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dfd40d285bd4c93"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079F" w14:textId="1A009BBC" w:rsidR="007412B8" w:rsidRDefault="007412B8" w:rsidP="007412B8">
      <w:pPr>
        <w:pStyle w:val="Base"/>
      </w:pPr>
      <w:bookmarkStart w:id="0" w:name="_GoBack"/>
      <w:bookmarkEnd w:id="0"/>
      <w:r w:rsidRPr="00BA6B82">
        <w:t>10A NCAC 63C .0204 is proposed for amendment as follows:</w:t>
      </w:r>
    </w:p>
    <w:p w14:paraId="24633512" w14:textId="77777777" w:rsidR="007412B8" w:rsidRDefault="007412B8" w:rsidP="007412B8">
      <w:pPr>
        <w:pStyle w:val="Base"/>
      </w:pPr>
    </w:p>
    <w:p w14:paraId="34BFA7ED" w14:textId="77777777" w:rsidR="007412B8" w:rsidRPr="00135B0B" w:rsidRDefault="007412B8" w:rsidP="00135B0B">
      <w:pPr>
        <w:pStyle w:val="Rule"/>
      </w:pPr>
      <w:r w:rsidRPr="00135B0B">
        <w:t>10A ncac 63c .0204</w:t>
      </w:r>
      <w:r w:rsidRPr="00135B0B">
        <w:tab/>
        <w:t>FILLING OF VACANCIES</w:t>
      </w:r>
    </w:p>
    <w:p w14:paraId="379A0B2F" w14:textId="77777777" w:rsidR="007412B8" w:rsidRPr="007412B8" w:rsidRDefault="007412B8" w:rsidP="00135B0B">
      <w:pPr>
        <w:pStyle w:val="Paragraph"/>
        <w:rPr>
          <w:strike/>
        </w:rPr>
      </w:pPr>
      <w:r w:rsidRPr="007412B8">
        <w:rPr>
          <w:strike/>
        </w:rPr>
        <w:t xml:space="preserve">(a)  The Division shall make available a listing of available Business Enterprises facilities to all licensees. </w:t>
      </w:r>
    </w:p>
    <w:p w14:paraId="2BABECFB" w14:textId="77777777" w:rsidR="007412B8" w:rsidRPr="007412B8" w:rsidRDefault="007412B8" w:rsidP="00135B0B">
      <w:pPr>
        <w:pStyle w:val="Paragraph"/>
        <w:rPr>
          <w:strike/>
        </w:rPr>
      </w:pPr>
      <w:r w:rsidRPr="007412B8">
        <w:rPr>
          <w:strike/>
        </w:rPr>
        <w:t>(b)  Licensees who wish to apply for any of the locations listed may forward an application to the office of the Chief of Business Enterprises.</w:t>
      </w:r>
    </w:p>
    <w:p w14:paraId="7DAF2A07" w14:textId="77777777" w:rsidR="007412B8" w:rsidRPr="007412B8" w:rsidRDefault="007412B8" w:rsidP="00135B0B">
      <w:pPr>
        <w:pStyle w:val="Paragraph"/>
        <w:rPr>
          <w:strike/>
        </w:rPr>
      </w:pPr>
      <w:r w:rsidRPr="007412B8">
        <w:rPr>
          <w:strike/>
        </w:rPr>
        <w:t>(c)  Transfers and promotions shall be based on the following procedures:</w:t>
      </w:r>
    </w:p>
    <w:p w14:paraId="43EC4E5F" w14:textId="77777777" w:rsidR="007412B8" w:rsidRPr="007412B8" w:rsidRDefault="007412B8" w:rsidP="00135B0B">
      <w:pPr>
        <w:pStyle w:val="SubParagraph"/>
        <w:rPr>
          <w:strike/>
        </w:rPr>
      </w:pPr>
      <w:r w:rsidRPr="007412B8">
        <w:rPr>
          <w:strike/>
        </w:rPr>
        <w:t>(1)</w:t>
      </w:r>
      <w:r w:rsidRPr="007412B8">
        <w:rPr>
          <w:strike/>
        </w:rPr>
        <w:tab/>
        <w:t>The Division shall send a notice of available facilities to all operators and licensees on the last 10 working day of the month. The notice shall provide a description of the vacancy and who to contact for more information.</w:t>
      </w:r>
    </w:p>
    <w:p w14:paraId="5B8767DB" w14:textId="77777777" w:rsidR="007412B8" w:rsidRPr="007412B8" w:rsidRDefault="007412B8" w:rsidP="00135B0B">
      <w:pPr>
        <w:pStyle w:val="SubParagraph"/>
        <w:rPr>
          <w:strike/>
        </w:rPr>
      </w:pPr>
      <w:r w:rsidRPr="007412B8">
        <w:rPr>
          <w:strike/>
        </w:rPr>
        <w:t>(2)</w:t>
      </w:r>
      <w:r w:rsidRPr="007412B8">
        <w:rPr>
          <w:strike/>
        </w:rPr>
        <w:tab/>
        <w:t>All applications shall be post-marked by the 10th of the month following the notice and mailed to the office of the Chief of Business Enterprises.</w:t>
      </w:r>
    </w:p>
    <w:p w14:paraId="74A81220" w14:textId="77777777" w:rsidR="007412B8" w:rsidRPr="007412B8" w:rsidRDefault="007412B8" w:rsidP="00135B0B">
      <w:pPr>
        <w:pStyle w:val="SubParagraph"/>
        <w:rPr>
          <w:strike/>
        </w:rPr>
      </w:pPr>
      <w:r w:rsidRPr="007412B8">
        <w:rPr>
          <w:strike/>
        </w:rPr>
        <w:t>(3)</w:t>
      </w:r>
      <w:r w:rsidRPr="007412B8">
        <w:rPr>
          <w:strike/>
        </w:rPr>
        <w:tab/>
        <w:t>The Interview Committee shall interview all applicants on the second Friday of the month which follows the application deadline.</w:t>
      </w:r>
    </w:p>
    <w:p w14:paraId="6ECC4018" w14:textId="77777777" w:rsidR="007412B8" w:rsidRPr="007412B8" w:rsidRDefault="007412B8" w:rsidP="00135B0B">
      <w:pPr>
        <w:pStyle w:val="SubParagraph"/>
        <w:rPr>
          <w:strike/>
        </w:rPr>
      </w:pPr>
      <w:r w:rsidRPr="007412B8">
        <w:rPr>
          <w:strike/>
        </w:rPr>
        <w:t>(4)</w:t>
      </w:r>
      <w:r w:rsidRPr="007412B8">
        <w:rPr>
          <w:strike/>
        </w:rPr>
        <w:tab/>
        <w:t>At least 10 working days prior to the interview, the Business Enterprises Counselor who works with the applicant shall calculate the applicant's points for sanitation, seniority, Financial Analysis/Operating Standards [Subparagraphs (d), (1), (2), (3) of this Rule] and inform the applicant of his point total.  The applicant shall have five working days to review the point total and request any adjustments.</w:t>
      </w:r>
    </w:p>
    <w:p w14:paraId="2CC3DD45" w14:textId="77777777" w:rsidR="007412B8" w:rsidRPr="007412B8" w:rsidRDefault="007412B8" w:rsidP="00135B0B">
      <w:pPr>
        <w:pStyle w:val="SubParagraph"/>
        <w:rPr>
          <w:strike/>
        </w:rPr>
      </w:pPr>
      <w:r w:rsidRPr="007412B8">
        <w:rPr>
          <w:strike/>
        </w:rPr>
        <w:t>(5)</w:t>
      </w:r>
      <w:r w:rsidRPr="007412B8">
        <w:rPr>
          <w:strike/>
        </w:rPr>
        <w:tab/>
        <w:t>After adding together the points from the sanitation, seniority, Financial Analysis/Operating Standards, Customer Relations and Oral Exam/Interview Sections [Subparagraphs (d), (1), (2), (3), (4), (5), (6), (7) of this Rule] for each applicant, the applicant with the highest point total (if above 60 points) shall be awarded the vacancy.  If the applicant with the highest point total declines to accept the location, it shall be offered to the next highest applicant (if above 60 points) and so on.  In the case of an exact tie, the applicant with the most time in the Business Enterprises Program shall be awarded the location.</w:t>
      </w:r>
    </w:p>
    <w:p w14:paraId="710C5FFA" w14:textId="77777777" w:rsidR="007412B8" w:rsidRPr="007412B8" w:rsidRDefault="007412B8" w:rsidP="00135B0B">
      <w:pPr>
        <w:pStyle w:val="SubParagraph"/>
        <w:rPr>
          <w:strike/>
        </w:rPr>
      </w:pPr>
      <w:r w:rsidRPr="007412B8">
        <w:rPr>
          <w:strike/>
        </w:rPr>
        <w:t>(6)</w:t>
      </w:r>
      <w:r w:rsidRPr="007412B8">
        <w:rPr>
          <w:strike/>
        </w:rPr>
        <w:tab/>
        <w:t>Applicants shall be notified as soon as possible after their interview whether or not they have been awarded a location.  This notification shall be by telephone and followed up in writing.</w:t>
      </w:r>
    </w:p>
    <w:p w14:paraId="02CAF7B4" w14:textId="77777777" w:rsidR="007412B8" w:rsidRPr="007412B8" w:rsidRDefault="007412B8" w:rsidP="00135B0B">
      <w:pPr>
        <w:pStyle w:val="SubParagraph"/>
        <w:rPr>
          <w:strike/>
        </w:rPr>
      </w:pPr>
      <w:r w:rsidRPr="007412B8">
        <w:rPr>
          <w:strike/>
        </w:rPr>
        <w:t>(7)</w:t>
      </w:r>
      <w:r w:rsidRPr="007412B8">
        <w:rPr>
          <w:strike/>
        </w:rPr>
        <w:tab/>
        <w:t>Upon being awarded a location, the applicant shall have 30 days to fill the vacancy.  The Division shall agree to a different time frame if adhering to the 30-day time frame would cause a hardship to the applicant awarded the facility.  The location shall not be filled for 15 working days following the award to allow time for administrative appeals to be filed.  If an appeal is filed, the location shall not be filled until the appeal is resolved.  If there is only one applicant for a location, the 15-day waiting period shall not apply.</w:t>
      </w:r>
    </w:p>
    <w:p w14:paraId="3F8D6DDC" w14:textId="77777777" w:rsidR="007412B8" w:rsidRPr="007412B8" w:rsidRDefault="007412B8" w:rsidP="00135B0B">
      <w:pPr>
        <w:pStyle w:val="SubParagraph"/>
        <w:rPr>
          <w:strike/>
        </w:rPr>
      </w:pPr>
      <w:r w:rsidRPr="007412B8">
        <w:rPr>
          <w:strike/>
        </w:rPr>
        <w:t>(8)</w:t>
      </w:r>
      <w:r w:rsidRPr="007412B8">
        <w:rPr>
          <w:strike/>
        </w:rPr>
        <w:tab/>
        <w:t>If an applicant is awarded a facility and has not had an Operator Agreement with the Agency in the last two years, and the applicant did not meet his financial analysis and operating standards for the last 12 months that his agreement was in effect, the applicant shall repeat the necessary on-the-job-</w:t>
      </w:r>
      <w:r w:rsidRPr="007412B8">
        <w:rPr>
          <w:strike/>
        </w:rPr>
        <w:lastRenderedPageBreak/>
        <w:t>training. The Interview Committee may also recommend refresher course training to assure qualified management.</w:t>
      </w:r>
    </w:p>
    <w:p w14:paraId="2FBC76FA" w14:textId="77777777" w:rsidR="007412B8" w:rsidRPr="007412B8" w:rsidRDefault="007412B8" w:rsidP="00135B0B">
      <w:pPr>
        <w:pStyle w:val="SubParagraph"/>
        <w:rPr>
          <w:strike/>
        </w:rPr>
      </w:pPr>
      <w:r w:rsidRPr="007412B8">
        <w:rPr>
          <w:strike/>
        </w:rPr>
        <w:t>(9)</w:t>
      </w:r>
      <w:r w:rsidRPr="007412B8">
        <w:rPr>
          <w:strike/>
        </w:rPr>
        <w:tab/>
        <w:t xml:space="preserve">Licensees/operators not selected may file an administrative appeal as provided for in Subchapter 63C Section .0400.  The fifteen-day limit to file an appeal shall begin from the date the licensee/operator is informed by telephone of the results of the award.  </w:t>
      </w:r>
    </w:p>
    <w:p w14:paraId="6C2D2E6F" w14:textId="77777777" w:rsidR="007412B8" w:rsidRPr="007412B8" w:rsidRDefault="007412B8" w:rsidP="00135B0B">
      <w:pPr>
        <w:pStyle w:val="SubParagraph"/>
        <w:rPr>
          <w:strike/>
        </w:rPr>
      </w:pPr>
      <w:r w:rsidRPr="007412B8">
        <w:rPr>
          <w:strike/>
        </w:rPr>
        <w:t>(10)</w:t>
      </w:r>
      <w:r w:rsidRPr="007412B8">
        <w:rPr>
          <w:strike/>
        </w:rPr>
        <w:tab/>
        <w:t>An applicant must have operated a Business Enterprises location for six months prior to the cut-off date for calculating financial performance according to standards to be considered an operator, otherwise, the operator shall be in licensee status.  The cut-off date is defined as the 12-month period ending with the last day of the same month in which the vacancy is advertised.</w:t>
      </w:r>
    </w:p>
    <w:p w14:paraId="1C5B3B75" w14:textId="77777777" w:rsidR="007412B8" w:rsidRPr="007412B8" w:rsidRDefault="007412B8" w:rsidP="00135B0B">
      <w:pPr>
        <w:pStyle w:val="SubParagraph"/>
        <w:rPr>
          <w:strike/>
        </w:rPr>
      </w:pPr>
      <w:r w:rsidRPr="007412B8">
        <w:rPr>
          <w:strike/>
        </w:rPr>
        <w:t>(11)</w:t>
      </w:r>
      <w:r w:rsidRPr="007412B8">
        <w:rPr>
          <w:strike/>
        </w:rPr>
        <w:tab/>
        <w:t>If an operator leaves the Business Enterprises Program and then applies for a location within 12 months of leaving, his financial performance according to standards for the 12 months prior to his leaving shall be used to calculate points in the Financial Performance Section.</w:t>
      </w:r>
    </w:p>
    <w:p w14:paraId="7304B6F7" w14:textId="77777777" w:rsidR="007412B8" w:rsidRPr="007412B8" w:rsidRDefault="007412B8" w:rsidP="00135B0B">
      <w:pPr>
        <w:pStyle w:val="SubParagraph"/>
        <w:rPr>
          <w:strike/>
        </w:rPr>
      </w:pPr>
      <w:r w:rsidRPr="007412B8">
        <w:rPr>
          <w:strike/>
        </w:rPr>
        <w:t>(12)</w:t>
      </w:r>
      <w:r w:rsidRPr="007412B8">
        <w:rPr>
          <w:strike/>
        </w:rPr>
        <w:tab/>
        <w:t>Financial analyses of facilities shall be done every two years.  The analysis shall be on the facility not the operator; however, an operator may request a new analysis after at least four months in the new facility.  If an applicant's financial analysis is less than two years old and the applicant's performance is neither above 100 percent nor below 85 percent on either measure, the financial analysis is current.</w:t>
      </w:r>
    </w:p>
    <w:p w14:paraId="16EC1C2B" w14:textId="77777777" w:rsidR="007412B8" w:rsidRPr="007412B8" w:rsidRDefault="007412B8" w:rsidP="00135B0B">
      <w:pPr>
        <w:pStyle w:val="SubParagraph"/>
        <w:rPr>
          <w:strike/>
        </w:rPr>
      </w:pPr>
      <w:r w:rsidRPr="007412B8">
        <w:rPr>
          <w:strike/>
        </w:rPr>
        <w:t>(13)</w:t>
      </w:r>
      <w:r w:rsidRPr="007412B8">
        <w:rPr>
          <w:strike/>
        </w:rPr>
        <w:tab/>
        <w:t>An applicant who does not hold the required level of license for the vacancy may be awarded the facility contingent upon successfully completing the required training.  Applicants who hold the required level of license but have not operated a facility at that level for at least two years shall complete refresher on-the-job training if the applicant did not meet his financial analysis and operating standards for the last 12 months that his agreement was in effect.</w:t>
      </w:r>
    </w:p>
    <w:p w14:paraId="7B01499A" w14:textId="77777777" w:rsidR="007412B8" w:rsidRPr="007412B8" w:rsidRDefault="007412B8" w:rsidP="00135B0B">
      <w:pPr>
        <w:pStyle w:val="SubParagraph"/>
        <w:rPr>
          <w:strike/>
        </w:rPr>
      </w:pPr>
      <w:r w:rsidRPr="007412B8">
        <w:rPr>
          <w:strike/>
        </w:rPr>
        <w:t>(14)</w:t>
      </w:r>
      <w:r w:rsidRPr="007412B8">
        <w:rPr>
          <w:strike/>
        </w:rPr>
        <w:tab/>
        <w:t>An operator may not sit on the Interview Committee for a location for which he/she is applying or if a member of his/her immediate family has applied for a vacant facility.  For this purpose immediate family is defined as spouse, parent, child, brother and sister.  Also included are the step, half and in-law relationships.  If the Vice-Chairman and the Chairman of the Elected Committee of Vendors and the Chairman of the sub-committee on Transfer and Promotion are all restricted from sitting on the Interview Committee under this Rule, those three must pick another Elected Committee of Vendors member to sit on the Interview Committee.</w:t>
      </w:r>
    </w:p>
    <w:p w14:paraId="7B718AAF" w14:textId="77777777" w:rsidR="007412B8" w:rsidRPr="007412B8" w:rsidRDefault="007412B8" w:rsidP="00135B0B">
      <w:pPr>
        <w:pStyle w:val="SubParagraph"/>
        <w:rPr>
          <w:strike/>
        </w:rPr>
      </w:pPr>
      <w:r w:rsidRPr="007412B8">
        <w:rPr>
          <w:strike/>
        </w:rPr>
        <w:t>(15)</w:t>
      </w:r>
      <w:r w:rsidRPr="007412B8">
        <w:rPr>
          <w:strike/>
        </w:rPr>
        <w:tab/>
        <w:t>The schedule for awarding vacancies may be changed to accommodate holidays, too many applications to process in one day, or at any time necessary due to program conflicts as determined by the chief of Business Enterprises and the Vice-Chairman of the Elected Committee of Vendors.  All applicants shall be notified in writing of the date, time and place of their interview.</w:t>
      </w:r>
    </w:p>
    <w:p w14:paraId="4DE25196" w14:textId="77777777" w:rsidR="007412B8" w:rsidRPr="007412B8" w:rsidRDefault="007412B8" w:rsidP="00135B0B">
      <w:pPr>
        <w:pStyle w:val="SubParagraph"/>
        <w:rPr>
          <w:strike/>
        </w:rPr>
      </w:pPr>
      <w:r w:rsidRPr="007412B8">
        <w:rPr>
          <w:strike/>
        </w:rPr>
        <w:t>(16)</w:t>
      </w:r>
      <w:r w:rsidRPr="007412B8">
        <w:rPr>
          <w:strike/>
        </w:rPr>
        <w:tab/>
        <w:t>Applicants shall be reimbursed for their expenses to come to the interview at the state's per diem rates. The Business Enterprises Program shall only reimburse for two interviews per year.  After that, applicants shall bear their own expenses for coming to interviews.  Licensees who have active rehabilitation cases shall be reimbursed through the rehabilitation program.</w:t>
      </w:r>
    </w:p>
    <w:p w14:paraId="7E60C4A0" w14:textId="77777777" w:rsidR="007412B8" w:rsidRPr="007412B8" w:rsidRDefault="007412B8" w:rsidP="00135B0B">
      <w:pPr>
        <w:pStyle w:val="Paragraph"/>
        <w:rPr>
          <w:strike/>
        </w:rPr>
      </w:pPr>
      <w:r w:rsidRPr="007412B8">
        <w:rPr>
          <w:strike/>
        </w:rPr>
        <w:lastRenderedPageBreak/>
        <w:t xml:space="preserve">(d)  The Division shall use the following criteria in determining points: </w:t>
      </w:r>
    </w:p>
    <w:p w14:paraId="616425DC" w14:textId="77777777" w:rsidR="007412B8" w:rsidRPr="007412B8" w:rsidRDefault="007412B8" w:rsidP="00135B0B">
      <w:pPr>
        <w:pStyle w:val="SubParagraph"/>
        <w:rPr>
          <w:strike/>
        </w:rPr>
      </w:pPr>
      <w:r w:rsidRPr="007412B8">
        <w:rPr>
          <w:strike/>
        </w:rPr>
        <w:t>(1)</w:t>
      </w:r>
      <w:r w:rsidRPr="007412B8">
        <w:rPr>
          <w:strike/>
        </w:rPr>
        <w:tab/>
        <w:t>Sanitation:</w:t>
      </w:r>
    </w:p>
    <w:p w14:paraId="5A0D4CF3" w14:textId="77777777" w:rsidR="007412B8" w:rsidRPr="007412B8" w:rsidRDefault="007412B8" w:rsidP="00135B0B">
      <w:pPr>
        <w:pStyle w:val="Part"/>
        <w:rPr>
          <w:strike/>
        </w:rPr>
      </w:pPr>
      <w:r w:rsidRPr="007412B8">
        <w:rPr>
          <w:strike/>
        </w:rPr>
        <w:t>(A)</w:t>
      </w:r>
      <w:r w:rsidRPr="007412B8">
        <w:rPr>
          <w:strike/>
        </w:rPr>
        <w:tab/>
        <w:t>Ten point maximum;</w:t>
      </w:r>
    </w:p>
    <w:p w14:paraId="4B4DF2EC" w14:textId="77777777" w:rsidR="007412B8" w:rsidRPr="007412B8" w:rsidRDefault="007412B8" w:rsidP="00135B0B">
      <w:pPr>
        <w:pStyle w:val="Part"/>
        <w:rPr>
          <w:strike/>
        </w:rPr>
      </w:pPr>
      <w:r w:rsidRPr="007412B8">
        <w:rPr>
          <w:strike/>
        </w:rPr>
        <w:t>(B)</w:t>
      </w:r>
      <w:r w:rsidRPr="007412B8">
        <w:rPr>
          <w:strike/>
        </w:rPr>
        <w:tab/>
        <w:t>One point for each sanitation grade point above ninety;</w:t>
      </w:r>
    </w:p>
    <w:p w14:paraId="086D301D" w14:textId="77777777" w:rsidR="007412B8" w:rsidRPr="007412B8" w:rsidRDefault="007412B8" w:rsidP="00135B0B">
      <w:pPr>
        <w:pStyle w:val="Part"/>
        <w:rPr>
          <w:strike/>
        </w:rPr>
      </w:pPr>
      <w:r w:rsidRPr="007412B8">
        <w:rPr>
          <w:strike/>
        </w:rPr>
        <w:t>(C)</w:t>
      </w:r>
      <w:r w:rsidRPr="007412B8">
        <w:rPr>
          <w:strike/>
        </w:rPr>
        <w:tab/>
        <w:t>Sanitation grade to be arrived at by averaging all sanitation scores received during last two years;</w:t>
      </w:r>
    </w:p>
    <w:p w14:paraId="5FDB7CFC" w14:textId="77777777" w:rsidR="007412B8" w:rsidRPr="007412B8" w:rsidRDefault="007412B8" w:rsidP="00135B0B">
      <w:pPr>
        <w:pStyle w:val="Part"/>
        <w:rPr>
          <w:strike/>
        </w:rPr>
      </w:pPr>
      <w:r w:rsidRPr="007412B8">
        <w:rPr>
          <w:strike/>
        </w:rPr>
        <w:t>(D)</w:t>
      </w:r>
      <w:r w:rsidRPr="007412B8">
        <w:rPr>
          <w:strike/>
        </w:rPr>
        <w:tab/>
        <w:t>Five points shall be subtracted for any adjusted B grade in the last two years;</w:t>
      </w:r>
    </w:p>
    <w:p w14:paraId="0256AF16" w14:textId="77777777" w:rsidR="007412B8" w:rsidRPr="007412B8" w:rsidRDefault="007412B8" w:rsidP="00135B0B">
      <w:pPr>
        <w:pStyle w:val="Part"/>
        <w:rPr>
          <w:strike/>
        </w:rPr>
      </w:pPr>
      <w:r w:rsidRPr="007412B8">
        <w:rPr>
          <w:strike/>
        </w:rPr>
        <w:t>(E)</w:t>
      </w:r>
      <w:r w:rsidRPr="007412B8">
        <w:rPr>
          <w:strike/>
        </w:rPr>
        <w:tab/>
        <w:t>The Business Enterprises Counselor shall determine an adjusted grade by adding back in any points subtracted for deficiencies over which the operator has no control.  The operator shall inform Business Enterprises Counselor when an inspection has occurred so he can review the inspection and adjust the grade if needed.  The operator shall make sure the Business Enterprises Counselor has copies of every sanitation inspection form from the relevant period so that he or she can calculate an accurate grade.</w:t>
      </w:r>
    </w:p>
    <w:p w14:paraId="528782CF" w14:textId="77777777" w:rsidR="007412B8" w:rsidRPr="007412B8" w:rsidRDefault="007412B8" w:rsidP="00135B0B">
      <w:pPr>
        <w:pStyle w:val="SubParagraph"/>
        <w:rPr>
          <w:strike/>
        </w:rPr>
      </w:pPr>
      <w:r w:rsidRPr="007412B8">
        <w:rPr>
          <w:strike/>
        </w:rPr>
        <w:t>(2)</w:t>
      </w:r>
      <w:r w:rsidRPr="007412B8">
        <w:rPr>
          <w:strike/>
        </w:rPr>
        <w:tab/>
        <w:t>Seniority:</w:t>
      </w:r>
    </w:p>
    <w:p w14:paraId="33B2124C" w14:textId="77777777" w:rsidR="007412B8" w:rsidRPr="007412B8" w:rsidRDefault="007412B8" w:rsidP="00135B0B">
      <w:pPr>
        <w:pStyle w:val="Part"/>
        <w:rPr>
          <w:strike/>
        </w:rPr>
      </w:pPr>
      <w:r w:rsidRPr="007412B8">
        <w:rPr>
          <w:strike/>
        </w:rPr>
        <w:t>(A)</w:t>
      </w:r>
      <w:r w:rsidRPr="007412B8">
        <w:rPr>
          <w:strike/>
        </w:rPr>
        <w:tab/>
        <w:t>Five point maximum;</w:t>
      </w:r>
    </w:p>
    <w:p w14:paraId="5174C8F2" w14:textId="77777777" w:rsidR="007412B8" w:rsidRPr="007412B8" w:rsidRDefault="007412B8" w:rsidP="00135B0B">
      <w:pPr>
        <w:pStyle w:val="Part"/>
        <w:rPr>
          <w:strike/>
        </w:rPr>
      </w:pPr>
      <w:r w:rsidRPr="007412B8">
        <w:rPr>
          <w:strike/>
        </w:rPr>
        <w:t>(B)</w:t>
      </w:r>
      <w:r w:rsidRPr="007412B8">
        <w:rPr>
          <w:strike/>
        </w:rPr>
        <w:tab/>
        <w:t>Seniority points shall be awarded as follows:</w:t>
      </w:r>
    </w:p>
    <w:p w14:paraId="084DD5DE" w14:textId="77777777" w:rsidR="007412B8" w:rsidRPr="007412B8" w:rsidRDefault="007412B8" w:rsidP="00135B0B">
      <w:pPr>
        <w:pStyle w:val="Part"/>
        <w:ind w:firstLine="0"/>
        <w:rPr>
          <w:strike/>
        </w:rPr>
      </w:pPr>
      <w:r w:rsidRPr="007412B8">
        <w:rPr>
          <w:strike/>
        </w:rPr>
        <w:t>Years in Business Enterprises Program – Points</w:t>
      </w:r>
    </w:p>
    <w:p w14:paraId="2D1252FB" w14:textId="77777777" w:rsidR="007412B8" w:rsidRPr="007412B8" w:rsidRDefault="007412B8" w:rsidP="00135B0B">
      <w:pPr>
        <w:pStyle w:val="Subsubpart"/>
        <w:rPr>
          <w:strike/>
        </w:rPr>
      </w:pPr>
      <w:r w:rsidRPr="007412B8">
        <w:rPr>
          <w:strike/>
        </w:rPr>
        <w:t>0 to 4.99 - 0 points</w:t>
      </w:r>
    </w:p>
    <w:p w14:paraId="33063CE7" w14:textId="77777777" w:rsidR="007412B8" w:rsidRPr="007412B8" w:rsidRDefault="007412B8" w:rsidP="00135B0B">
      <w:pPr>
        <w:pStyle w:val="Subsubpart"/>
        <w:rPr>
          <w:strike/>
        </w:rPr>
      </w:pPr>
      <w:r w:rsidRPr="007412B8">
        <w:rPr>
          <w:strike/>
        </w:rPr>
        <w:t>5 to 9.99 - 1 point</w:t>
      </w:r>
    </w:p>
    <w:p w14:paraId="115B3BF8" w14:textId="77777777" w:rsidR="007412B8" w:rsidRPr="007412B8" w:rsidRDefault="007412B8" w:rsidP="00135B0B">
      <w:pPr>
        <w:pStyle w:val="Subsubpart"/>
        <w:rPr>
          <w:strike/>
        </w:rPr>
      </w:pPr>
      <w:r w:rsidRPr="007412B8">
        <w:rPr>
          <w:strike/>
        </w:rPr>
        <w:t>10 to 14.99 - 2 points</w:t>
      </w:r>
    </w:p>
    <w:p w14:paraId="74184898" w14:textId="77777777" w:rsidR="007412B8" w:rsidRPr="007412B8" w:rsidRDefault="007412B8" w:rsidP="00135B0B">
      <w:pPr>
        <w:pStyle w:val="Subsubpart"/>
        <w:rPr>
          <w:strike/>
        </w:rPr>
      </w:pPr>
      <w:r w:rsidRPr="007412B8">
        <w:rPr>
          <w:strike/>
        </w:rPr>
        <w:t>15 to 19.99 - 3 points</w:t>
      </w:r>
    </w:p>
    <w:p w14:paraId="62A5F590" w14:textId="77777777" w:rsidR="007412B8" w:rsidRPr="007412B8" w:rsidRDefault="007412B8" w:rsidP="00135B0B">
      <w:pPr>
        <w:pStyle w:val="Subsubpart"/>
        <w:rPr>
          <w:strike/>
        </w:rPr>
      </w:pPr>
      <w:r w:rsidRPr="007412B8">
        <w:rPr>
          <w:strike/>
        </w:rPr>
        <w:t>20 to 24.99 - 4 points</w:t>
      </w:r>
    </w:p>
    <w:p w14:paraId="13CA8961" w14:textId="77777777" w:rsidR="007412B8" w:rsidRPr="007412B8" w:rsidRDefault="007412B8" w:rsidP="00135B0B">
      <w:pPr>
        <w:pStyle w:val="Subsubpart"/>
        <w:rPr>
          <w:strike/>
        </w:rPr>
      </w:pPr>
      <w:r w:rsidRPr="007412B8">
        <w:rPr>
          <w:strike/>
        </w:rPr>
        <w:t>25 and over - 5 points</w:t>
      </w:r>
    </w:p>
    <w:p w14:paraId="5C050F93" w14:textId="77777777" w:rsidR="007412B8" w:rsidRPr="007412B8" w:rsidRDefault="007412B8" w:rsidP="00135B0B">
      <w:pPr>
        <w:pStyle w:val="Part"/>
        <w:rPr>
          <w:strike/>
        </w:rPr>
      </w:pPr>
      <w:r w:rsidRPr="007412B8">
        <w:rPr>
          <w:strike/>
        </w:rPr>
        <w:t>(C)</w:t>
      </w:r>
      <w:r w:rsidRPr="007412B8">
        <w:rPr>
          <w:strike/>
        </w:rPr>
        <w:tab/>
        <w:t>Seniority is defined as the amount of time in yearly increments an individual has been working in the Business Enterprises Program as an operator.  An operator must work 51 percent of the working days in a month to receive credit for that month.  The cutoff date for accruing time in the Program is the end of the month when the vacancy is advertised.  Business Enterprises operators shall receive credit for one year of seniority for any combined 12-month period.</w:t>
      </w:r>
    </w:p>
    <w:p w14:paraId="4933633A" w14:textId="77777777" w:rsidR="007412B8" w:rsidRPr="007412B8" w:rsidRDefault="007412B8" w:rsidP="00135B0B">
      <w:pPr>
        <w:pStyle w:val="SubParagraph"/>
        <w:rPr>
          <w:strike/>
        </w:rPr>
      </w:pPr>
      <w:r w:rsidRPr="007412B8">
        <w:rPr>
          <w:strike/>
        </w:rPr>
        <w:t>(3)</w:t>
      </w:r>
      <w:r w:rsidRPr="007412B8">
        <w:rPr>
          <w:strike/>
        </w:rPr>
        <w:tab/>
        <w:t>Performance According to Financial Analysis/Operating Standards: Operating standards are determined by tabulating all the invoices for purchases for resale for each facility for a period of three months.  The optimum sales and gross profit percentage is determined by computing the maximum potential for sales and gross profit without consideration for theft, waste or poor management.  Each operator is required to maintain 85 percent of the optimum standard established for each facility for sales and gross profit.  Eighty-five percent of the optimum sales and gross profit percentage is considered the operating standard for each facility.</w:t>
      </w:r>
    </w:p>
    <w:p w14:paraId="53728654" w14:textId="77777777" w:rsidR="007412B8" w:rsidRPr="007412B8" w:rsidRDefault="007412B8" w:rsidP="00135B0B">
      <w:pPr>
        <w:pStyle w:val="Part"/>
        <w:rPr>
          <w:strike/>
        </w:rPr>
      </w:pPr>
      <w:r w:rsidRPr="007412B8">
        <w:rPr>
          <w:strike/>
        </w:rPr>
        <w:t>(A)</w:t>
      </w:r>
      <w:r w:rsidRPr="007412B8">
        <w:rPr>
          <w:strike/>
        </w:rPr>
        <w:tab/>
        <w:t>50 Points Maximum;</w:t>
      </w:r>
    </w:p>
    <w:p w14:paraId="6B9831AF" w14:textId="77777777" w:rsidR="007412B8" w:rsidRPr="007412B8" w:rsidRDefault="007412B8" w:rsidP="00135B0B">
      <w:pPr>
        <w:pStyle w:val="Part"/>
        <w:rPr>
          <w:strike/>
        </w:rPr>
      </w:pPr>
      <w:r w:rsidRPr="007412B8">
        <w:rPr>
          <w:strike/>
        </w:rPr>
        <w:lastRenderedPageBreak/>
        <w:t>(B)</w:t>
      </w:r>
      <w:r w:rsidRPr="007412B8">
        <w:rPr>
          <w:strike/>
        </w:rPr>
        <w:tab/>
        <w:t>Applicants shall receive 20 points for meeting or exceeding 85 percent of their sales standard;</w:t>
      </w:r>
    </w:p>
    <w:p w14:paraId="48B6F95D" w14:textId="77777777" w:rsidR="007412B8" w:rsidRPr="007412B8" w:rsidRDefault="007412B8" w:rsidP="00135B0B">
      <w:pPr>
        <w:pStyle w:val="Part"/>
        <w:rPr>
          <w:strike/>
        </w:rPr>
      </w:pPr>
      <w:r w:rsidRPr="007412B8">
        <w:rPr>
          <w:strike/>
        </w:rPr>
        <w:t>(C)</w:t>
      </w:r>
      <w:r w:rsidRPr="007412B8">
        <w:rPr>
          <w:strike/>
        </w:rPr>
        <w:tab/>
        <w:t>Applicants shall receive 20 points for meeting or exceeding 85 percent of their gross profit percentage standard;</w:t>
      </w:r>
    </w:p>
    <w:p w14:paraId="2E89491E" w14:textId="77777777" w:rsidR="007412B8" w:rsidRPr="007412B8" w:rsidRDefault="007412B8" w:rsidP="00135B0B">
      <w:pPr>
        <w:pStyle w:val="Part"/>
        <w:rPr>
          <w:strike/>
        </w:rPr>
      </w:pPr>
      <w:r w:rsidRPr="007412B8">
        <w:rPr>
          <w:strike/>
        </w:rPr>
        <w:t>(D)</w:t>
      </w:r>
      <w:r w:rsidRPr="007412B8">
        <w:rPr>
          <w:strike/>
        </w:rPr>
        <w:tab/>
        <w:t>Applicants shall receive five points for meeting or exceeding 92.5 percent of their sales optimum;</w:t>
      </w:r>
    </w:p>
    <w:p w14:paraId="63C6BFB0" w14:textId="77777777" w:rsidR="007412B8" w:rsidRPr="007412B8" w:rsidRDefault="007412B8" w:rsidP="00135B0B">
      <w:pPr>
        <w:pStyle w:val="Part"/>
        <w:rPr>
          <w:strike/>
        </w:rPr>
      </w:pPr>
      <w:r w:rsidRPr="007412B8">
        <w:rPr>
          <w:strike/>
        </w:rPr>
        <w:t>(E)</w:t>
      </w:r>
      <w:r w:rsidRPr="007412B8">
        <w:rPr>
          <w:strike/>
        </w:rPr>
        <w:tab/>
        <w:t>Applicants shall receive five points for meeting or exceeding 92.5 percent of their gross profit percentage optimum.</w:t>
      </w:r>
    </w:p>
    <w:p w14:paraId="5AB4C131" w14:textId="77777777" w:rsidR="007412B8" w:rsidRPr="007412B8" w:rsidRDefault="007412B8" w:rsidP="00135B0B">
      <w:pPr>
        <w:pStyle w:val="SubParagraph"/>
        <w:rPr>
          <w:strike/>
        </w:rPr>
      </w:pPr>
      <w:r w:rsidRPr="007412B8">
        <w:rPr>
          <w:strike/>
        </w:rPr>
        <w:t>(4)</w:t>
      </w:r>
      <w:r w:rsidRPr="007412B8">
        <w:rPr>
          <w:strike/>
        </w:rPr>
        <w:tab/>
        <w:t>Customer and Building Management Relations:</w:t>
      </w:r>
    </w:p>
    <w:p w14:paraId="6364511C" w14:textId="77777777" w:rsidR="007412B8" w:rsidRPr="007412B8" w:rsidRDefault="007412B8" w:rsidP="00135B0B">
      <w:pPr>
        <w:pStyle w:val="Part"/>
        <w:rPr>
          <w:strike/>
        </w:rPr>
      </w:pPr>
      <w:r w:rsidRPr="007412B8">
        <w:rPr>
          <w:strike/>
        </w:rPr>
        <w:t>(A)</w:t>
      </w:r>
      <w:r w:rsidRPr="007412B8">
        <w:rPr>
          <w:strike/>
        </w:rPr>
        <w:tab/>
        <w:t>Five points shall be deducted for each written site management complaint in the past two years, up to a maximum of 10 points.</w:t>
      </w:r>
    </w:p>
    <w:p w14:paraId="1A8896FC" w14:textId="77777777" w:rsidR="007412B8" w:rsidRPr="007412B8" w:rsidRDefault="007412B8" w:rsidP="00135B0B">
      <w:pPr>
        <w:pStyle w:val="Part"/>
        <w:rPr>
          <w:strike/>
        </w:rPr>
      </w:pPr>
      <w:r w:rsidRPr="007412B8">
        <w:rPr>
          <w:strike/>
        </w:rPr>
        <w:t>(B)</w:t>
      </w:r>
      <w:r w:rsidRPr="007412B8">
        <w:rPr>
          <w:strike/>
        </w:rPr>
        <w:tab/>
        <w:t>If the applicant has more than three written site management complaints, he shall not be considered for the award.  No site management complaint that is more than three years old may be used against an operator.  Site management is defined as the property official for the property on which a BEP facility is located.</w:t>
      </w:r>
    </w:p>
    <w:p w14:paraId="05150609" w14:textId="77777777" w:rsidR="007412B8" w:rsidRPr="007412B8" w:rsidRDefault="007412B8" w:rsidP="00135B0B">
      <w:pPr>
        <w:pStyle w:val="SubParagraph"/>
        <w:rPr>
          <w:strike/>
        </w:rPr>
      </w:pPr>
      <w:r w:rsidRPr="007412B8">
        <w:rPr>
          <w:strike/>
        </w:rPr>
        <w:t>(5)</w:t>
      </w:r>
      <w:r w:rsidRPr="007412B8">
        <w:rPr>
          <w:strike/>
        </w:rPr>
        <w:tab/>
        <w:t>Oral Exam/Interview:</w:t>
      </w:r>
    </w:p>
    <w:p w14:paraId="12953B7F" w14:textId="77777777" w:rsidR="007412B8" w:rsidRPr="007412B8" w:rsidRDefault="007412B8" w:rsidP="00135B0B">
      <w:pPr>
        <w:pStyle w:val="Part"/>
        <w:rPr>
          <w:strike/>
        </w:rPr>
      </w:pPr>
      <w:r w:rsidRPr="007412B8">
        <w:rPr>
          <w:strike/>
        </w:rPr>
        <w:t>(A)</w:t>
      </w:r>
      <w:r w:rsidRPr="007412B8">
        <w:rPr>
          <w:strike/>
        </w:rPr>
        <w:tab/>
        <w:t>30 points maximum.</w:t>
      </w:r>
    </w:p>
    <w:p w14:paraId="021841C5" w14:textId="77777777" w:rsidR="007412B8" w:rsidRPr="007412B8" w:rsidRDefault="007412B8" w:rsidP="00135B0B">
      <w:pPr>
        <w:pStyle w:val="Part"/>
        <w:rPr>
          <w:strike/>
        </w:rPr>
      </w:pPr>
      <w:r w:rsidRPr="007412B8">
        <w:rPr>
          <w:strike/>
        </w:rPr>
        <w:t>(B)</w:t>
      </w:r>
      <w:r w:rsidRPr="007412B8">
        <w:rPr>
          <w:strike/>
        </w:rPr>
        <w:tab/>
        <w:t>Interview shall be face to face (no conference calls).</w:t>
      </w:r>
    </w:p>
    <w:p w14:paraId="779FD2BE" w14:textId="77777777" w:rsidR="007412B8" w:rsidRPr="007412B8" w:rsidRDefault="007412B8" w:rsidP="00135B0B">
      <w:pPr>
        <w:pStyle w:val="Part"/>
        <w:rPr>
          <w:strike/>
        </w:rPr>
      </w:pPr>
      <w:r w:rsidRPr="007412B8">
        <w:rPr>
          <w:strike/>
        </w:rPr>
        <w:t>(C)</w:t>
      </w:r>
      <w:r w:rsidRPr="007412B8">
        <w:rPr>
          <w:strike/>
        </w:rPr>
        <w:tab/>
        <w:t>All applicants shall be interviewed.</w:t>
      </w:r>
    </w:p>
    <w:p w14:paraId="4964BB5C" w14:textId="77777777" w:rsidR="007412B8" w:rsidRPr="007412B8" w:rsidRDefault="007412B8" w:rsidP="00135B0B">
      <w:pPr>
        <w:pStyle w:val="Part"/>
        <w:rPr>
          <w:strike/>
        </w:rPr>
      </w:pPr>
      <w:r w:rsidRPr="007412B8">
        <w:rPr>
          <w:strike/>
        </w:rPr>
        <w:t>(D)</w:t>
      </w:r>
      <w:r w:rsidRPr="007412B8">
        <w:rPr>
          <w:strike/>
        </w:rPr>
        <w:tab/>
        <w:t>The Interview Committee shall consist of:</w:t>
      </w:r>
    </w:p>
    <w:p w14:paraId="38749E66" w14:textId="77777777" w:rsidR="007412B8" w:rsidRPr="007412B8" w:rsidRDefault="007412B8" w:rsidP="00135B0B">
      <w:pPr>
        <w:pStyle w:val="SubPart"/>
        <w:rPr>
          <w:strike/>
        </w:rPr>
      </w:pPr>
      <w:r w:rsidRPr="007412B8">
        <w:rPr>
          <w:strike/>
        </w:rPr>
        <w:t>(</w:t>
      </w:r>
      <w:proofErr w:type="spellStart"/>
      <w:r w:rsidRPr="007412B8">
        <w:rPr>
          <w:strike/>
        </w:rPr>
        <w:t>i</w:t>
      </w:r>
      <w:proofErr w:type="spellEnd"/>
      <w:r w:rsidRPr="007412B8">
        <w:rPr>
          <w:strike/>
        </w:rPr>
        <w:t>)</w:t>
      </w:r>
      <w:r w:rsidRPr="007412B8">
        <w:rPr>
          <w:strike/>
        </w:rPr>
        <w:tab/>
        <w:t>The Chief of Business Enterprises, or Deputy Chief or Assistant Director of Programs and Facilities as designated by Chief,</w:t>
      </w:r>
    </w:p>
    <w:p w14:paraId="6CED910F" w14:textId="77777777" w:rsidR="007412B8" w:rsidRPr="007412B8" w:rsidRDefault="007412B8" w:rsidP="00135B0B">
      <w:pPr>
        <w:pStyle w:val="SubPart"/>
        <w:rPr>
          <w:strike/>
        </w:rPr>
      </w:pPr>
      <w:r w:rsidRPr="007412B8">
        <w:rPr>
          <w:strike/>
        </w:rPr>
        <w:t>(ii)</w:t>
      </w:r>
      <w:r w:rsidRPr="007412B8">
        <w:rPr>
          <w:strike/>
        </w:rPr>
        <w:tab/>
        <w:t>The Area Rehabilitation Supervisor or B.E. Counselor for the area in which the vacancy occurs, and</w:t>
      </w:r>
    </w:p>
    <w:p w14:paraId="70E2DCC4" w14:textId="77777777" w:rsidR="007412B8" w:rsidRPr="007412B8" w:rsidRDefault="007412B8" w:rsidP="00135B0B">
      <w:pPr>
        <w:pStyle w:val="SubPart"/>
        <w:rPr>
          <w:strike/>
        </w:rPr>
      </w:pPr>
      <w:r w:rsidRPr="007412B8">
        <w:rPr>
          <w:strike/>
        </w:rPr>
        <w:t>(iii)</w:t>
      </w:r>
      <w:r w:rsidRPr="007412B8">
        <w:rPr>
          <w:strike/>
        </w:rPr>
        <w:tab/>
        <w:t>The Vice-Chairman of the Elected Committee of Vendors or the Chairman in his absence, or in the absence of the Chairman, the Chairman of the Transfer and Promotion subcommittee.</w:t>
      </w:r>
    </w:p>
    <w:p w14:paraId="4A3C2FD5" w14:textId="77777777" w:rsidR="007412B8" w:rsidRPr="007412B8" w:rsidRDefault="007412B8" w:rsidP="00135B0B">
      <w:pPr>
        <w:pStyle w:val="Part"/>
        <w:rPr>
          <w:strike/>
        </w:rPr>
      </w:pPr>
      <w:r w:rsidRPr="007412B8">
        <w:rPr>
          <w:strike/>
        </w:rPr>
        <w:t>(E)</w:t>
      </w:r>
      <w:r w:rsidRPr="007412B8">
        <w:rPr>
          <w:strike/>
        </w:rPr>
        <w:tab/>
        <w:t xml:space="preserve">The Oral Exam part shall consist of 10 questions drawn either from a pool of standard questions or developed by the Interview Committee prior to the interview.  The oral exam questions shall relate to any special needs of the vacant facility as well as to standard responsibilities and knowledge areas of Business Enterprises operators.  Each member of the Interview Committee shall evaluate the applicant's response to each question in the oral exam.  The applicant shall receive one point by demonstrating basic knowledge, the applicant shall receive one and one-half points for demonstrating above average knowledge, and the applicant shall be awarded two points for demonstrating exceptional knowledge for each interview question.  There shall be at least one question involving a </w:t>
      </w:r>
      <w:r w:rsidRPr="007412B8">
        <w:rPr>
          <w:strike/>
        </w:rPr>
        <w:lastRenderedPageBreak/>
        <w:t>calculation and a talking calculator shall be provided, although applicants may bring their own.  The oral exam shall yield a possible 20 points.</w:t>
      </w:r>
    </w:p>
    <w:p w14:paraId="0203D620" w14:textId="77777777" w:rsidR="007412B8" w:rsidRPr="007412B8" w:rsidRDefault="007412B8" w:rsidP="00135B0B">
      <w:pPr>
        <w:pStyle w:val="Part"/>
        <w:rPr>
          <w:strike/>
        </w:rPr>
      </w:pPr>
      <w:r w:rsidRPr="007412B8">
        <w:rPr>
          <w:strike/>
        </w:rPr>
        <w:t>(F)</w:t>
      </w:r>
      <w:r w:rsidRPr="007412B8">
        <w:rPr>
          <w:strike/>
        </w:rPr>
        <w:tab/>
        <w:t>The interview part shall consist of a variety of questions in a give and take format.  Each member of the Interview Committee shall evaluate the applicant's response to the interview questions and shall award up to 10 additional points based on the applicant's previous food service experience, knowledge and financial performance. If the applicant meets the requirements for the facility, the applicant shall receive five additional points.  If the applicant's qualifications exceed the requirements of the facility, he may be awarded up to ten additional points. The interview shall include the following elements:  questions related to business philosophy to promote general discussion to enable the interview panel to evaluate the applicant's expertise, maturity, experience and ability; a discussion of any related work experience outside the Business Enterprises Program; at least two business math questions.  Since points are awarded for seniority, time in the Business Enterprises Program shall not be considered as a reason to award points; however, relevant work experience in the Business Enterprises Program may be discussed and taken into consideration.  Applicants may bring letters of recommendation, certificates, and other documents that would aid the Interview Committee in awarding its discretionary points.</w:t>
      </w:r>
    </w:p>
    <w:p w14:paraId="683A31A2" w14:textId="77777777" w:rsidR="007412B8" w:rsidRPr="007412B8" w:rsidRDefault="007412B8" w:rsidP="00135B0B">
      <w:pPr>
        <w:pStyle w:val="Part"/>
        <w:rPr>
          <w:strike/>
        </w:rPr>
      </w:pPr>
      <w:r w:rsidRPr="007412B8">
        <w:rPr>
          <w:strike/>
        </w:rPr>
        <w:t>(G)</w:t>
      </w:r>
      <w:r w:rsidRPr="007412B8">
        <w:rPr>
          <w:strike/>
        </w:rPr>
        <w:tab/>
        <w:t xml:space="preserve">Each interviewer shall award discretionary points individually and the total score of Oral Exam and Interview points from each interviewer shall be averaged and added to the applicant's points from the other Sections.  </w:t>
      </w:r>
    </w:p>
    <w:p w14:paraId="1B8F13E9" w14:textId="77777777" w:rsidR="007412B8" w:rsidRPr="007412B8" w:rsidRDefault="007412B8" w:rsidP="00135B0B">
      <w:pPr>
        <w:pStyle w:val="SubParagraph"/>
        <w:rPr>
          <w:strike/>
        </w:rPr>
      </w:pPr>
      <w:r w:rsidRPr="007412B8">
        <w:rPr>
          <w:strike/>
        </w:rPr>
        <w:t>(6)</w:t>
      </w:r>
      <w:r w:rsidRPr="007412B8">
        <w:rPr>
          <w:strike/>
        </w:rPr>
        <w:tab/>
        <w:t>Licensees and trainees:</w:t>
      </w:r>
    </w:p>
    <w:p w14:paraId="5AFB8605" w14:textId="77777777" w:rsidR="007412B8" w:rsidRPr="007412B8" w:rsidRDefault="007412B8" w:rsidP="00135B0B">
      <w:pPr>
        <w:pStyle w:val="Part"/>
        <w:rPr>
          <w:strike/>
        </w:rPr>
      </w:pPr>
      <w:r w:rsidRPr="007412B8">
        <w:rPr>
          <w:strike/>
        </w:rPr>
        <w:t>(A)</w:t>
      </w:r>
      <w:r w:rsidRPr="007412B8">
        <w:rPr>
          <w:strike/>
        </w:rPr>
        <w:tab/>
        <w:t>A licensee who has no previous experience in the North Carolina Business Enterprises Program shall be assigned 35 points in the Financial Analysis/Operating Standards category.  If the licensee scores 90 percent or above on the National Restaurant Association's ServSafe exam, he/she shall be awarded three points in the sanitation category.</w:t>
      </w:r>
    </w:p>
    <w:p w14:paraId="7E514661" w14:textId="77777777" w:rsidR="007412B8" w:rsidRPr="007412B8" w:rsidRDefault="007412B8" w:rsidP="00135B0B">
      <w:pPr>
        <w:pStyle w:val="Part"/>
        <w:rPr>
          <w:strike/>
        </w:rPr>
      </w:pPr>
      <w:r w:rsidRPr="007412B8">
        <w:rPr>
          <w:strike/>
        </w:rPr>
        <w:t>(B)</w:t>
      </w:r>
      <w:r w:rsidRPr="007412B8">
        <w:rPr>
          <w:strike/>
        </w:rPr>
        <w:tab/>
        <w:t>A licensee with previous Business Enterprises experience shall be assigned 35 points in the Financial Analysis/Operating Standards category. Previous sanitation records shall be considered, if available; or the applicant may take the National Restaurant Association's ServSafe exam.  If the licensee scores 90 percent or above on the ServSafe exam, he/she shall be given three points in the Sanitation Section.</w:t>
      </w:r>
    </w:p>
    <w:p w14:paraId="0F05EBE8" w14:textId="77777777" w:rsidR="007412B8" w:rsidRPr="007412B8" w:rsidRDefault="007412B8" w:rsidP="00135B0B">
      <w:pPr>
        <w:pStyle w:val="Part"/>
        <w:rPr>
          <w:strike/>
        </w:rPr>
      </w:pPr>
      <w:r w:rsidRPr="007412B8">
        <w:rPr>
          <w:strike/>
        </w:rPr>
        <w:t>(C)</w:t>
      </w:r>
      <w:r w:rsidRPr="007412B8">
        <w:rPr>
          <w:strike/>
        </w:rPr>
        <w:tab/>
        <w:t xml:space="preserve">Applicants shall have satisfactorily completed Level I training or have a Level I license to be interviewed.  The four levels of Business Enterprises facilities are defined as follows:  Level I has no cooking or on-site food preparation and includes only service via vending machines or over the counter service including snacks, candy, pre-packaged sandwiches, coffee, and assorted beverages.  Level II service is similar to a deli operation where hot and cold food is prepared on site.  Level III service includes all of the above with the </w:t>
      </w:r>
      <w:r w:rsidRPr="007412B8">
        <w:rPr>
          <w:strike/>
        </w:rPr>
        <w:lastRenderedPageBreak/>
        <w:t>addition of a grill and fryer.  Level IV service consists of full-service cafeteria style facilities.  An applicant shall score at least 60 total points to be awarded a location.  If the applicant scores at least 55 points but less than 60 points, the interview panel may make a conditional award if the panel agrees it is in the best interest of the Business Enterprises Program.</w:t>
      </w:r>
    </w:p>
    <w:p w14:paraId="650610BE" w14:textId="44A0B8CD" w:rsidR="00723AED" w:rsidRPr="00BA6B82" w:rsidRDefault="00723AED" w:rsidP="00723AED">
      <w:pPr>
        <w:pStyle w:val="Paragraph"/>
        <w:rPr>
          <w:u w:val="single"/>
        </w:rPr>
      </w:pPr>
      <w:r w:rsidRPr="00BA6B82">
        <w:rPr>
          <w:u w:val="single"/>
        </w:rPr>
        <w:t>(a)  The Division shall send a notice of vacant facilities to all operators and licensees within the last 10 business days of the month. The notice shall provide a description of the vacancy</w:t>
      </w:r>
      <w:r w:rsidR="00E00D3A" w:rsidRPr="00BA6B82">
        <w:rPr>
          <w:u w:val="single"/>
        </w:rPr>
        <w:t>,</w:t>
      </w:r>
      <w:r w:rsidRPr="00BA6B82">
        <w:rPr>
          <w:u w:val="single"/>
        </w:rPr>
        <w:t xml:space="preserve"> who to contact for more information, the address </w:t>
      </w:r>
      <w:r w:rsidR="00CB0BF7" w:rsidRPr="00BA6B82">
        <w:rPr>
          <w:u w:val="single"/>
        </w:rPr>
        <w:t>where the</w:t>
      </w:r>
      <w:r w:rsidRPr="00BA6B82">
        <w:rPr>
          <w:u w:val="single"/>
        </w:rPr>
        <w:t xml:space="preserve"> application may be submitted, and the deadline for receipt of application.  </w:t>
      </w:r>
      <w:r w:rsidR="007C478F" w:rsidRPr="00BA6B82">
        <w:rPr>
          <w:u w:val="single"/>
        </w:rPr>
        <w:t xml:space="preserve">The deadline specified in the notice shall be no earlier than that 10th day of the following month, or the first business day thereafter.  </w:t>
      </w:r>
      <w:r w:rsidR="00736A93" w:rsidRPr="00BA6B82">
        <w:rPr>
          <w:u w:val="single"/>
        </w:rPr>
        <w:t>In the event of an emergency vacancy</w:t>
      </w:r>
      <w:r w:rsidR="00C1052D" w:rsidRPr="00BA6B82">
        <w:rPr>
          <w:u w:val="single"/>
        </w:rPr>
        <w:t>,</w:t>
      </w:r>
      <w:r w:rsidR="00736A93" w:rsidRPr="00BA6B82">
        <w:rPr>
          <w:u w:val="single"/>
        </w:rPr>
        <w:t xml:space="preserve"> including death or illness of an operator, t</w:t>
      </w:r>
      <w:r w:rsidRPr="00BA6B82">
        <w:rPr>
          <w:u w:val="single"/>
        </w:rPr>
        <w:t>he schedule for sending notices of vacant facilities, conducting interviews</w:t>
      </w:r>
      <w:r w:rsidR="00D326E9" w:rsidRPr="00BA6B82">
        <w:rPr>
          <w:u w:val="single"/>
        </w:rPr>
        <w:t xml:space="preserve">, </w:t>
      </w:r>
      <w:r w:rsidRPr="00BA6B82">
        <w:rPr>
          <w:u w:val="single"/>
        </w:rPr>
        <w:t xml:space="preserve">and awarding vacancies </w:t>
      </w:r>
      <w:r w:rsidR="00C1052D" w:rsidRPr="00BA6B82">
        <w:rPr>
          <w:u w:val="single"/>
        </w:rPr>
        <w:t xml:space="preserve">set forth in this Rule </w:t>
      </w:r>
      <w:r w:rsidRPr="00BA6B82">
        <w:rPr>
          <w:u w:val="single"/>
        </w:rPr>
        <w:t xml:space="preserve">may be changed as determined by the Chief of Business Enterprises and the chairman of the Elected Committee of </w:t>
      </w:r>
      <w:r w:rsidR="007C478F" w:rsidRPr="00BA6B82">
        <w:rPr>
          <w:u w:val="single"/>
        </w:rPr>
        <w:t xml:space="preserve">Blind </w:t>
      </w:r>
      <w:r w:rsidRPr="00BA6B82">
        <w:rPr>
          <w:u w:val="single"/>
        </w:rPr>
        <w:t>Vendors or his or her designee.</w:t>
      </w:r>
    </w:p>
    <w:p w14:paraId="06AF82FA" w14:textId="0497DF06" w:rsidR="00286DD8" w:rsidRPr="00BA6B82" w:rsidRDefault="00723AED" w:rsidP="00723AED">
      <w:pPr>
        <w:pStyle w:val="Paragraph"/>
        <w:rPr>
          <w:u w:val="single"/>
        </w:rPr>
      </w:pPr>
      <w:r w:rsidRPr="00BA6B82">
        <w:rPr>
          <w:u w:val="single"/>
        </w:rPr>
        <w:t xml:space="preserve">(b)  An individual shall </w:t>
      </w:r>
      <w:r w:rsidR="00286DD8" w:rsidRPr="00BA6B82">
        <w:rPr>
          <w:u w:val="single"/>
        </w:rPr>
        <w:t>be eligible to apply for a vacancy if the individual currently possesses the license level required by the vacant facility</w:t>
      </w:r>
      <w:r w:rsidR="00F23B70" w:rsidRPr="00BA6B82">
        <w:rPr>
          <w:u w:val="single"/>
        </w:rPr>
        <w:t xml:space="preserve"> or, if the training is not currently provided by the Division or otherwise available for the license level required for the vacant facility, the individual shall be eligible to apply if the applicant holds the next lower license level.  </w:t>
      </w:r>
    </w:p>
    <w:p w14:paraId="3990282D" w14:textId="0AC387EE" w:rsidR="008D6C4B" w:rsidRPr="00BA6B82" w:rsidRDefault="00286DD8" w:rsidP="00723AED">
      <w:pPr>
        <w:pStyle w:val="Paragraph"/>
        <w:rPr>
          <w:u w:val="single"/>
        </w:rPr>
      </w:pPr>
      <w:r w:rsidRPr="00BA6B82">
        <w:rPr>
          <w:u w:val="single"/>
        </w:rPr>
        <w:t xml:space="preserve">(c)  An individual shall </w:t>
      </w:r>
      <w:r w:rsidR="00723AED" w:rsidRPr="00BA6B82">
        <w:rPr>
          <w:u w:val="single"/>
        </w:rPr>
        <w:t xml:space="preserve">not be eligible to apply for a vacancy if </w:t>
      </w:r>
      <w:r w:rsidR="008D6C4B" w:rsidRPr="00BA6B82">
        <w:rPr>
          <w:u w:val="single"/>
        </w:rPr>
        <w:t>either of the following conditions exist:</w:t>
      </w:r>
    </w:p>
    <w:p w14:paraId="380535C3" w14:textId="34409C1C" w:rsidR="007D7ED7" w:rsidRPr="00BA6B82" w:rsidRDefault="007D7ED7" w:rsidP="007D7ED7">
      <w:pPr>
        <w:pStyle w:val="Item"/>
        <w:rPr>
          <w:u w:val="single"/>
        </w:rPr>
      </w:pPr>
      <w:r w:rsidRPr="00BA6B82">
        <w:rPr>
          <w:u w:val="single"/>
        </w:rPr>
        <w:t>(1)</w:t>
      </w:r>
      <w:r w:rsidRPr="00BA6B82">
        <w:tab/>
      </w:r>
      <w:r w:rsidRPr="00BA6B82">
        <w:rPr>
          <w:u w:val="single"/>
        </w:rPr>
        <w:t xml:space="preserve">the individual has received written notice from the Division that the individual owes money to the Business Enterprises Program and that money is still owed, unless there is a pending grievance as set forth in </w:t>
      </w:r>
      <w:r w:rsidR="004D5502" w:rsidRPr="00BA6B82">
        <w:rPr>
          <w:u w:val="single"/>
        </w:rPr>
        <w:t>Section .0400</w:t>
      </w:r>
      <w:r w:rsidRPr="00BA6B82">
        <w:rPr>
          <w:u w:val="single"/>
        </w:rPr>
        <w:t xml:space="preserve"> of this Subchapter</w:t>
      </w:r>
      <w:r w:rsidR="00E00D3A" w:rsidRPr="00BA6B82">
        <w:rPr>
          <w:u w:val="single"/>
        </w:rPr>
        <w:t>;</w:t>
      </w:r>
      <w:r w:rsidRPr="00BA6B82">
        <w:rPr>
          <w:u w:val="single"/>
        </w:rPr>
        <w:t xml:space="preserve"> or</w:t>
      </w:r>
    </w:p>
    <w:p w14:paraId="04182E73" w14:textId="201A2DB4" w:rsidR="007D7ED7" w:rsidRPr="00BA6B82" w:rsidRDefault="007D7ED7" w:rsidP="007D7ED7">
      <w:pPr>
        <w:pStyle w:val="Item"/>
        <w:rPr>
          <w:u w:val="single"/>
        </w:rPr>
      </w:pPr>
      <w:r w:rsidRPr="00BA6B82">
        <w:rPr>
          <w:u w:val="single"/>
        </w:rPr>
        <w:t>(2)</w:t>
      </w:r>
      <w:r w:rsidRPr="00BA6B82">
        <w:tab/>
      </w:r>
      <w:r w:rsidRPr="00BA6B82">
        <w:rPr>
          <w:u w:val="single"/>
        </w:rPr>
        <w:t>the individual has failed to appear for a scheduled interview twice during the preceding 12 months.  In this instance, the individual will not be eligible to apply for a vacancy for 24 months from the date of the last scheduled interview.  This provision shall not apply if the applicant withdrew from the interview by providing notice to the Division 48 hours prior to the scheduled appearance</w:t>
      </w:r>
      <w:r w:rsidR="00F23B70" w:rsidRPr="00BA6B82">
        <w:rPr>
          <w:u w:val="single"/>
        </w:rPr>
        <w:t xml:space="preserve"> or if prior to the interview, the individual provides information to the Division documenting that the individual is unable to attend due to health reasons.</w:t>
      </w:r>
    </w:p>
    <w:p w14:paraId="5A78C138" w14:textId="1BF94EA8" w:rsidR="00723AED" w:rsidRPr="00BA6B82" w:rsidRDefault="007D7ED7" w:rsidP="00723AED">
      <w:pPr>
        <w:pStyle w:val="Paragraph"/>
        <w:rPr>
          <w:u w:val="single"/>
        </w:rPr>
      </w:pPr>
      <w:r w:rsidRPr="00BA6B82">
        <w:rPr>
          <w:u w:val="single"/>
        </w:rPr>
        <w:t xml:space="preserve"> </w:t>
      </w:r>
      <w:r w:rsidR="00723AED" w:rsidRPr="00BA6B82">
        <w:rPr>
          <w:u w:val="single"/>
        </w:rPr>
        <w:t>(</w:t>
      </w:r>
      <w:r w:rsidR="00E44C76" w:rsidRPr="00BA6B82">
        <w:rPr>
          <w:u w:val="single"/>
        </w:rPr>
        <w:t>d</w:t>
      </w:r>
      <w:r w:rsidR="00723AED" w:rsidRPr="00BA6B82">
        <w:rPr>
          <w:u w:val="single"/>
        </w:rPr>
        <w:t>)  Operators and licensees who wish to apply for any vacancy shall submit an application to the address contained in the notice or to office of the Chief of Business Enterprises via electronic mail, personal delivery, the United States Postal Service, or commercial delivery services.</w:t>
      </w:r>
    </w:p>
    <w:p w14:paraId="659960F3" w14:textId="0D3CC9D1" w:rsidR="00723AED" w:rsidRPr="00BA6B82" w:rsidRDefault="00723AED" w:rsidP="00723AED">
      <w:pPr>
        <w:pStyle w:val="Paragraph"/>
        <w:rPr>
          <w:u w:val="single"/>
        </w:rPr>
      </w:pPr>
      <w:r w:rsidRPr="00BA6B82">
        <w:rPr>
          <w:u w:val="single"/>
        </w:rPr>
        <w:t>(</w:t>
      </w:r>
      <w:r w:rsidR="00E44C76" w:rsidRPr="00BA6B82">
        <w:rPr>
          <w:u w:val="single"/>
        </w:rPr>
        <w:t>e</w:t>
      </w:r>
      <w:r w:rsidRPr="00BA6B82">
        <w:rPr>
          <w:u w:val="single"/>
        </w:rPr>
        <w:t xml:space="preserve">)  The application shall include the applicant’s name, address, telephone number, </w:t>
      </w:r>
      <w:r w:rsidR="00D326E9" w:rsidRPr="00BA6B82">
        <w:rPr>
          <w:u w:val="single"/>
        </w:rPr>
        <w:t xml:space="preserve">the </w:t>
      </w:r>
      <w:r w:rsidRPr="00BA6B82">
        <w:rPr>
          <w:u w:val="single"/>
        </w:rPr>
        <w:t xml:space="preserve">name of the current BEP facility assigned to the applicant if applicable, </w:t>
      </w:r>
      <w:r w:rsidR="00D326E9" w:rsidRPr="00BA6B82">
        <w:rPr>
          <w:u w:val="single"/>
        </w:rPr>
        <w:t xml:space="preserve">the </w:t>
      </w:r>
      <w:r w:rsidRPr="00BA6B82">
        <w:rPr>
          <w:u w:val="single"/>
        </w:rPr>
        <w:t xml:space="preserve">name of </w:t>
      </w:r>
      <w:r w:rsidR="005F4907" w:rsidRPr="00BA6B82">
        <w:rPr>
          <w:u w:val="single"/>
        </w:rPr>
        <w:t xml:space="preserve">the </w:t>
      </w:r>
      <w:r w:rsidRPr="00BA6B82">
        <w:rPr>
          <w:u w:val="single"/>
        </w:rPr>
        <w:t xml:space="preserve">facility that the applicant is applying for, </w:t>
      </w:r>
      <w:r w:rsidR="00D326E9" w:rsidRPr="00BA6B82">
        <w:rPr>
          <w:u w:val="single"/>
        </w:rPr>
        <w:t xml:space="preserve">the </w:t>
      </w:r>
      <w:r w:rsidRPr="00BA6B82">
        <w:rPr>
          <w:u w:val="single"/>
        </w:rPr>
        <w:t>applicant’s signature</w:t>
      </w:r>
      <w:r w:rsidR="00D326E9" w:rsidRPr="00BA6B82">
        <w:rPr>
          <w:u w:val="single"/>
        </w:rPr>
        <w:t xml:space="preserve">, </w:t>
      </w:r>
      <w:r w:rsidRPr="00BA6B82">
        <w:rPr>
          <w:u w:val="single"/>
        </w:rPr>
        <w:t>and the date the application is signed.</w:t>
      </w:r>
    </w:p>
    <w:p w14:paraId="71CDB15B" w14:textId="3412B8B6" w:rsidR="00723AED" w:rsidRPr="00BA6B82" w:rsidRDefault="00723AED" w:rsidP="00723AED">
      <w:pPr>
        <w:pStyle w:val="Paragraph"/>
        <w:rPr>
          <w:u w:val="single"/>
        </w:rPr>
      </w:pPr>
      <w:r w:rsidRPr="00BA6B82">
        <w:rPr>
          <w:u w:val="single"/>
        </w:rPr>
        <w:t>(</w:t>
      </w:r>
      <w:r w:rsidR="00E44C76" w:rsidRPr="00BA6B82">
        <w:rPr>
          <w:u w:val="single"/>
        </w:rPr>
        <w:t>f</w:t>
      </w:r>
      <w:r w:rsidRPr="00BA6B82">
        <w:rPr>
          <w:u w:val="single"/>
        </w:rPr>
        <w:t>)</w:t>
      </w:r>
      <w:r w:rsidR="000F3303" w:rsidRPr="00BA6B82">
        <w:rPr>
          <w:u w:val="single"/>
        </w:rPr>
        <w:t xml:space="preserve">  </w:t>
      </w:r>
      <w:r w:rsidRPr="00BA6B82">
        <w:rPr>
          <w:u w:val="single"/>
        </w:rPr>
        <w:t xml:space="preserve">All applications shall be </w:t>
      </w:r>
      <w:r w:rsidR="00D326E9" w:rsidRPr="00BA6B82">
        <w:rPr>
          <w:u w:val="single"/>
        </w:rPr>
        <w:t>received</w:t>
      </w:r>
      <w:r w:rsidR="00155061" w:rsidRPr="00BA6B82">
        <w:rPr>
          <w:u w:val="single"/>
        </w:rPr>
        <w:t xml:space="preserve"> </w:t>
      </w:r>
      <w:r w:rsidRPr="00BA6B82">
        <w:rPr>
          <w:u w:val="single"/>
        </w:rPr>
        <w:t xml:space="preserve">by the Division no later than the deadline date identified in the notice.  “Received” for the purpose of this </w:t>
      </w:r>
      <w:r w:rsidR="00D326E9" w:rsidRPr="00BA6B82">
        <w:rPr>
          <w:u w:val="single"/>
        </w:rPr>
        <w:t xml:space="preserve">Paragraph </w:t>
      </w:r>
      <w:r w:rsidRPr="00BA6B82">
        <w:rPr>
          <w:u w:val="single"/>
        </w:rPr>
        <w:t>means that the application is in the possession of the Division.  If the application is not received by the Division by the deadline, the applicant shall not be eligible to interview for the vacancy</w:t>
      </w:r>
      <w:r w:rsidR="00252DD6" w:rsidRPr="00BA6B82">
        <w:rPr>
          <w:u w:val="single"/>
        </w:rPr>
        <w:t>.  However,</w:t>
      </w:r>
      <w:r w:rsidR="00683F79" w:rsidRPr="00BA6B82">
        <w:rPr>
          <w:u w:val="single"/>
        </w:rPr>
        <w:t xml:space="preserve"> if the Division does not receive the application by the deadline, an applicant may demonstrate compliance with this Paragraph by demonstrating he or she submitted the application in compliance with</w:t>
      </w:r>
      <w:r w:rsidR="00252DD6" w:rsidRPr="00BA6B82">
        <w:rPr>
          <w:u w:val="single"/>
        </w:rPr>
        <w:t xml:space="preserve"> Paragraph (d)</w:t>
      </w:r>
      <w:r w:rsidR="000F3303" w:rsidRPr="00BA6B82">
        <w:rPr>
          <w:u w:val="single"/>
        </w:rPr>
        <w:t xml:space="preserve"> </w:t>
      </w:r>
      <w:r w:rsidR="00252DD6" w:rsidRPr="00BA6B82">
        <w:rPr>
          <w:u w:val="single"/>
        </w:rPr>
        <w:t>and any failure or delay in the delivery was due to causes beyond the applicant’s control.</w:t>
      </w:r>
      <w:r w:rsidR="00E8714B" w:rsidRPr="00BA6B82">
        <w:rPr>
          <w:u w:val="single"/>
        </w:rPr>
        <w:t xml:space="preserve">                                                                </w:t>
      </w:r>
      <w:r w:rsidRPr="00BA6B82">
        <w:rPr>
          <w:u w:val="single"/>
        </w:rPr>
        <w:t>(</w:t>
      </w:r>
      <w:r w:rsidR="00E44C76" w:rsidRPr="00BA6B82">
        <w:rPr>
          <w:u w:val="single"/>
        </w:rPr>
        <w:t>g</w:t>
      </w:r>
      <w:r w:rsidRPr="00BA6B82">
        <w:rPr>
          <w:u w:val="single"/>
        </w:rPr>
        <w:t>)</w:t>
      </w:r>
      <w:r w:rsidR="000F3303" w:rsidRPr="00BA6B82">
        <w:rPr>
          <w:u w:val="single"/>
        </w:rPr>
        <w:t xml:space="preserve">  A</w:t>
      </w:r>
      <w:r w:rsidRPr="00BA6B82">
        <w:rPr>
          <w:u w:val="single"/>
        </w:rPr>
        <w:t>t least 10 business days prior to the interview, the Business Enterprises Consultant who works with the applicant shall calculate the applicant's points for sanitation, seniority, and financial performance</w:t>
      </w:r>
      <w:r w:rsidR="00D326E9" w:rsidRPr="00BA6B82">
        <w:rPr>
          <w:u w:val="single"/>
        </w:rPr>
        <w:t xml:space="preserve"> as set forth in Subparagraphs</w:t>
      </w:r>
      <w:r w:rsidRPr="00BA6B82">
        <w:rPr>
          <w:u w:val="single"/>
        </w:rPr>
        <w:t xml:space="preserve">  (</w:t>
      </w:r>
      <w:r w:rsidR="00E44C76" w:rsidRPr="00BA6B82">
        <w:rPr>
          <w:u w:val="single"/>
        </w:rPr>
        <w:t>h</w:t>
      </w:r>
      <w:r w:rsidRPr="00BA6B82">
        <w:rPr>
          <w:u w:val="single"/>
        </w:rPr>
        <w:t xml:space="preserve">)(1), (2), </w:t>
      </w:r>
      <w:r w:rsidR="00C1052D" w:rsidRPr="00BA6B82">
        <w:rPr>
          <w:u w:val="single"/>
        </w:rPr>
        <w:t xml:space="preserve">and </w:t>
      </w:r>
      <w:r w:rsidRPr="00BA6B82">
        <w:rPr>
          <w:u w:val="single"/>
        </w:rPr>
        <w:t xml:space="preserve">(3) of this  </w:t>
      </w:r>
      <w:r w:rsidR="00D326E9" w:rsidRPr="00BA6B82">
        <w:rPr>
          <w:u w:val="single"/>
        </w:rPr>
        <w:t xml:space="preserve">Rule </w:t>
      </w:r>
      <w:r w:rsidRPr="00BA6B82">
        <w:rPr>
          <w:u w:val="single"/>
        </w:rPr>
        <w:t>and inform the applicant of his or her point total in writing</w:t>
      </w:r>
      <w:r w:rsidR="006C2FC4" w:rsidRPr="00BA6B82">
        <w:rPr>
          <w:u w:val="single"/>
        </w:rPr>
        <w:t xml:space="preserve"> and shall include with that communication a description of any ways in which the Business Enterprises Consultant noted that the applicant failed to provide the information required by Subparagraphs (</w:t>
      </w:r>
      <w:r w:rsidR="00E44C76" w:rsidRPr="00BA6B82">
        <w:rPr>
          <w:u w:val="single"/>
        </w:rPr>
        <w:t>h</w:t>
      </w:r>
      <w:r w:rsidR="006C2FC4" w:rsidRPr="00BA6B82">
        <w:rPr>
          <w:u w:val="single"/>
        </w:rPr>
        <w:t>)(1), (2), and (3) of this Rule</w:t>
      </w:r>
      <w:r w:rsidRPr="00BA6B82">
        <w:rPr>
          <w:u w:val="single"/>
        </w:rPr>
        <w:t xml:space="preserve">.  The applicant shall have five business days </w:t>
      </w:r>
      <w:r w:rsidR="006C2FC4" w:rsidRPr="00BA6B82">
        <w:rPr>
          <w:u w:val="single"/>
        </w:rPr>
        <w:t xml:space="preserve">from his or her receipt of the notice from the Business Enterprises Consultant to </w:t>
      </w:r>
      <w:r w:rsidRPr="00BA6B82">
        <w:rPr>
          <w:u w:val="single"/>
        </w:rPr>
        <w:t>request any adjustments</w:t>
      </w:r>
      <w:r w:rsidR="006C2FC4" w:rsidRPr="00BA6B82">
        <w:rPr>
          <w:u w:val="single"/>
        </w:rPr>
        <w:t xml:space="preserve"> to the point total</w:t>
      </w:r>
      <w:r w:rsidRPr="00BA6B82">
        <w:rPr>
          <w:u w:val="single"/>
        </w:rPr>
        <w:t xml:space="preserve">.  </w:t>
      </w:r>
      <w:r w:rsidR="006C2FC4" w:rsidRPr="00BA6B82">
        <w:rPr>
          <w:u w:val="single"/>
        </w:rPr>
        <w:t>As part of the request, t</w:t>
      </w:r>
      <w:r w:rsidRPr="00BA6B82">
        <w:rPr>
          <w:u w:val="single"/>
        </w:rPr>
        <w:t xml:space="preserve">he applicant must provide </w:t>
      </w:r>
      <w:r w:rsidR="006C2FC4" w:rsidRPr="00BA6B82">
        <w:rPr>
          <w:u w:val="single"/>
        </w:rPr>
        <w:t xml:space="preserve">to the Business Enterprise Consultant </w:t>
      </w:r>
      <w:r w:rsidRPr="00BA6B82">
        <w:rPr>
          <w:u w:val="single"/>
        </w:rPr>
        <w:t xml:space="preserve">all supporting information with the request, including documents required to complete a new </w:t>
      </w:r>
      <w:r w:rsidR="00D326E9" w:rsidRPr="00BA6B82">
        <w:rPr>
          <w:u w:val="single"/>
        </w:rPr>
        <w:t>financial analysis and operation standard tool (</w:t>
      </w:r>
      <w:r w:rsidRPr="00BA6B82">
        <w:rPr>
          <w:u w:val="single"/>
        </w:rPr>
        <w:t>FAOS</w:t>
      </w:r>
      <w:r w:rsidR="00D326E9" w:rsidRPr="00BA6B82">
        <w:rPr>
          <w:u w:val="single"/>
        </w:rPr>
        <w:t xml:space="preserve">) </w:t>
      </w:r>
      <w:r w:rsidRPr="00BA6B82">
        <w:rPr>
          <w:u w:val="single"/>
        </w:rPr>
        <w:t>if another FAOS is requested by the applicant. The applicant’s points for sanitation, seniority, and FAOS shall be shared with all members of the interview committee.</w:t>
      </w:r>
    </w:p>
    <w:p w14:paraId="7B19DB21" w14:textId="3B47B0DD" w:rsidR="00723AED" w:rsidRPr="00BA6B82" w:rsidRDefault="00723AED" w:rsidP="00723AED">
      <w:pPr>
        <w:pStyle w:val="Paragraph"/>
        <w:rPr>
          <w:u w:val="single"/>
        </w:rPr>
      </w:pPr>
      <w:r w:rsidRPr="00BA6B82">
        <w:rPr>
          <w:u w:val="single"/>
        </w:rPr>
        <w:t>(</w:t>
      </w:r>
      <w:r w:rsidR="00E44C76" w:rsidRPr="00BA6B82">
        <w:rPr>
          <w:u w:val="single"/>
        </w:rPr>
        <w:t>h</w:t>
      </w:r>
      <w:r w:rsidRPr="00BA6B82">
        <w:rPr>
          <w:u w:val="single"/>
        </w:rPr>
        <w:t>)  The Business Enterprises Consultant shall assign points to each applicant for sanitation, seniority</w:t>
      </w:r>
      <w:r w:rsidR="0069394D" w:rsidRPr="00BA6B82">
        <w:rPr>
          <w:u w:val="single"/>
        </w:rPr>
        <w:t xml:space="preserve">, </w:t>
      </w:r>
      <w:r w:rsidRPr="00BA6B82">
        <w:rPr>
          <w:u w:val="single"/>
        </w:rPr>
        <w:t xml:space="preserve">and financial performance </w:t>
      </w:r>
      <w:r w:rsidR="007D7ED7" w:rsidRPr="00BA6B82">
        <w:rPr>
          <w:u w:val="single"/>
        </w:rPr>
        <w:t>as follows</w:t>
      </w:r>
      <w:r w:rsidRPr="00BA6B82">
        <w:rPr>
          <w:u w:val="single"/>
        </w:rPr>
        <w:t xml:space="preserve">: </w:t>
      </w:r>
    </w:p>
    <w:p w14:paraId="29F8708F" w14:textId="0E9FD2C2" w:rsidR="00723AED" w:rsidRPr="00BA6B82" w:rsidRDefault="00723AED" w:rsidP="00723AED">
      <w:pPr>
        <w:pStyle w:val="SubParagraph"/>
        <w:rPr>
          <w:u w:val="single"/>
        </w:rPr>
      </w:pPr>
      <w:r w:rsidRPr="00BA6B82">
        <w:rPr>
          <w:u w:val="single"/>
        </w:rPr>
        <w:t>(1)</w:t>
      </w:r>
      <w:r w:rsidRPr="00BA6B82">
        <w:tab/>
      </w:r>
      <w:r w:rsidR="00E44C76" w:rsidRPr="00BA6B82">
        <w:rPr>
          <w:u w:val="single"/>
        </w:rPr>
        <w:t>F</w:t>
      </w:r>
      <w:r w:rsidR="0069394D" w:rsidRPr="00BA6B82">
        <w:rPr>
          <w:u w:val="single"/>
        </w:rPr>
        <w:t xml:space="preserve">ive sanitation </w:t>
      </w:r>
      <w:r w:rsidRPr="00BA6B82">
        <w:rPr>
          <w:u w:val="single"/>
        </w:rPr>
        <w:t>points</w:t>
      </w:r>
      <w:r w:rsidR="00B011D5" w:rsidRPr="00BA6B82">
        <w:rPr>
          <w:u w:val="single"/>
        </w:rPr>
        <w:t xml:space="preserve"> may</w:t>
      </w:r>
      <w:r w:rsidRPr="00BA6B82">
        <w:rPr>
          <w:u w:val="single"/>
        </w:rPr>
        <w:t xml:space="preserve"> be awarded based on the sanitation grades for the Business Enterprises facilities that were operated by an applicant, as follows</w:t>
      </w:r>
      <w:r w:rsidR="00E00D3A" w:rsidRPr="00BA6B82">
        <w:rPr>
          <w:u w:val="single"/>
        </w:rPr>
        <w:t>:</w:t>
      </w:r>
    </w:p>
    <w:p w14:paraId="06900396" w14:textId="45E83A23" w:rsidR="00CA6FE9" w:rsidRPr="00BA6B82" w:rsidRDefault="00723AED" w:rsidP="00723AED">
      <w:pPr>
        <w:pStyle w:val="Part"/>
        <w:rPr>
          <w:u w:val="single"/>
        </w:rPr>
      </w:pPr>
      <w:r w:rsidRPr="00BA6B82">
        <w:rPr>
          <w:u w:val="single"/>
        </w:rPr>
        <w:t>(A)</w:t>
      </w:r>
      <w:r w:rsidRPr="00BA6B82">
        <w:tab/>
      </w:r>
      <w:r w:rsidR="00CA6FE9" w:rsidRPr="00BA6B82">
        <w:rPr>
          <w:u w:val="single"/>
        </w:rPr>
        <w:t xml:space="preserve">The applicant shall </w:t>
      </w:r>
      <w:r w:rsidR="009D6F88" w:rsidRPr="00BA6B82">
        <w:rPr>
          <w:u w:val="single"/>
        </w:rPr>
        <w:t>verify with</w:t>
      </w:r>
      <w:r w:rsidR="00CA6FE9" w:rsidRPr="00BA6B82">
        <w:rPr>
          <w:u w:val="single"/>
        </w:rPr>
        <w:t xml:space="preserve"> the Business Enterprises Consultant </w:t>
      </w:r>
      <w:r w:rsidR="009D6F88" w:rsidRPr="00BA6B82">
        <w:rPr>
          <w:u w:val="single"/>
        </w:rPr>
        <w:t xml:space="preserve">that he or she </w:t>
      </w:r>
      <w:r w:rsidR="00CA6FE9" w:rsidRPr="00BA6B82">
        <w:rPr>
          <w:u w:val="single"/>
        </w:rPr>
        <w:t xml:space="preserve">has copies of every sanitation inspection form from the </w:t>
      </w:r>
      <w:r w:rsidR="009D6F88" w:rsidRPr="00BA6B82">
        <w:rPr>
          <w:u w:val="single"/>
        </w:rPr>
        <w:t>specified</w:t>
      </w:r>
      <w:r w:rsidR="00CA6FE9" w:rsidRPr="00BA6B82">
        <w:rPr>
          <w:u w:val="single"/>
        </w:rPr>
        <w:t xml:space="preserve"> period so that the points can be calculated.</w:t>
      </w:r>
    </w:p>
    <w:p w14:paraId="3B02E342" w14:textId="0EA23C85" w:rsidR="00723AED" w:rsidRPr="00BA6B82" w:rsidRDefault="00CA6FE9" w:rsidP="00723AED">
      <w:pPr>
        <w:pStyle w:val="Part"/>
        <w:rPr>
          <w:u w:val="single"/>
        </w:rPr>
      </w:pPr>
      <w:r w:rsidRPr="00BA6B82">
        <w:rPr>
          <w:u w:val="single"/>
        </w:rPr>
        <w:t>(B)</w:t>
      </w:r>
      <w:r w:rsidRPr="00BA6B82">
        <w:tab/>
      </w:r>
      <w:r w:rsidRPr="00BA6B82">
        <w:rPr>
          <w:u w:val="single"/>
        </w:rPr>
        <w:t>O</w:t>
      </w:r>
      <w:r w:rsidR="00723AED" w:rsidRPr="00BA6B82">
        <w:rPr>
          <w:u w:val="single"/>
        </w:rPr>
        <w:t xml:space="preserve">ne point </w:t>
      </w:r>
      <w:r w:rsidR="00E00D3A" w:rsidRPr="00BA6B82">
        <w:rPr>
          <w:u w:val="single"/>
        </w:rPr>
        <w:t>shall be</w:t>
      </w:r>
      <w:r w:rsidRPr="00BA6B82">
        <w:rPr>
          <w:u w:val="single"/>
        </w:rPr>
        <w:t xml:space="preserve"> awarded </w:t>
      </w:r>
      <w:r w:rsidR="00723AED" w:rsidRPr="00BA6B82">
        <w:rPr>
          <w:u w:val="single"/>
        </w:rPr>
        <w:t>for each sanitation grade point above 90, which shall be determined by averaging all sanitation scores received during the previous 24 months</w:t>
      </w:r>
      <w:r w:rsidR="00E00D3A" w:rsidRPr="00BA6B82">
        <w:rPr>
          <w:u w:val="single"/>
        </w:rPr>
        <w:t>.</w:t>
      </w:r>
    </w:p>
    <w:p w14:paraId="2671E670" w14:textId="3A71727C" w:rsidR="00723AED" w:rsidRPr="00BA6B82" w:rsidRDefault="00A30F6F" w:rsidP="00723AED">
      <w:pPr>
        <w:pStyle w:val="Part"/>
        <w:rPr>
          <w:u w:val="single"/>
        </w:rPr>
      </w:pPr>
      <w:r w:rsidRPr="00BA6B82">
        <w:rPr>
          <w:u w:val="single"/>
        </w:rPr>
        <w:t xml:space="preserve"> </w:t>
      </w:r>
      <w:r w:rsidR="00723AED" w:rsidRPr="00BA6B82">
        <w:rPr>
          <w:u w:val="single"/>
        </w:rPr>
        <w:t>(C)</w:t>
      </w:r>
      <w:r w:rsidR="00723AED" w:rsidRPr="00BA6B82">
        <w:tab/>
      </w:r>
      <w:r w:rsidR="00CA6FE9" w:rsidRPr="00BA6B82">
        <w:rPr>
          <w:u w:val="single"/>
        </w:rPr>
        <w:t xml:space="preserve">Any points deducted on the sanitation review reports for deficiencies </w:t>
      </w:r>
      <w:r w:rsidR="007D7ED7" w:rsidRPr="00BA6B82">
        <w:rPr>
          <w:u w:val="single"/>
        </w:rPr>
        <w:t xml:space="preserve">that are the responsibility of facility management, </w:t>
      </w:r>
      <w:r w:rsidR="00CA6FE9" w:rsidRPr="00BA6B82">
        <w:rPr>
          <w:u w:val="single"/>
        </w:rPr>
        <w:t xml:space="preserve">pertaining to the condition of bathrooms, floors, ceilings and walls, shall be added </w:t>
      </w:r>
      <w:r w:rsidR="009D6F88" w:rsidRPr="00BA6B82">
        <w:rPr>
          <w:u w:val="single"/>
        </w:rPr>
        <w:t xml:space="preserve">in the calculations </w:t>
      </w:r>
      <w:r w:rsidR="00CA6FE9" w:rsidRPr="00BA6B82">
        <w:rPr>
          <w:u w:val="single"/>
        </w:rPr>
        <w:t xml:space="preserve">by </w:t>
      </w:r>
      <w:r w:rsidR="0069394D" w:rsidRPr="00BA6B82">
        <w:rPr>
          <w:u w:val="single"/>
        </w:rPr>
        <w:t xml:space="preserve">the </w:t>
      </w:r>
      <w:r w:rsidR="00723AED" w:rsidRPr="00BA6B82">
        <w:rPr>
          <w:u w:val="single"/>
        </w:rPr>
        <w:t>Business Enterprises Consult</w:t>
      </w:r>
      <w:r w:rsidR="00CA6FE9" w:rsidRPr="00BA6B82">
        <w:rPr>
          <w:u w:val="single"/>
        </w:rPr>
        <w:t>ant</w:t>
      </w:r>
      <w:r w:rsidR="007D7ED7" w:rsidRPr="00BA6B82">
        <w:rPr>
          <w:u w:val="single"/>
        </w:rPr>
        <w:t>.</w:t>
      </w:r>
    </w:p>
    <w:p w14:paraId="7AA20B0F" w14:textId="0AD9E2AE" w:rsidR="00723AED" w:rsidRPr="00BA6B82" w:rsidRDefault="0069394D" w:rsidP="00723AED">
      <w:pPr>
        <w:pStyle w:val="Part"/>
        <w:rPr>
          <w:u w:val="single"/>
        </w:rPr>
      </w:pPr>
      <w:r w:rsidRPr="00BA6B82">
        <w:rPr>
          <w:u w:val="single"/>
        </w:rPr>
        <w:t>(D)</w:t>
      </w:r>
      <w:r w:rsidRPr="00BA6B82">
        <w:t xml:space="preserve"> </w:t>
      </w:r>
      <w:r w:rsidR="00723AED" w:rsidRPr="00BA6B82">
        <w:tab/>
      </w:r>
      <w:r w:rsidR="007D7ED7" w:rsidRPr="00BA6B82">
        <w:rPr>
          <w:u w:val="single"/>
        </w:rPr>
        <w:t>A</w:t>
      </w:r>
      <w:r w:rsidRPr="00BA6B82">
        <w:rPr>
          <w:u w:val="single"/>
        </w:rPr>
        <w:t xml:space="preserve">n </w:t>
      </w:r>
      <w:r w:rsidR="00723AED" w:rsidRPr="00BA6B82">
        <w:rPr>
          <w:u w:val="single"/>
        </w:rPr>
        <w:t>applicant who</w:t>
      </w:r>
      <w:r w:rsidRPr="00BA6B82">
        <w:rPr>
          <w:u w:val="single"/>
        </w:rPr>
        <w:t xml:space="preserve"> is a licensee with</w:t>
      </w:r>
      <w:r w:rsidR="00723AED" w:rsidRPr="00BA6B82">
        <w:rPr>
          <w:u w:val="single"/>
        </w:rPr>
        <w:t xml:space="preserve"> a score of 90 percent or greater on</w:t>
      </w:r>
      <w:r w:rsidRPr="00BA6B82">
        <w:rPr>
          <w:u w:val="single"/>
        </w:rPr>
        <w:t xml:space="preserve"> his or her</w:t>
      </w:r>
      <w:r w:rsidR="00723AED" w:rsidRPr="00BA6B82">
        <w:rPr>
          <w:u w:val="single"/>
        </w:rPr>
        <w:t xml:space="preserve"> most recent National Restaurant Association’s ServSafe </w:t>
      </w:r>
      <w:r w:rsidRPr="00BA6B82">
        <w:rPr>
          <w:u w:val="single"/>
        </w:rPr>
        <w:t xml:space="preserve">exam </w:t>
      </w:r>
      <w:r w:rsidR="00723AED" w:rsidRPr="00BA6B82">
        <w:rPr>
          <w:u w:val="single"/>
        </w:rPr>
        <w:t xml:space="preserve">shall be assigned three sanitation points. </w:t>
      </w:r>
    </w:p>
    <w:p w14:paraId="7FA4DEB8" w14:textId="71B8454B" w:rsidR="00723AED" w:rsidRPr="00BA6B82" w:rsidRDefault="00723AED" w:rsidP="009D6F88">
      <w:pPr>
        <w:pStyle w:val="SubParagraph"/>
        <w:rPr>
          <w:u w:val="single"/>
        </w:rPr>
      </w:pPr>
      <w:r w:rsidRPr="00BA6B82">
        <w:rPr>
          <w:u w:val="single"/>
        </w:rPr>
        <w:t>(2)</w:t>
      </w:r>
      <w:r w:rsidRPr="00BA6B82">
        <w:tab/>
      </w:r>
      <w:r w:rsidR="0069394D" w:rsidRPr="00BA6B82">
        <w:rPr>
          <w:u w:val="single"/>
        </w:rPr>
        <w:t xml:space="preserve">A maximum of five seniority </w:t>
      </w:r>
      <w:r w:rsidRPr="00BA6B82">
        <w:rPr>
          <w:u w:val="single"/>
        </w:rPr>
        <w:t xml:space="preserve">points </w:t>
      </w:r>
      <w:r w:rsidR="00B011D5" w:rsidRPr="00BA6B82">
        <w:rPr>
          <w:u w:val="single"/>
        </w:rPr>
        <w:t>may</w:t>
      </w:r>
      <w:r w:rsidRPr="00BA6B82">
        <w:rPr>
          <w:u w:val="single"/>
        </w:rPr>
        <w:t xml:space="preserve"> be awarded based on the number of years an applicant has worked as an operator in the Business Enterprises Program</w:t>
      </w:r>
      <w:r w:rsidR="009D6F88" w:rsidRPr="00BA6B82">
        <w:rPr>
          <w:u w:val="single"/>
        </w:rPr>
        <w:t xml:space="preserve">.  The applicant shall be awarded 0.2 points for each 12 months worked as an operator in the Business Enterprises Program.  </w:t>
      </w:r>
      <w:r w:rsidRPr="00BA6B82">
        <w:rPr>
          <w:u w:val="single"/>
        </w:rPr>
        <w:t>The cutoff date for accruing time in the facility shall be the end of the month when the vacancy is advertised.</w:t>
      </w:r>
    </w:p>
    <w:p w14:paraId="73012ABB" w14:textId="50E755EC" w:rsidR="00723AED" w:rsidRPr="00BA6B82" w:rsidRDefault="00723AED" w:rsidP="00723AED">
      <w:pPr>
        <w:pStyle w:val="Item"/>
        <w:rPr>
          <w:u w:val="single"/>
        </w:rPr>
      </w:pPr>
      <w:bookmarkStart w:id="1" w:name="_Hlk10799797"/>
      <w:r w:rsidRPr="00BA6B82">
        <w:rPr>
          <w:u w:val="single"/>
        </w:rPr>
        <w:t>(3)</w:t>
      </w:r>
      <w:r w:rsidRPr="00BA6B82">
        <w:t xml:space="preserve"> </w:t>
      </w:r>
      <w:r w:rsidRPr="00BA6B82">
        <w:tab/>
      </w:r>
      <w:r w:rsidR="00B011D5" w:rsidRPr="00BA6B82">
        <w:rPr>
          <w:u w:val="single"/>
        </w:rPr>
        <w:t xml:space="preserve">A maximum of 50 financial performance points may be awarded. </w:t>
      </w:r>
      <w:r w:rsidRPr="00BA6B82">
        <w:rPr>
          <w:u w:val="single"/>
        </w:rPr>
        <w:t xml:space="preserve">Financial performance for </w:t>
      </w:r>
      <w:r w:rsidR="00B011D5" w:rsidRPr="00BA6B82">
        <w:rPr>
          <w:u w:val="single"/>
        </w:rPr>
        <w:t xml:space="preserve">applicants </w:t>
      </w:r>
      <w:r w:rsidRPr="00BA6B82">
        <w:rPr>
          <w:u w:val="single"/>
        </w:rPr>
        <w:t>who are</w:t>
      </w:r>
      <w:r w:rsidR="00B011D5" w:rsidRPr="00BA6B82">
        <w:rPr>
          <w:u w:val="single"/>
        </w:rPr>
        <w:t xml:space="preserve"> operators shall be</w:t>
      </w:r>
      <w:r w:rsidRPr="00BA6B82">
        <w:rPr>
          <w:u w:val="single"/>
        </w:rPr>
        <w:t xml:space="preserve"> based on the facilities assigned to the operator.  Financial performance</w:t>
      </w:r>
      <w:r w:rsidR="00B011D5" w:rsidRPr="00BA6B82">
        <w:rPr>
          <w:u w:val="single"/>
        </w:rPr>
        <w:t xml:space="preserve"> shall be</w:t>
      </w:r>
      <w:r w:rsidRPr="00BA6B82">
        <w:rPr>
          <w:u w:val="single"/>
        </w:rPr>
        <w:t xml:space="preserve"> calculated by analyzing the average monthly sales and average gross profit percentage for sales during the 12-month period ending with the last day of the month </w:t>
      </w:r>
      <w:r w:rsidR="00E86F27" w:rsidRPr="00BA6B82">
        <w:rPr>
          <w:u w:val="single"/>
        </w:rPr>
        <w:t xml:space="preserve">preceding the month </w:t>
      </w:r>
      <w:r w:rsidRPr="00BA6B82">
        <w:rPr>
          <w:u w:val="single"/>
        </w:rPr>
        <w:t xml:space="preserve">in which the vacancy is advertised.  The cut-off date for calculating financial performance </w:t>
      </w:r>
      <w:r w:rsidR="00B011D5" w:rsidRPr="00BA6B82">
        <w:rPr>
          <w:u w:val="single"/>
        </w:rPr>
        <w:t xml:space="preserve">shall be </w:t>
      </w:r>
      <w:r w:rsidRPr="00BA6B82">
        <w:rPr>
          <w:u w:val="single"/>
        </w:rPr>
        <w:t xml:space="preserve">the 12-month period ending with the last day of the month in which the vacancy is advertised.  The </w:t>
      </w:r>
      <w:r w:rsidR="00B011D5" w:rsidRPr="00BA6B82">
        <w:rPr>
          <w:u w:val="single"/>
        </w:rPr>
        <w:t xml:space="preserve">FAOS shall be </w:t>
      </w:r>
      <w:r w:rsidRPr="00BA6B82">
        <w:rPr>
          <w:u w:val="single"/>
        </w:rPr>
        <w:t xml:space="preserve">utilized to help determine the financial performance of the facility.  A FAOS </w:t>
      </w:r>
      <w:r w:rsidR="00E86F27" w:rsidRPr="00BA6B82">
        <w:rPr>
          <w:u w:val="single"/>
        </w:rPr>
        <w:t>shall be</w:t>
      </w:r>
      <w:r w:rsidRPr="00BA6B82">
        <w:rPr>
          <w:u w:val="single"/>
        </w:rPr>
        <w:t xml:space="preserve"> completed </w:t>
      </w:r>
      <w:r w:rsidR="00C1052D" w:rsidRPr="00BA6B82">
        <w:rPr>
          <w:u w:val="single"/>
        </w:rPr>
        <w:t>by</w:t>
      </w:r>
      <w:r w:rsidR="00060BC6" w:rsidRPr="00BA6B82">
        <w:rPr>
          <w:u w:val="single"/>
        </w:rPr>
        <w:t xml:space="preserve"> the Business Enterprises Consultant</w:t>
      </w:r>
      <w:r w:rsidR="00C1052D" w:rsidRPr="00BA6B82">
        <w:rPr>
          <w:u w:val="single"/>
        </w:rPr>
        <w:t xml:space="preserve"> </w:t>
      </w:r>
      <w:r w:rsidR="00E86F27" w:rsidRPr="00BA6B82">
        <w:rPr>
          <w:u w:val="single"/>
        </w:rPr>
        <w:t>for</w:t>
      </w:r>
      <w:r w:rsidRPr="00BA6B82">
        <w:rPr>
          <w:u w:val="single"/>
        </w:rPr>
        <w:t xml:space="preserve"> a facility every three years to determine the optimum sales percentage and optimum gross profit percentage without consideration for theft or waste.  Eighty-five percent of the optimum sales percentage and optimum gross profit percentage </w:t>
      </w:r>
      <w:r w:rsidR="00B011D5" w:rsidRPr="00BA6B82">
        <w:rPr>
          <w:u w:val="single"/>
        </w:rPr>
        <w:t xml:space="preserve">shall be </w:t>
      </w:r>
      <w:r w:rsidRPr="00BA6B82">
        <w:rPr>
          <w:u w:val="single"/>
        </w:rPr>
        <w:t xml:space="preserve">the standard for each Business Enterprises facility.  </w:t>
      </w:r>
    </w:p>
    <w:p w14:paraId="0ED14BBC" w14:textId="77777777" w:rsidR="00723AED" w:rsidRPr="00BA6B82" w:rsidRDefault="00723AED" w:rsidP="00723AED">
      <w:pPr>
        <w:pStyle w:val="Item"/>
        <w:rPr>
          <w:u w:val="single"/>
        </w:rPr>
      </w:pPr>
      <w:r w:rsidRPr="00BA6B82">
        <w:tab/>
      </w:r>
      <w:r w:rsidRPr="00BA6B82">
        <w:rPr>
          <w:u w:val="single"/>
        </w:rPr>
        <w:t>(A)</w:t>
      </w:r>
      <w:r w:rsidRPr="00BA6B82">
        <w:tab/>
      </w:r>
      <w:r w:rsidRPr="00BA6B82">
        <w:tab/>
      </w:r>
      <w:r w:rsidRPr="00BA6B82">
        <w:rPr>
          <w:u w:val="single"/>
        </w:rPr>
        <w:t xml:space="preserve">If an applicant who is not currently operating a Business Enterprises facility applies for a </w:t>
      </w:r>
    </w:p>
    <w:p w14:paraId="0E533242" w14:textId="77777777" w:rsidR="00723AED" w:rsidRPr="00BA6B82" w:rsidRDefault="00723AED" w:rsidP="00723AED">
      <w:pPr>
        <w:pStyle w:val="Item"/>
        <w:rPr>
          <w:u w:val="single"/>
        </w:rPr>
      </w:pPr>
      <w:r w:rsidRPr="00BA6B82">
        <w:tab/>
      </w:r>
      <w:r w:rsidRPr="00BA6B82">
        <w:tab/>
      </w:r>
      <w:r w:rsidRPr="00BA6B82">
        <w:tab/>
      </w:r>
      <w:r w:rsidRPr="00BA6B82">
        <w:rPr>
          <w:u w:val="single"/>
        </w:rPr>
        <w:t xml:space="preserve">vacancy within 12 months of leaving a facility, the FAOS for the applicant’s prior facility </w:t>
      </w:r>
    </w:p>
    <w:p w14:paraId="28BBC1FB" w14:textId="322D0B9A" w:rsidR="00723AED" w:rsidRPr="00BA6B82" w:rsidRDefault="00723AED" w:rsidP="00047AF0">
      <w:pPr>
        <w:pStyle w:val="Item"/>
        <w:ind w:left="2160"/>
        <w:rPr>
          <w:u w:val="single"/>
        </w:rPr>
      </w:pPr>
      <w:r w:rsidRPr="00BA6B82">
        <w:tab/>
      </w:r>
      <w:r w:rsidRPr="00BA6B82">
        <w:tab/>
      </w:r>
      <w:r w:rsidRPr="00BA6B82">
        <w:rPr>
          <w:u w:val="single"/>
        </w:rPr>
        <w:t xml:space="preserve">shall be used for </w:t>
      </w:r>
      <w:r w:rsidR="00B011D5" w:rsidRPr="00BA6B82">
        <w:rPr>
          <w:u w:val="single"/>
        </w:rPr>
        <w:t xml:space="preserve">the calculations in this </w:t>
      </w:r>
      <w:r w:rsidRPr="00BA6B82">
        <w:rPr>
          <w:u w:val="single"/>
        </w:rPr>
        <w:t>Subparagraph if the FAOS was completed within the required t</w:t>
      </w:r>
      <w:r w:rsidR="00E86F27" w:rsidRPr="00BA6B82">
        <w:rPr>
          <w:u w:val="single"/>
        </w:rPr>
        <w:t>wo</w:t>
      </w:r>
      <w:r w:rsidRPr="00BA6B82">
        <w:rPr>
          <w:u w:val="single"/>
        </w:rPr>
        <w:t xml:space="preserve">-year period.  </w:t>
      </w:r>
    </w:p>
    <w:p w14:paraId="4AACD449" w14:textId="41D07153" w:rsidR="00723AED" w:rsidRPr="00BA6B82" w:rsidRDefault="00723AED" w:rsidP="00723AED">
      <w:pPr>
        <w:pStyle w:val="Item"/>
        <w:rPr>
          <w:u w:val="single"/>
        </w:rPr>
      </w:pPr>
      <w:r w:rsidRPr="00BA6B82">
        <w:tab/>
      </w:r>
      <w:r w:rsidRPr="00BA6B82">
        <w:rPr>
          <w:u w:val="single"/>
        </w:rPr>
        <w:t>(B)</w:t>
      </w:r>
      <w:r w:rsidRPr="00BA6B82">
        <w:tab/>
      </w:r>
      <w:r w:rsidRPr="00BA6B82">
        <w:tab/>
      </w:r>
      <w:r w:rsidR="00E86F27" w:rsidRPr="00BA6B82">
        <w:rPr>
          <w:u w:val="single"/>
        </w:rPr>
        <w:t>T</w:t>
      </w:r>
      <w:r w:rsidRPr="00BA6B82">
        <w:rPr>
          <w:u w:val="single"/>
        </w:rPr>
        <w:t xml:space="preserve">he </w:t>
      </w:r>
      <w:r w:rsidR="002608CA" w:rsidRPr="00BA6B82">
        <w:rPr>
          <w:u w:val="single"/>
        </w:rPr>
        <w:t xml:space="preserve">applicant’s </w:t>
      </w:r>
      <w:r w:rsidRPr="00BA6B82">
        <w:rPr>
          <w:u w:val="single"/>
        </w:rPr>
        <w:t xml:space="preserve">Business Enterprises Consultant shall determine the FAOS points by </w:t>
      </w:r>
    </w:p>
    <w:p w14:paraId="6358CDFB" w14:textId="77777777" w:rsidR="00723AED" w:rsidRPr="00BA6B82" w:rsidRDefault="00723AED" w:rsidP="00723AED">
      <w:pPr>
        <w:pStyle w:val="Item"/>
        <w:rPr>
          <w:u w:val="single"/>
        </w:rPr>
      </w:pPr>
      <w:r w:rsidRPr="00BA6B82">
        <w:tab/>
      </w:r>
      <w:r w:rsidRPr="00BA6B82">
        <w:tab/>
      </w:r>
      <w:r w:rsidRPr="00BA6B82">
        <w:tab/>
      </w:r>
      <w:r w:rsidRPr="00BA6B82">
        <w:rPr>
          <w:u w:val="single"/>
        </w:rPr>
        <w:t xml:space="preserve">tabulating all the invoices for purchases for resale for that facility for the 12-month period </w:t>
      </w:r>
    </w:p>
    <w:p w14:paraId="79DADBBB" w14:textId="197943C5" w:rsidR="002608CA" w:rsidRPr="00BA6B82" w:rsidRDefault="00723AED" w:rsidP="00723AED">
      <w:pPr>
        <w:pStyle w:val="Item"/>
        <w:rPr>
          <w:u w:val="single"/>
        </w:rPr>
      </w:pPr>
      <w:r w:rsidRPr="00BA6B82">
        <w:tab/>
      </w:r>
      <w:r w:rsidRPr="00BA6B82">
        <w:tab/>
      </w:r>
      <w:r w:rsidRPr="00BA6B82">
        <w:tab/>
      </w:r>
      <w:r w:rsidRPr="00BA6B82">
        <w:rPr>
          <w:u w:val="single"/>
        </w:rPr>
        <w:t xml:space="preserve">ending with the last day of the </w:t>
      </w:r>
      <w:r w:rsidR="002608CA" w:rsidRPr="00BA6B82">
        <w:rPr>
          <w:u w:val="single"/>
        </w:rPr>
        <w:t xml:space="preserve">preceding </w:t>
      </w:r>
      <w:r w:rsidRPr="00BA6B82">
        <w:rPr>
          <w:u w:val="single"/>
        </w:rPr>
        <w:t xml:space="preserve">month in which the vacancy is advertised.  The </w:t>
      </w:r>
    </w:p>
    <w:p w14:paraId="0E78C564" w14:textId="77777777" w:rsidR="002608CA" w:rsidRPr="00BA6B82" w:rsidRDefault="002608CA" w:rsidP="00723AED">
      <w:pPr>
        <w:pStyle w:val="Item"/>
        <w:rPr>
          <w:u w:val="single"/>
        </w:rPr>
      </w:pPr>
      <w:r w:rsidRPr="00BA6B82">
        <w:tab/>
      </w:r>
      <w:r w:rsidRPr="00BA6B82">
        <w:tab/>
      </w:r>
      <w:r w:rsidRPr="00BA6B82">
        <w:tab/>
      </w:r>
      <w:r w:rsidR="00723AED" w:rsidRPr="00BA6B82">
        <w:rPr>
          <w:u w:val="single"/>
        </w:rPr>
        <w:t xml:space="preserve">Business </w:t>
      </w:r>
      <w:r w:rsidRPr="00BA6B82">
        <w:rPr>
          <w:u w:val="single"/>
        </w:rPr>
        <w:t>E</w:t>
      </w:r>
      <w:r w:rsidR="00723AED" w:rsidRPr="00BA6B82">
        <w:rPr>
          <w:u w:val="single"/>
        </w:rPr>
        <w:t xml:space="preserve">nterprises Consultant </w:t>
      </w:r>
      <w:r w:rsidRPr="00BA6B82">
        <w:rPr>
          <w:u w:val="single"/>
        </w:rPr>
        <w:t>shall</w:t>
      </w:r>
      <w:r w:rsidR="00723AED" w:rsidRPr="00BA6B82">
        <w:rPr>
          <w:u w:val="single"/>
        </w:rPr>
        <w:t xml:space="preserve"> calculate the </w:t>
      </w:r>
      <w:r w:rsidRPr="00BA6B82">
        <w:rPr>
          <w:u w:val="single"/>
        </w:rPr>
        <w:t xml:space="preserve">month </w:t>
      </w:r>
      <w:r w:rsidR="00723AED" w:rsidRPr="00BA6B82">
        <w:rPr>
          <w:u w:val="single"/>
        </w:rPr>
        <w:t xml:space="preserve">sales average for </w:t>
      </w:r>
      <w:r w:rsidRPr="00BA6B82">
        <w:rPr>
          <w:u w:val="single"/>
        </w:rPr>
        <w:t xml:space="preserve">each of </w:t>
      </w:r>
      <w:r w:rsidR="00723AED" w:rsidRPr="00BA6B82">
        <w:rPr>
          <w:u w:val="single"/>
        </w:rPr>
        <w:t xml:space="preserve">the 12 </w:t>
      </w:r>
    </w:p>
    <w:p w14:paraId="15568167" w14:textId="09303DA6" w:rsidR="002608CA" w:rsidRPr="00BA6B82" w:rsidRDefault="002608CA" w:rsidP="00723AED">
      <w:pPr>
        <w:pStyle w:val="Item"/>
        <w:rPr>
          <w:u w:val="single"/>
        </w:rPr>
      </w:pPr>
      <w:r w:rsidRPr="00BA6B82">
        <w:tab/>
      </w:r>
      <w:r w:rsidRPr="00BA6B82">
        <w:tab/>
      </w:r>
      <w:r w:rsidRPr="00BA6B82">
        <w:tab/>
      </w:r>
      <w:r w:rsidR="00723AED" w:rsidRPr="00BA6B82">
        <w:rPr>
          <w:u w:val="single"/>
        </w:rPr>
        <w:t>months</w:t>
      </w:r>
      <w:r w:rsidRPr="00BA6B82">
        <w:rPr>
          <w:u w:val="single"/>
        </w:rPr>
        <w:t xml:space="preserve"> for the numbers identified in the following </w:t>
      </w:r>
      <w:r w:rsidR="00E00D3A" w:rsidRPr="00BA6B82">
        <w:rPr>
          <w:u w:val="single"/>
        </w:rPr>
        <w:t>Subparts</w:t>
      </w:r>
      <w:r w:rsidRPr="00BA6B82">
        <w:rPr>
          <w:u w:val="single"/>
        </w:rPr>
        <w:t xml:space="preserve"> and using those monthly </w:t>
      </w:r>
    </w:p>
    <w:p w14:paraId="193E2962" w14:textId="48C99777" w:rsidR="002608CA" w:rsidRPr="00BA6B82" w:rsidRDefault="002608CA" w:rsidP="00723AED">
      <w:pPr>
        <w:pStyle w:val="Item"/>
        <w:rPr>
          <w:u w:val="single"/>
        </w:rPr>
      </w:pPr>
      <w:r w:rsidRPr="00BA6B82">
        <w:tab/>
      </w:r>
      <w:r w:rsidRPr="00BA6B82">
        <w:tab/>
      </w:r>
      <w:r w:rsidRPr="00BA6B82">
        <w:tab/>
      </w:r>
      <w:r w:rsidRPr="00BA6B82">
        <w:rPr>
          <w:u w:val="single"/>
        </w:rPr>
        <w:t>averages, determine</w:t>
      </w:r>
      <w:r w:rsidR="00A749B1" w:rsidRPr="00BA6B82">
        <w:rPr>
          <w:u w:val="single"/>
        </w:rPr>
        <w:t xml:space="preserve"> </w:t>
      </w:r>
      <w:r w:rsidR="00723AED" w:rsidRPr="00BA6B82">
        <w:rPr>
          <w:u w:val="single"/>
        </w:rPr>
        <w:t xml:space="preserve">the three </w:t>
      </w:r>
      <w:r w:rsidRPr="00BA6B82">
        <w:rPr>
          <w:u w:val="single"/>
        </w:rPr>
        <w:t>m</w:t>
      </w:r>
      <w:r w:rsidR="00723AED" w:rsidRPr="00BA6B82">
        <w:rPr>
          <w:u w:val="single"/>
        </w:rPr>
        <w:t xml:space="preserve">onths that are closet to the </w:t>
      </w:r>
      <w:r w:rsidRPr="00BA6B82">
        <w:rPr>
          <w:u w:val="single"/>
        </w:rPr>
        <w:t xml:space="preserve">monthly </w:t>
      </w:r>
      <w:r w:rsidR="00723AED" w:rsidRPr="00BA6B82">
        <w:rPr>
          <w:u w:val="single"/>
        </w:rPr>
        <w:t xml:space="preserve">average to allocate </w:t>
      </w:r>
    </w:p>
    <w:p w14:paraId="7D779261" w14:textId="5ED75C42" w:rsidR="00723AED" w:rsidRPr="00BA6B82" w:rsidRDefault="002608CA" w:rsidP="00723AED">
      <w:pPr>
        <w:pStyle w:val="Item"/>
        <w:rPr>
          <w:u w:val="single"/>
        </w:rPr>
      </w:pPr>
      <w:r w:rsidRPr="00BA6B82">
        <w:tab/>
      </w:r>
      <w:r w:rsidRPr="00BA6B82">
        <w:tab/>
      </w:r>
      <w:r w:rsidRPr="00BA6B82">
        <w:tab/>
      </w:r>
      <w:r w:rsidR="00723AED" w:rsidRPr="00BA6B82">
        <w:rPr>
          <w:u w:val="single"/>
        </w:rPr>
        <w:t>points as</w:t>
      </w:r>
      <w:r w:rsidR="00B011D5" w:rsidRPr="00BA6B82">
        <w:rPr>
          <w:u w:val="single"/>
        </w:rPr>
        <w:t xml:space="preserve"> follows:</w:t>
      </w:r>
    </w:p>
    <w:p w14:paraId="6F3796F6" w14:textId="6BEE5DC8" w:rsidR="00723AED" w:rsidRPr="00BA6B82" w:rsidRDefault="00723AED" w:rsidP="00723AED">
      <w:pPr>
        <w:pStyle w:val="Part"/>
        <w:rPr>
          <w:u w:val="single"/>
        </w:rPr>
      </w:pPr>
      <w:r w:rsidRPr="00BA6B82">
        <w:tab/>
      </w:r>
      <w:r w:rsidRPr="00BA6B82">
        <w:rPr>
          <w:u w:val="single"/>
        </w:rPr>
        <w:t>(1)</w:t>
      </w:r>
      <w:r w:rsidRPr="00BA6B82">
        <w:t xml:space="preserve">  </w:t>
      </w:r>
      <w:r w:rsidRPr="00BA6B82">
        <w:tab/>
      </w:r>
      <w:r w:rsidRPr="00BA6B82">
        <w:tab/>
        <w:t xml:space="preserve"> </w:t>
      </w:r>
      <w:r w:rsidRPr="00BA6B82">
        <w:rPr>
          <w:u w:val="single"/>
        </w:rPr>
        <w:t xml:space="preserve">applicants shall receive </w:t>
      </w:r>
      <w:r w:rsidR="00C6491F" w:rsidRPr="00BA6B82">
        <w:rPr>
          <w:u w:val="single"/>
        </w:rPr>
        <w:t>20</w:t>
      </w:r>
      <w:r w:rsidRPr="00BA6B82">
        <w:rPr>
          <w:u w:val="single"/>
        </w:rPr>
        <w:t xml:space="preserve"> points for meeting or exceeding 85 percent of their</w:t>
      </w:r>
    </w:p>
    <w:p w14:paraId="42A758B9" w14:textId="77777777" w:rsidR="00723AED" w:rsidRPr="00BA6B82" w:rsidRDefault="00723AED" w:rsidP="00723AED">
      <w:pPr>
        <w:pStyle w:val="Part"/>
        <w:rPr>
          <w:u w:val="single"/>
        </w:rPr>
      </w:pPr>
      <w:r w:rsidRPr="00BA6B82">
        <w:tab/>
      </w:r>
      <w:r w:rsidRPr="00BA6B82">
        <w:tab/>
      </w:r>
      <w:r w:rsidRPr="00BA6B82">
        <w:tab/>
      </w:r>
      <w:r w:rsidRPr="00BA6B82">
        <w:rPr>
          <w:u w:val="single"/>
        </w:rPr>
        <w:t xml:space="preserve"> sales standard;</w:t>
      </w:r>
    </w:p>
    <w:p w14:paraId="290386B4" w14:textId="4D3821B0" w:rsidR="00723AED" w:rsidRPr="00BA6B82" w:rsidRDefault="00723AED" w:rsidP="00723AED">
      <w:pPr>
        <w:pStyle w:val="Part"/>
        <w:rPr>
          <w:u w:val="single"/>
        </w:rPr>
      </w:pPr>
      <w:r w:rsidRPr="00BA6B82">
        <w:tab/>
      </w:r>
      <w:r w:rsidRPr="00BA6B82">
        <w:rPr>
          <w:u w:val="single"/>
        </w:rPr>
        <w:t>(2)</w:t>
      </w:r>
      <w:r w:rsidRPr="00BA6B82">
        <w:tab/>
      </w:r>
      <w:r w:rsidRPr="00BA6B82">
        <w:tab/>
      </w:r>
      <w:r w:rsidRPr="00BA6B82">
        <w:rPr>
          <w:u w:val="single"/>
        </w:rPr>
        <w:t xml:space="preserve">applicants shall receive </w:t>
      </w:r>
      <w:r w:rsidR="00C6491F" w:rsidRPr="00BA6B82">
        <w:rPr>
          <w:u w:val="single"/>
        </w:rPr>
        <w:t>20</w:t>
      </w:r>
      <w:r w:rsidRPr="00BA6B82">
        <w:rPr>
          <w:u w:val="single"/>
        </w:rPr>
        <w:t xml:space="preserve"> points for meeting or exceeding 85 percent of their </w:t>
      </w:r>
    </w:p>
    <w:p w14:paraId="07536489" w14:textId="77777777" w:rsidR="00723AED" w:rsidRPr="00BA6B82" w:rsidRDefault="00723AED" w:rsidP="00723AED">
      <w:pPr>
        <w:pStyle w:val="Part"/>
        <w:rPr>
          <w:u w:val="single"/>
        </w:rPr>
      </w:pPr>
      <w:r w:rsidRPr="00BA6B82">
        <w:tab/>
      </w:r>
      <w:r w:rsidRPr="00BA6B82">
        <w:tab/>
      </w:r>
      <w:r w:rsidRPr="00BA6B82">
        <w:tab/>
      </w:r>
      <w:r w:rsidRPr="00BA6B82">
        <w:rPr>
          <w:u w:val="single"/>
        </w:rPr>
        <w:t>gross profit percentage standard;</w:t>
      </w:r>
    </w:p>
    <w:p w14:paraId="254497A4" w14:textId="5CCFE36C" w:rsidR="00723AED" w:rsidRPr="00BA6B82" w:rsidRDefault="00723AED" w:rsidP="00723AED">
      <w:pPr>
        <w:pStyle w:val="Part"/>
        <w:rPr>
          <w:u w:val="single"/>
        </w:rPr>
      </w:pPr>
      <w:r w:rsidRPr="00BA6B82">
        <w:tab/>
      </w:r>
      <w:r w:rsidRPr="00BA6B82">
        <w:rPr>
          <w:u w:val="single"/>
        </w:rPr>
        <w:t>(3)</w:t>
      </w:r>
      <w:r w:rsidRPr="00BA6B82">
        <w:tab/>
      </w:r>
      <w:r w:rsidRPr="00BA6B82">
        <w:tab/>
      </w:r>
      <w:r w:rsidRPr="00BA6B82">
        <w:rPr>
          <w:u w:val="single"/>
        </w:rPr>
        <w:t xml:space="preserve">applicants shall receive </w:t>
      </w:r>
      <w:r w:rsidR="00C6491F" w:rsidRPr="00BA6B82">
        <w:rPr>
          <w:u w:val="single"/>
        </w:rPr>
        <w:t>5</w:t>
      </w:r>
      <w:r w:rsidRPr="00BA6B82">
        <w:rPr>
          <w:u w:val="single"/>
        </w:rPr>
        <w:t xml:space="preserve"> points for meeting or exceeding 9</w:t>
      </w:r>
      <w:r w:rsidR="00C6491F" w:rsidRPr="00BA6B82">
        <w:rPr>
          <w:u w:val="single"/>
        </w:rPr>
        <w:t>2.5</w:t>
      </w:r>
      <w:r w:rsidRPr="00BA6B82">
        <w:rPr>
          <w:u w:val="single"/>
        </w:rPr>
        <w:t xml:space="preserve"> percent of their </w:t>
      </w:r>
    </w:p>
    <w:p w14:paraId="537A2713" w14:textId="77777777" w:rsidR="00723AED" w:rsidRPr="00BA6B82" w:rsidRDefault="00723AED" w:rsidP="00723AED">
      <w:pPr>
        <w:pStyle w:val="Part"/>
        <w:rPr>
          <w:u w:val="single"/>
        </w:rPr>
      </w:pPr>
      <w:r w:rsidRPr="00BA6B82">
        <w:tab/>
      </w:r>
      <w:r w:rsidRPr="00BA6B82">
        <w:tab/>
      </w:r>
      <w:r w:rsidRPr="00BA6B82">
        <w:tab/>
      </w:r>
      <w:r w:rsidRPr="00BA6B82">
        <w:rPr>
          <w:u w:val="single"/>
        </w:rPr>
        <w:t>optimum sales percentage;</w:t>
      </w:r>
    </w:p>
    <w:p w14:paraId="1039DC19" w14:textId="22630BFD" w:rsidR="00723AED" w:rsidRPr="00BA6B82" w:rsidRDefault="00723AED" w:rsidP="00723AED">
      <w:pPr>
        <w:pStyle w:val="Part"/>
        <w:rPr>
          <w:u w:val="single"/>
        </w:rPr>
      </w:pPr>
      <w:r w:rsidRPr="00BA6B82">
        <w:tab/>
      </w:r>
      <w:r w:rsidRPr="00BA6B82">
        <w:rPr>
          <w:u w:val="single"/>
        </w:rPr>
        <w:t>(4)</w:t>
      </w:r>
      <w:r w:rsidRPr="00BA6B82">
        <w:tab/>
      </w:r>
      <w:r w:rsidRPr="00BA6B82">
        <w:tab/>
      </w:r>
      <w:r w:rsidRPr="00BA6B82">
        <w:rPr>
          <w:u w:val="single"/>
        </w:rPr>
        <w:t xml:space="preserve">applicants shall receive </w:t>
      </w:r>
      <w:r w:rsidR="00C6491F" w:rsidRPr="00BA6B82">
        <w:rPr>
          <w:u w:val="single"/>
        </w:rPr>
        <w:t>5</w:t>
      </w:r>
      <w:r w:rsidRPr="00BA6B82">
        <w:rPr>
          <w:u w:val="single"/>
        </w:rPr>
        <w:t xml:space="preserve"> points for meeting or exceeding 9</w:t>
      </w:r>
      <w:r w:rsidR="00C6491F" w:rsidRPr="00BA6B82">
        <w:rPr>
          <w:u w:val="single"/>
        </w:rPr>
        <w:t>2.5</w:t>
      </w:r>
      <w:r w:rsidRPr="00BA6B82">
        <w:rPr>
          <w:u w:val="single"/>
        </w:rPr>
        <w:t xml:space="preserve"> percent of their </w:t>
      </w:r>
    </w:p>
    <w:p w14:paraId="16BD568B" w14:textId="77777777" w:rsidR="00723AED" w:rsidRPr="00BA6B82" w:rsidRDefault="00723AED" w:rsidP="00723AED">
      <w:pPr>
        <w:pStyle w:val="Part"/>
        <w:rPr>
          <w:u w:val="single"/>
        </w:rPr>
      </w:pPr>
      <w:r w:rsidRPr="00BA6B82">
        <w:tab/>
      </w:r>
      <w:r w:rsidRPr="00BA6B82">
        <w:tab/>
      </w:r>
      <w:r w:rsidRPr="00BA6B82">
        <w:tab/>
      </w:r>
      <w:r w:rsidRPr="00BA6B82">
        <w:rPr>
          <w:u w:val="single"/>
        </w:rPr>
        <w:t>optimum gross profit percentage;</w:t>
      </w:r>
    </w:p>
    <w:p w14:paraId="2A1E6056" w14:textId="67D3EE68" w:rsidR="00047AF0" w:rsidRPr="00BA6B82" w:rsidRDefault="00723AED" w:rsidP="00B011D5">
      <w:pPr>
        <w:pStyle w:val="Part"/>
        <w:rPr>
          <w:u w:val="single"/>
        </w:rPr>
      </w:pPr>
      <w:r w:rsidRPr="00BA6B82">
        <w:tab/>
      </w:r>
      <w:r w:rsidRPr="00BA6B82">
        <w:rPr>
          <w:u w:val="single"/>
        </w:rPr>
        <w:t>(5)</w:t>
      </w:r>
      <w:r w:rsidRPr="00BA6B82">
        <w:tab/>
      </w:r>
      <w:r w:rsidRPr="00BA6B82">
        <w:tab/>
      </w:r>
      <w:r w:rsidRPr="00BA6B82">
        <w:rPr>
          <w:u w:val="single"/>
        </w:rPr>
        <w:t xml:space="preserve">applicants who are operators of a Business Enterprises military facility at the time </w:t>
      </w:r>
    </w:p>
    <w:p w14:paraId="6A6283D4" w14:textId="77777777" w:rsidR="00723AED" w:rsidRPr="00BA6B82" w:rsidRDefault="00047AF0" w:rsidP="00B011D5">
      <w:pPr>
        <w:pStyle w:val="Part"/>
        <w:rPr>
          <w:u w:val="single"/>
        </w:rPr>
      </w:pPr>
      <w:r w:rsidRPr="00BA6B82">
        <w:tab/>
      </w:r>
      <w:r w:rsidRPr="00BA6B82">
        <w:tab/>
      </w:r>
      <w:r w:rsidRPr="00BA6B82">
        <w:tab/>
      </w:r>
      <w:r w:rsidR="00723AED" w:rsidRPr="00BA6B82">
        <w:rPr>
          <w:u w:val="single"/>
        </w:rPr>
        <w:t xml:space="preserve">of application shall be assigned 50 FAOS points; </w:t>
      </w:r>
    </w:p>
    <w:p w14:paraId="60684BE2" w14:textId="2C2885B4" w:rsidR="00723AED" w:rsidRPr="00BA6B82" w:rsidRDefault="00723AED" w:rsidP="00723AED">
      <w:pPr>
        <w:pStyle w:val="Item"/>
        <w:ind w:left="2880" w:hanging="2160"/>
        <w:rPr>
          <w:u w:val="single"/>
        </w:rPr>
      </w:pPr>
      <w:r w:rsidRPr="00BA6B82">
        <w:tab/>
        <w:t xml:space="preserve">       </w:t>
      </w:r>
      <w:r w:rsidR="00B011D5" w:rsidRPr="00BA6B82">
        <w:rPr>
          <w:u w:val="single"/>
        </w:rPr>
        <w:t>(</w:t>
      </w:r>
      <w:r w:rsidR="00C6491F" w:rsidRPr="00BA6B82">
        <w:rPr>
          <w:u w:val="single"/>
        </w:rPr>
        <w:t>6</w:t>
      </w:r>
      <w:r w:rsidR="00B011D5" w:rsidRPr="00BA6B82">
        <w:rPr>
          <w:u w:val="single"/>
        </w:rPr>
        <w:t>)</w:t>
      </w:r>
      <w:r w:rsidRPr="00BA6B82">
        <w:tab/>
      </w:r>
      <w:r w:rsidRPr="00BA6B82">
        <w:rPr>
          <w:u w:val="single"/>
        </w:rPr>
        <w:t>applicants who are licensees at the time of application shall be assigned 40 FAOS points</w:t>
      </w:r>
      <w:r w:rsidR="00B011D5" w:rsidRPr="00BA6B82">
        <w:rPr>
          <w:u w:val="single"/>
        </w:rPr>
        <w:t>; and</w:t>
      </w:r>
    </w:p>
    <w:p w14:paraId="1C33FE36" w14:textId="461439A0" w:rsidR="00723AED" w:rsidRPr="00BA6B82" w:rsidRDefault="00723AED" w:rsidP="00723AED">
      <w:pPr>
        <w:pStyle w:val="Item"/>
        <w:ind w:left="0" w:firstLine="0"/>
        <w:rPr>
          <w:u w:val="single"/>
        </w:rPr>
      </w:pPr>
      <w:r w:rsidRPr="00BA6B82">
        <w:tab/>
        <w:t xml:space="preserve">       </w:t>
      </w:r>
      <w:r w:rsidR="00C444E0" w:rsidRPr="00BA6B82">
        <w:rPr>
          <w:u w:val="single"/>
        </w:rPr>
        <w:t>(</w:t>
      </w:r>
      <w:r w:rsidR="00C6491F" w:rsidRPr="00BA6B82">
        <w:rPr>
          <w:u w:val="single"/>
        </w:rPr>
        <w:t>7</w:t>
      </w:r>
      <w:r w:rsidR="00047AF0" w:rsidRPr="00BA6B82">
        <w:rPr>
          <w:u w:val="single"/>
        </w:rPr>
        <w:t>)</w:t>
      </w:r>
      <w:r w:rsidRPr="00BA6B82">
        <w:tab/>
      </w:r>
      <w:r w:rsidRPr="00BA6B82">
        <w:rPr>
          <w:u w:val="single"/>
        </w:rPr>
        <w:t>applicants who have operated a Business Enterprises facility for less than 6</w:t>
      </w:r>
    </w:p>
    <w:p w14:paraId="11AC20AE" w14:textId="77777777" w:rsidR="00723AED" w:rsidRPr="00BA6B82" w:rsidRDefault="00723AED" w:rsidP="00723AED">
      <w:pPr>
        <w:pStyle w:val="Item"/>
        <w:ind w:left="0" w:firstLine="0"/>
        <w:rPr>
          <w:u w:val="single"/>
        </w:rPr>
      </w:pPr>
      <w:r w:rsidRPr="00BA6B82">
        <w:tab/>
      </w:r>
      <w:r w:rsidRPr="00BA6B82">
        <w:tab/>
      </w:r>
      <w:r w:rsidRPr="00BA6B82">
        <w:tab/>
      </w:r>
      <w:r w:rsidRPr="00BA6B82">
        <w:rPr>
          <w:u w:val="single"/>
        </w:rPr>
        <w:t xml:space="preserve">months prior to the cut-off date for calculating financial performance shall be </w:t>
      </w:r>
    </w:p>
    <w:p w14:paraId="136E7C7E" w14:textId="334CFA08" w:rsidR="00723AED" w:rsidRPr="00BA6B82" w:rsidRDefault="00723AED" w:rsidP="00723AED">
      <w:pPr>
        <w:pStyle w:val="Item"/>
        <w:ind w:left="0" w:firstLine="0"/>
        <w:rPr>
          <w:u w:val="single"/>
        </w:rPr>
      </w:pPr>
      <w:r w:rsidRPr="00BA6B82">
        <w:tab/>
      </w:r>
      <w:r w:rsidRPr="00BA6B82">
        <w:tab/>
      </w:r>
      <w:r w:rsidRPr="00BA6B82">
        <w:tab/>
      </w:r>
      <w:r w:rsidRPr="00BA6B82">
        <w:rPr>
          <w:u w:val="single"/>
        </w:rPr>
        <w:t>assigned 40 FAOS points.</w:t>
      </w:r>
      <w:r w:rsidRPr="00BA6B82">
        <w:rPr>
          <w:u w:val="single"/>
        </w:rPr>
        <w:tab/>
      </w:r>
    </w:p>
    <w:bookmarkEnd w:id="1"/>
    <w:p w14:paraId="10AAB9FB" w14:textId="37C5CD6F" w:rsidR="00723AED" w:rsidRPr="00BA6B82" w:rsidRDefault="00723AED" w:rsidP="00723AED">
      <w:pPr>
        <w:pStyle w:val="Paragraph"/>
        <w:rPr>
          <w:u w:val="single"/>
        </w:rPr>
      </w:pPr>
      <w:r w:rsidRPr="00BA6B82">
        <w:rPr>
          <w:u w:val="single"/>
        </w:rPr>
        <w:t>(</w:t>
      </w:r>
      <w:proofErr w:type="spellStart"/>
      <w:r w:rsidR="00E86F27" w:rsidRPr="00BA6B82">
        <w:rPr>
          <w:u w:val="single"/>
        </w:rPr>
        <w:t>i</w:t>
      </w:r>
      <w:proofErr w:type="spellEnd"/>
      <w:r w:rsidRPr="00BA6B82">
        <w:rPr>
          <w:u w:val="single"/>
        </w:rPr>
        <w:t>)  The Interview Committee shall consist of:</w:t>
      </w:r>
    </w:p>
    <w:p w14:paraId="00AD7B40" w14:textId="77777777" w:rsidR="00723AED" w:rsidRPr="00BA6B82" w:rsidRDefault="00723AED" w:rsidP="00723AED">
      <w:pPr>
        <w:pStyle w:val="Paragraph"/>
        <w:rPr>
          <w:u w:val="single"/>
        </w:rPr>
      </w:pPr>
      <w:r w:rsidRPr="00BA6B82">
        <w:tab/>
      </w:r>
      <w:r w:rsidRPr="00BA6B82">
        <w:tab/>
      </w:r>
      <w:r w:rsidRPr="00BA6B82">
        <w:rPr>
          <w:u w:val="single"/>
        </w:rPr>
        <w:t>(1)</w:t>
      </w:r>
      <w:r w:rsidRPr="00BA6B82">
        <w:tab/>
      </w:r>
      <w:r w:rsidRPr="00BA6B82">
        <w:rPr>
          <w:u w:val="single"/>
        </w:rPr>
        <w:t>the Chief of the Business Enterprises Program or his or her designee;</w:t>
      </w:r>
    </w:p>
    <w:p w14:paraId="1A5DE80C" w14:textId="77777777" w:rsidR="00723AED" w:rsidRPr="00BA6B82" w:rsidRDefault="00723AED" w:rsidP="00723AED">
      <w:pPr>
        <w:pStyle w:val="Paragraph"/>
        <w:rPr>
          <w:u w:val="single"/>
        </w:rPr>
      </w:pPr>
      <w:r w:rsidRPr="00BA6B82">
        <w:tab/>
      </w:r>
      <w:r w:rsidRPr="00BA6B82">
        <w:tab/>
      </w:r>
      <w:r w:rsidRPr="00BA6B82">
        <w:rPr>
          <w:u w:val="single"/>
        </w:rPr>
        <w:t>(2)</w:t>
      </w:r>
      <w:r w:rsidRPr="00BA6B82">
        <w:tab/>
      </w:r>
      <w:r w:rsidRPr="00BA6B82">
        <w:rPr>
          <w:u w:val="single"/>
        </w:rPr>
        <w:t xml:space="preserve">a Business Enterprises Program Consultant or Business Enterprises Program designee; </w:t>
      </w:r>
    </w:p>
    <w:p w14:paraId="1F9BC4C4" w14:textId="77777777" w:rsidR="00723AED" w:rsidRPr="00BA6B82" w:rsidRDefault="00723AED" w:rsidP="00723AED">
      <w:pPr>
        <w:pStyle w:val="Paragraph"/>
        <w:rPr>
          <w:u w:val="single"/>
        </w:rPr>
      </w:pPr>
      <w:r w:rsidRPr="00BA6B82">
        <w:tab/>
      </w:r>
      <w:r w:rsidRPr="00BA6B82">
        <w:tab/>
      </w:r>
      <w:r w:rsidRPr="00BA6B82">
        <w:rPr>
          <w:u w:val="single"/>
        </w:rPr>
        <w:t>(3)</w:t>
      </w:r>
      <w:r w:rsidRPr="00BA6B82">
        <w:tab/>
      </w:r>
      <w:r w:rsidRPr="00BA6B82">
        <w:rPr>
          <w:u w:val="single"/>
        </w:rPr>
        <w:t>the vice-chair of the Elected Committee of Vendors (ECBV) or ECBV designee; and</w:t>
      </w:r>
    </w:p>
    <w:p w14:paraId="35D85F38" w14:textId="77777777" w:rsidR="00723AED" w:rsidRPr="00BA6B82" w:rsidRDefault="00723AED" w:rsidP="00723AED">
      <w:pPr>
        <w:pStyle w:val="Paragraph"/>
        <w:rPr>
          <w:u w:val="single"/>
        </w:rPr>
      </w:pPr>
      <w:r w:rsidRPr="00BA6B82">
        <w:tab/>
      </w:r>
      <w:r w:rsidRPr="00BA6B82">
        <w:tab/>
      </w:r>
      <w:r w:rsidRPr="00BA6B82">
        <w:rPr>
          <w:u w:val="single"/>
        </w:rPr>
        <w:t>(4)</w:t>
      </w:r>
      <w:r w:rsidRPr="00BA6B82">
        <w:tab/>
      </w:r>
      <w:r w:rsidRPr="00BA6B82">
        <w:rPr>
          <w:u w:val="single"/>
        </w:rPr>
        <w:t xml:space="preserve">the chair of the </w:t>
      </w:r>
      <w:r w:rsidR="003B702C" w:rsidRPr="00BA6B82">
        <w:rPr>
          <w:u w:val="single"/>
        </w:rPr>
        <w:t xml:space="preserve">ECBV </w:t>
      </w:r>
      <w:r w:rsidRPr="00BA6B82">
        <w:rPr>
          <w:u w:val="single"/>
        </w:rPr>
        <w:t>transfer and promotion subcommittee or ECBV designee.</w:t>
      </w:r>
    </w:p>
    <w:p w14:paraId="48C9B887" w14:textId="28E4D881" w:rsidR="00723AED" w:rsidRPr="00BA6B82" w:rsidRDefault="00723AED" w:rsidP="00723AED">
      <w:pPr>
        <w:pStyle w:val="Paragraph"/>
        <w:rPr>
          <w:u w:val="single"/>
        </w:rPr>
      </w:pPr>
      <w:r w:rsidRPr="00BA6B82">
        <w:rPr>
          <w:u w:val="single"/>
        </w:rPr>
        <w:t>(</w:t>
      </w:r>
      <w:r w:rsidR="00E86F27" w:rsidRPr="00BA6B82">
        <w:rPr>
          <w:u w:val="single"/>
        </w:rPr>
        <w:t>j</w:t>
      </w:r>
      <w:r w:rsidRPr="00BA6B82">
        <w:rPr>
          <w:u w:val="single"/>
        </w:rPr>
        <w:t xml:space="preserve">)  The Interview Committee shall interview all eligible applicants </w:t>
      </w:r>
      <w:r w:rsidR="00E24F87" w:rsidRPr="00BA6B82">
        <w:rPr>
          <w:u w:val="single"/>
        </w:rPr>
        <w:t>who present for the scheduled interview</w:t>
      </w:r>
      <w:r w:rsidRPr="00BA6B82">
        <w:rPr>
          <w:u w:val="single"/>
        </w:rPr>
        <w:t>.  The Interview Committee shall select 1</w:t>
      </w:r>
      <w:r w:rsidR="00E24F87" w:rsidRPr="00BA6B82">
        <w:rPr>
          <w:u w:val="single"/>
        </w:rPr>
        <w:t>5</w:t>
      </w:r>
      <w:r w:rsidRPr="00BA6B82">
        <w:rPr>
          <w:u w:val="single"/>
        </w:rPr>
        <w:t xml:space="preserve"> questions developed by the Interview Committee prior to the interview.  </w:t>
      </w:r>
      <w:r w:rsidR="00D1351B" w:rsidRPr="00BA6B82">
        <w:rPr>
          <w:u w:val="single"/>
        </w:rPr>
        <w:t xml:space="preserve">A maximum of two points per question may be awarded for a maximum total of 30 points by each Interview Committee member participating in the interview.  </w:t>
      </w:r>
      <w:r w:rsidRPr="00BA6B82">
        <w:rPr>
          <w:u w:val="single"/>
        </w:rPr>
        <w:t>The interview questions shall relate to any special needs of the vacant facility as well as to standard responsibilities and knowledge areas of Business Enterprises operators.  There shall be at least two math questions.  A calculator shall be provided</w:t>
      </w:r>
      <w:r w:rsidR="00E24F87" w:rsidRPr="00BA6B82">
        <w:rPr>
          <w:u w:val="single"/>
        </w:rPr>
        <w:t xml:space="preserve"> by the Interview Committee</w:t>
      </w:r>
      <w:r w:rsidRPr="00BA6B82">
        <w:rPr>
          <w:u w:val="single"/>
        </w:rPr>
        <w:t xml:space="preserve">, although applicants may bring their own calculator.  </w:t>
      </w:r>
    </w:p>
    <w:p w14:paraId="7DB8F8A4" w14:textId="6012B259" w:rsidR="00723AED" w:rsidRPr="00BA6B82" w:rsidRDefault="00723AED" w:rsidP="00723AED">
      <w:pPr>
        <w:pStyle w:val="Paragraph"/>
        <w:rPr>
          <w:u w:val="single"/>
        </w:rPr>
      </w:pPr>
      <w:r w:rsidRPr="00BA6B82">
        <w:rPr>
          <w:u w:val="single"/>
        </w:rPr>
        <w:t>(</w:t>
      </w:r>
      <w:r w:rsidR="00E86F27" w:rsidRPr="00BA6B82">
        <w:rPr>
          <w:u w:val="single"/>
        </w:rPr>
        <w:t>k</w:t>
      </w:r>
      <w:r w:rsidRPr="00BA6B82">
        <w:rPr>
          <w:u w:val="single"/>
        </w:rPr>
        <w:t>)  An applicant shall not sit on the Interview Committee for a location</w:t>
      </w:r>
      <w:r w:rsidR="006A2B32" w:rsidRPr="00BA6B82">
        <w:rPr>
          <w:u w:val="single"/>
        </w:rPr>
        <w:t xml:space="preserve"> where</w:t>
      </w:r>
      <w:r w:rsidRPr="00BA6B82">
        <w:rPr>
          <w:u w:val="single"/>
        </w:rPr>
        <w:t xml:space="preserve"> he or she is applying or if a member of his or her immediate family has applied for a vacant facility.  </w:t>
      </w:r>
      <w:r w:rsidR="00B3365A" w:rsidRPr="00BA6B82">
        <w:rPr>
          <w:u w:val="single"/>
        </w:rPr>
        <w:t xml:space="preserve">For the purpose of this </w:t>
      </w:r>
      <w:r w:rsidR="00A077BC" w:rsidRPr="00BA6B82">
        <w:rPr>
          <w:u w:val="single"/>
        </w:rPr>
        <w:t>Rule, “immediate</w:t>
      </w:r>
      <w:r w:rsidRPr="00BA6B82">
        <w:rPr>
          <w:u w:val="single"/>
        </w:rPr>
        <w:t xml:space="preserve"> family” means a spouse, parent, or</w:t>
      </w:r>
      <w:r w:rsidR="006A2B32" w:rsidRPr="00BA6B82">
        <w:rPr>
          <w:u w:val="single"/>
        </w:rPr>
        <w:t xml:space="preserve"> child, as well as</w:t>
      </w:r>
      <w:r w:rsidRPr="00BA6B82">
        <w:rPr>
          <w:u w:val="single"/>
        </w:rPr>
        <w:t xml:space="preserve"> siblings, and step, half and in-law relationships.  If </w:t>
      </w:r>
      <w:r w:rsidR="00883A90" w:rsidRPr="00BA6B82">
        <w:rPr>
          <w:u w:val="single"/>
        </w:rPr>
        <w:t>the vice-chair of the E</w:t>
      </w:r>
      <w:r w:rsidR="00894CB9" w:rsidRPr="00BA6B82">
        <w:rPr>
          <w:u w:val="single"/>
        </w:rPr>
        <w:t xml:space="preserve">CBV </w:t>
      </w:r>
      <w:r w:rsidR="00B3365A" w:rsidRPr="00BA6B82">
        <w:rPr>
          <w:u w:val="single"/>
        </w:rPr>
        <w:t>or</w:t>
      </w:r>
      <w:r w:rsidR="00894CB9" w:rsidRPr="00BA6B82">
        <w:rPr>
          <w:u w:val="single"/>
        </w:rPr>
        <w:t xml:space="preserve"> the chair of the ECBV transfer and promotions committee</w:t>
      </w:r>
      <w:r w:rsidRPr="00BA6B82">
        <w:rPr>
          <w:u w:val="single"/>
        </w:rPr>
        <w:t xml:space="preserve"> </w:t>
      </w:r>
      <w:r w:rsidR="00EF3CDB" w:rsidRPr="00BA6B82">
        <w:rPr>
          <w:u w:val="single"/>
        </w:rPr>
        <w:t>are</w:t>
      </w:r>
      <w:r w:rsidRPr="00BA6B82">
        <w:rPr>
          <w:u w:val="single"/>
        </w:rPr>
        <w:t xml:space="preserve"> disqualified from serving as a result of this</w:t>
      </w:r>
      <w:r w:rsidR="00140A9A" w:rsidRPr="00BA6B82">
        <w:rPr>
          <w:u w:val="single"/>
        </w:rPr>
        <w:t xml:space="preserve"> Rule,</w:t>
      </w:r>
      <w:r w:rsidRPr="00BA6B82">
        <w:rPr>
          <w:u w:val="single"/>
        </w:rPr>
        <w:t xml:space="preserve"> the vice-chair </w:t>
      </w:r>
      <w:r w:rsidR="00140A9A" w:rsidRPr="00BA6B82">
        <w:rPr>
          <w:u w:val="single"/>
        </w:rPr>
        <w:t xml:space="preserve">of </w:t>
      </w:r>
      <w:r w:rsidR="00047AF0" w:rsidRPr="00BA6B82">
        <w:rPr>
          <w:u w:val="single"/>
        </w:rPr>
        <w:t>t</w:t>
      </w:r>
      <w:r w:rsidR="00140A9A" w:rsidRPr="00BA6B82">
        <w:rPr>
          <w:u w:val="single"/>
        </w:rPr>
        <w:t xml:space="preserve">he ECBV </w:t>
      </w:r>
      <w:r w:rsidR="00CA5110" w:rsidRPr="00BA6B82">
        <w:rPr>
          <w:u w:val="single"/>
        </w:rPr>
        <w:t>and the chair of the ECBV transfer and promotions committee</w:t>
      </w:r>
      <w:r w:rsidR="00140A9A" w:rsidRPr="00BA6B82">
        <w:rPr>
          <w:u w:val="single"/>
        </w:rPr>
        <w:t xml:space="preserve"> </w:t>
      </w:r>
      <w:r w:rsidRPr="00BA6B82">
        <w:rPr>
          <w:u w:val="single"/>
        </w:rPr>
        <w:t xml:space="preserve">shall jointly select </w:t>
      </w:r>
      <w:r w:rsidR="00223757" w:rsidRPr="00BA6B82">
        <w:rPr>
          <w:u w:val="single"/>
        </w:rPr>
        <w:t xml:space="preserve">two </w:t>
      </w:r>
      <w:r w:rsidRPr="00BA6B82">
        <w:rPr>
          <w:u w:val="single"/>
        </w:rPr>
        <w:t>member</w:t>
      </w:r>
      <w:r w:rsidR="00223757" w:rsidRPr="00BA6B82">
        <w:rPr>
          <w:u w:val="single"/>
        </w:rPr>
        <w:t>s</w:t>
      </w:r>
      <w:r w:rsidRPr="00BA6B82">
        <w:rPr>
          <w:u w:val="single"/>
        </w:rPr>
        <w:t xml:space="preserve"> of the Elected Committee of Blind Vendors to sit on the Interview Committee.</w:t>
      </w:r>
    </w:p>
    <w:p w14:paraId="3C27B778" w14:textId="0C87FF31" w:rsidR="00723AED" w:rsidRPr="00BA6B82" w:rsidRDefault="00723AED" w:rsidP="00723AED">
      <w:pPr>
        <w:pStyle w:val="Paragraph"/>
        <w:rPr>
          <w:u w:val="single"/>
        </w:rPr>
      </w:pPr>
      <w:r w:rsidRPr="00BA6B82">
        <w:rPr>
          <w:u w:val="single"/>
        </w:rPr>
        <w:t>(</w:t>
      </w:r>
      <w:r w:rsidR="00E86F27" w:rsidRPr="00BA6B82">
        <w:rPr>
          <w:u w:val="single"/>
        </w:rPr>
        <w:t>l</w:t>
      </w:r>
      <w:r w:rsidRPr="00BA6B82">
        <w:rPr>
          <w:u w:val="single"/>
        </w:rPr>
        <w:t>)  The interview shall be conducted and evaluated as follows:</w:t>
      </w:r>
    </w:p>
    <w:p w14:paraId="5AB6553A" w14:textId="1C73677E" w:rsidR="00723AED" w:rsidRPr="00BA6B82" w:rsidRDefault="00723AED" w:rsidP="00723AED">
      <w:pPr>
        <w:pStyle w:val="Part"/>
        <w:rPr>
          <w:u w:val="single"/>
        </w:rPr>
      </w:pPr>
      <w:r w:rsidRPr="00BA6B82">
        <w:rPr>
          <w:u w:val="single"/>
        </w:rPr>
        <w:t>(A)</w:t>
      </w:r>
      <w:r w:rsidRPr="00BA6B82">
        <w:tab/>
      </w:r>
      <w:r w:rsidRPr="00BA6B82">
        <w:rPr>
          <w:u w:val="single"/>
        </w:rPr>
        <w:t>all applicants shall be notified in writing of the date,</w:t>
      </w:r>
      <w:r w:rsidR="00140A9A" w:rsidRPr="00BA6B82">
        <w:rPr>
          <w:u w:val="single"/>
        </w:rPr>
        <w:t xml:space="preserve"> time,</w:t>
      </w:r>
      <w:r w:rsidRPr="00BA6B82">
        <w:rPr>
          <w:u w:val="single"/>
        </w:rPr>
        <w:t xml:space="preserve"> and place of their interview;</w:t>
      </w:r>
    </w:p>
    <w:p w14:paraId="1FF07BB9" w14:textId="6B18F8FD" w:rsidR="00723AED" w:rsidRPr="00BA6B82" w:rsidRDefault="00723AED" w:rsidP="00723AED">
      <w:pPr>
        <w:pStyle w:val="Part"/>
        <w:rPr>
          <w:u w:val="single"/>
        </w:rPr>
      </w:pPr>
      <w:r w:rsidRPr="00BA6B82">
        <w:rPr>
          <w:u w:val="single"/>
        </w:rPr>
        <w:t>(B)</w:t>
      </w:r>
      <w:r w:rsidRPr="00BA6B82">
        <w:tab/>
      </w:r>
      <w:r w:rsidRPr="00BA6B82">
        <w:rPr>
          <w:u w:val="single"/>
        </w:rPr>
        <w:t>the interview shall be</w:t>
      </w:r>
      <w:r w:rsidR="00223757" w:rsidRPr="00BA6B82">
        <w:rPr>
          <w:u w:val="single"/>
        </w:rPr>
        <w:t xml:space="preserve"> </w:t>
      </w:r>
      <w:r w:rsidR="00140A9A" w:rsidRPr="00BA6B82">
        <w:rPr>
          <w:u w:val="single"/>
        </w:rPr>
        <w:t>face-to-face</w:t>
      </w:r>
      <w:r w:rsidR="00C1052D" w:rsidRPr="00BA6B82">
        <w:rPr>
          <w:u w:val="single"/>
        </w:rPr>
        <w:t>. F</w:t>
      </w:r>
      <w:r w:rsidR="00140A9A" w:rsidRPr="00BA6B82">
        <w:rPr>
          <w:u w:val="single"/>
        </w:rPr>
        <w:t>or the purposes of this Rule,</w:t>
      </w:r>
      <w:r w:rsidRPr="00BA6B82">
        <w:rPr>
          <w:u w:val="single"/>
        </w:rPr>
        <w:t xml:space="preserve"> a conference call shall not be considered face-to-face;</w:t>
      </w:r>
      <w:r w:rsidR="00C1052D" w:rsidRPr="00BA6B82">
        <w:rPr>
          <w:u w:val="single"/>
        </w:rPr>
        <w:t xml:space="preserve"> and</w:t>
      </w:r>
    </w:p>
    <w:p w14:paraId="5F1E79EF" w14:textId="632F6604" w:rsidR="00723AED" w:rsidRPr="00BA6B82" w:rsidRDefault="00723AED" w:rsidP="00B72DE8">
      <w:pPr>
        <w:pStyle w:val="Part"/>
        <w:rPr>
          <w:u w:val="single"/>
        </w:rPr>
      </w:pPr>
      <w:r w:rsidRPr="00BA6B82">
        <w:rPr>
          <w:u w:val="single"/>
        </w:rPr>
        <w:t>(C)</w:t>
      </w:r>
      <w:r w:rsidRPr="00BA6B82">
        <w:tab/>
      </w:r>
      <w:r w:rsidRPr="00BA6B82">
        <w:rPr>
          <w:u w:val="single"/>
        </w:rPr>
        <w:t xml:space="preserve">each member of the Interview Committee shall evaluate the applicant's response to each interview question.  The applicant shall receive </w:t>
      </w:r>
      <w:r w:rsidR="00736A93" w:rsidRPr="00BA6B82">
        <w:rPr>
          <w:u w:val="single"/>
        </w:rPr>
        <w:t xml:space="preserve">up to two </w:t>
      </w:r>
      <w:r w:rsidRPr="00BA6B82">
        <w:rPr>
          <w:u w:val="single"/>
        </w:rPr>
        <w:t>point</w:t>
      </w:r>
      <w:r w:rsidR="00736A93" w:rsidRPr="00BA6B82">
        <w:rPr>
          <w:u w:val="single"/>
        </w:rPr>
        <w:t>s per question as determined by committee members.</w:t>
      </w:r>
      <w:r w:rsidRPr="00BA6B82">
        <w:rPr>
          <w:u w:val="single"/>
        </w:rPr>
        <w:t xml:space="preserve"> </w:t>
      </w:r>
    </w:p>
    <w:p w14:paraId="2F38A9C8" w14:textId="4B35FB3F" w:rsidR="00723AED" w:rsidRPr="00BA6B82" w:rsidRDefault="00723AED" w:rsidP="00723AED">
      <w:pPr>
        <w:pStyle w:val="Item"/>
        <w:ind w:left="0" w:firstLine="0"/>
        <w:rPr>
          <w:u w:val="single"/>
        </w:rPr>
      </w:pPr>
      <w:r w:rsidRPr="00BA6B82">
        <w:rPr>
          <w:u w:val="single"/>
        </w:rPr>
        <w:t>(</w:t>
      </w:r>
      <w:r w:rsidR="00E86F27" w:rsidRPr="00BA6B82">
        <w:rPr>
          <w:u w:val="single"/>
        </w:rPr>
        <w:t>m</w:t>
      </w:r>
      <w:r w:rsidRPr="00BA6B82">
        <w:rPr>
          <w:u w:val="single"/>
        </w:rPr>
        <w:t xml:space="preserve">)  </w:t>
      </w:r>
      <w:r w:rsidR="00D9243F" w:rsidRPr="00BA6B82">
        <w:rPr>
          <w:u w:val="single"/>
        </w:rPr>
        <w:t>T</w:t>
      </w:r>
      <w:r w:rsidRPr="00BA6B82">
        <w:rPr>
          <w:u w:val="single"/>
        </w:rPr>
        <w:t>he Interview Committee</w:t>
      </w:r>
      <w:r w:rsidR="00736A93" w:rsidRPr="00BA6B82">
        <w:rPr>
          <w:u w:val="single"/>
        </w:rPr>
        <w:t xml:space="preserve"> </w:t>
      </w:r>
      <w:r w:rsidR="00271A5F" w:rsidRPr="00BA6B82">
        <w:rPr>
          <w:u w:val="single"/>
        </w:rPr>
        <w:t xml:space="preserve">shall </w:t>
      </w:r>
      <w:r w:rsidRPr="00BA6B82">
        <w:rPr>
          <w:u w:val="single"/>
        </w:rPr>
        <w:t xml:space="preserve">calculate the point total </w:t>
      </w:r>
      <w:r w:rsidR="00271A5F" w:rsidRPr="00BA6B82">
        <w:rPr>
          <w:u w:val="single"/>
        </w:rPr>
        <w:t xml:space="preserve">under </w:t>
      </w:r>
      <w:r w:rsidRPr="00BA6B82">
        <w:rPr>
          <w:u w:val="single"/>
        </w:rPr>
        <w:t xml:space="preserve">this Rule for each applicant, </w:t>
      </w:r>
      <w:r w:rsidR="00271A5F" w:rsidRPr="00BA6B82">
        <w:rPr>
          <w:u w:val="single"/>
        </w:rPr>
        <w:t xml:space="preserve">which shall equal the sum of the points awarded to the applicant for sanitation, seniority, FAOS, the interview score pursuant to </w:t>
      </w:r>
      <w:r w:rsidR="00B3365A" w:rsidRPr="00BA6B82">
        <w:rPr>
          <w:u w:val="single"/>
        </w:rPr>
        <w:t xml:space="preserve">Paragraphs </w:t>
      </w:r>
      <w:r w:rsidR="00271A5F" w:rsidRPr="00BA6B82">
        <w:rPr>
          <w:u w:val="single"/>
        </w:rPr>
        <w:t>(h) and (j) of this Rule.  T</w:t>
      </w:r>
      <w:r w:rsidRPr="00BA6B82">
        <w:rPr>
          <w:u w:val="single"/>
        </w:rPr>
        <w:t xml:space="preserve">he applicant with the highest point total shall be awarded the vacancy.  If the applicant with the highest point total declines to accept the location, it shall be offered to the applicant with the next highest point total.  In the case of an exact tie, the Division shall award the location to the applicant </w:t>
      </w:r>
      <w:r w:rsidR="00271A5F" w:rsidRPr="00BA6B82">
        <w:rPr>
          <w:u w:val="single"/>
        </w:rPr>
        <w:t>tha</w:t>
      </w:r>
      <w:r w:rsidRPr="00BA6B82">
        <w:rPr>
          <w:u w:val="single"/>
        </w:rPr>
        <w:t>t has worked</w:t>
      </w:r>
      <w:r w:rsidR="00271A5F" w:rsidRPr="00BA6B82">
        <w:rPr>
          <w:u w:val="single"/>
        </w:rPr>
        <w:t xml:space="preserve"> the longest period of time</w:t>
      </w:r>
      <w:r w:rsidRPr="00BA6B82">
        <w:rPr>
          <w:u w:val="single"/>
        </w:rPr>
        <w:t xml:space="preserve"> as an operator in a Business Enterprises facility. </w:t>
      </w:r>
    </w:p>
    <w:p w14:paraId="2BD61CF9" w14:textId="41C19170" w:rsidR="00723AED" w:rsidRPr="00BA6B82" w:rsidRDefault="00723AED" w:rsidP="00723AED">
      <w:pPr>
        <w:pStyle w:val="SubParagraph"/>
        <w:ind w:left="0" w:firstLine="0"/>
        <w:rPr>
          <w:u w:val="single"/>
        </w:rPr>
      </w:pPr>
      <w:r w:rsidRPr="00BA6B82">
        <w:rPr>
          <w:u w:val="single"/>
        </w:rPr>
        <w:t>(</w:t>
      </w:r>
      <w:r w:rsidR="00E86F27" w:rsidRPr="00BA6B82">
        <w:rPr>
          <w:u w:val="single"/>
        </w:rPr>
        <w:t>n</w:t>
      </w:r>
      <w:r w:rsidRPr="00BA6B82">
        <w:rPr>
          <w:u w:val="single"/>
        </w:rPr>
        <w:t>)  The Division shall notify each applicant by telephone after the conclusion of interviews whether the applicant was awarded the location and shall confirm the notification in writing.</w:t>
      </w:r>
    </w:p>
    <w:p w14:paraId="50CB268F" w14:textId="77777777" w:rsidR="00A077BC" w:rsidRPr="00BA6B82" w:rsidRDefault="00723AED" w:rsidP="00723AED">
      <w:pPr>
        <w:pStyle w:val="Paragraph"/>
        <w:rPr>
          <w:u w:val="single"/>
        </w:rPr>
      </w:pPr>
      <w:r w:rsidRPr="00BA6B82">
        <w:rPr>
          <w:u w:val="single"/>
        </w:rPr>
        <w:t>(</w:t>
      </w:r>
      <w:r w:rsidR="00E86F27" w:rsidRPr="00BA6B82">
        <w:rPr>
          <w:u w:val="single"/>
        </w:rPr>
        <w:t>o</w:t>
      </w:r>
      <w:r w:rsidRPr="00BA6B82">
        <w:rPr>
          <w:u w:val="single"/>
        </w:rPr>
        <w:t xml:space="preserve">)  The location shall not be filled for </w:t>
      </w:r>
      <w:r w:rsidR="00271A5F" w:rsidRPr="00BA6B82">
        <w:rPr>
          <w:u w:val="single"/>
        </w:rPr>
        <w:t>1</w:t>
      </w:r>
      <w:r w:rsidRPr="00BA6B82">
        <w:rPr>
          <w:u w:val="single"/>
        </w:rPr>
        <w:t xml:space="preserve">0 business days following the </w:t>
      </w:r>
      <w:r w:rsidR="00F132D1" w:rsidRPr="00BA6B82">
        <w:rPr>
          <w:u w:val="single"/>
        </w:rPr>
        <w:t>Division’s providing notice to</w:t>
      </w:r>
      <w:r w:rsidR="00A077BC" w:rsidRPr="00BA6B82">
        <w:rPr>
          <w:u w:val="single"/>
        </w:rPr>
        <w:t xml:space="preserve"> all applicants </w:t>
      </w:r>
    </w:p>
    <w:p w14:paraId="37D1521F" w14:textId="5D6FE00B" w:rsidR="00A077BC" w:rsidRPr="00BA6B82" w:rsidRDefault="00A077BC" w:rsidP="00A077BC">
      <w:pPr>
        <w:pStyle w:val="Paragraph"/>
        <w:rPr>
          <w:u w:val="single"/>
        </w:rPr>
      </w:pPr>
      <w:r w:rsidRPr="00BA6B82">
        <w:rPr>
          <w:u w:val="single"/>
        </w:rPr>
        <w:t>pursuant to G.S. 150B-23(f) of the results of the award process, in order to allow time for administrative appeals to be filed.  If an appeal is filed, the location shall be filled on a conditional basis until the appeal is resolved.  For the purposes of this Rule, “conditional basis” means that the operator may manage the location until the appeal has been resolved.  If there is only one applicant for a location, the 20 business days waiting period shall not apply.</w:t>
      </w:r>
    </w:p>
    <w:p w14:paraId="423B50FB" w14:textId="77777777" w:rsidR="00A077BC" w:rsidRPr="00BA6B82" w:rsidRDefault="00A077BC" w:rsidP="00A077BC">
      <w:pPr>
        <w:pStyle w:val="Paragraph"/>
        <w:rPr>
          <w:u w:val="single"/>
        </w:rPr>
      </w:pPr>
      <w:r w:rsidRPr="00BA6B82">
        <w:rPr>
          <w:u w:val="single"/>
        </w:rPr>
        <w:t xml:space="preserve">(p)  Upon being awarded a location, the applicant shall have 20 business days to assume the responsibilities for the operation of the vacant facility.  The Division shall agree to a different time frame if adhering to the 20 business days’ timeframe would cause a hardship to the applicant awarded the facility.  </w:t>
      </w:r>
    </w:p>
    <w:p w14:paraId="789E788F" w14:textId="77777777" w:rsidR="00A077BC" w:rsidRPr="00BA6B82" w:rsidRDefault="00A077BC" w:rsidP="00A077BC">
      <w:pPr>
        <w:pStyle w:val="Paragraph"/>
        <w:rPr>
          <w:u w:val="single"/>
        </w:rPr>
      </w:pPr>
      <w:r w:rsidRPr="00BA6B82">
        <w:rPr>
          <w:u w:val="single"/>
        </w:rPr>
        <w:t xml:space="preserve">(q)  Applicants shall be reimbursed for their expenses to come to the interview at the State’s per diem rates. Applicants who are receiving vocational rehabilitation services shall be reimbursed through the vocational rehabilitation program. The Business Enterprises Program shall only reimburse an applicant for three interviews per year. After three interviews, applicants shall bear their own expenses.  </w:t>
      </w:r>
    </w:p>
    <w:p w14:paraId="7283FBCF" w14:textId="77777777" w:rsidR="00A077BC" w:rsidRPr="00BA6B82" w:rsidRDefault="00A077BC" w:rsidP="00A077BC">
      <w:pPr>
        <w:pStyle w:val="Paragraph"/>
        <w:rPr>
          <w:u w:val="single"/>
        </w:rPr>
      </w:pPr>
      <w:r w:rsidRPr="00BA6B82">
        <w:rPr>
          <w:u w:val="single"/>
        </w:rPr>
        <w:t xml:space="preserve">(r) Applicants not selected may file an administrative appeal as provided for in Section .0400 of this Subchapter.  The time limit to file an appeal shall be 10 business days from the date that the applicant receives a notice of the results of the award process that conforms to the requirements of G.S. 150B-23(f).  </w:t>
      </w:r>
    </w:p>
    <w:p w14:paraId="796F1564" w14:textId="77777777" w:rsidR="00723AED" w:rsidRPr="00BA6B82" w:rsidRDefault="00723AED" w:rsidP="00723AED">
      <w:pPr>
        <w:pStyle w:val="Paragraph"/>
      </w:pPr>
    </w:p>
    <w:p w14:paraId="359486C1" w14:textId="4A0AF62C" w:rsidR="00723AED" w:rsidRPr="00BA6B82" w:rsidRDefault="00723AED" w:rsidP="00723AED">
      <w:pPr>
        <w:pStyle w:val="History"/>
      </w:pPr>
      <w:r w:rsidRPr="00BA6B82">
        <w:t>History Note:</w:t>
      </w:r>
      <w:r w:rsidRPr="00BA6B82">
        <w:tab/>
        <w:t>Authority G.S. 111</w:t>
      </w:r>
      <w:r w:rsidRPr="00BA6B82">
        <w:noBreakHyphen/>
        <w:t xml:space="preserve">27; </w:t>
      </w:r>
      <w:r w:rsidR="00BC4E5F" w:rsidRPr="00BA6B82">
        <w:rPr>
          <w:u w:val="single"/>
        </w:rPr>
        <w:t xml:space="preserve">G.S. </w:t>
      </w:r>
      <w:r w:rsidRPr="00BA6B82">
        <w:rPr>
          <w:u w:val="single"/>
        </w:rPr>
        <w:t>111-27.1</w:t>
      </w:r>
      <w:r w:rsidRPr="00BA6B82">
        <w:t>; 143B-157; 20 U.S.C. sec. 107;</w:t>
      </w:r>
    </w:p>
    <w:p w14:paraId="1E026378" w14:textId="77777777" w:rsidR="00723AED" w:rsidRPr="00BA6B82" w:rsidRDefault="00723AED" w:rsidP="00723AED">
      <w:pPr>
        <w:pStyle w:val="HistoryAfter"/>
      </w:pPr>
      <w:r w:rsidRPr="00BA6B82">
        <w:t xml:space="preserve">Eff. </w:t>
      </w:r>
      <w:smartTag w:uri="urn:schemas-microsoft-com:office:smarttags" w:element="date">
        <w:smartTagPr>
          <w:attr w:name="Month" w:val="10"/>
          <w:attr w:name="Day" w:val="1"/>
          <w:attr w:name="Year" w:val="1978"/>
        </w:smartTagPr>
        <w:r w:rsidRPr="00BA6B82">
          <w:t>October 1, 1978</w:t>
        </w:r>
      </w:smartTag>
      <w:r w:rsidRPr="00BA6B82">
        <w:t>;</w:t>
      </w:r>
    </w:p>
    <w:p w14:paraId="5CAEC5C3" w14:textId="77777777" w:rsidR="00723AED" w:rsidRPr="00BA6B82" w:rsidRDefault="00723AED" w:rsidP="00723AED">
      <w:pPr>
        <w:pStyle w:val="HistoryAfter"/>
      </w:pPr>
      <w:r w:rsidRPr="00BA6B82">
        <w:t>Amended Eff. January 1, 2009; August 1, 2002; May 1, 1996; December 1, 1993; February 1, 1986; February 1, 1981;</w:t>
      </w:r>
    </w:p>
    <w:p w14:paraId="37E5BB82" w14:textId="77777777" w:rsidR="00723AED" w:rsidRPr="00BA6B82" w:rsidRDefault="00723AED" w:rsidP="00723AED">
      <w:pPr>
        <w:pStyle w:val="HistoryAfter"/>
      </w:pPr>
      <w:r w:rsidRPr="00BA6B82">
        <w:t>Pursuant to G.S. 150B-21.3A, rule is necessary without substantive public interest Eff. November 23, 2015;</w:t>
      </w:r>
    </w:p>
    <w:p w14:paraId="1E73616B" w14:textId="02D52DE2" w:rsidR="00723AED" w:rsidRPr="00BC4E5F" w:rsidRDefault="00723AED" w:rsidP="00E8714B">
      <w:pPr>
        <w:ind w:left="720" w:firstLine="720"/>
        <w:rPr>
          <w:u w:val="single"/>
        </w:rPr>
      </w:pPr>
      <w:r w:rsidRPr="00BA6B82">
        <w:rPr>
          <w:u w:val="single"/>
        </w:rPr>
        <w:t>Amended Eff.__________.</w:t>
      </w:r>
    </w:p>
    <w:sectPr w:rsidR="00723AED" w:rsidRPr="00BC4E5F"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69C1" w14:textId="77777777" w:rsidR="00D7370C" w:rsidRDefault="00D7370C" w:rsidP="00A60E47">
      <w:r>
        <w:separator/>
      </w:r>
    </w:p>
  </w:endnote>
  <w:endnote w:type="continuationSeparator" w:id="0">
    <w:p w14:paraId="6814284E" w14:textId="77777777" w:rsidR="00D7370C" w:rsidRDefault="00D7370C"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582B" w14:textId="77777777" w:rsidR="009D6F88" w:rsidRDefault="009D6F88" w:rsidP="002532C4">
    <w:pPr>
      <w:jc w:val="center"/>
    </w:pPr>
    <w:r>
      <w:fldChar w:fldCharType="begin"/>
    </w:r>
    <w:r>
      <w:instrText>PAGE</w:instrText>
    </w:r>
    <w:r>
      <w:fldChar w:fldCharType="separate"/>
    </w:r>
    <w:r>
      <w:rPr>
        <w:noProof/>
      </w:rPr>
      <w:t>1</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70F1" w14:textId="52159409" w:rsidR="009D6F88" w:rsidRDefault="009D6F8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65019" w14:textId="77777777" w:rsidR="00D7370C" w:rsidRDefault="00D7370C" w:rsidP="00A60E47">
      <w:r>
        <w:separator/>
      </w:r>
    </w:p>
  </w:footnote>
  <w:footnote w:type="continuationSeparator" w:id="0">
    <w:p w14:paraId="5D66DF3D" w14:textId="77777777" w:rsidR="00D7370C" w:rsidRDefault="00D7370C"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abstractNum w:abstractNumId="3" w15:restartNumberingAfterBreak="0">
    <w:nsid w:val="7E68302C"/>
    <w:multiLevelType w:val="multilevel"/>
    <w:tmpl w:val="75F81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ED"/>
    <w:rsid w:val="00005A49"/>
    <w:rsid w:val="00037311"/>
    <w:rsid w:val="0004218B"/>
    <w:rsid w:val="00045BE3"/>
    <w:rsid w:val="00047AF0"/>
    <w:rsid w:val="0005731A"/>
    <w:rsid w:val="00060BC6"/>
    <w:rsid w:val="00081174"/>
    <w:rsid w:val="00093A22"/>
    <w:rsid w:val="000A7F3D"/>
    <w:rsid w:val="000C2C4A"/>
    <w:rsid w:val="000D00BA"/>
    <w:rsid w:val="000E2FEF"/>
    <w:rsid w:val="000F3303"/>
    <w:rsid w:val="00102212"/>
    <w:rsid w:val="00111AB7"/>
    <w:rsid w:val="0011650F"/>
    <w:rsid w:val="00127585"/>
    <w:rsid w:val="00140463"/>
    <w:rsid w:val="00140A9A"/>
    <w:rsid w:val="00145BC8"/>
    <w:rsid w:val="00155061"/>
    <w:rsid w:val="00172523"/>
    <w:rsid w:val="001753B2"/>
    <w:rsid w:val="001B0231"/>
    <w:rsid w:val="001C3275"/>
    <w:rsid w:val="001E0D7D"/>
    <w:rsid w:val="001F4CB9"/>
    <w:rsid w:val="00200674"/>
    <w:rsid w:val="002038B6"/>
    <w:rsid w:val="0021407F"/>
    <w:rsid w:val="00223757"/>
    <w:rsid w:val="002262FF"/>
    <w:rsid w:val="00235C1F"/>
    <w:rsid w:val="002412EC"/>
    <w:rsid w:val="00252DD6"/>
    <w:rsid w:val="002532C4"/>
    <w:rsid w:val="002608CA"/>
    <w:rsid w:val="00271A5F"/>
    <w:rsid w:val="002734FC"/>
    <w:rsid w:val="00283A50"/>
    <w:rsid w:val="00286DD8"/>
    <w:rsid w:val="00295388"/>
    <w:rsid w:val="002A13CA"/>
    <w:rsid w:val="002B0F89"/>
    <w:rsid w:val="002C2D37"/>
    <w:rsid w:val="002C6772"/>
    <w:rsid w:val="002D3A83"/>
    <w:rsid w:val="002D46CC"/>
    <w:rsid w:val="002D6D8F"/>
    <w:rsid w:val="002E749B"/>
    <w:rsid w:val="002F13FA"/>
    <w:rsid w:val="002F4BB1"/>
    <w:rsid w:val="00312F0C"/>
    <w:rsid w:val="00326FDC"/>
    <w:rsid w:val="003344B3"/>
    <w:rsid w:val="003513F4"/>
    <w:rsid w:val="003549DA"/>
    <w:rsid w:val="00355359"/>
    <w:rsid w:val="0037090C"/>
    <w:rsid w:val="00375918"/>
    <w:rsid w:val="003815A3"/>
    <w:rsid w:val="00382004"/>
    <w:rsid w:val="00387ABB"/>
    <w:rsid w:val="00393847"/>
    <w:rsid w:val="003950F4"/>
    <w:rsid w:val="003A4C57"/>
    <w:rsid w:val="003B557C"/>
    <w:rsid w:val="003B702C"/>
    <w:rsid w:val="00402A01"/>
    <w:rsid w:val="00402BD0"/>
    <w:rsid w:val="00414D58"/>
    <w:rsid w:val="00416FDB"/>
    <w:rsid w:val="00441802"/>
    <w:rsid w:val="00442499"/>
    <w:rsid w:val="00443812"/>
    <w:rsid w:val="00450BEA"/>
    <w:rsid w:val="00450F93"/>
    <w:rsid w:val="00470BA0"/>
    <w:rsid w:val="004726E0"/>
    <w:rsid w:val="00473FA9"/>
    <w:rsid w:val="00483BFB"/>
    <w:rsid w:val="00494958"/>
    <w:rsid w:val="004B2F5F"/>
    <w:rsid w:val="004B5C0C"/>
    <w:rsid w:val="004D1647"/>
    <w:rsid w:val="004D5502"/>
    <w:rsid w:val="004F2E90"/>
    <w:rsid w:val="004F3722"/>
    <w:rsid w:val="004F5F45"/>
    <w:rsid w:val="00506939"/>
    <w:rsid w:val="00511FB7"/>
    <w:rsid w:val="0051300A"/>
    <w:rsid w:val="005215BD"/>
    <w:rsid w:val="005238BB"/>
    <w:rsid w:val="00550846"/>
    <w:rsid w:val="00550B8D"/>
    <w:rsid w:val="00556D2E"/>
    <w:rsid w:val="00570EF6"/>
    <w:rsid w:val="005C4925"/>
    <w:rsid w:val="005D0AE3"/>
    <w:rsid w:val="005F0F1A"/>
    <w:rsid w:val="005F4907"/>
    <w:rsid w:val="006555B5"/>
    <w:rsid w:val="00661091"/>
    <w:rsid w:val="00674699"/>
    <w:rsid w:val="00674C70"/>
    <w:rsid w:val="00675F27"/>
    <w:rsid w:val="00683684"/>
    <w:rsid w:val="00683F79"/>
    <w:rsid w:val="006920A4"/>
    <w:rsid w:val="0069220D"/>
    <w:rsid w:val="0069394D"/>
    <w:rsid w:val="00696F6A"/>
    <w:rsid w:val="006A2B32"/>
    <w:rsid w:val="006C08E7"/>
    <w:rsid w:val="006C2082"/>
    <w:rsid w:val="006C2FC4"/>
    <w:rsid w:val="006C605B"/>
    <w:rsid w:val="006D0465"/>
    <w:rsid w:val="006D6775"/>
    <w:rsid w:val="006E04AC"/>
    <w:rsid w:val="006F05BA"/>
    <w:rsid w:val="00716A08"/>
    <w:rsid w:val="00723AED"/>
    <w:rsid w:val="007243F7"/>
    <w:rsid w:val="007315B4"/>
    <w:rsid w:val="00736A93"/>
    <w:rsid w:val="007412B8"/>
    <w:rsid w:val="00754D9A"/>
    <w:rsid w:val="007563AF"/>
    <w:rsid w:val="00761342"/>
    <w:rsid w:val="00770BAF"/>
    <w:rsid w:val="0079075E"/>
    <w:rsid w:val="007A7EA8"/>
    <w:rsid w:val="007B4FF5"/>
    <w:rsid w:val="007B5A17"/>
    <w:rsid w:val="007B698D"/>
    <w:rsid w:val="007C0D0E"/>
    <w:rsid w:val="007C478F"/>
    <w:rsid w:val="007C6145"/>
    <w:rsid w:val="007D4CE1"/>
    <w:rsid w:val="007D4E6C"/>
    <w:rsid w:val="007D7ED7"/>
    <w:rsid w:val="007E5F94"/>
    <w:rsid w:val="007E657F"/>
    <w:rsid w:val="007F105D"/>
    <w:rsid w:val="007F347A"/>
    <w:rsid w:val="00806821"/>
    <w:rsid w:val="008072C8"/>
    <w:rsid w:val="00814D2F"/>
    <w:rsid w:val="00837B66"/>
    <w:rsid w:val="008627DA"/>
    <w:rsid w:val="0087037E"/>
    <w:rsid w:val="00883A90"/>
    <w:rsid w:val="00884AA9"/>
    <w:rsid w:val="00884D30"/>
    <w:rsid w:val="00886A39"/>
    <w:rsid w:val="0089104A"/>
    <w:rsid w:val="0089172C"/>
    <w:rsid w:val="00894CB9"/>
    <w:rsid w:val="00895489"/>
    <w:rsid w:val="008A29DA"/>
    <w:rsid w:val="008A462A"/>
    <w:rsid w:val="008B3671"/>
    <w:rsid w:val="008D0049"/>
    <w:rsid w:val="008D1BEE"/>
    <w:rsid w:val="008D6C4B"/>
    <w:rsid w:val="008E3A8E"/>
    <w:rsid w:val="00907F8E"/>
    <w:rsid w:val="009138D3"/>
    <w:rsid w:val="00941A8C"/>
    <w:rsid w:val="009538D0"/>
    <w:rsid w:val="00963E3A"/>
    <w:rsid w:val="00964506"/>
    <w:rsid w:val="00975908"/>
    <w:rsid w:val="00976CC0"/>
    <w:rsid w:val="009A242A"/>
    <w:rsid w:val="009D692A"/>
    <w:rsid w:val="009D6F88"/>
    <w:rsid w:val="009D7C39"/>
    <w:rsid w:val="009E3DDA"/>
    <w:rsid w:val="009F3BC9"/>
    <w:rsid w:val="00A077BC"/>
    <w:rsid w:val="00A30F6F"/>
    <w:rsid w:val="00A54380"/>
    <w:rsid w:val="00A60E47"/>
    <w:rsid w:val="00A749B1"/>
    <w:rsid w:val="00A77887"/>
    <w:rsid w:val="00A90DB7"/>
    <w:rsid w:val="00A936F3"/>
    <w:rsid w:val="00AB27B9"/>
    <w:rsid w:val="00AD739B"/>
    <w:rsid w:val="00AE3533"/>
    <w:rsid w:val="00B011D5"/>
    <w:rsid w:val="00B3365A"/>
    <w:rsid w:val="00B43795"/>
    <w:rsid w:val="00B47AD9"/>
    <w:rsid w:val="00B56F84"/>
    <w:rsid w:val="00B643D6"/>
    <w:rsid w:val="00B72DE8"/>
    <w:rsid w:val="00B845EA"/>
    <w:rsid w:val="00B85B2C"/>
    <w:rsid w:val="00B92ED4"/>
    <w:rsid w:val="00B933CB"/>
    <w:rsid w:val="00BA33C6"/>
    <w:rsid w:val="00BA6B82"/>
    <w:rsid w:val="00BC43C9"/>
    <w:rsid w:val="00BC4E5F"/>
    <w:rsid w:val="00BD0461"/>
    <w:rsid w:val="00BD2800"/>
    <w:rsid w:val="00BE62E3"/>
    <w:rsid w:val="00BE7900"/>
    <w:rsid w:val="00C1052D"/>
    <w:rsid w:val="00C2227D"/>
    <w:rsid w:val="00C324A5"/>
    <w:rsid w:val="00C444E0"/>
    <w:rsid w:val="00C44D97"/>
    <w:rsid w:val="00C638AB"/>
    <w:rsid w:val="00C6491F"/>
    <w:rsid w:val="00C64F17"/>
    <w:rsid w:val="00C7719B"/>
    <w:rsid w:val="00C77950"/>
    <w:rsid w:val="00C913A0"/>
    <w:rsid w:val="00C94839"/>
    <w:rsid w:val="00CA265E"/>
    <w:rsid w:val="00CA5110"/>
    <w:rsid w:val="00CA6FE9"/>
    <w:rsid w:val="00CB0BF7"/>
    <w:rsid w:val="00CB4DFA"/>
    <w:rsid w:val="00CC471A"/>
    <w:rsid w:val="00CC7E05"/>
    <w:rsid w:val="00CD7BB0"/>
    <w:rsid w:val="00CF5B8D"/>
    <w:rsid w:val="00D0325A"/>
    <w:rsid w:val="00D043E7"/>
    <w:rsid w:val="00D04E4C"/>
    <w:rsid w:val="00D1351B"/>
    <w:rsid w:val="00D1687E"/>
    <w:rsid w:val="00D17419"/>
    <w:rsid w:val="00D326E9"/>
    <w:rsid w:val="00D374C0"/>
    <w:rsid w:val="00D45A1E"/>
    <w:rsid w:val="00D7370C"/>
    <w:rsid w:val="00D772F5"/>
    <w:rsid w:val="00D85E7B"/>
    <w:rsid w:val="00D9243F"/>
    <w:rsid w:val="00D932D9"/>
    <w:rsid w:val="00D95919"/>
    <w:rsid w:val="00DA1341"/>
    <w:rsid w:val="00DA23E2"/>
    <w:rsid w:val="00DB5B5C"/>
    <w:rsid w:val="00DE1FF8"/>
    <w:rsid w:val="00DE3739"/>
    <w:rsid w:val="00DE4AD3"/>
    <w:rsid w:val="00DE5308"/>
    <w:rsid w:val="00E00D3A"/>
    <w:rsid w:val="00E13D82"/>
    <w:rsid w:val="00E208DC"/>
    <w:rsid w:val="00E24F87"/>
    <w:rsid w:val="00E32EA2"/>
    <w:rsid w:val="00E37A0A"/>
    <w:rsid w:val="00E37F73"/>
    <w:rsid w:val="00E435B5"/>
    <w:rsid w:val="00E44C76"/>
    <w:rsid w:val="00E5180B"/>
    <w:rsid w:val="00E65699"/>
    <w:rsid w:val="00E741E8"/>
    <w:rsid w:val="00E809C9"/>
    <w:rsid w:val="00E8351B"/>
    <w:rsid w:val="00E862CD"/>
    <w:rsid w:val="00E86F27"/>
    <w:rsid w:val="00E8714B"/>
    <w:rsid w:val="00EA587D"/>
    <w:rsid w:val="00EA5DB0"/>
    <w:rsid w:val="00EB5EBC"/>
    <w:rsid w:val="00EC1F1E"/>
    <w:rsid w:val="00EC7EA7"/>
    <w:rsid w:val="00EF3CDB"/>
    <w:rsid w:val="00EF56C2"/>
    <w:rsid w:val="00F04092"/>
    <w:rsid w:val="00F132D1"/>
    <w:rsid w:val="00F23B70"/>
    <w:rsid w:val="00F30218"/>
    <w:rsid w:val="00F31FF6"/>
    <w:rsid w:val="00F334D6"/>
    <w:rsid w:val="00F42C47"/>
    <w:rsid w:val="00F7101F"/>
    <w:rsid w:val="00F833B8"/>
    <w:rsid w:val="00F84228"/>
    <w:rsid w:val="00FA5B22"/>
    <w:rsid w:val="00FC7441"/>
    <w:rsid w:val="00FF52E7"/>
    <w:rsid w:val="00FF558C"/>
    <w:rsid w:val="00FF6D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5"/>
    <o:shapelayout v:ext="edit">
      <o:idmap v:ext="edit" data="1"/>
    </o:shapelayout>
  </w:shapeDefaults>
  <w:decimalSymbol w:val="."/>
  <w:listSeparator w:val=","/>
  <w14:docId w14:val="01CE657B"/>
  <w15:chartTrackingRefBased/>
  <w15:docId w15:val="{E2A5BFED-FB2C-409E-BCDA-08FB0151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23AED"/>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94199220">
      <w:bodyDiv w:val="1"/>
      <w:marLeft w:val="0"/>
      <w:marRight w:val="0"/>
      <w:marTop w:val="0"/>
      <w:marBottom w:val="0"/>
      <w:divBdr>
        <w:top w:val="none" w:sz="0" w:space="0" w:color="auto"/>
        <w:left w:val="none" w:sz="0" w:space="0" w:color="auto"/>
        <w:bottom w:val="none" w:sz="0" w:space="0" w:color="auto"/>
        <w:right w:val="none" w:sz="0" w:space="0" w:color="auto"/>
      </w:divBdr>
    </w:div>
    <w:div w:id="999773316">
      <w:bodyDiv w:val="1"/>
      <w:marLeft w:val="0"/>
      <w:marRight w:val="0"/>
      <w:marTop w:val="0"/>
      <w:marBottom w:val="0"/>
      <w:divBdr>
        <w:top w:val="none" w:sz="0" w:space="0" w:color="auto"/>
        <w:left w:val="none" w:sz="0" w:space="0" w:color="auto"/>
        <w:bottom w:val="none" w:sz="0" w:space="0" w:color="auto"/>
        <w:right w:val="none" w:sz="0" w:space="0" w:color="auto"/>
      </w:divBdr>
    </w:div>
    <w:div w:id="1323855339">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peight\Desktop\OAH-Agency-Ru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_OnLoad">
  <ribbon startFromScratch="false">
    <tabs>
      <tab id="oahTab" label="OAH" insertBeforeMso="TabHome">
        <group idMso="GroupClipboard"/>
        <group id="Font" label="Font">
          <box id="boxFont1" boxStyle="horizontal">
            <toggleButton idMso="Bold"/>
            <toggleButton idMso="Italic"/>
          </box>
          <box id="boxFont2" boxStyle="horizontal">
            <toggleButton idMso="Underline" screentip="Use underline to designate new language being added to a rule."/>
            <toggleButton idMso="Strikethrough" screentip="Use strikethrough to designate language being deleted from a rule."/>
          </box>
          <box id="boxFont3" boxStyle="horizontal">
            <toggleButton idMso="Superscript"/>
            <gallery idMso="TextHighlightColorPicker" label=" "/>
          </box>
        </group>
        <group id="styleMenuGroup" label="Formatting">
          <menu id="mnuStyles" label="OAH Rule Formatting">
            <menuSeparator id="rxmSepRibbon1" title="Rule is Subdivided from the Beginning"/>
            <button id="aStyleRule1" label="RULE                       -- 01 NCAC 01 .1111  RULE NAME AND NUMBER IN BOLD AND ALL CAPS" onAction="styleRule" screentip="Each rule begins with a rule title line containing the rule name and number in bold and all caps."/>
            <button id="aStyleParagraph1" label="PARAGRAPH         -- (a) This level in a rule is a Paragraph." onAction="styleParagraph" screentip="(a) This level in a rule is a Paragraph.  After typing the letter in parenthesis, it is followed by 2 spaces.  Not a tab as in all other cases."/>
            <button id="aStyleSubParagraph1" label="SUBPARAGRAPH  --      (1)  This level in a rule is a Subparagraph." onAction="styleSubParagraph" screentip="This level in a rule is a Subparagraph. You do not skip a line between the Paragraph and SubParagraph.  After typing the number in parenthesis, it is followed with 1 tab."/>
            <button id="aStylePart1" label="PART                       --            (A) This level in a rule is a Part." onAction="stylePart" screentip="This level in a rule is a Part.  The text is aligned by creating a hanging indent.  You do not skip a line.  After typing the letter in parenthesis, it is followed with 1 tab."/>
            <menuSeparator id="rxmSepRibbon2" title="Rule Contains an Introductory Paragraph with a Listing"/>
            <button id="aStyleRule2" label="RULE                       -- 01 NCAC 02 .1111  RULE NAME AND NUMBER IN BOLD AND ALL CAPS" onAction="styleRule" screentip="Each rule begins with a rule title line containing the rule name and number in bold and all caps."/>
            <button id="aStyleParagraph2" label="PARAGRAPH         -- This level in a rule is a Paragraph." onAction="styleParagraph" screentip="The opening paragraph is formatted with the text flush to the left margin."/>
            <button id="aStyleItem" label="ITEM                       --  (1)  This first level in this format is an Item." onAction="styleItem" screentip="The text is aligned by creating a hanging indent.  Must have at least 2 items."/>
            <button id="aStyleSubItem1" label="SUB ITEM LVL 1     --        (a)  This next level of formatting is a Sub-Item." onAction="styleSubItem1" screentip="The text is aligned by creating a hanging indent.  A tab follows the parenthesis."/>
            <button id="aStyleSubItem2" label="SUB ITEM LVL 2     --               (i)  This rule level is also called a Sub-Item." onAction="styleSubItem2" screentip="The text is aligned by creating a hanging indent.  A tab follows the parenthesis."/>
            <menuSeparator id="rxmSepRibbon3" title="Rule Contains a Single Paragraph"/>
            <button id="aStyleRule3" label="RULE                       -- 01 NCAC 01 .1111  RULE NAME AND NUMBER IN BOLD AND ALL CAPS" onAction="styleRule" screentip="Each rule begins with a rule title line containing the rule name and number in bold and all caps."/>
            <button id="aStyleParagraph3" label="PARAGRAPH         -- This level in a rule is a Paragraph.  It can be a single paragraph." onAction="styleParagraph" screentip="The text is flush to the left margin.  All text must be justified."/>
            <menuSeparator id="rxmSepRibbon4" title="History Note Formatting"/>
            <button id="aStyleHistory" label="HISTORY               -- History Note:  Authority [numerical order of agency authority for rule]" onAction="styleHistory" screentip="Begins with the text History Note: 'tab' Authority.  This line lists, in numerical order, the citations to the agency's authority for the rule; all citations are separated by a semicolon."/>
            <button id="aStyleHistoryAfter1" label="HISTORY AFTER   -- Eff. [effective date of original adoption of the rule]" onAction="styleHistoryAfter" screentip="Following the History Note Authority line, the effective date of the original adoption of the rule is entered, followed by a semicolon."/>
            <button id="aStyleHistoryAfter2" label="HISTORY AFTER   -- Amended Eff. [these are amendment dates]" onAction="styleHistoryAfter" screentip="If the rule has been amended, the Amended Effective paragraph lists the amendment dates to the rule and shall be listed in chronological order, with the most recent amended date listed first."/>
            <button id="aStyleHistoryAfter3" label="HISTORY AFTER   -- Temporary [Adoption] [Amendment] [Repeal] Eff. [temp rules listed as separate item]" onAction="styleHistoryAfter" screentip="Temporary rules are listed as a separate item.  The Temporary rule may be an Adoption, Amendment or a Repeal."/>
            <button id="aStyleHistoryAfter4" label="HISTORY AFTER   -- Repealed Eff. [date agency deletes rule in its entirety, repealed]" onAction="styleHistoryAfter" screentip="If an agency deletes the rule in its entirety, this is a repeal.  The rule number and history note can never be used again."/>
            <button id="aStyleHistoryAfter5" label="HISTORY AFTER   -- Readopted Eff. [date agency readopts rule]" onAction="styleHistoryAfter" screentip=" If the rule has been readopted, the Adopted Effective paragraph lists the readoption date of the rule."/>
            <menuSeparator id="rxmSepRibbon5" title="Miscellaneous"/>
            <button id="aStyleChapter" label="CHAPTER              -- Name of Rule Chapter" onAction="styleChapter" screentip="Chapter name is bold and centered."/>
            <button id="aStyleSubChapter" label="SUBCHAPTER       -- Name of Rule Subchapter" onAction="styleSubChapter" screentip="Subchapter name is bold, all caps, centered."/>
            <button id="aStyleSection" label="SECTION               -- Name of Section" onAction="styleSection" screentip="Section Heading is bold, all caps, centered."/>
            <button id="aStyleBase" label="BASE                      -- Basic Formatting (such as tables)" onAction="styleBase" screentip="Times New Roman text, justified."/>
            <button id="aStyleSubPart1" label="SUBPART                --                  (i)  This level in a rule is a Subpart. (HISTORICAL RULES ONLY)" onAction="styleSubPart" screentip="This level in a rule is a Subpart.  USED FOR HISTORICAL RULES ONLY."/>
            <button id="aStyleSubsubPart1" label="SUBSUBPART         --                        (I) This level in a rule is a Subsubpart. (HISTORICAL RULES ONLY)" onAction="styleSubSubPart" screentip="This level in a rule is a Subsubpart.  USED FOR HISTORICAL RULES ONLY."/>
            <button id="aStyleSubItem3" label="SUB ITEM LVL 3     --                  (A)  This rule level is also called a Sub-Item. (HISTORICAL RULES ONLY)" onAction="styleSubItem3" screentip="USED FOR HISTORICAL RULES ONLY."/>
            <button id="aStyleSubItem4" label="SUB ITEM LVL 4     --                         (I)  This rule level is also called a Sub-Item. (HISTORICAL RULES ONLY)" onAction="styleSubItem4" screentip="USED FOR HISTORICAL RULES ONLY "/>
          </menu>
          <box id="boxFormat1">
            <button id="btnClearFormatting" label="Clear Formatting" onAction="ClearFormatting" screentip="Remove all formatting from the text selected and apply the Base style to the paragraph."/>
          </box>
          <box id="boxFormat2">
            <dropDown id="OAHStyleDropdown" getSelectedItemID="GetSelectedItemID" onAction="MenuApplyOAHStyles">
              <item id="SelectStyle" label="Select Style"/>
              <item id="Base" label="Base"/>
              <item id="Chapter" label="Chapter"/>
              <item id="DepartmentTitle" label="DepartmentTitle"/>
              <item id="History" label="History"/>
              <item id="HistoryAfter" label="HistoryAfter"/>
              <item id="Item" label="Item"/>
              <item id="Paragraph" label="Paragraph"/>
              <item id="Part" label="Part"/>
              <item id="Rule" label="Rule"/>
              <item id="Section" label="Section"/>
              <item id="SubChapter" label="SubChapter"/>
              <item id="SubItemLvl1" label="SubItem Lvl 1"/>
              <item id="SubItemLvl2" label="SubItem Lvl 2"/>
              <item id="SubItemLvl3" label="SubItem Lvl 3"/>
              <item id="SubItemLvl4" label="SubItem Lvl 4"/>
              <item id="SubParagraph" label="SubParagraph"/>
              <item id="SubPart" label="SubPart"/>
              <item id="Subsubpart" label="Subsubpart"/>
            </dropDown>
            <button id="btnBlank2" label=" "/>
            <toggleButton idMso="AlignCenter" label=" "/>
          </box>
        </group>
        <group id="autoFormat" label="Auto Format">
          <box id="boxSubDivided" boxStyle="horizontal">
            <button id="bLabelSubDivided" label="SubDivided   :"/>
            <button id="NextSubdivided" imageMso="RightArrow2" onAction="nextSubDivided" screentip="Change the currently selected text to the next SubDivided Rule Style"/>
            <button id="PreviousSubdivided" imageMso="LeftArrow2" onAction="previousSubDivided" screentip="Change the currently selected text to the previous Subdivided Rule Style"/>
          </box>
          <box id="boxListing" boxStyle="horizontal">
            <button id="bLabelListing" label="Listing           :"/>
            <button id="NextListing" imageMso="RightArrow2" onAction="nextListing" screentip="Change the currently selected text to the next Listing Rule Style"/>
            <button id="PreviousListing" imageMso="LeftArrow2" onAction="previousListing" screentip="Change the currently selected text to the previous Listing Rule Style"/>
          </box>
          <box id="boxHistory" boxStyle="horizontal">
            <button id="bLabelHistory" label="History Note:"/>
            <button id="NextHistory" imageMso="RightArrow2" onAction="nextHistory" screentip="Change the currently selected text to the next History Style"/>
            <button id="PreviousHistory" imageMso="LeftArrow2" onAction="previousHistory" screentip="Change the currently selected text to the previous History Style"/>
          </box>
        </group>
        <group id="styleMenuGroup4" label="Text">
          <menu id="mnuAutoText1" label="Proposed Intros">
            <menuSeparator id="rxmMenuGroup4SepRibbon1" title="Proposed Permanent Rules"/>
            <button id="btnProposedAdoption" label="Proposed Adoption" onAction="autoTextProposedAdoption" screentip="This is the text used for an adoption of a Proposed Permanent Rule filed for publication in the NCR."/>
            <button id="btnProposedAmendment" label="Proposed Amendment" onAction="autoTextProposedAmendment" screentip="This is the text used for an amendment of a Proposed Permanent Rule filed for publication in the NCR."/>
            <button id="btnProposedRepeal" label="Proposed Repeal" onAction="autoTextProposedRepeal" screentip="This is the text used for the repeal of a Proposed Permanent Rule filed for publication in the NCR."/>
            <button id="btnProposedRepealConsecutive" label="Proposed Repeal of Consecutive Rules" onAction="autoTextProposedRepealConsecutive" screentip="This is the text used for the repeal of consecutive Proposed Permanent Rules filed for publication in the NCR."/>
            <menuSeparator id="rxmMenuGroup4SepRibbon2" title="Proposed Readoption of Permanent Rules"/>
            <button id="btnProposedReAdoption" label="Proposed Readoption with substantive changes" onAction="autoTextProposedReAdoption" screentip="This is the text used for a readoption of a Proposed Permanent Rule filed for publication in the NCR."/>
            <menuSeparator id="rxmMenuGroup4SepRibbon5" title="Proposed Temporary Rules"/>
            <button id="btnProposedTemporaryAdoption" label="Proposed Temporary Adoption of Rule" onAction="autoTextProposedTemporaryAdoption" screentip="This is the text used for an adoption of a Proposed Temporary Rule filed for RRC Review and for publication in the NCAC"/>
            <button id="btnProposedTemporaryAmendment" label="Proposed Temporary Amendment of Rule" onAction="autoTextProposedTemporaryAmendment" screentip="This is the text used for an amendment of a Proposed Temporary Rule filed for RRC Review and for publication in the NCAC"/>
            <button id="btnProposedTemporaryRepeal" label="Proposed Temporary Repeal of Rule" onAction="autoTextProposedTemporaryRepeal" screentip="This is the text used for a repeal of a Proposed Temporary Rule filed for RRC Review and for publication in the NCAC"/>
            <button id="btnProposedTemporaryRepealConsecutive" label="Proposed Temporary Repeal of Consecutive Rules" onAction="autoTextProposedTemporaryRepealConsecutive" screentip="This is the text used for a repeal of consecutive Proposed Temporary Rules filed for RRC Review and for publication in the NCAC"/>
          </menu>
          <menu id="mnuAutoText" label="Permanent Intros">
            <menuSeparator id="rxmMenuGroup4SepRibbon3" title="Permanent Rules"/>
            <button id="btnPermanentAdoption" label="Permanent Adoption of Rule" onAction="autoTextPermanentAdoption" screentip="This is the text used for an adoption of a Permanent Rule published in the NCR and filed for RRC Review and for publication in the NCAC."/>
            <button id="btnPermanentAmendment" label="Permanent Amendment of Rule" onAction="autoTextPermanentAmendment" screentip="This is the text used for an amendment of a Permanent Rule published in the NCR, filed for RRC Review and for publication in the NCAC"/>
            <button id="btnPermanentRepeal" label="Permanent Repeal of Rule" onAction="autoTextPermanentRepeal" screentip="This is the text used for a repeal of a Permanent Rule published in the NCR filed for RRC Review and for publication in the NCAC"/>
            <button id="btnPermanentRepealConsecutive" label="Permanent Repeal of Consecutive Rules" onAction="autoTextPermanentRepealConsecutive" screentip="This is the text used for a repeal of consecutive Permanent Rules published in the NCR filed for RRC Review and for publication in the NCAC"/>
            <menuSeparator id="rxmMenuGroup4SepRibbon3A" title="Permanent Rules with Changes"/>
            <button id="btnPermanentAdoptionWithChanges" label="Permanent Adoption of Rule with Changes" onAction="autoTextPermanentAdoptionWithChanges" screentip="This is the text used for an adoption of a Permanent Rule, with changes from the proposed text published in the NCR, filed for RRC Review and for publication in the NCAC."/>
            <button id="btnPermanentAmendmentWithChanges" label="Permanent Amendment of Rule with Changes" onAction="autoTextPermanentAmendmentWithChanges" screentip="This is the text used for an amendment of a Permanent Rule, with changes from proposed text published in the NCR, filed for RRC Review and for publication in the NCAC"/>
            <menuSeparator id="rxmMenuGroup4SepRibbon3B" title="Permanent Rules when notice and hearing not required"/>
            <button id="btnPermanentAmendmentNoNotice" label="Permanent Amendment of Rule - No Notice" onAction="autoTextPermanentAmendmentNoNotice" screentip="This is the text used for an amendment of a Permanent Rule filed for RRC Review and for publication in the NCAC without notice and hearing"/>
            <button id="btnPermanentRepealNoNotice" label="Permanent Repeal of Rule - No Notice" onAction="autoTextPermanentRepealNoNotice" screentip="This is the text used for a repeal of a Permanent Rule filed for RRC Review and for publication in the NCAC without notice and hearing"/>
            <button id="btnPermanentRepealConsecutiveNoNotice" label="Permanent Repeal of Consecutive Rules - No Notice" onAction="autoTextPermanentRepealConsecutiveNoNotice" screentip="This is the text used for a repeal of consecutive Permanent Rules filed for RRC Review and for publication in the NCAC without notice and hearing"/>
            <menuSeparator id="rxmMenuGroup4SepRibbon4" title="Permanent Rule Readoption"/>
            <button id="btnPermanentReAdoption" label="Permanent Readoption of Rule" onAction="autoTextPermanentReAdoption" screentip="This is the text used for a readoption of a Permanent Rule published in the NCR and filed for RRC Review and for publication in the NCAC"/>
            <button id="btnPermanentReAdoptionWithChanges" label="Permanent Readoption of Rule with Changes" onAction="autoTextPermanentReAdoptionWithChanges" screentip="This is the text used for a readoption of a Permanent Rule, with changes from the proposed text published in the NCR, filed for RRC Review and for publication in the NCR"/>
            <menuSeparator id="rxmMenuGroup4SepRibbon6" title="Temporary Rules"/>
            <button id="btnTemporaryAdoption" label="Temporary Adoption of Rule" onAction="autoTextTemporaryAdoption" screentip="This is the text used for an adoption of a Temporary Rule filed for RRC Review and for publication in the NCAC"/>
            <button id="btnTemporaryAmendment" label="Temporary Amendment of Rule" onAction="autoTextTemporaryAmendment" screentip="This is the text used for an amendment of a Temporary Rule filed for RRC Review and for publication in the NCAC"/>
            <button id="btnTemporaryRepeal" label="Temporary Repeal of Rule" onAction="autoTextTemporaryRepeal" screentip="This is the text used for a repeal of a Temporary Rule published on the OAH website, filed for RRC Review and for publication in the NCAC"/>
            <button id="btnTemporaryRepealConsecutive" label="Temporary Repeal of Consecutive Rules" onAction="autoTextTemporaryRepealConsecutive" screentip="This is the text used for a repeal of consecutive Temporary Rules published on the OAH website, filed for RRC Review and for publication in the NCAC"/>
            <menuSeparator id="rxmMenuGroup4SepRibbon6A" title="Temporary Rules with Changes"/>
            <button id="btnTemporaryAdoptionWithChanges" label="Temporary Adoption of Rule with Changes" onAction="autoTextTemporaryAdoptionWithChanges" screentip="This is the text used for an adoption of a Temporary Rule with changes from the proposed text published on the OAH website, filed for RRC Review and for publication in the NCAC"/>
            <button id="btnTemporaryAmendmentWithChanges" label="Temporary Amendment of Rule with Changes" onAction="autoTextTemporaryAmendmentWithChanges" screentip="This is the text used for an amendment of a Temporary Rule with changes from the proposed text published on the OAH website, filed for RRC Review and for publication in the NCAC"/>
            <menuSeparator id="rxmMenuGroup4SepRibbon7" title="Emergency Rules"/>
            <button id="btnEmergencyAdoption" label="Emergency Adoption of Rule" onAction="autoTextEmergencyAdoption" screentip="This is the text used for an Emergency Adoption of a rule for review by Codifier of Rules and publication in the NCAC."/>
            <button id="btnEmergencyAmendment" label="Emergency Amendment of Rule" onAction="autoTextEmergencyAmendment" screentip="This is the text used for an Emergency Amendment of an existing rule for review by Codifier of Rules and publication in the NCAC"/>
            <button id="btnEmergencyRepeal" label="Emergency Repeal of Rule" onAction="autoTextEmergencyRepeal" screentip="This is the text used for an Emergency Repeal of an existing rule for review by Codifier of Rules and publication in the NCAC"/>
            <button id="btnEmergencyRepealConsecutive" label="Emergency Repeal of Consecutive Rules" onAction="autoTextEmergencyRepealConsecutive" screentip="This is the text used for an Emergency Repeal of consecutive existing rules for review by Codifier of Rules and publication in the NCAC"/>
          </menu>
          <menu id="mnuInsertRule" label="Insert Rule" imageMso="FileLinksToFiles">
            <button id="btnInsertRuleFromCode" label="Insert Rule From Code" onAction="InsertRuleFromCode" screentip="Inserts the current text of the Rule from the NC Administrative Code stored on the OAH website"/>
            <button id="btnInsertRuleFromFile" label="Insert Rule From File" onAction="InsertRuleFromFile" screentip="Inserts text from a file on your computer or network"/>
          </menu>
        </group>
        <group id="utilityMenuGroup" label="Utilities">
          <button id="btnConvertToText" label="Remove AutoNumber" onAction="RemoveAutoNumber" screentip="Converts lists automatically numbered by MS Word into a plain text enumerated list."/>
          <button id="btnTextToTracking" label="Text To Tracking" onAction="ConvertTextToTracking" screentip="Converts all underlining and strikethrough text to Microsoft Word Revisions."/>
          <button id="btnTrackingToText" label="Tracking to Text" onAction="ConvertTrackingToText" screentip="Converts all MS Word revision marks into underline and strikethrough font characteristics."/>
        </group>
        <group id="MiscMenuGroup" label="Misc">
          <button id="btnViewDraft" label="Draft View" onAction="DraftView" screentip="Draft view shows text formatting but simplifies the layout of the page so that you can type and edit quickly.  Styles are displayed in the left gutter."/>
          <button id="btnPrintLayoutView" label="Print Layout" onAction="PrintLayout" screentip="Use print layout view to see the document as it appears on the printed page."/>
          <button id="btnSplitRules" label="Split Rules" onAction="SplitRules" screentip="Split the current document into individual Rules."/>
          <toggleButton idMso="ParagraphMarks" screentip="Show or Hide Word editorial markup - such as spaces, tabs and paragraph makes."/>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0E79-3A70-43EC-B47D-B807E88E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Template>
  <TotalTime>1</TotalTime>
  <Pages>6</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Speight, Cynthia</dc:creator>
  <cp:keywords/>
  <cp:lastModifiedBy>Speight, Cynthia</cp:lastModifiedBy>
  <cp:revision>2</cp:revision>
  <cp:lastPrinted>2000-01-11T18:15:00Z</cp:lastPrinted>
  <dcterms:created xsi:type="dcterms:W3CDTF">2020-02-05T20:31:00Z</dcterms:created>
  <dcterms:modified xsi:type="dcterms:W3CDTF">2020-02-05T20:31:00Z</dcterms:modified>
</cp:coreProperties>
</file>