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7.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18.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7098" w14:textId="77777777" w:rsidR="00E761E6" w:rsidRPr="00E761E6" w:rsidRDefault="00E761E6" w:rsidP="00E761E6">
      <w:pPr>
        <w:rPr>
          <w:sz w:val="24"/>
        </w:rPr>
      </w:pPr>
    </w:p>
    <w:p w14:paraId="3A3DC276" w14:textId="77777777" w:rsidR="00E761E6" w:rsidRPr="00E761E6" w:rsidRDefault="00E761E6" w:rsidP="00E761E6">
      <w:pPr>
        <w:rPr>
          <w:sz w:val="24"/>
        </w:rPr>
      </w:pPr>
    </w:p>
    <w:p w14:paraId="0F267FEB" w14:textId="77777777" w:rsidR="00E761E6" w:rsidRPr="00E761E6" w:rsidRDefault="00E761E6" w:rsidP="00E761E6">
      <w:pPr>
        <w:rPr>
          <w:sz w:val="24"/>
        </w:rPr>
      </w:pPr>
    </w:p>
    <w:p w14:paraId="2CC6730E" w14:textId="77777777" w:rsidR="00E761E6" w:rsidRPr="00E761E6" w:rsidRDefault="00E761E6" w:rsidP="00E761E6">
      <w:pPr>
        <w:rPr>
          <w:sz w:val="24"/>
        </w:rPr>
      </w:pPr>
    </w:p>
    <w:p w14:paraId="1B8CF573" w14:textId="77777777" w:rsidR="00E761E6" w:rsidRPr="00E761E6" w:rsidRDefault="00E761E6" w:rsidP="00E761E6">
      <w:pPr>
        <w:rPr>
          <w:sz w:val="24"/>
        </w:rPr>
      </w:pPr>
    </w:p>
    <w:p w14:paraId="6681A250" w14:textId="77777777" w:rsidR="00E761E6" w:rsidRPr="00E761E6" w:rsidRDefault="00E761E6" w:rsidP="00E761E6">
      <w:pPr>
        <w:rPr>
          <w:sz w:val="24"/>
        </w:rPr>
      </w:pPr>
    </w:p>
    <w:p w14:paraId="36ADE24A" w14:textId="77777777" w:rsidR="00E761E6" w:rsidRDefault="00E761E6" w:rsidP="00E761E6">
      <w:pPr>
        <w:spacing w:line="480" w:lineRule="auto"/>
        <w:rPr>
          <w:rStyle w:val="PublicationDate"/>
          <w:b/>
          <w:bCs w:val="0"/>
          <w:sz w:val="24"/>
        </w:rPr>
      </w:pPr>
    </w:p>
    <w:bookmarkStart w:id="0" w:name="_Toc90663359"/>
    <w:p w14:paraId="6D42A838" w14:textId="75A4B560" w:rsidR="00E761E6" w:rsidRPr="00AF4DF3" w:rsidRDefault="00000000" w:rsidP="029A2716">
      <w:pPr>
        <w:pStyle w:val="Title"/>
        <w:spacing w:before="4000"/>
        <w:rPr>
          <w:rStyle w:val="PublicationDate"/>
          <w:rFonts w:eastAsiaTheme="minorEastAsia" w:cs="Times New Roman (Headings CS)"/>
          <w:b w:val="0"/>
          <w:bCs w:val="0"/>
          <w:color w:val="auto"/>
          <w:spacing w:val="0"/>
          <w:sz w:val="60"/>
          <w:szCs w:val="60"/>
        </w:rPr>
      </w:pPr>
      <w:sdt>
        <w:sdtPr>
          <w:rPr>
            <w:rFonts w:cs="Times New Roman (Headings CS)"/>
            <w:bCs/>
            <w:spacing w:val="0"/>
            <w:sz w:val="64"/>
            <w:szCs w:val="64"/>
            <w:shd w:val="clear" w:color="auto" w:fill="0B3C61" w:themeFill="text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bookmarkStart w:id="1" w:name="_Toc1490869123"/>
          <w:r w:rsidR="0E88F052" w:rsidRPr="142767A9">
            <w:rPr>
              <w:rFonts w:cs="Times New Roman (Headings CS)"/>
              <w:spacing w:val="0"/>
              <w:sz w:val="64"/>
              <w:szCs w:val="64"/>
              <w:shd w:val="clear" w:color="auto" w:fill="0B3C61" w:themeFill="text2"/>
            </w:rPr>
            <w:t>North Carolina Olmstead Plan 2024</w:t>
          </w:r>
          <w:r w:rsidR="532843A0">
            <w:rPr>
              <w:rFonts w:cs="Times New Roman (Headings CS)"/>
              <w:spacing w:val="0"/>
              <w:sz w:val="64"/>
              <w:szCs w:val="64"/>
              <w:shd w:val="clear" w:color="auto" w:fill="0B3C61" w:themeFill="text2"/>
            </w:rPr>
            <w:t xml:space="preserve"> </w:t>
          </w:r>
          <w:r w:rsidR="007E7942">
            <w:rPr>
              <w:rFonts w:cs="Times New Roman (Headings CS)"/>
              <w:spacing w:val="0"/>
              <w:sz w:val="64"/>
              <w:szCs w:val="64"/>
              <w:shd w:val="clear" w:color="auto" w:fill="0B3C61" w:themeFill="text2"/>
            </w:rPr>
            <w:t>–</w:t>
          </w:r>
          <w:r w:rsidR="532843A0">
            <w:rPr>
              <w:rFonts w:cs="Times New Roman (Headings CS)"/>
              <w:spacing w:val="0"/>
              <w:sz w:val="64"/>
              <w:szCs w:val="64"/>
              <w:shd w:val="clear" w:color="auto" w:fill="0B3C61" w:themeFill="text2"/>
            </w:rPr>
            <w:t xml:space="preserve"> </w:t>
          </w:r>
          <w:r w:rsidR="0E88F052" w:rsidRPr="142767A9">
            <w:rPr>
              <w:rFonts w:cs="Times New Roman (Headings CS)"/>
              <w:spacing w:val="0"/>
              <w:sz w:val="64"/>
              <w:szCs w:val="64"/>
              <w:shd w:val="clear" w:color="auto" w:fill="0B3C61" w:themeFill="text2"/>
            </w:rPr>
            <w:t>2025</w:t>
          </w:r>
          <w:r w:rsidR="007E7942">
            <w:rPr>
              <w:rFonts w:cs="Times New Roman (Headings CS)"/>
              <w:spacing w:val="0"/>
              <w:sz w:val="64"/>
              <w:szCs w:val="64"/>
              <w:shd w:val="clear" w:color="auto" w:fill="0B3C61" w:themeFill="text2"/>
            </w:rPr>
            <w:t xml:space="preserve"> (DRAFT)</w:t>
          </w:r>
        </w:sdtContent>
      </w:sdt>
      <w:bookmarkEnd w:id="0"/>
      <w:bookmarkEnd w:id="1"/>
    </w:p>
    <w:p w14:paraId="5CB61020" w14:textId="77777777" w:rsidR="00E761E6" w:rsidRDefault="00E761E6" w:rsidP="00AF4DF3">
      <w:pPr>
        <w:spacing w:after="0" w:line="480" w:lineRule="auto"/>
        <w:ind w:right="-1090"/>
        <w:rPr>
          <w:sz w:val="24"/>
        </w:rPr>
      </w:pPr>
    </w:p>
    <w:p w14:paraId="0162CEE1" w14:textId="7998D41C" w:rsidR="00E761E6" w:rsidRPr="00906775" w:rsidRDefault="00000000" w:rsidP="00803FFA">
      <w:pPr>
        <w:spacing w:before="1080" w:after="0" w:line="240" w:lineRule="auto"/>
        <w:ind w:left="1080" w:right="-360"/>
        <w:rPr>
          <w:b/>
          <w:bCs/>
          <w:color w:val="FEFFFF" w:themeColor="background2"/>
          <w:sz w:val="32"/>
          <w:szCs w:val="32"/>
        </w:rPr>
      </w:pPr>
      <w:sdt>
        <w:sdtPr>
          <w:rPr>
            <w:rStyle w:val="PublicationDate"/>
            <w:b/>
            <w:bCs w:val="0"/>
            <w:color w:val="000000" w:themeColor="text1"/>
            <w:sz w:val="32"/>
            <w:szCs w:val="32"/>
          </w:rPr>
          <w:alias w:val="Publish Date"/>
          <w:tag w:val=""/>
          <w:id w:val="1959148333"/>
          <w:placeholder>
            <w:docPart w:val="BE8F47A21D8B0640B9D5A81380DFC3F7"/>
          </w:placeholder>
          <w:dataBinding w:prefixMappings="xmlns:ns0='http://schemas.microsoft.com/office/2006/coverPageProps' " w:xpath="/ns0:CoverPageProperties[1]/ns0:PublishDate[1]" w:storeItemID="{55AF091B-3C7A-41E3-B477-F2FDAA23CFDA}"/>
          <w:date w:fullDate="2024-04-01T00:00:00Z">
            <w:dateFormat w:val="MMMM d, yyyy"/>
            <w:lid w:val="en-US"/>
            <w:storeMappedDataAs w:val="dateTime"/>
            <w:calendar w:val="gregorian"/>
          </w:date>
        </w:sdtPr>
        <w:sdtContent>
          <w:r w:rsidR="001B4A04">
            <w:rPr>
              <w:rStyle w:val="PublicationDate"/>
              <w:b/>
              <w:bCs w:val="0"/>
              <w:color w:val="000000" w:themeColor="text1"/>
              <w:sz w:val="32"/>
              <w:szCs w:val="32"/>
            </w:rPr>
            <w:t>April 1, 2024</w:t>
          </w:r>
        </w:sdtContent>
      </w:sdt>
    </w:p>
    <w:p w14:paraId="26986279" w14:textId="46271209" w:rsidR="00E761E6" w:rsidRPr="00E761E6" w:rsidRDefault="00E761E6" w:rsidP="00803FFA">
      <w:pPr>
        <w:pStyle w:val="DecorativeBar"/>
        <w:sectPr w:rsidR="00E761E6" w:rsidRPr="00E761E6" w:rsidSect="008F3217">
          <w:headerReference w:type="default" r:id="rId12"/>
          <w:footerReference w:type="even" r:id="rId13"/>
          <w:footerReference w:type="default" r:id="rId14"/>
          <w:headerReference w:type="first" r:id="rId15"/>
          <w:footerReference w:type="first" r:id="rId16"/>
          <w:type w:val="continuous"/>
          <w:pgSz w:w="12240" w:h="15840"/>
          <w:pgMar w:top="360" w:right="360" w:bottom="806" w:left="360" w:header="1440" w:footer="360" w:gutter="0"/>
          <w:cols w:space="187"/>
          <w:docGrid w:linePitch="360"/>
        </w:sectPr>
      </w:pPr>
    </w:p>
    <w:p w14:paraId="3271463A" w14:textId="3479254A" w:rsidR="00B77184" w:rsidRDefault="00B77184" w:rsidP="008408BE">
      <w:pPr>
        <w:spacing w:before="300" w:after="0"/>
        <w:ind w:right="446"/>
        <w:jc w:val="right"/>
        <w:sectPr w:rsidR="00B77184" w:rsidSect="008F3217">
          <w:headerReference w:type="even" r:id="rId17"/>
          <w:headerReference w:type="default" r:id="rId18"/>
          <w:footerReference w:type="default" r:id="rId19"/>
          <w:headerReference w:type="first" r:id="rId20"/>
          <w:footerReference w:type="first" r:id="rId21"/>
          <w:pgSz w:w="12240" w:h="15840"/>
          <w:pgMar w:top="1440" w:right="360" w:bottom="806" w:left="360" w:header="720" w:footer="720" w:gutter="0"/>
          <w:cols w:num="3" w:space="187" w:equalWidth="0">
            <w:col w:w="1987" w:space="187"/>
            <w:col w:w="5832" w:space="187"/>
            <w:col w:w="3327"/>
          </w:cols>
          <w:titlePg/>
          <w:docGrid w:linePitch="360"/>
        </w:sectPr>
      </w:pPr>
    </w:p>
    <w:p w14:paraId="6E11491C" w14:textId="333A578A" w:rsidR="00826724" w:rsidRDefault="00826724" w:rsidP="00826724">
      <w:pPr>
        <w:pStyle w:val="BlankPage"/>
      </w:pPr>
      <w:r>
        <w:t xml:space="preserve">This page </w:t>
      </w:r>
      <w:proofErr w:type="gramStart"/>
      <w:r>
        <w:t>intentionally</w:t>
      </w:r>
      <w:proofErr w:type="gramEnd"/>
      <w:r>
        <w:t xml:space="preserve"> left blank</w:t>
      </w:r>
      <w:r w:rsidR="007E7106">
        <w:t>.</w:t>
      </w:r>
    </w:p>
    <w:p w14:paraId="3EF11124" w14:textId="77777777" w:rsidR="00C60DE7" w:rsidRPr="00EB45FC" w:rsidRDefault="00C60DE7" w:rsidP="00826724">
      <w:pPr>
        <w:pStyle w:val="BlankPage"/>
      </w:pPr>
    </w:p>
    <w:p w14:paraId="3E9FE487" w14:textId="77777777" w:rsidR="007E0C62" w:rsidRPr="007E0C62" w:rsidRDefault="007E0C62" w:rsidP="007E0C62">
      <w:pPr>
        <w:sectPr w:rsidR="007E0C62" w:rsidRPr="007E0C62" w:rsidSect="008F3217">
          <w:headerReference w:type="even" r:id="rId22"/>
          <w:headerReference w:type="default" r:id="rId23"/>
          <w:footerReference w:type="default" r:id="rId24"/>
          <w:headerReference w:type="first" r:id="rId25"/>
          <w:footerReference w:type="first" r:id="rId26"/>
          <w:type w:val="continuous"/>
          <w:pgSz w:w="12240" w:h="15840"/>
          <w:pgMar w:top="360" w:right="360" w:bottom="360" w:left="360" w:header="360" w:footer="720" w:gutter="0"/>
          <w:cols w:space="720"/>
          <w:titlePg/>
          <w:docGrid w:linePitch="360"/>
        </w:sectPr>
      </w:pPr>
    </w:p>
    <w:bookmarkStart w:id="2" w:name="_Toc1422543218" w:displacedByCustomXml="next"/>
    <w:sdt>
      <w:sdtPr>
        <w:rPr>
          <w:b/>
          <w:bCs/>
          <w:color w:val="000000" w:themeColor="text1"/>
        </w:rPr>
        <w:id w:val="1541352646"/>
        <w:docPartObj>
          <w:docPartGallery w:val="Table of Contents"/>
          <w:docPartUnique/>
        </w:docPartObj>
      </w:sdtPr>
      <w:sdtContent>
        <w:p w14:paraId="7717B27F" w14:textId="77777777" w:rsidR="007555C6" w:rsidRPr="00DA0B04" w:rsidRDefault="029C0D4A" w:rsidP="009D376A">
          <w:pPr>
            <w:pStyle w:val="DecorativeBar"/>
            <w:spacing w:after="288" w:line="216" w:lineRule="auto"/>
            <w:rPr>
              <w:b/>
              <w:bCs/>
              <w:noProof/>
            </w:rPr>
          </w:pPr>
          <w:r w:rsidRPr="029A2716">
            <w:rPr>
              <w:rStyle w:val="Heading1Char"/>
            </w:rPr>
            <w:t>Table of Contents</w:t>
          </w:r>
          <w:bookmarkEnd w:id="2"/>
        </w:p>
        <w:p w14:paraId="4A838A6E" w14:textId="3819BB48" w:rsidR="00530683" w:rsidRDefault="029A2716" w:rsidP="00ED1A4D">
          <w:pPr>
            <w:pStyle w:val="TOC1"/>
            <w:rPr>
              <w:rStyle w:val="Hyperlink"/>
              <w:b w:val="0"/>
              <w:bCs w:val="0"/>
              <w:noProof/>
              <w:kern w:val="2"/>
              <w14:ligatures w14:val="standardContextual"/>
            </w:rPr>
          </w:pPr>
          <w:r>
            <w:fldChar w:fldCharType="begin"/>
          </w:r>
          <w:r w:rsidR="00F86B65">
            <w:instrText>TOC \o "1-2" \h \z \u</w:instrText>
          </w:r>
          <w:r>
            <w:fldChar w:fldCharType="separate"/>
          </w:r>
          <w:hyperlink w:anchor="_Toc715843299">
            <w:r w:rsidRPr="029A2716">
              <w:rPr>
                <w:rStyle w:val="Hyperlink"/>
                <w:noProof/>
              </w:rPr>
              <w:t>Abbreviations Used in this Document</w:t>
            </w:r>
            <w:r w:rsidR="00C418B4">
              <w:rPr>
                <w:noProof/>
              </w:rPr>
              <w:tab/>
            </w:r>
            <w:r w:rsidR="00C418B4">
              <w:rPr>
                <w:noProof/>
              </w:rPr>
              <w:fldChar w:fldCharType="begin"/>
            </w:r>
            <w:r w:rsidR="00C418B4">
              <w:rPr>
                <w:noProof/>
              </w:rPr>
              <w:instrText>PAGEREF _Toc715843299 \h</w:instrText>
            </w:r>
            <w:r w:rsidR="00C418B4">
              <w:rPr>
                <w:noProof/>
              </w:rPr>
            </w:r>
            <w:r w:rsidR="00C418B4">
              <w:rPr>
                <w:noProof/>
              </w:rPr>
              <w:fldChar w:fldCharType="separate"/>
            </w:r>
            <w:r w:rsidR="009377F7">
              <w:rPr>
                <w:noProof/>
              </w:rPr>
              <w:t>4</w:t>
            </w:r>
            <w:r w:rsidR="00C418B4">
              <w:rPr>
                <w:noProof/>
              </w:rPr>
              <w:fldChar w:fldCharType="end"/>
            </w:r>
          </w:hyperlink>
        </w:p>
        <w:p w14:paraId="33627FD2" w14:textId="057A6F99" w:rsidR="00530683" w:rsidRDefault="00000000" w:rsidP="00ED1A4D">
          <w:pPr>
            <w:pStyle w:val="TOC1"/>
            <w:rPr>
              <w:rStyle w:val="Hyperlink"/>
              <w:b w:val="0"/>
              <w:bCs w:val="0"/>
              <w:noProof/>
              <w:kern w:val="2"/>
              <w14:ligatures w14:val="standardContextual"/>
            </w:rPr>
          </w:pPr>
          <w:hyperlink w:anchor="_Toc1948930352">
            <w:r w:rsidR="029A2716" w:rsidRPr="029A2716">
              <w:rPr>
                <w:rStyle w:val="Hyperlink"/>
                <w:noProof/>
              </w:rPr>
              <w:t>Introduction</w:t>
            </w:r>
            <w:r w:rsidR="00C418B4">
              <w:rPr>
                <w:noProof/>
              </w:rPr>
              <w:tab/>
            </w:r>
            <w:r w:rsidR="00C418B4">
              <w:rPr>
                <w:noProof/>
              </w:rPr>
              <w:fldChar w:fldCharType="begin"/>
            </w:r>
            <w:r w:rsidR="00C418B4">
              <w:rPr>
                <w:noProof/>
              </w:rPr>
              <w:instrText>PAGEREF _Toc1948930352 \h</w:instrText>
            </w:r>
            <w:r w:rsidR="00C418B4">
              <w:rPr>
                <w:noProof/>
              </w:rPr>
            </w:r>
            <w:r w:rsidR="00C418B4">
              <w:rPr>
                <w:noProof/>
              </w:rPr>
              <w:fldChar w:fldCharType="separate"/>
            </w:r>
            <w:r w:rsidR="009377F7">
              <w:rPr>
                <w:noProof/>
              </w:rPr>
              <w:t>6</w:t>
            </w:r>
            <w:r w:rsidR="00C418B4">
              <w:rPr>
                <w:noProof/>
              </w:rPr>
              <w:fldChar w:fldCharType="end"/>
            </w:r>
          </w:hyperlink>
        </w:p>
        <w:p w14:paraId="5AF83821" w14:textId="4170E6D7" w:rsidR="00530683" w:rsidRDefault="00000000" w:rsidP="00ED1A4D">
          <w:pPr>
            <w:pStyle w:val="TOC1"/>
            <w:rPr>
              <w:rStyle w:val="Hyperlink"/>
              <w:bCs w:val="0"/>
              <w:noProof/>
              <w:kern w:val="2"/>
              <w:szCs w:val="22"/>
              <w14:ligatures w14:val="standardContextual"/>
            </w:rPr>
          </w:pPr>
          <w:hyperlink w:anchor="_Toc1800639132">
            <w:r w:rsidR="029A2716" w:rsidRPr="029A2716">
              <w:rPr>
                <w:rStyle w:val="Hyperlink"/>
                <w:noProof/>
              </w:rPr>
              <w:t>North Carolina’s Olmstead Plan</w:t>
            </w:r>
            <w:r w:rsidR="00C418B4">
              <w:rPr>
                <w:noProof/>
              </w:rPr>
              <w:tab/>
            </w:r>
            <w:r w:rsidR="00C418B4">
              <w:rPr>
                <w:noProof/>
              </w:rPr>
              <w:fldChar w:fldCharType="begin"/>
            </w:r>
            <w:r w:rsidR="00C418B4">
              <w:rPr>
                <w:noProof/>
              </w:rPr>
              <w:instrText>PAGEREF _Toc1800639132 \h</w:instrText>
            </w:r>
            <w:r w:rsidR="00C418B4">
              <w:rPr>
                <w:noProof/>
              </w:rPr>
            </w:r>
            <w:r w:rsidR="00C418B4">
              <w:rPr>
                <w:noProof/>
              </w:rPr>
              <w:fldChar w:fldCharType="separate"/>
            </w:r>
            <w:r w:rsidR="009377F7">
              <w:rPr>
                <w:noProof/>
              </w:rPr>
              <w:t>9</w:t>
            </w:r>
            <w:r w:rsidR="00C418B4">
              <w:rPr>
                <w:noProof/>
              </w:rPr>
              <w:fldChar w:fldCharType="end"/>
            </w:r>
          </w:hyperlink>
        </w:p>
        <w:p w14:paraId="7F8E404C" w14:textId="7ED6CC1C" w:rsidR="00530683" w:rsidRDefault="00000000" w:rsidP="00ED1A4D">
          <w:pPr>
            <w:pStyle w:val="TOC1"/>
            <w:rPr>
              <w:rStyle w:val="Hyperlink"/>
              <w:b w:val="0"/>
              <w:bCs w:val="0"/>
              <w:noProof/>
              <w:kern w:val="2"/>
              <w14:ligatures w14:val="standardContextual"/>
            </w:rPr>
          </w:pPr>
          <w:hyperlink w:anchor="_Toc112615080">
            <w:r w:rsidR="029A2716" w:rsidRPr="029A2716">
              <w:rPr>
                <w:rStyle w:val="Hyperlink"/>
                <w:noProof/>
              </w:rPr>
              <w:t>North Carolina’s 2024 - 2025 Olmstead Plan Priorities</w:t>
            </w:r>
            <w:r w:rsidR="00C418B4">
              <w:rPr>
                <w:noProof/>
              </w:rPr>
              <w:tab/>
            </w:r>
            <w:r w:rsidR="00C418B4">
              <w:rPr>
                <w:noProof/>
              </w:rPr>
              <w:fldChar w:fldCharType="begin"/>
            </w:r>
            <w:r w:rsidR="00C418B4">
              <w:rPr>
                <w:noProof/>
              </w:rPr>
              <w:instrText>PAGEREF _Toc112615080 \h</w:instrText>
            </w:r>
            <w:r w:rsidR="00C418B4">
              <w:rPr>
                <w:noProof/>
              </w:rPr>
            </w:r>
            <w:r w:rsidR="00C418B4">
              <w:rPr>
                <w:noProof/>
              </w:rPr>
              <w:fldChar w:fldCharType="separate"/>
            </w:r>
            <w:r w:rsidR="009377F7">
              <w:rPr>
                <w:noProof/>
              </w:rPr>
              <w:t>15</w:t>
            </w:r>
            <w:r w:rsidR="00C418B4">
              <w:rPr>
                <w:noProof/>
              </w:rPr>
              <w:fldChar w:fldCharType="end"/>
            </w:r>
          </w:hyperlink>
        </w:p>
        <w:p w14:paraId="0F459C8C" w14:textId="5E3C1CDB" w:rsidR="00530683" w:rsidRDefault="00000000" w:rsidP="00ED1A4D">
          <w:pPr>
            <w:pStyle w:val="TOC2"/>
            <w:rPr>
              <w:rStyle w:val="Hyperlink"/>
              <w:b/>
              <w:bCs w:val="0"/>
              <w:noProof/>
              <w:kern w:val="2"/>
              <w14:ligatures w14:val="standardContextual"/>
            </w:rPr>
          </w:pPr>
          <w:hyperlink w:anchor="_Toc180495176">
            <w:r w:rsidR="029A2716" w:rsidRPr="029A2716">
              <w:rPr>
                <w:rStyle w:val="Hyperlink"/>
                <w:noProof/>
              </w:rPr>
              <w:t>Priority Area 1: Increase Opportunities for Individuals and Families to Choose Community Inclusion through Access to Medicaid Waiver Home and Community Based Services and Supports</w:t>
            </w:r>
            <w:r w:rsidR="00C418B4">
              <w:rPr>
                <w:noProof/>
              </w:rPr>
              <w:tab/>
            </w:r>
            <w:r w:rsidR="00C418B4">
              <w:rPr>
                <w:noProof/>
              </w:rPr>
              <w:fldChar w:fldCharType="begin"/>
            </w:r>
            <w:r w:rsidR="00C418B4">
              <w:rPr>
                <w:noProof/>
              </w:rPr>
              <w:instrText>PAGEREF _Toc180495176 \h</w:instrText>
            </w:r>
            <w:r w:rsidR="00C418B4">
              <w:rPr>
                <w:noProof/>
              </w:rPr>
            </w:r>
            <w:r w:rsidR="00C418B4">
              <w:rPr>
                <w:noProof/>
              </w:rPr>
              <w:fldChar w:fldCharType="separate"/>
            </w:r>
            <w:r w:rsidR="009377F7">
              <w:rPr>
                <w:noProof/>
              </w:rPr>
              <w:t>16</w:t>
            </w:r>
            <w:r w:rsidR="00C418B4">
              <w:rPr>
                <w:noProof/>
              </w:rPr>
              <w:fldChar w:fldCharType="end"/>
            </w:r>
          </w:hyperlink>
        </w:p>
        <w:p w14:paraId="7C9360ED" w14:textId="08E11CF5" w:rsidR="00530683" w:rsidRDefault="00000000" w:rsidP="00ED1A4D">
          <w:pPr>
            <w:pStyle w:val="TOC2"/>
            <w:rPr>
              <w:rStyle w:val="Hyperlink"/>
              <w:bCs w:val="0"/>
              <w:noProof/>
              <w:kern w:val="2"/>
              <w14:ligatures w14:val="standardContextual"/>
            </w:rPr>
          </w:pPr>
          <w:hyperlink w:anchor="_Toc241940502">
            <w:r w:rsidR="029A2716" w:rsidRPr="029A2716">
              <w:rPr>
                <w:rStyle w:val="Hyperlink"/>
                <w:noProof/>
              </w:rPr>
              <w:t>Priority Area 2: Strengthen Opportunities to Divert and Transition Individuals from Unnecessary Institutionalization and Settings that Separate Them from the Community</w:t>
            </w:r>
            <w:r w:rsidR="00C418B4">
              <w:rPr>
                <w:noProof/>
              </w:rPr>
              <w:tab/>
            </w:r>
            <w:r w:rsidR="00C418B4">
              <w:rPr>
                <w:noProof/>
              </w:rPr>
              <w:fldChar w:fldCharType="begin"/>
            </w:r>
            <w:r w:rsidR="00C418B4">
              <w:rPr>
                <w:noProof/>
              </w:rPr>
              <w:instrText>PAGEREF _Toc241940502 \h</w:instrText>
            </w:r>
            <w:r w:rsidR="00C418B4">
              <w:rPr>
                <w:noProof/>
              </w:rPr>
            </w:r>
            <w:r w:rsidR="00C418B4">
              <w:rPr>
                <w:noProof/>
              </w:rPr>
              <w:fldChar w:fldCharType="separate"/>
            </w:r>
            <w:r w:rsidR="009377F7">
              <w:rPr>
                <w:noProof/>
              </w:rPr>
              <w:t>20</w:t>
            </w:r>
            <w:r w:rsidR="00C418B4">
              <w:rPr>
                <w:noProof/>
              </w:rPr>
              <w:fldChar w:fldCharType="end"/>
            </w:r>
          </w:hyperlink>
        </w:p>
        <w:p w14:paraId="3CFA5B89" w14:textId="5F3FA99B" w:rsidR="00530683" w:rsidRDefault="00000000" w:rsidP="00ED1A4D">
          <w:pPr>
            <w:pStyle w:val="TOC2"/>
            <w:rPr>
              <w:rStyle w:val="Hyperlink"/>
              <w:bCs w:val="0"/>
              <w:noProof/>
              <w:kern w:val="2"/>
              <w14:ligatures w14:val="standardContextual"/>
            </w:rPr>
          </w:pPr>
          <w:hyperlink w:anchor="_Toc1167007703">
            <w:r w:rsidR="029A2716" w:rsidRPr="029A2716">
              <w:rPr>
                <w:rStyle w:val="Hyperlink"/>
                <w:noProof/>
              </w:rPr>
              <w:t>Priority Area 3: Address Gaps in Community-Based Services</w:t>
            </w:r>
            <w:r w:rsidR="00C418B4">
              <w:rPr>
                <w:noProof/>
              </w:rPr>
              <w:tab/>
            </w:r>
            <w:r w:rsidR="00C418B4">
              <w:rPr>
                <w:noProof/>
              </w:rPr>
              <w:fldChar w:fldCharType="begin"/>
            </w:r>
            <w:r w:rsidR="00C418B4">
              <w:rPr>
                <w:noProof/>
              </w:rPr>
              <w:instrText>PAGEREF _Toc1167007703 \h</w:instrText>
            </w:r>
            <w:r w:rsidR="00C418B4">
              <w:rPr>
                <w:noProof/>
              </w:rPr>
            </w:r>
            <w:r w:rsidR="00C418B4">
              <w:rPr>
                <w:noProof/>
              </w:rPr>
              <w:fldChar w:fldCharType="separate"/>
            </w:r>
            <w:r w:rsidR="009377F7">
              <w:rPr>
                <w:noProof/>
              </w:rPr>
              <w:t>26</w:t>
            </w:r>
            <w:r w:rsidR="00C418B4">
              <w:rPr>
                <w:noProof/>
              </w:rPr>
              <w:fldChar w:fldCharType="end"/>
            </w:r>
          </w:hyperlink>
        </w:p>
        <w:p w14:paraId="6B965EEC" w14:textId="33D2025D" w:rsidR="00530683" w:rsidRDefault="00000000" w:rsidP="00ED1A4D">
          <w:pPr>
            <w:pStyle w:val="TOC2"/>
            <w:rPr>
              <w:rStyle w:val="Hyperlink"/>
              <w:bCs w:val="0"/>
              <w:noProof/>
              <w:kern w:val="2"/>
              <w14:ligatures w14:val="standardContextual"/>
            </w:rPr>
          </w:pPr>
          <w:hyperlink w:anchor="_Toc787197421">
            <w:r w:rsidR="029A2716" w:rsidRPr="029A2716">
              <w:rPr>
                <w:rStyle w:val="Hyperlink"/>
                <w:noProof/>
              </w:rPr>
              <w:t>Priority Area 4: Increase Opportunities for Pre-Employment Transition Services for Youth with Disabilities, and Competitive Integrated Employment for Adults with Disabilities</w:t>
            </w:r>
            <w:r w:rsidR="00C418B4">
              <w:rPr>
                <w:noProof/>
              </w:rPr>
              <w:tab/>
            </w:r>
            <w:r w:rsidR="00C418B4">
              <w:rPr>
                <w:noProof/>
              </w:rPr>
              <w:fldChar w:fldCharType="begin"/>
            </w:r>
            <w:r w:rsidR="00C418B4">
              <w:rPr>
                <w:noProof/>
              </w:rPr>
              <w:instrText>PAGEREF _Toc787197421 \h</w:instrText>
            </w:r>
            <w:r w:rsidR="00C418B4">
              <w:rPr>
                <w:noProof/>
              </w:rPr>
            </w:r>
            <w:r w:rsidR="00C418B4">
              <w:rPr>
                <w:noProof/>
              </w:rPr>
              <w:fldChar w:fldCharType="separate"/>
            </w:r>
            <w:r w:rsidR="009377F7">
              <w:rPr>
                <w:noProof/>
              </w:rPr>
              <w:t>31</w:t>
            </w:r>
            <w:r w:rsidR="00C418B4">
              <w:rPr>
                <w:noProof/>
              </w:rPr>
              <w:fldChar w:fldCharType="end"/>
            </w:r>
          </w:hyperlink>
        </w:p>
        <w:p w14:paraId="02C480DE" w14:textId="24E2DC04" w:rsidR="00530683" w:rsidRDefault="00000000" w:rsidP="00ED1A4D">
          <w:pPr>
            <w:pStyle w:val="TOC2"/>
            <w:rPr>
              <w:rStyle w:val="Hyperlink"/>
              <w:bCs w:val="0"/>
              <w:noProof/>
              <w:kern w:val="2"/>
              <w14:ligatures w14:val="standardContextual"/>
            </w:rPr>
          </w:pPr>
          <w:hyperlink w:anchor="_Toc1495159129">
            <w:r w:rsidR="029A2716" w:rsidRPr="029A2716">
              <w:rPr>
                <w:rStyle w:val="Hyperlink"/>
                <w:noProof/>
              </w:rPr>
              <w:t>Priority Area 5: Strengthen Opportunities to Divert and Transition Individuals from the Criminal Justice System that Promote Tenure in and Successful Reentry to Inclusive Communities</w:t>
            </w:r>
            <w:r w:rsidR="00C418B4">
              <w:rPr>
                <w:noProof/>
              </w:rPr>
              <w:tab/>
            </w:r>
            <w:r w:rsidR="00C418B4">
              <w:rPr>
                <w:noProof/>
              </w:rPr>
              <w:fldChar w:fldCharType="begin"/>
            </w:r>
            <w:r w:rsidR="00C418B4">
              <w:rPr>
                <w:noProof/>
              </w:rPr>
              <w:instrText>PAGEREF _Toc1495159129 \h</w:instrText>
            </w:r>
            <w:r w:rsidR="00C418B4">
              <w:rPr>
                <w:noProof/>
              </w:rPr>
            </w:r>
            <w:r w:rsidR="00C418B4">
              <w:rPr>
                <w:noProof/>
              </w:rPr>
              <w:fldChar w:fldCharType="separate"/>
            </w:r>
            <w:r w:rsidR="009377F7">
              <w:rPr>
                <w:noProof/>
              </w:rPr>
              <w:t>36</w:t>
            </w:r>
            <w:r w:rsidR="00C418B4">
              <w:rPr>
                <w:noProof/>
              </w:rPr>
              <w:fldChar w:fldCharType="end"/>
            </w:r>
          </w:hyperlink>
        </w:p>
        <w:p w14:paraId="47908550" w14:textId="0438B631" w:rsidR="00530683" w:rsidRDefault="00000000" w:rsidP="00ED1A4D">
          <w:pPr>
            <w:pStyle w:val="TOC2"/>
            <w:rPr>
              <w:rStyle w:val="Hyperlink"/>
              <w:bCs w:val="0"/>
              <w:noProof/>
              <w:kern w:val="2"/>
              <w14:ligatures w14:val="standardContextual"/>
            </w:rPr>
          </w:pPr>
          <w:hyperlink w:anchor="_Toc110879497">
            <w:r w:rsidR="029A2716" w:rsidRPr="029A2716">
              <w:rPr>
                <w:rStyle w:val="Hyperlink"/>
                <w:noProof/>
              </w:rPr>
              <w:t>Areas of Focus Needed for North Carolina to Continue Progress Towards Olmstead Compliance</w:t>
            </w:r>
            <w:r w:rsidR="00C418B4">
              <w:rPr>
                <w:noProof/>
              </w:rPr>
              <w:tab/>
            </w:r>
            <w:r w:rsidR="00C418B4">
              <w:rPr>
                <w:noProof/>
              </w:rPr>
              <w:fldChar w:fldCharType="begin"/>
            </w:r>
            <w:r w:rsidR="00C418B4">
              <w:rPr>
                <w:noProof/>
              </w:rPr>
              <w:instrText>PAGEREF _Toc110879497 \h</w:instrText>
            </w:r>
            <w:r w:rsidR="00C418B4">
              <w:rPr>
                <w:noProof/>
              </w:rPr>
            </w:r>
            <w:r w:rsidR="00C418B4">
              <w:rPr>
                <w:noProof/>
              </w:rPr>
              <w:fldChar w:fldCharType="separate"/>
            </w:r>
            <w:r w:rsidR="009377F7">
              <w:rPr>
                <w:noProof/>
              </w:rPr>
              <w:t>38</w:t>
            </w:r>
            <w:r w:rsidR="00C418B4">
              <w:rPr>
                <w:noProof/>
              </w:rPr>
              <w:fldChar w:fldCharType="end"/>
            </w:r>
          </w:hyperlink>
        </w:p>
        <w:p w14:paraId="0E571E8B" w14:textId="6137595F" w:rsidR="00530683" w:rsidRDefault="00000000" w:rsidP="00ED1A4D">
          <w:pPr>
            <w:pStyle w:val="TOC1"/>
            <w:rPr>
              <w:rStyle w:val="Hyperlink"/>
              <w:bCs w:val="0"/>
              <w:noProof/>
              <w:kern w:val="2"/>
              <w:szCs w:val="22"/>
              <w14:ligatures w14:val="standardContextual"/>
            </w:rPr>
          </w:pPr>
          <w:hyperlink w:anchor="_Toc393440136">
            <w:r w:rsidR="029A2716" w:rsidRPr="029A2716">
              <w:rPr>
                <w:rStyle w:val="Hyperlink"/>
                <w:noProof/>
              </w:rPr>
              <w:t>Plan Implementation and Oversight</w:t>
            </w:r>
            <w:r w:rsidR="00C418B4">
              <w:rPr>
                <w:noProof/>
              </w:rPr>
              <w:tab/>
            </w:r>
            <w:r w:rsidR="00C418B4">
              <w:rPr>
                <w:noProof/>
              </w:rPr>
              <w:fldChar w:fldCharType="begin"/>
            </w:r>
            <w:r w:rsidR="00C418B4">
              <w:rPr>
                <w:noProof/>
              </w:rPr>
              <w:instrText>PAGEREF _Toc393440136 \h</w:instrText>
            </w:r>
            <w:r w:rsidR="00C418B4">
              <w:rPr>
                <w:noProof/>
              </w:rPr>
            </w:r>
            <w:r w:rsidR="00C418B4">
              <w:rPr>
                <w:noProof/>
              </w:rPr>
              <w:fldChar w:fldCharType="separate"/>
            </w:r>
            <w:r w:rsidR="009377F7">
              <w:rPr>
                <w:noProof/>
              </w:rPr>
              <w:t>52</w:t>
            </w:r>
            <w:r w:rsidR="00C418B4">
              <w:rPr>
                <w:noProof/>
              </w:rPr>
              <w:fldChar w:fldCharType="end"/>
            </w:r>
          </w:hyperlink>
        </w:p>
        <w:p w14:paraId="64223035" w14:textId="152DA187" w:rsidR="00530683" w:rsidRDefault="00000000" w:rsidP="00ED1A4D">
          <w:pPr>
            <w:pStyle w:val="TOC1"/>
            <w:rPr>
              <w:rStyle w:val="Hyperlink"/>
              <w:bCs w:val="0"/>
              <w:noProof/>
              <w:kern w:val="2"/>
              <w:szCs w:val="22"/>
              <w14:ligatures w14:val="standardContextual"/>
            </w:rPr>
          </w:pPr>
          <w:hyperlink w:anchor="_Toc209266543">
            <w:r w:rsidR="029A2716" w:rsidRPr="029A2716">
              <w:rPr>
                <w:rStyle w:val="Hyperlink"/>
                <w:noProof/>
              </w:rPr>
              <w:t>Conclusion</w:t>
            </w:r>
            <w:r w:rsidR="00C418B4">
              <w:rPr>
                <w:noProof/>
              </w:rPr>
              <w:tab/>
            </w:r>
            <w:r w:rsidR="00C418B4">
              <w:rPr>
                <w:noProof/>
              </w:rPr>
              <w:fldChar w:fldCharType="begin"/>
            </w:r>
            <w:r w:rsidR="00C418B4">
              <w:rPr>
                <w:noProof/>
              </w:rPr>
              <w:instrText>PAGEREF _Toc209266543 \h</w:instrText>
            </w:r>
            <w:r w:rsidR="00C418B4">
              <w:rPr>
                <w:noProof/>
              </w:rPr>
            </w:r>
            <w:r w:rsidR="00C418B4">
              <w:rPr>
                <w:noProof/>
              </w:rPr>
              <w:fldChar w:fldCharType="separate"/>
            </w:r>
            <w:r w:rsidR="009377F7">
              <w:rPr>
                <w:noProof/>
              </w:rPr>
              <w:t>53</w:t>
            </w:r>
            <w:r w:rsidR="00C418B4">
              <w:rPr>
                <w:noProof/>
              </w:rPr>
              <w:fldChar w:fldCharType="end"/>
            </w:r>
          </w:hyperlink>
        </w:p>
        <w:p w14:paraId="0EA04E34" w14:textId="4C65D918" w:rsidR="00530683" w:rsidRDefault="00000000" w:rsidP="00ED1A4D">
          <w:pPr>
            <w:pStyle w:val="TOC1"/>
            <w:rPr>
              <w:rStyle w:val="Hyperlink"/>
              <w:b w:val="0"/>
              <w:bCs w:val="0"/>
              <w:noProof/>
              <w:kern w:val="2"/>
              <w14:ligatures w14:val="standardContextual"/>
            </w:rPr>
          </w:pPr>
          <w:hyperlink w:anchor="_Toc951446790">
            <w:r w:rsidR="029A2716" w:rsidRPr="029A2716">
              <w:rPr>
                <w:rStyle w:val="Hyperlink"/>
                <w:noProof/>
              </w:rPr>
              <w:t>NCDHHS Divisions/Offices</w:t>
            </w:r>
            <w:r w:rsidR="00C418B4">
              <w:rPr>
                <w:noProof/>
              </w:rPr>
              <w:tab/>
            </w:r>
            <w:r w:rsidR="00C418B4">
              <w:rPr>
                <w:noProof/>
              </w:rPr>
              <w:fldChar w:fldCharType="begin"/>
            </w:r>
            <w:r w:rsidR="00C418B4">
              <w:rPr>
                <w:noProof/>
              </w:rPr>
              <w:instrText>PAGEREF _Toc951446790 \h</w:instrText>
            </w:r>
            <w:r w:rsidR="00C418B4">
              <w:rPr>
                <w:noProof/>
              </w:rPr>
            </w:r>
            <w:r w:rsidR="00C418B4">
              <w:rPr>
                <w:noProof/>
              </w:rPr>
              <w:fldChar w:fldCharType="separate"/>
            </w:r>
            <w:r w:rsidR="009377F7">
              <w:rPr>
                <w:noProof/>
              </w:rPr>
              <w:t>55</w:t>
            </w:r>
            <w:r w:rsidR="00C418B4">
              <w:rPr>
                <w:noProof/>
              </w:rPr>
              <w:fldChar w:fldCharType="end"/>
            </w:r>
          </w:hyperlink>
        </w:p>
        <w:p w14:paraId="36E4D86A" w14:textId="7828089B" w:rsidR="00530683" w:rsidRDefault="00000000" w:rsidP="00ED1A4D">
          <w:pPr>
            <w:pStyle w:val="TOC1"/>
            <w:rPr>
              <w:rStyle w:val="Hyperlink"/>
              <w:b w:val="0"/>
              <w:bCs w:val="0"/>
              <w:noProof/>
              <w:kern w:val="2"/>
              <w14:ligatures w14:val="standardContextual"/>
            </w:rPr>
          </w:pPr>
          <w:hyperlink w:anchor="_Toc907828985">
            <w:r w:rsidR="029A2716" w:rsidRPr="029A2716">
              <w:rPr>
                <w:rStyle w:val="Hyperlink"/>
                <w:noProof/>
              </w:rPr>
              <w:t>People with Lived Experience</w:t>
            </w:r>
            <w:r w:rsidR="00C418B4">
              <w:rPr>
                <w:noProof/>
              </w:rPr>
              <w:tab/>
            </w:r>
            <w:r w:rsidR="00C418B4">
              <w:rPr>
                <w:noProof/>
              </w:rPr>
              <w:fldChar w:fldCharType="begin"/>
            </w:r>
            <w:r w:rsidR="00C418B4">
              <w:rPr>
                <w:noProof/>
              </w:rPr>
              <w:instrText>PAGEREF _Toc907828985 \h</w:instrText>
            </w:r>
            <w:r w:rsidR="00C418B4">
              <w:rPr>
                <w:noProof/>
              </w:rPr>
            </w:r>
            <w:r w:rsidR="00C418B4">
              <w:rPr>
                <w:noProof/>
              </w:rPr>
              <w:fldChar w:fldCharType="separate"/>
            </w:r>
            <w:r w:rsidR="009377F7">
              <w:rPr>
                <w:noProof/>
              </w:rPr>
              <w:t>56</w:t>
            </w:r>
            <w:r w:rsidR="00C418B4">
              <w:rPr>
                <w:noProof/>
              </w:rPr>
              <w:fldChar w:fldCharType="end"/>
            </w:r>
          </w:hyperlink>
        </w:p>
        <w:p w14:paraId="044F24D7" w14:textId="33BA9EAB" w:rsidR="00530683" w:rsidRDefault="00000000" w:rsidP="00ED1A4D">
          <w:pPr>
            <w:pStyle w:val="TOC1"/>
            <w:rPr>
              <w:rStyle w:val="Hyperlink"/>
              <w:b w:val="0"/>
              <w:bCs w:val="0"/>
              <w:noProof/>
              <w:kern w:val="2"/>
              <w14:ligatures w14:val="standardContextual"/>
            </w:rPr>
          </w:pPr>
          <w:hyperlink w:anchor="_Toc508554756">
            <w:r w:rsidR="029A2716" w:rsidRPr="029A2716">
              <w:rPr>
                <w:rStyle w:val="Hyperlink"/>
                <w:noProof/>
              </w:rPr>
              <w:t>Professional Organizations, Agencies and Associations</w:t>
            </w:r>
            <w:r w:rsidR="00C418B4">
              <w:rPr>
                <w:noProof/>
              </w:rPr>
              <w:tab/>
            </w:r>
            <w:r w:rsidR="00C418B4">
              <w:rPr>
                <w:noProof/>
              </w:rPr>
              <w:fldChar w:fldCharType="begin"/>
            </w:r>
            <w:r w:rsidR="00C418B4">
              <w:rPr>
                <w:noProof/>
              </w:rPr>
              <w:instrText>PAGEREF _Toc508554756 \h</w:instrText>
            </w:r>
            <w:r w:rsidR="00C418B4">
              <w:rPr>
                <w:noProof/>
              </w:rPr>
            </w:r>
            <w:r w:rsidR="00C418B4">
              <w:rPr>
                <w:noProof/>
              </w:rPr>
              <w:fldChar w:fldCharType="separate"/>
            </w:r>
            <w:r w:rsidR="009377F7">
              <w:rPr>
                <w:noProof/>
              </w:rPr>
              <w:t>57</w:t>
            </w:r>
            <w:r w:rsidR="00C418B4">
              <w:rPr>
                <w:noProof/>
              </w:rPr>
              <w:fldChar w:fldCharType="end"/>
            </w:r>
          </w:hyperlink>
        </w:p>
        <w:p w14:paraId="6B4506C6" w14:textId="71CCAEE0" w:rsidR="00530683" w:rsidRDefault="00000000" w:rsidP="00ED1A4D">
          <w:pPr>
            <w:pStyle w:val="TOC1"/>
            <w:rPr>
              <w:rStyle w:val="Hyperlink"/>
              <w:b w:val="0"/>
              <w:bCs w:val="0"/>
              <w:noProof/>
              <w:kern w:val="2"/>
              <w14:ligatures w14:val="standardContextual"/>
            </w:rPr>
          </w:pPr>
          <w:hyperlink w:anchor="_Toc2105530423">
            <w:r w:rsidR="029A2716" w:rsidRPr="029A2716">
              <w:rPr>
                <w:rStyle w:val="Hyperlink"/>
                <w:noProof/>
              </w:rPr>
              <w:t>North Carolina General Assembly</w:t>
            </w:r>
            <w:r w:rsidR="00C418B4">
              <w:rPr>
                <w:noProof/>
              </w:rPr>
              <w:tab/>
            </w:r>
            <w:r w:rsidR="00C418B4">
              <w:rPr>
                <w:noProof/>
              </w:rPr>
              <w:fldChar w:fldCharType="begin"/>
            </w:r>
            <w:r w:rsidR="00C418B4">
              <w:rPr>
                <w:noProof/>
              </w:rPr>
              <w:instrText>PAGEREF _Toc2105530423 \h</w:instrText>
            </w:r>
            <w:r w:rsidR="00C418B4">
              <w:rPr>
                <w:noProof/>
              </w:rPr>
            </w:r>
            <w:r w:rsidR="00C418B4">
              <w:rPr>
                <w:noProof/>
              </w:rPr>
              <w:fldChar w:fldCharType="separate"/>
            </w:r>
            <w:r w:rsidR="009377F7">
              <w:rPr>
                <w:noProof/>
              </w:rPr>
              <w:t>58</w:t>
            </w:r>
            <w:r w:rsidR="00C418B4">
              <w:rPr>
                <w:noProof/>
              </w:rPr>
              <w:fldChar w:fldCharType="end"/>
            </w:r>
          </w:hyperlink>
        </w:p>
        <w:p w14:paraId="5221BC62" w14:textId="2C6AEE57" w:rsidR="00530683" w:rsidRDefault="00000000" w:rsidP="00ED1A4D">
          <w:pPr>
            <w:pStyle w:val="TOC1"/>
            <w:rPr>
              <w:rStyle w:val="Hyperlink"/>
              <w:b w:val="0"/>
              <w:bCs w:val="0"/>
              <w:noProof/>
              <w:kern w:val="2"/>
              <w14:ligatures w14:val="standardContextual"/>
            </w:rPr>
          </w:pPr>
          <w:hyperlink w:anchor="_Toc1718287566">
            <w:r w:rsidR="029A2716" w:rsidRPr="029A2716">
              <w:rPr>
                <w:rStyle w:val="Hyperlink"/>
                <w:noProof/>
              </w:rPr>
              <w:t>Ex Officio Members</w:t>
            </w:r>
            <w:r w:rsidR="00C418B4">
              <w:rPr>
                <w:noProof/>
              </w:rPr>
              <w:tab/>
            </w:r>
            <w:r w:rsidR="00C418B4">
              <w:rPr>
                <w:noProof/>
              </w:rPr>
              <w:fldChar w:fldCharType="begin"/>
            </w:r>
            <w:r w:rsidR="00C418B4">
              <w:rPr>
                <w:noProof/>
              </w:rPr>
              <w:instrText>PAGEREF _Toc1718287566 \h</w:instrText>
            </w:r>
            <w:r w:rsidR="00C418B4">
              <w:rPr>
                <w:noProof/>
              </w:rPr>
            </w:r>
            <w:r w:rsidR="00C418B4">
              <w:rPr>
                <w:noProof/>
              </w:rPr>
              <w:fldChar w:fldCharType="separate"/>
            </w:r>
            <w:r w:rsidR="009377F7">
              <w:rPr>
                <w:noProof/>
              </w:rPr>
              <w:t>58</w:t>
            </w:r>
            <w:r w:rsidR="00C418B4">
              <w:rPr>
                <w:noProof/>
              </w:rPr>
              <w:fldChar w:fldCharType="end"/>
            </w:r>
          </w:hyperlink>
        </w:p>
        <w:p w14:paraId="7344EF83" w14:textId="2BD17F65" w:rsidR="00530683" w:rsidRDefault="00000000" w:rsidP="00ED1A4D">
          <w:pPr>
            <w:pStyle w:val="TOC1"/>
            <w:rPr>
              <w:rStyle w:val="Hyperlink"/>
              <w:b w:val="0"/>
              <w:bCs w:val="0"/>
              <w:noProof/>
              <w:kern w:val="2"/>
              <w14:ligatures w14:val="standardContextual"/>
            </w:rPr>
          </w:pPr>
          <w:hyperlink w:anchor="_Toc1428279898">
            <w:r w:rsidR="029A2716" w:rsidRPr="029A2716">
              <w:rPr>
                <w:rStyle w:val="Hyperlink"/>
                <w:noProof/>
              </w:rPr>
              <w:t>Olmstead Plan Stakeholder Advisory Staff Work Group</w:t>
            </w:r>
            <w:r w:rsidR="00C418B4">
              <w:rPr>
                <w:noProof/>
              </w:rPr>
              <w:tab/>
            </w:r>
            <w:r w:rsidR="00C418B4">
              <w:rPr>
                <w:noProof/>
              </w:rPr>
              <w:fldChar w:fldCharType="begin"/>
            </w:r>
            <w:r w:rsidR="00C418B4">
              <w:rPr>
                <w:noProof/>
              </w:rPr>
              <w:instrText>PAGEREF _Toc1428279898 \h</w:instrText>
            </w:r>
            <w:r w:rsidR="00C418B4">
              <w:rPr>
                <w:noProof/>
              </w:rPr>
            </w:r>
            <w:r w:rsidR="00C418B4">
              <w:rPr>
                <w:noProof/>
              </w:rPr>
              <w:fldChar w:fldCharType="separate"/>
            </w:r>
            <w:r w:rsidR="009377F7">
              <w:rPr>
                <w:noProof/>
              </w:rPr>
              <w:t>61</w:t>
            </w:r>
            <w:r w:rsidR="00C418B4">
              <w:rPr>
                <w:noProof/>
              </w:rPr>
              <w:fldChar w:fldCharType="end"/>
            </w:r>
          </w:hyperlink>
        </w:p>
        <w:p w14:paraId="18521DE7" w14:textId="6B028378" w:rsidR="029A2716" w:rsidRDefault="00000000" w:rsidP="00ED1A4D">
          <w:pPr>
            <w:pStyle w:val="TOC1"/>
            <w:rPr>
              <w:rStyle w:val="Hyperlink"/>
              <w:b w:val="0"/>
              <w:bCs w:val="0"/>
            </w:rPr>
          </w:pPr>
          <w:hyperlink w:anchor="_Toc1783990118">
            <w:r w:rsidR="029A2716" w:rsidRPr="029A2716">
              <w:rPr>
                <w:rStyle w:val="Hyperlink"/>
                <w:noProof/>
              </w:rPr>
              <w:t>Appendix B: Glossary of Terms</w:t>
            </w:r>
            <w:r w:rsidR="029A2716">
              <w:rPr>
                <w:noProof/>
              </w:rPr>
              <w:tab/>
            </w:r>
            <w:r w:rsidR="029A2716">
              <w:rPr>
                <w:noProof/>
              </w:rPr>
              <w:fldChar w:fldCharType="begin"/>
            </w:r>
            <w:r w:rsidR="029A2716">
              <w:rPr>
                <w:noProof/>
              </w:rPr>
              <w:instrText>PAGEREF _Toc1783990118 \h</w:instrText>
            </w:r>
            <w:r w:rsidR="029A2716">
              <w:rPr>
                <w:noProof/>
              </w:rPr>
            </w:r>
            <w:r w:rsidR="029A2716">
              <w:rPr>
                <w:noProof/>
              </w:rPr>
              <w:fldChar w:fldCharType="separate"/>
            </w:r>
            <w:r w:rsidR="009377F7">
              <w:rPr>
                <w:noProof/>
              </w:rPr>
              <w:t>64</w:t>
            </w:r>
            <w:r w:rsidR="029A2716">
              <w:rPr>
                <w:noProof/>
              </w:rPr>
              <w:fldChar w:fldCharType="end"/>
            </w:r>
          </w:hyperlink>
          <w:r w:rsidR="029A2716">
            <w:fldChar w:fldCharType="end"/>
          </w:r>
        </w:p>
      </w:sdtContent>
    </w:sdt>
    <w:p w14:paraId="56EEA382" w14:textId="3158A5AA" w:rsidR="007555C6" w:rsidRDefault="007555C6" w:rsidP="00DA0B04">
      <w:pPr>
        <w:pStyle w:val="TOC1"/>
        <w:rPr>
          <w:rStyle w:val="Hyperlink"/>
          <w:noProof/>
        </w:rPr>
      </w:pPr>
    </w:p>
    <w:p w14:paraId="2AB683CA" w14:textId="0448D6F4" w:rsidR="00C60DE7" w:rsidRPr="00EE69DD" w:rsidRDefault="00C60DE7" w:rsidP="00E129AF">
      <w:pPr>
        <w:pStyle w:val="DecorativeBar"/>
        <w:rPr>
          <w:noProof/>
        </w:rPr>
        <w:sectPr w:rsidR="00C60DE7" w:rsidRPr="00EE69DD" w:rsidSect="008F3217">
          <w:headerReference w:type="even" r:id="rId27"/>
          <w:headerReference w:type="default" r:id="rId28"/>
          <w:footerReference w:type="default" r:id="rId29"/>
          <w:headerReference w:type="first" r:id="rId30"/>
          <w:footerReference w:type="first" r:id="rId31"/>
          <w:pgSz w:w="12240" w:h="15840"/>
          <w:pgMar w:top="1440" w:right="1440" w:bottom="1440" w:left="1440" w:header="720" w:footer="720" w:gutter="0"/>
          <w:cols w:space="720"/>
          <w:titlePg/>
          <w:docGrid w:linePitch="360"/>
        </w:sectPr>
      </w:pPr>
    </w:p>
    <w:p w14:paraId="4CA6494E" w14:textId="0498A656" w:rsidR="008E2F34" w:rsidRPr="00796BE4" w:rsidRDefault="7D67266D" w:rsidP="00640264">
      <w:pPr>
        <w:pStyle w:val="Heading1"/>
      </w:pPr>
      <w:bookmarkStart w:id="3" w:name="_Toc90663360"/>
      <w:bookmarkStart w:id="4" w:name="_Toc715843299"/>
      <w:bookmarkStart w:id="5" w:name="_Toc36802938"/>
      <w:r>
        <w:lastRenderedPageBreak/>
        <w:t xml:space="preserve">Abbreviations Used in this </w:t>
      </w:r>
      <w:proofErr w:type="gramStart"/>
      <w:r>
        <w:t>Document</w:t>
      </w:r>
      <w:bookmarkEnd w:id="3"/>
      <w:bookmarkEnd w:id="4"/>
      <w:proofErr w:type="gramEnd"/>
    </w:p>
    <w:p w14:paraId="03E4E0E2" w14:textId="6626D4A8" w:rsidR="008E2F34" w:rsidRDefault="008E2F34" w:rsidP="003E5636">
      <w:pPr>
        <w:pStyle w:val="GlossaryEntry"/>
        <w:ind w:left="0" w:firstLine="0"/>
        <w:rPr>
          <w:b/>
          <w:bCs/>
        </w:rPr>
        <w:sectPr w:rsidR="008E2F34" w:rsidSect="008F3217">
          <w:headerReference w:type="even" r:id="rId32"/>
          <w:headerReference w:type="default" r:id="rId33"/>
          <w:footerReference w:type="default" r:id="rId34"/>
          <w:headerReference w:type="first" r:id="rId35"/>
          <w:footerReference w:type="first" r:id="rId36"/>
          <w:pgSz w:w="12240" w:h="15840"/>
          <w:pgMar w:top="1440" w:right="1440" w:bottom="1440" w:left="1440" w:header="720" w:footer="720" w:gutter="0"/>
          <w:cols w:space="720"/>
          <w:titlePg/>
          <w:docGrid w:linePitch="360"/>
        </w:sectPr>
      </w:pPr>
    </w:p>
    <w:p w14:paraId="0A856503" w14:textId="45441230" w:rsidR="008E2F34" w:rsidRDefault="008E2F34" w:rsidP="0A8DBEA8">
      <w:pPr>
        <w:pStyle w:val="GlossaryEntry"/>
        <w:ind w:left="0" w:firstLine="0"/>
      </w:pPr>
      <w:r w:rsidRPr="0A8DBEA8">
        <w:rPr>
          <w:b/>
          <w:bCs/>
        </w:rPr>
        <w:t>ACH</w:t>
      </w:r>
      <w:r>
        <w:t xml:space="preserve"> </w:t>
      </w:r>
      <w:r w:rsidR="008A721F" w:rsidRPr="0A8DBEA8">
        <w:t>–</w:t>
      </w:r>
      <w:r>
        <w:t xml:space="preserve"> Adult </w:t>
      </w:r>
      <w:r w:rsidR="0081313B">
        <w:t>C</w:t>
      </w:r>
      <w:r>
        <w:t xml:space="preserve">are </w:t>
      </w:r>
      <w:r w:rsidR="0081313B">
        <w:t>H</w:t>
      </w:r>
      <w:r>
        <w:t xml:space="preserve">ome </w:t>
      </w:r>
    </w:p>
    <w:p w14:paraId="3A80E6DA" w14:textId="39F3FCAC" w:rsidR="008E2F34" w:rsidRDefault="008E2F34" w:rsidP="008E2F34">
      <w:pPr>
        <w:pStyle w:val="GlossaryEntry"/>
      </w:pPr>
      <w:r w:rsidRPr="00551AF3">
        <w:rPr>
          <w:b/>
          <w:bCs/>
        </w:rPr>
        <w:t>ADA</w:t>
      </w:r>
      <w:r>
        <w:t xml:space="preserve"> </w:t>
      </w:r>
      <w:r w:rsidR="008A721F">
        <w:t>–</w:t>
      </w:r>
      <w:r w:rsidR="00A969B0">
        <w:t xml:space="preserve"> </w:t>
      </w:r>
      <w:r>
        <w:t>Americans with Disabilities Act</w:t>
      </w:r>
    </w:p>
    <w:p w14:paraId="6E6F3C6A" w14:textId="3108BAF9" w:rsidR="008E2F34" w:rsidRDefault="008E2F34" w:rsidP="008E2F34">
      <w:pPr>
        <w:pStyle w:val="GlossaryEntry"/>
      </w:pPr>
      <w:r w:rsidRPr="00551AF3">
        <w:rPr>
          <w:b/>
          <w:bCs/>
        </w:rPr>
        <w:t>ADVP</w:t>
      </w:r>
      <w:r>
        <w:t xml:space="preserve"> </w:t>
      </w:r>
      <w:r w:rsidR="008A721F">
        <w:t>–</w:t>
      </w:r>
      <w:r w:rsidR="00A969B0">
        <w:t xml:space="preserve"> </w:t>
      </w:r>
      <w:r>
        <w:t>Adult Developmental Vocation</w:t>
      </w:r>
      <w:r w:rsidR="00866B58">
        <w:t>al</w:t>
      </w:r>
      <w:r>
        <w:t xml:space="preserve"> Program</w:t>
      </w:r>
    </w:p>
    <w:p w14:paraId="2A3D6F1D" w14:textId="36703C9A" w:rsidR="00B400B9" w:rsidRDefault="00B400B9" w:rsidP="008E2F34">
      <w:pPr>
        <w:pStyle w:val="GlossaryEntry"/>
      </w:pPr>
      <w:r>
        <w:rPr>
          <w:b/>
          <w:bCs/>
        </w:rPr>
        <w:t xml:space="preserve">CAP </w:t>
      </w:r>
      <w:r>
        <w:t>– Coordinated Action Plan</w:t>
      </w:r>
    </w:p>
    <w:p w14:paraId="550E224C" w14:textId="259422F7" w:rsidR="008E2F34" w:rsidRDefault="008E2F34" w:rsidP="008E2F34">
      <w:pPr>
        <w:pStyle w:val="GlossaryEntry"/>
      </w:pPr>
      <w:r w:rsidRPr="00551AF3">
        <w:rPr>
          <w:b/>
          <w:bCs/>
        </w:rPr>
        <w:t>CAP/C</w:t>
      </w:r>
      <w:r>
        <w:t xml:space="preserve"> </w:t>
      </w:r>
      <w:r w:rsidR="008A721F">
        <w:t>–</w:t>
      </w:r>
      <w:r>
        <w:t xml:space="preserve"> Community Alternatives Program for Children</w:t>
      </w:r>
    </w:p>
    <w:p w14:paraId="1A469CEC" w14:textId="1BED3673" w:rsidR="008E2F34" w:rsidRDefault="008E2F34" w:rsidP="008E2F34">
      <w:pPr>
        <w:pStyle w:val="GlossaryEntry"/>
      </w:pPr>
      <w:r w:rsidRPr="00551AF3">
        <w:rPr>
          <w:b/>
          <w:bCs/>
        </w:rPr>
        <w:t>CAP/DA</w:t>
      </w:r>
      <w:r>
        <w:t xml:space="preserve"> </w:t>
      </w:r>
      <w:r w:rsidR="008A721F">
        <w:t>–</w:t>
      </w:r>
      <w:r>
        <w:t xml:space="preserve"> Community Alternatives Program for Disabled Adults</w:t>
      </w:r>
    </w:p>
    <w:p w14:paraId="286BE7A6" w14:textId="6FBF2B82" w:rsidR="008E2F34" w:rsidRDefault="008E2F34" w:rsidP="008E2F34">
      <w:pPr>
        <w:pStyle w:val="GlossaryEntry"/>
      </w:pPr>
      <w:r w:rsidRPr="00551AF3">
        <w:rPr>
          <w:b/>
          <w:bCs/>
        </w:rPr>
        <w:t>CIE</w:t>
      </w:r>
      <w:r>
        <w:t xml:space="preserve"> </w:t>
      </w:r>
      <w:r w:rsidR="008A721F">
        <w:t>–</w:t>
      </w:r>
      <w:r>
        <w:t xml:space="preserve"> </w:t>
      </w:r>
      <w:r w:rsidRPr="00B051CC">
        <w:t>Competitive Integrated Employment</w:t>
      </w:r>
    </w:p>
    <w:p w14:paraId="4EA2A285" w14:textId="57698601" w:rsidR="008E2F34" w:rsidRDefault="008E2F34" w:rsidP="008E2F34">
      <w:pPr>
        <w:pStyle w:val="GlossaryEntry"/>
      </w:pPr>
      <w:r w:rsidRPr="00551AF3">
        <w:rPr>
          <w:b/>
          <w:bCs/>
        </w:rPr>
        <w:t xml:space="preserve">CMS </w:t>
      </w:r>
      <w:r w:rsidR="008A721F">
        <w:t>–</w:t>
      </w:r>
      <w:r>
        <w:t xml:space="preserve"> Centers for Medicare </w:t>
      </w:r>
      <w:r w:rsidR="007542B0">
        <w:t>&amp;</w:t>
      </w:r>
      <w:r>
        <w:t xml:space="preserve"> Medicaid Services</w:t>
      </w:r>
    </w:p>
    <w:p w14:paraId="2C1B9357" w14:textId="444BCA5E" w:rsidR="007C1B3F" w:rsidRDefault="007C1B3F" w:rsidP="008E2F34">
      <w:pPr>
        <w:pStyle w:val="GlossaryEntry"/>
      </w:pPr>
      <w:r>
        <w:rPr>
          <w:b/>
          <w:bCs/>
        </w:rPr>
        <w:t xml:space="preserve">CY </w:t>
      </w:r>
      <w:r>
        <w:t>– Calendar Year</w:t>
      </w:r>
    </w:p>
    <w:p w14:paraId="5041B2A4" w14:textId="130C3A03" w:rsidR="008E2F34" w:rsidRDefault="008E2F34" w:rsidP="008E2F34">
      <w:pPr>
        <w:pStyle w:val="GlossaryEntry"/>
      </w:pPr>
      <w:r w:rsidRPr="00551AF3">
        <w:rPr>
          <w:b/>
          <w:bCs/>
        </w:rPr>
        <w:t>DAAS</w:t>
      </w:r>
      <w:r>
        <w:t xml:space="preserve"> </w:t>
      </w:r>
      <w:r w:rsidR="008A721F">
        <w:t>–</w:t>
      </w:r>
      <w:r w:rsidR="00A969B0">
        <w:t xml:space="preserve"> </w:t>
      </w:r>
      <w:r>
        <w:t>Division of Aging and Adult Services</w:t>
      </w:r>
    </w:p>
    <w:p w14:paraId="2FF97B85" w14:textId="7FE81BDA" w:rsidR="003427E6" w:rsidRDefault="003427E6" w:rsidP="008E2F34">
      <w:pPr>
        <w:pStyle w:val="GlossaryEntry"/>
      </w:pPr>
      <w:r>
        <w:rPr>
          <w:b/>
          <w:bCs/>
        </w:rPr>
        <w:t xml:space="preserve">DCFW </w:t>
      </w:r>
      <w:r>
        <w:t>– Division of Child and Family Wellbeing</w:t>
      </w:r>
    </w:p>
    <w:p w14:paraId="036F0DC1" w14:textId="23C246CF" w:rsidR="008E2F34" w:rsidRDefault="008E2F34" w:rsidP="008E2F34">
      <w:pPr>
        <w:pStyle w:val="GlossaryEntry"/>
      </w:pPr>
      <w:r w:rsidRPr="00551AF3">
        <w:rPr>
          <w:b/>
          <w:bCs/>
        </w:rPr>
        <w:t>DHB</w:t>
      </w:r>
      <w:r>
        <w:t xml:space="preserve"> </w:t>
      </w:r>
      <w:r w:rsidR="008A721F">
        <w:t>–</w:t>
      </w:r>
      <w:r>
        <w:t xml:space="preserve"> Division of Health Benefits</w:t>
      </w:r>
    </w:p>
    <w:p w14:paraId="0AB192FE" w14:textId="3AAA310B" w:rsidR="008E2F34" w:rsidRDefault="008E2F34" w:rsidP="008E2F34">
      <w:pPr>
        <w:pStyle w:val="GlossaryEntry"/>
      </w:pPr>
      <w:r w:rsidRPr="00551AF3">
        <w:rPr>
          <w:b/>
          <w:bCs/>
        </w:rPr>
        <w:t>DMH/DD/S</w:t>
      </w:r>
      <w:r w:rsidR="00C031E4">
        <w:rPr>
          <w:b/>
          <w:bCs/>
        </w:rPr>
        <w:t>U</w:t>
      </w:r>
      <w:r w:rsidRPr="00551AF3">
        <w:rPr>
          <w:b/>
          <w:bCs/>
        </w:rPr>
        <w:t>S</w:t>
      </w:r>
      <w:r>
        <w:t xml:space="preserve"> </w:t>
      </w:r>
      <w:r w:rsidR="008A721F">
        <w:t>–</w:t>
      </w:r>
      <w:r w:rsidR="00A969B0">
        <w:t xml:space="preserve"> </w:t>
      </w:r>
      <w:r>
        <w:t xml:space="preserve">Division of Mental Health, Developmental Disabilities and Substance </w:t>
      </w:r>
      <w:r w:rsidR="00567303">
        <w:t>Use</w:t>
      </w:r>
      <w:r>
        <w:t xml:space="preserve"> Services</w:t>
      </w:r>
    </w:p>
    <w:p w14:paraId="09054530" w14:textId="77777777" w:rsidR="007C1B3F" w:rsidRPr="007C1B3F" w:rsidRDefault="007C1B3F" w:rsidP="007C1B3F">
      <w:pPr>
        <w:pStyle w:val="GlossaryEntry"/>
        <w:rPr>
          <w:b/>
          <w:bCs/>
        </w:rPr>
      </w:pPr>
      <w:r w:rsidRPr="007C1B3F">
        <w:rPr>
          <w:b/>
          <w:bCs/>
        </w:rPr>
        <w:t>DOJ – United States Department of Justice</w:t>
      </w:r>
    </w:p>
    <w:p w14:paraId="5960DE88" w14:textId="092E0AF8" w:rsidR="008E2F34" w:rsidRDefault="008E2F34" w:rsidP="008E2F34">
      <w:pPr>
        <w:pStyle w:val="GlossaryEntry"/>
      </w:pPr>
      <w:r w:rsidRPr="00551AF3">
        <w:rPr>
          <w:b/>
          <w:bCs/>
        </w:rPr>
        <w:t>DPI</w:t>
      </w:r>
      <w:r>
        <w:t xml:space="preserve"> </w:t>
      </w:r>
      <w:r w:rsidR="008A721F">
        <w:t>–</w:t>
      </w:r>
      <w:r>
        <w:t xml:space="preserve"> Department of Public Instruction</w:t>
      </w:r>
    </w:p>
    <w:p w14:paraId="7445F373" w14:textId="0A93215B" w:rsidR="008E2F34" w:rsidRDefault="008E2F34" w:rsidP="008E2F34">
      <w:pPr>
        <w:pStyle w:val="GlossaryEntry"/>
      </w:pPr>
      <w:r w:rsidRPr="00551AF3">
        <w:rPr>
          <w:b/>
          <w:bCs/>
        </w:rPr>
        <w:t>DSB</w:t>
      </w:r>
      <w:r>
        <w:t xml:space="preserve"> </w:t>
      </w:r>
      <w:r w:rsidR="008A721F">
        <w:t>–</w:t>
      </w:r>
      <w:r>
        <w:t xml:space="preserve"> Division of Services for the Blind</w:t>
      </w:r>
    </w:p>
    <w:p w14:paraId="3A998022" w14:textId="665E9733" w:rsidR="008E2F34" w:rsidRDefault="008E2F34" w:rsidP="008E2F34">
      <w:pPr>
        <w:pStyle w:val="GlossaryEntry"/>
      </w:pPr>
      <w:r w:rsidRPr="00551AF3">
        <w:rPr>
          <w:b/>
          <w:bCs/>
        </w:rPr>
        <w:t>DSOHF</w:t>
      </w:r>
      <w:r>
        <w:t xml:space="preserve"> </w:t>
      </w:r>
      <w:r w:rsidR="008A721F">
        <w:t>–</w:t>
      </w:r>
      <w:r>
        <w:t xml:space="preserve"> Division of State Operated Healthcare Facilities</w:t>
      </w:r>
    </w:p>
    <w:p w14:paraId="2DD56DD9" w14:textId="6024C196" w:rsidR="008E2F34" w:rsidRDefault="008E2F34" w:rsidP="008E2F34">
      <w:pPr>
        <w:pStyle w:val="GlossaryEntry"/>
      </w:pPr>
      <w:r w:rsidRPr="00551AF3">
        <w:rPr>
          <w:b/>
          <w:bCs/>
        </w:rPr>
        <w:t>DSP</w:t>
      </w:r>
      <w:r>
        <w:t xml:space="preserve"> </w:t>
      </w:r>
      <w:r w:rsidR="008A721F">
        <w:t>–</w:t>
      </w:r>
      <w:r>
        <w:t xml:space="preserve"> Direct Support Professional</w:t>
      </w:r>
    </w:p>
    <w:p w14:paraId="6FE3DAF9" w14:textId="5848E74D" w:rsidR="008E2F34" w:rsidRPr="00614E20" w:rsidRDefault="008E2F34" w:rsidP="008E2F34">
      <w:pPr>
        <w:pStyle w:val="GlossaryEntry"/>
      </w:pPr>
      <w:r w:rsidRPr="00551AF3">
        <w:rPr>
          <w:b/>
          <w:bCs/>
        </w:rPr>
        <w:t>DSS</w:t>
      </w:r>
      <w:r>
        <w:t xml:space="preserve"> </w:t>
      </w:r>
      <w:r w:rsidR="008A721F">
        <w:t>–</w:t>
      </w:r>
      <w:r>
        <w:t xml:space="preserve"> </w:t>
      </w:r>
      <w:r w:rsidRPr="00614E20">
        <w:t xml:space="preserve">Division of Social Services or local Department of Social Services </w:t>
      </w:r>
    </w:p>
    <w:p w14:paraId="135464B1" w14:textId="47F12AE8" w:rsidR="008E2F34" w:rsidRDefault="48622EC2" w:rsidP="008E2F34">
      <w:pPr>
        <w:pStyle w:val="GlossaryEntry"/>
      </w:pPr>
      <w:r w:rsidRPr="00CE33EE">
        <w:rPr>
          <w:b/>
          <w:bCs/>
        </w:rPr>
        <w:t>DVRS</w:t>
      </w:r>
      <w:r w:rsidRPr="00CE33EE">
        <w:t xml:space="preserve"> </w:t>
      </w:r>
      <w:r w:rsidR="3648C1FE" w:rsidRPr="00CE33EE">
        <w:t>–</w:t>
      </w:r>
      <w:r w:rsidR="4DE596E1" w:rsidRPr="00CE33EE">
        <w:t xml:space="preserve"> </w:t>
      </w:r>
      <w:r w:rsidRPr="00CE33EE">
        <w:t>Division of Vocational Rehabilitation Services</w:t>
      </w:r>
      <w:r w:rsidR="00157F9A" w:rsidRPr="00CE33EE">
        <w:rPr>
          <w:rStyle w:val="FootnoteReference"/>
        </w:rPr>
        <w:footnoteReference w:id="2"/>
      </w:r>
      <w:r w:rsidR="4193FA23">
        <w:t xml:space="preserve"> </w:t>
      </w:r>
    </w:p>
    <w:p w14:paraId="62BA542B" w14:textId="6173BF87" w:rsidR="008E2F34" w:rsidRDefault="008E2F34" w:rsidP="008E2F34">
      <w:pPr>
        <w:pStyle w:val="GlossaryEntry"/>
      </w:pPr>
      <w:r w:rsidRPr="00365C7F">
        <w:rPr>
          <w:b/>
          <w:bCs/>
        </w:rPr>
        <w:t>EMS</w:t>
      </w:r>
      <w:r w:rsidRPr="00365C7F">
        <w:t xml:space="preserve"> </w:t>
      </w:r>
      <w:r w:rsidR="008A721F" w:rsidRPr="00365C7F">
        <w:t>–</w:t>
      </w:r>
      <w:r w:rsidRPr="00365C7F">
        <w:t xml:space="preserve"> Emergency Medical Services</w:t>
      </w:r>
    </w:p>
    <w:p w14:paraId="1280C647" w14:textId="16887A9D" w:rsidR="008E2F34" w:rsidRDefault="008E2F34" w:rsidP="008E2F34">
      <w:pPr>
        <w:pStyle w:val="GlossaryEntry"/>
      </w:pPr>
      <w:r w:rsidRPr="00551AF3">
        <w:rPr>
          <w:b/>
          <w:bCs/>
        </w:rPr>
        <w:t>FMAP</w:t>
      </w:r>
      <w:r>
        <w:t xml:space="preserve"> </w:t>
      </w:r>
      <w:r w:rsidR="008A721F">
        <w:t>–</w:t>
      </w:r>
      <w:r w:rsidR="00A969B0">
        <w:t xml:space="preserve"> </w:t>
      </w:r>
      <w:r>
        <w:t>Federal Medical Assistance Percentage(s)</w:t>
      </w:r>
    </w:p>
    <w:p w14:paraId="352DA735" w14:textId="693577A4" w:rsidR="00516450" w:rsidRDefault="00516450" w:rsidP="008E2F34">
      <w:pPr>
        <w:pStyle w:val="GlossaryEntry"/>
      </w:pPr>
      <w:r>
        <w:rPr>
          <w:b/>
          <w:bCs/>
        </w:rPr>
        <w:t xml:space="preserve">FFY </w:t>
      </w:r>
      <w:r>
        <w:t>– Federal Fiscal Year</w:t>
      </w:r>
    </w:p>
    <w:p w14:paraId="71435440" w14:textId="642D32BC" w:rsidR="008E2F34" w:rsidRPr="000308FA" w:rsidRDefault="008E2F34" w:rsidP="008E2F34">
      <w:pPr>
        <w:pStyle w:val="GlossaryEntry"/>
        <w:rPr>
          <w:rFonts w:cs="Times New Roman (Body CS)"/>
          <w:spacing w:val="-6"/>
        </w:rPr>
      </w:pPr>
      <w:r w:rsidRPr="000308FA">
        <w:rPr>
          <w:rFonts w:cs="Times New Roman (Body CS)"/>
          <w:b/>
          <w:bCs/>
          <w:spacing w:val="-6"/>
        </w:rPr>
        <w:t xml:space="preserve">HCBS </w:t>
      </w:r>
      <w:r w:rsidR="008A721F" w:rsidRPr="000308FA">
        <w:rPr>
          <w:rFonts w:cs="Times New Roman (Body CS)"/>
          <w:spacing w:val="-6"/>
        </w:rPr>
        <w:t>–</w:t>
      </w:r>
      <w:r w:rsidR="00A969B0" w:rsidRPr="000308FA">
        <w:rPr>
          <w:rFonts w:cs="Times New Roman (Body CS)"/>
          <w:spacing w:val="-6"/>
        </w:rPr>
        <w:t xml:space="preserve"> </w:t>
      </w:r>
      <w:r w:rsidRPr="000308FA">
        <w:rPr>
          <w:rFonts w:cs="Times New Roman (Body CS)"/>
          <w:spacing w:val="-6"/>
        </w:rPr>
        <w:t>Home and Community</w:t>
      </w:r>
      <w:r w:rsidR="00E46783">
        <w:rPr>
          <w:rFonts w:cs="Times New Roman (Body CS)"/>
          <w:spacing w:val="-6"/>
        </w:rPr>
        <w:t>-</w:t>
      </w:r>
      <w:r w:rsidRPr="000308FA">
        <w:rPr>
          <w:rFonts w:cs="Times New Roman (Body CS)"/>
          <w:spacing w:val="-6"/>
        </w:rPr>
        <w:t>Based Services</w:t>
      </w:r>
    </w:p>
    <w:p w14:paraId="3F041FE0" w14:textId="707F8FB9" w:rsidR="008E2F34" w:rsidRDefault="008E2F34" w:rsidP="008E2F34">
      <w:pPr>
        <w:pStyle w:val="GlossaryEntry"/>
      </w:pPr>
      <w:r w:rsidRPr="00551AF3">
        <w:rPr>
          <w:b/>
          <w:bCs/>
        </w:rPr>
        <w:t>HUD</w:t>
      </w:r>
      <w:r>
        <w:t xml:space="preserve"> </w:t>
      </w:r>
      <w:r w:rsidR="008A721F">
        <w:t>–</w:t>
      </w:r>
      <w:r>
        <w:t xml:space="preserve"> U.S. Department of Housing and Urban Development</w:t>
      </w:r>
    </w:p>
    <w:p w14:paraId="1C479B56" w14:textId="529E1E7F" w:rsidR="008E2F34" w:rsidRDefault="008E2F34" w:rsidP="008E2F34">
      <w:pPr>
        <w:pStyle w:val="GlossaryEntry"/>
      </w:pPr>
      <w:r w:rsidRPr="00786E89">
        <w:rPr>
          <w:b/>
          <w:bCs/>
        </w:rPr>
        <w:t>ICF</w:t>
      </w:r>
      <w:r w:rsidR="00AF0AF6">
        <w:rPr>
          <w:b/>
          <w:bCs/>
        </w:rPr>
        <w:t>s</w:t>
      </w:r>
      <w:r w:rsidRPr="00786E89">
        <w:rPr>
          <w:b/>
          <w:bCs/>
        </w:rPr>
        <w:t>/IID</w:t>
      </w:r>
      <w:r>
        <w:t xml:space="preserve"> </w:t>
      </w:r>
      <w:r w:rsidR="008A721F">
        <w:t>–</w:t>
      </w:r>
      <w:r>
        <w:t xml:space="preserve"> Intermediate Care Facilit</w:t>
      </w:r>
      <w:r w:rsidR="00AF0AF6">
        <w:t>ies</w:t>
      </w:r>
      <w:r>
        <w:t xml:space="preserve"> for Individuals with Intellectual Disabilities</w:t>
      </w:r>
    </w:p>
    <w:p w14:paraId="021EE63F" w14:textId="24C66FF8" w:rsidR="008E2F34" w:rsidRDefault="008E2F34" w:rsidP="008E2F34">
      <w:pPr>
        <w:pStyle w:val="GlossaryEntry"/>
      </w:pPr>
      <w:r w:rsidRPr="00551AF3">
        <w:rPr>
          <w:b/>
          <w:bCs/>
        </w:rPr>
        <w:t>I/DD</w:t>
      </w:r>
      <w:r>
        <w:t xml:space="preserve"> </w:t>
      </w:r>
      <w:r w:rsidR="008A721F">
        <w:t>–</w:t>
      </w:r>
      <w:r>
        <w:t xml:space="preserve"> Intellectual and other Developmental Disabilities</w:t>
      </w:r>
    </w:p>
    <w:p w14:paraId="7673B49B" w14:textId="1488FA4F" w:rsidR="008E2F34" w:rsidRDefault="008E2F34" w:rsidP="008E2F34">
      <w:pPr>
        <w:pStyle w:val="GlossaryEntry"/>
      </w:pPr>
      <w:r w:rsidRPr="00551AF3">
        <w:rPr>
          <w:b/>
          <w:bCs/>
        </w:rPr>
        <w:t>IDM</w:t>
      </w:r>
      <w:r>
        <w:t xml:space="preserve"> </w:t>
      </w:r>
      <w:r w:rsidR="008A721F">
        <w:t>–</w:t>
      </w:r>
      <w:r>
        <w:t xml:space="preserve"> Informed Decision Making</w:t>
      </w:r>
    </w:p>
    <w:p w14:paraId="4FE4A794" w14:textId="5DA37B80" w:rsidR="008E2F34" w:rsidRDefault="008E2F34" w:rsidP="008E2F34">
      <w:pPr>
        <w:pStyle w:val="GlossaryEntry"/>
      </w:pPr>
      <w:r w:rsidRPr="00551AF3">
        <w:rPr>
          <w:b/>
          <w:bCs/>
        </w:rPr>
        <w:t>IPS/SE</w:t>
      </w:r>
      <w:r>
        <w:t xml:space="preserve"> </w:t>
      </w:r>
      <w:r w:rsidR="008A721F">
        <w:t>–</w:t>
      </w:r>
      <w:r>
        <w:t xml:space="preserve"> Individual Placement Support </w:t>
      </w:r>
      <w:r w:rsidR="00A969B0">
        <w:t>-</w:t>
      </w:r>
      <w:r>
        <w:t xml:space="preserve"> Supported Employment</w:t>
      </w:r>
      <w:r>
        <w:tab/>
      </w:r>
    </w:p>
    <w:p w14:paraId="4ED61DAB" w14:textId="364D714B" w:rsidR="008E2F34" w:rsidRDefault="008E2F34" w:rsidP="008E2F34">
      <w:pPr>
        <w:pStyle w:val="GlossaryEntry"/>
      </w:pPr>
      <w:r w:rsidRPr="00551AF3">
        <w:rPr>
          <w:b/>
          <w:bCs/>
        </w:rPr>
        <w:t>LME/MCO</w:t>
      </w:r>
      <w:r>
        <w:t xml:space="preserve"> </w:t>
      </w:r>
      <w:r w:rsidR="008A721F">
        <w:t>–</w:t>
      </w:r>
      <w:r>
        <w:t xml:space="preserve"> </w:t>
      </w:r>
      <w:r w:rsidRPr="001D6067">
        <w:t>Local Management Entity/Managed Care Organization</w:t>
      </w:r>
    </w:p>
    <w:p w14:paraId="4A1E6049" w14:textId="0E006251" w:rsidR="003427E6" w:rsidRDefault="003427E6" w:rsidP="008E2F34">
      <w:pPr>
        <w:pStyle w:val="GlossaryEntry"/>
      </w:pPr>
      <w:r>
        <w:rPr>
          <w:b/>
          <w:bCs/>
        </w:rPr>
        <w:t xml:space="preserve">LTSS </w:t>
      </w:r>
      <w:r>
        <w:t>– Long-</w:t>
      </w:r>
      <w:r w:rsidR="00BC4CD3">
        <w:t>T</w:t>
      </w:r>
      <w:r>
        <w:t xml:space="preserve">erm </w:t>
      </w:r>
      <w:r w:rsidR="00BC4CD3">
        <w:t>S</w:t>
      </w:r>
      <w:r>
        <w:t xml:space="preserve">ervices and </w:t>
      </w:r>
      <w:r w:rsidR="00BC4CD3">
        <w:t>Supports</w:t>
      </w:r>
    </w:p>
    <w:p w14:paraId="073CFB06" w14:textId="203C624B" w:rsidR="008E2F34" w:rsidRDefault="008E2F34" w:rsidP="008E2F34">
      <w:pPr>
        <w:pStyle w:val="GlossaryEntry"/>
      </w:pPr>
      <w:r w:rsidRPr="00551AF3">
        <w:rPr>
          <w:b/>
          <w:bCs/>
        </w:rPr>
        <w:t>MFP</w:t>
      </w:r>
      <w:r>
        <w:t xml:space="preserve"> </w:t>
      </w:r>
      <w:r w:rsidR="008A721F">
        <w:t>–</w:t>
      </w:r>
      <w:r>
        <w:t xml:space="preserve"> Money Follows the Person</w:t>
      </w:r>
    </w:p>
    <w:p w14:paraId="4976B6BF" w14:textId="046B53CB" w:rsidR="008E2F34" w:rsidRDefault="008E2F34" w:rsidP="008E2F34">
      <w:pPr>
        <w:pStyle w:val="GlossaryEntry"/>
      </w:pPr>
      <w:r w:rsidRPr="00551AF3">
        <w:rPr>
          <w:b/>
          <w:bCs/>
        </w:rPr>
        <w:t>MORES</w:t>
      </w:r>
      <w:r>
        <w:t xml:space="preserve"> </w:t>
      </w:r>
      <w:r w:rsidR="008A721F">
        <w:t>–</w:t>
      </w:r>
      <w:r>
        <w:t xml:space="preserve"> </w:t>
      </w:r>
      <w:r w:rsidRPr="007B20FB">
        <w:t>Mobile Outreach Re</w:t>
      </w:r>
      <w:r w:rsidR="006C6225">
        <w:t>sponse Engagement Stabilization</w:t>
      </w:r>
    </w:p>
    <w:p w14:paraId="6A4DA59C" w14:textId="02BF408E" w:rsidR="008E2F34" w:rsidRDefault="008E2F34" w:rsidP="008E2F34">
      <w:pPr>
        <w:pStyle w:val="GlossaryEntry"/>
      </w:pPr>
      <w:r w:rsidRPr="00551AF3">
        <w:rPr>
          <w:b/>
          <w:bCs/>
        </w:rPr>
        <w:t>NCCDD</w:t>
      </w:r>
      <w:r>
        <w:t xml:space="preserve"> </w:t>
      </w:r>
      <w:r w:rsidR="008A721F">
        <w:t>–</w:t>
      </w:r>
      <w:r>
        <w:t xml:space="preserve"> North Carolina Council on Developmental Disabilities</w:t>
      </w:r>
    </w:p>
    <w:p w14:paraId="3FD744E9" w14:textId="1B0FF221" w:rsidR="008E2F34" w:rsidRDefault="008E2F34" w:rsidP="008E2F34">
      <w:pPr>
        <w:pStyle w:val="GlossaryEntry"/>
        <w:rPr>
          <w:rFonts w:cstheme="minorHAnsi"/>
          <w:color w:val="000000"/>
          <w:shd w:val="clear" w:color="auto" w:fill="FFFFFF"/>
        </w:rPr>
      </w:pPr>
      <w:r w:rsidRPr="00551AF3">
        <w:rPr>
          <w:b/>
          <w:bCs/>
        </w:rPr>
        <w:t>NC CORE</w:t>
      </w:r>
      <w:r>
        <w:t xml:space="preserve"> </w:t>
      </w:r>
      <w:r w:rsidR="008A721F">
        <w:t>–</w:t>
      </w:r>
      <w:r>
        <w:t xml:space="preserve"> </w:t>
      </w:r>
      <w:r w:rsidRPr="008E5988">
        <w:rPr>
          <w:rFonts w:cstheme="minorHAnsi"/>
          <w:color w:val="000000"/>
          <w:shd w:val="clear" w:color="auto" w:fill="FFFFFF"/>
        </w:rPr>
        <w:t>North Carolina Collaborative for Ongoing Recovery through Employment</w:t>
      </w:r>
    </w:p>
    <w:p w14:paraId="498955FC" w14:textId="77777777" w:rsidR="0081313B" w:rsidRPr="0081313B" w:rsidRDefault="0081313B" w:rsidP="0081313B">
      <w:pPr>
        <w:pStyle w:val="GlossaryEntry"/>
        <w:rPr>
          <w:b/>
          <w:bCs/>
        </w:rPr>
      </w:pPr>
      <w:r w:rsidRPr="0081313B">
        <w:rPr>
          <w:b/>
          <w:bCs/>
        </w:rPr>
        <w:t xml:space="preserve">NCDHHS </w:t>
      </w:r>
      <w:r w:rsidRPr="00365C7F">
        <w:t>– North Carolina Department of Health and Human Services</w:t>
      </w:r>
    </w:p>
    <w:p w14:paraId="407B866C" w14:textId="23B008D5" w:rsidR="008E2F34" w:rsidRPr="008E5988" w:rsidRDefault="008E2F34" w:rsidP="008E2F34">
      <w:pPr>
        <w:pStyle w:val="GlossaryEntry"/>
      </w:pPr>
      <w:r w:rsidRPr="00365C7F">
        <w:rPr>
          <w:b/>
          <w:bCs/>
        </w:rPr>
        <w:t>NC FIT</w:t>
      </w:r>
      <w:r w:rsidRPr="00365C7F">
        <w:t xml:space="preserve"> </w:t>
      </w:r>
      <w:r w:rsidR="008A721F" w:rsidRPr="00365C7F">
        <w:t>–</w:t>
      </w:r>
      <w:r w:rsidRPr="00365C7F">
        <w:t xml:space="preserve"> North Carolina Formerly Incarcerated Transitions Program</w:t>
      </w:r>
    </w:p>
    <w:p w14:paraId="5DE0A6AA" w14:textId="119B5BB1" w:rsidR="008E2F34" w:rsidRDefault="008E2F34" w:rsidP="008E2F34">
      <w:pPr>
        <w:pStyle w:val="GlossaryEntry"/>
      </w:pPr>
      <w:r w:rsidRPr="00551AF3">
        <w:rPr>
          <w:b/>
          <w:bCs/>
        </w:rPr>
        <w:t>NCI</w:t>
      </w:r>
      <w:r>
        <w:t xml:space="preserve"> </w:t>
      </w:r>
      <w:r w:rsidR="008A721F">
        <w:t>–</w:t>
      </w:r>
      <w:r>
        <w:t xml:space="preserve"> </w:t>
      </w:r>
      <w:r w:rsidR="009624DF">
        <w:t>National Core Indicators</w:t>
      </w:r>
      <w:r w:rsidR="009624DF" w:rsidRPr="214473B5">
        <w:rPr>
          <w:rFonts w:ascii="Calibri" w:eastAsia="Calibri" w:hAnsi="Calibri" w:cs="Calibri"/>
        </w:rPr>
        <w:t>®</w:t>
      </w:r>
    </w:p>
    <w:p w14:paraId="0E66A1E6" w14:textId="182CA8F4" w:rsidR="008E2F34" w:rsidRDefault="008E2F34" w:rsidP="008E2F34">
      <w:pPr>
        <w:pStyle w:val="GlossaryEntry"/>
      </w:pPr>
      <w:r w:rsidRPr="00551AF3">
        <w:rPr>
          <w:b/>
          <w:bCs/>
        </w:rPr>
        <w:t>NC</w:t>
      </w:r>
      <w:r w:rsidR="005B7FEC">
        <w:rPr>
          <w:b/>
          <w:bCs/>
        </w:rPr>
        <w:t>-</w:t>
      </w:r>
      <w:r w:rsidRPr="00551AF3">
        <w:rPr>
          <w:b/>
          <w:bCs/>
        </w:rPr>
        <w:t>PAL</w:t>
      </w:r>
      <w:r>
        <w:t xml:space="preserve"> </w:t>
      </w:r>
      <w:r w:rsidR="008A721F">
        <w:t>–</w:t>
      </w:r>
      <w:r>
        <w:t xml:space="preserve"> North Carolina Psychiatry Access Line</w:t>
      </w:r>
    </w:p>
    <w:p w14:paraId="125DBBBD" w14:textId="1E3ED505" w:rsidR="008E2F34" w:rsidRPr="00390350" w:rsidRDefault="008E2F34" w:rsidP="008E2F34">
      <w:pPr>
        <w:pStyle w:val="GlossaryEntry"/>
      </w:pPr>
      <w:r w:rsidRPr="00365C7F">
        <w:rPr>
          <w:b/>
          <w:bCs/>
        </w:rPr>
        <w:t>NC START</w:t>
      </w:r>
      <w:r w:rsidRPr="00365C7F">
        <w:t xml:space="preserve"> </w:t>
      </w:r>
      <w:r w:rsidR="008A721F" w:rsidRPr="00365C7F">
        <w:t>–</w:t>
      </w:r>
      <w:r w:rsidRPr="00365C7F">
        <w:t xml:space="preserve"> North Carolina Systemic, Therapeutic, Assessment, Resources and Treatment</w:t>
      </w:r>
    </w:p>
    <w:p w14:paraId="30F80A91" w14:textId="7DED7888" w:rsidR="008E2F34" w:rsidRDefault="008E2F34" w:rsidP="008E2F34">
      <w:pPr>
        <w:pStyle w:val="GlossaryEntry"/>
      </w:pPr>
      <w:r w:rsidRPr="00551AF3">
        <w:rPr>
          <w:b/>
          <w:bCs/>
        </w:rPr>
        <w:t xml:space="preserve">OPSA </w:t>
      </w:r>
      <w:r w:rsidR="008A721F">
        <w:t>–</w:t>
      </w:r>
      <w:r w:rsidR="00A969B0">
        <w:t xml:space="preserve"> </w:t>
      </w:r>
      <w:r>
        <w:t>Olmstead Plan Stakeholder Advisory</w:t>
      </w:r>
    </w:p>
    <w:p w14:paraId="48FDB676" w14:textId="7A0E17DD" w:rsidR="004D440B" w:rsidRDefault="004D440B" w:rsidP="008E2F34">
      <w:pPr>
        <w:pStyle w:val="GlossaryEntry"/>
      </w:pPr>
      <w:r>
        <w:rPr>
          <w:b/>
          <w:bCs/>
        </w:rPr>
        <w:t xml:space="preserve">ORH </w:t>
      </w:r>
      <w:r>
        <w:t>– Office of Rural Health</w:t>
      </w:r>
    </w:p>
    <w:p w14:paraId="36BA2C66" w14:textId="2428A23F" w:rsidR="008E2F34" w:rsidRPr="008A721F" w:rsidRDefault="008E2F34" w:rsidP="008E2F34">
      <w:pPr>
        <w:pStyle w:val="GlossaryEntry"/>
        <w:rPr>
          <w:rFonts w:cs="Times New Roman (Body CS)"/>
          <w:spacing w:val="-4"/>
        </w:rPr>
      </w:pPr>
      <w:r w:rsidRPr="008A721F">
        <w:rPr>
          <w:rFonts w:cs="Times New Roman (Body CS)"/>
          <w:b/>
          <w:bCs/>
          <w:spacing w:val="-4"/>
        </w:rPr>
        <w:t>Pre-ETS</w:t>
      </w:r>
      <w:r w:rsidRPr="008A721F">
        <w:rPr>
          <w:rFonts w:cs="Times New Roman (Body CS)"/>
          <w:spacing w:val="-4"/>
        </w:rPr>
        <w:t xml:space="preserve"> </w:t>
      </w:r>
      <w:r w:rsidR="008A721F" w:rsidRPr="008A721F">
        <w:rPr>
          <w:rFonts w:cs="Times New Roman (Body CS)"/>
          <w:spacing w:val="-4"/>
        </w:rPr>
        <w:t>–</w:t>
      </w:r>
      <w:r w:rsidRPr="008A721F">
        <w:rPr>
          <w:rFonts w:cs="Times New Roman (Body CS)"/>
          <w:spacing w:val="-4"/>
        </w:rPr>
        <w:t xml:space="preserve"> Pre-Employment Transition Services</w:t>
      </w:r>
    </w:p>
    <w:p w14:paraId="61A2F746" w14:textId="5F45E60E" w:rsidR="008E2F34" w:rsidRDefault="008E2F34" w:rsidP="008E2F34">
      <w:pPr>
        <w:pStyle w:val="GlossaryEntry"/>
      </w:pPr>
      <w:r w:rsidRPr="00551AF3">
        <w:rPr>
          <w:b/>
          <w:bCs/>
        </w:rPr>
        <w:t>PRTF</w:t>
      </w:r>
      <w:r>
        <w:t xml:space="preserve"> </w:t>
      </w:r>
      <w:r w:rsidR="008A721F">
        <w:t>–</w:t>
      </w:r>
      <w:r>
        <w:t xml:space="preserve"> Psychiatric Residential Treatment Facility</w:t>
      </w:r>
    </w:p>
    <w:p w14:paraId="43F520CE" w14:textId="2B5F0894" w:rsidR="008E2F34" w:rsidRDefault="008E2F34" w:rsidP="008E2F34">
      <w:pPr>
        <w:pStyle w:val="GlossaryEntry"/>
      </w:pPr>
      <w:r w:rsidRPr="00365C7F">
        <w:rPr>
          <w:b/>
          <w:bCs/>
        </w:rPr>
        <w:t>RSVP</w:t>
      </w:r>
      <w:r w:rsidRPr="00365C7F">
        <w:t xml:space="preserve"> </w:t>
      </w:r>
      <w:r w:rsidR="008A721F" w:rsidRPr="00365C7F">
        <w:t>–</w:t>
      </w:r>
      <w:r w:rsidRPr="00365C7F">
        <w:t xml:space="preserve"> Referral, Screening, and Verification Process</w:t>
      </w:r>
    </w:p>
    <w:p w14:paraId="422389F6" w14:textId="307B9529" w:rsidR="00CD652D" w:rsidRDefault="0013285F" w:rsidP="008E2F34">
      <w:pPr>
        <w:pStyle w:val="GlossaryEntry"/>
      </w:pPr>
      <w:r>
        <w:rPr>
          <w:b/>
          <w:bCs/>
        </w:rPr>
        <w:lastRenderedPageBreak/>
        <w:t xml:space="preserve">RUN </w:t>
      </w:r>
      <w:r>
        <w:t>– Registry of Unmet Need</w:t>
      </w:r>
    </w:p>
    <w:p w14:paraId="2DF859A7" w14:textId="3F7ABC66" w:rsidR="008E2F34" w:rsidRDefault="008E2F34" w:rsidP="008E2F34">
      <w:pPr>
        <w:pStyle w:val="GlossaryEntry"/>
      </w:pPr>
      <w:r w:rsidRPr="00551AF3">
        <w:rPr>
          <w:b/>
          <w:bCs/>
        </w:rPr>
        <w:t>SAMHSA</w:t>
      </w:r>
      <w:r>
        <w:t xml:space="preserve"> </w:t>
      </w:r>
      <w:r w:rsidR="008A721F">
        <w:t>–</w:t>
      </w:r>
      <w:r>
        <w:t xml:space="preserve"> </w:t>
      </w:r>
      <w:r w:rsidR="00FB20C1">
        <w:t xml:space="preserve">U.S. </w:t>
      </w:r>
      <w:r>
        <w:t>Substance Abuse and Mental Health Services Administration</w:t>
      </w:r>
    </w:p>
    <w:p w14:paraId="6AF04648" w14:textId="1E26C49E" w:rsidR="008E2F34" w:rsidRDefault="008E2F34" w:rsidP="008E2F34">
      <w:pPr>
        <w:pStyle w:val="GlossaryEntry"/>
      </w:pPr>
      <w:r w:rsidRPr="00551AF3">
        <w:rPr>
          <w:b/>
          <w:bCs/>
        </w:rPr>
        <w:t>SED</w:t>
      </w:r>
      <w:r>
        <w:t xml:space="preserve"> </w:t>
      </w:r>
      <w:r w:rsidR="008A721F">
        <w:t>–</w:t>
      </w:r>
      <w:r>
        <w:t xml:space="preserve"> Serious Emotional Disturbance </w:t>
      </w:r>
    </w:p>
    <w:p w14:paraId="4949275A" w14:textId="1E0FEE5F" w:rsidR="00BC4CD3" w:rsidRPr="00B051CC" w:rsidRDefault="00BC4CD3" w:rsidP="008E2F34">
      <w:pPr>
        <w:pStyle w:val="GlossaryEntry"/>
      </w:pPr>
      <w:r>
        <w:rPr>
          <w:b/>
          <w:bCs/>
        </w:rPr>
        <w:t xml:space="preserve">SFY </w:t>
      </w:r>
      <w:r>
        <w:t>– State Fiscal Year</w:t>
      </w:r>
    </w:p>
    <w:p w14:paraId="1EC5319E" w14:textId="647E6A68" w:rsidR="008E2F34" w:rsidRDefault="008E2F34" w:rsidP="008E2F34">
      <w:pPr>
        <w:pStyle w:val="GlossaryEntry"/>
      </w:pPr>
      <w:r w:rsidRPr="00551AF3">
        <w:rPr>
          <w:b/>
          <w:bCs/>
        </w:rPr>
        <w:t xml:space="preserve">SMI </w:t>
      </w:r>
      <w:r w:rsidR="008A721F">
        <w:t>–</w:t>
      </w:r>
      <w:r>
        <w:t xml:space="preserve"> Serious Mental Illness</w:t>
      </w:r>
    </w:p>
    <w:p w14:paraId="0E0D3ED0" w14:textId="3C1E92F1" w:rsidR="008E2F34" w:rsidRDefault="008E2F34" w:rsidP="008E2F34">
      <w:pPr>
        <w:pStyle w:val="GlossaryEntry"/>
      </w:pPr>
      <w:r w:rsidRPr="00551AF3">
        <w:rPr>
          <w:b/>
          <w:bCs/>
        </w:rPr>
        <w:t>SPMI</w:t>
      </w:r>
      <w:r>
        <w:t xml:space="preserve"> </w:t>
      </w:r>
      <w:r w:rsidR="008A721F">
        <w:t>–</w:t>
      </w:r>
      <w:r>
        <w:t xml:space="preserve"> Severe and Persistent Mental Illness</w:t>
      </w:r>
    </w:p>
    <w:p w14:paraId="7BF80D13" w14:textId="3FE60340" w:rsidR="00372B9D" w:rsidRDefault="00372B9D" w:rsidP="008E2F34">
      <w:pPr>
        <w:pStyle w:val="GlossaryEntry"/>
      </w:pPr>
      <w:r w:rsidRPr="00BC681C">
        <w:rPr>
          <w:b/>
          <w:bCs/>
        </w:rPr>
        <w:t>START</w:t>
      </w:r>
      <w:r w:rsidRPr="00BC681C">
        <w:rPr>
          <w:rFonts w:eastAsia="Times New Roman" w:cstheme="minorHAnsi"/>
          <w:szCs w:val="22"/>
        </w:rPr>
        <w:t xml:space="preserve"> </w:t>
      </w:r>
      <w:r w:rsidRPr="00BC681C">
        <w:t xml:space="preserve">– </w:t>
      </w:r>
      <w:r w:rsidRPr="00BC681C">
        <w:rPr>
          <w:rFonts w:eastAsia="Times New Roman" w:cstheme="minorHAnsi"/>
          <w:szCs w:val="22"/>
        </w:rPr>
        <w:t>Sobriety Treatment and Recovery Teams</w:t>
      </w:r>
    </w:p>
    <w:p w14:paraId="2D2F5ED2" w14:textId="58147CD0" w:rsidR="008E2F34" w:rsidRDefault="008E2F34" w:rsidP="008E2F34">
      <w:pPr>
        <w:pStyle w:val="GlossaryEntry"/>
      </w:pPr>
      <w:r w:rsidRPr="07C95D0B">
        <w:rPr>
          <w:b/>
          <w:bCs/>
        </w:rPr>
        <w:t>SUD</w:t>
      </w:r>
      <w:r>
        <w:t xml:space="preserve"> </w:t>
      </w:r>
      <w:r w:rsidR="008A721F">
        <w:t>–</w:t>
      </w:r>
      <w:r>
        <w:t xml:space="preserve"> </w:t>
      </w:r>
      <w:proofErr w:type="gramStart"/>
      <w:r>
        <w:t>Substance Use Disorder</w:t>
      </w:r>
      <w:proofErr w:type="gramEnd"/>
    </w:p>
    <w:p w14:paraId="41595E24" w14:textId="0EE4B509" w:rsidR="007C1B3F" w:rsidRDefault="007C1B3F" w:rsidP="008E2F34">
      <w:pPr>
        <w:pStyle w:val="GlossaryEntry"/>
      </w:pPr>
      <w:r>
        <w:rPr>
          <w:b/>
          <w:bCs/>
        </w:rPr>
        <w:t xml:space="preserve">TAC </w:t>
      </w:r>
      <w:r>
        <w:t xml:space="preserve">– Technical Assistance Collaborative </w:t>
      </w:r>
    </w:p>
    <w:p w14:paraId="0D556D0B" w14:textId="516D6C14" w:rsidR="008E2F34" w:rsidRDefault="008E2F34" w:rsidP="008E2F34">
      <w:pPr>
        <w:pStyle w:val="GlossaryEntry"/>
      </w:pPr>
      <w:r w:rsidRPr="00551AF3">
        <w:rPr>
          <w:b/>
          <w:bCs/>
        </w:rPr>
        <w:t xml:space="preserve">TBI </w:t>
      </w:r>
      <w:r w:rsidR="008A721F">
        <w:t>–</w:t>
      </w:r>
      <w:r>
        <w:t xml:space="preserve"> Traumatic Brain Injury</w:t>
      </w:r>
    </w:p>
    <w:p w14:paraId="2144EECD" w14:textId="142A6FF1" w:rsidR="008E2F34" w:rsidRDefault="008E2F34" w:rsidP="008E2F34">
      <w:pPr>
        <w:pStyle w:val="GlossaryEntry"/>
      </w:pPr>
      <w:r w:rsidRPr="00551AF3">
        <w:rPr>
          <w:b/>
          <w:bCs/>
        </w:rPr>
        <w:t>TCL</w:t>
      </w:r>
      <w:r>
        <w:t xml:space="preserve"> </w:t>
      </w:r>
      <w:r w:rsidR="008A721F">
        <w:t>–</w:t>
      </w:r>
      <w:r>
        <w:t xml:space="preserve"> Transitions to Community Living</w:t>
      </w:r>
    </w:p>
    <w:p w14:paraId="6C8A03F7" w14:textId="1387135D" w:rsidR="008E2F34" w:rsidRPr="008A721F" w:rsidDel="0047777E" w:rsidRDefault="008E2F34" w:rsidP="008E2F34">
      <w:pPr>
        <w:pStyle w:val="GlossaryEntry"/>
        <w:rPr>
          <w:rFonts w:cs="Times New Roman (Body CS)"/>
          <w:spacing w:val="-4"/>
        </w:rPr>
        <w:sectPr w:rsidR="008E2F34" w:rsidRPr="008A721F" w:rsidDel="0047777E" w:rsidSect="008F3217">
          <w:headerReference w:type="even" r:id="rId37"/>
          <w:headerReference w:type="default" r:id="rId38"/>
          <w:footerReference w:type="default" r:id="rId39"/>
          <w:headerReference w:type="first" r:id="rId40"/>
          <w:type w:val="continuous"/>
          <w:pgSz w:w="12240" w:h="15840"/>
          <w:pgMar w:top="1440" w:right="1440" w:bottom="1440" w:left="1440" w:header="720" w:footer="720" w:gutter="0"/>
          <w:cols w:num="2" w:space="245"/>
          <w:titlePg/>
          <w:docGrid w:linePitch="360"/>
        </w:sectPr>
      </w:pPr>
      <w:r w:rsidRPr="0A8DBEA8">
        <w:rPr>
          <w:rFonts w:cs="Times New Roman (Body CS)"/>
          <w:b/>
          <w:bCs/>
          <w:spacing w:val="-4"/>
        </w:rPr>
        <w:t>WIOA</w:t>
      </w:r>
      <w:r w:rsidRPr="008A721F">
        <w:rPr>
          <w:rFonts w:cs="Times New Roman (Body CS)"/>
          <w:spacing w:val="-4"/>
        </w:rPr>
        <w:t xml:space="preserve"> </w:t>
      </w:r>
      <w:r w:rsidR="008A721F" w:rsidRPr="008A721F">
        <w:rPr>
          <w:rFonts w:cs="Times New Roman (Body CS)"/>
          <w:spacing w:val="-4"/>
        </w:rPr>
        <w:t>–</w:t>
      </w:r>
      <w:r w:rsidRPr="008A721F">
        <w:rPr>
          <w:rFonts w:cs="Times New Roman (Body CS)"/>
          <w:spacing w:val="-4"/>
        </w:rPr>
        <w:t xml:space="preserve"> Workforce Investment Opportunity Ac</w:t>
      </w:r>
      <w:r w:rsidR="003E5636" w:rsidRPr="008A721F">
        <w:rPr>
          <w:rFonts w:cs="Times New Roman (Body CS)"/>
          <w:spacing w:val="-4"/>
        </w:rPr>
        <w:t>t</w:t>
      </w:r>
    </w:p>
    <w:p w14:paraId="3CB70846" w14:textId="1C0216E6" w:rsidR="00B7392B" w:rsidRDefault="00B7392B" w:rsidP="0A8DBEA8">
      <w:pPr>
        <w:pStyle w:val="GlossaryEntry"/>
      </w:pPr>
      <w:r>
        <w:rPr>
          <w:noProof/>
        </w:rPr>
        <w:lastRenderedPageBreak/>
        <w:drawing>
          <wp:inline distT="0" distB="0" distL="0" distR="0" wp14:anchorId="17353818" wp14:editId="67C9F639">
            <wp:extent cx="5943600" cy="448056"/>
            <wp:effectExtent l="0" t="0" r="0" b="0"/>
            <wp:docPr id="267" name="Picture 26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943600" cy="448056"/>
                    </a:xfrm>
                    <a:prstGeom prst="rect">
                      <a:avLst/>
                    </a:prstGeom>
                  </pic:spPr>
                </pic:pic>
              </a:graphicData>
            </a:graphic>
          </wp:inline>
        </w:drawing>
      </w:r>
    </w:p>
    <w:p w14:paraId="36EAACDB" w14:textId="3D27D8DA" w:rsidR="00E56F7E" w:rsidRPr="007640BA" w:rsidRDefault="23C611B2" w:rsidP="009D601F">
      <w:pPr>
        <w:pStyle w:val="Heading1"/>
      </w:pPr>
      <w:bookmarkStart w:id="6" w:name="_Toc1948930352"/>
      <w:r>
        <w:t>Introduction</w:t>
      </w:r>
      <w:bookmarkEnd w:id="5"/>
      <w:bookmarkEnd w:id="6"/>
    </w:p>
    <w:p w14:paraId="1B532D58" w14:textId="7DA55681" w:rsidR="00DC58BD" w:rsidRPr="00AA0A4B" w:rsidRDefault="54275F96" w:rsidP="00F4334F">
      <w:r>
        <w:t xml:space="preserve">The Olmstead Plan is a </w:t>
      </w:r>
      <w:r w:rsidR="3CA63BCA">
        <w:t>roadmap</w:t>
      </w:r>
      <w:r>
        <w:t xml:space="preserve"> addressing the health and wellbeing of children and families, youth, adults</w:t>
      </w:r>
      <w:r w:rsidR="19B05AA4">
        <w:t>,</w:t>
      </w:r>
      <w:r>
        <w:t xml:space="preserve"> and elders</w:t>
      </w:r>
      <w:r w:rsidR="5A5249BB">
        <w:t xml:space="preserve"> </w:t>
      </w:r>
      <w:r>
        <w:t>with disabilities.</w:t>
      </w:r>
      <w:r w:rsidR="00D55693">
        <w:t xml:space="preserve"> </w:t>
      </w:r>
      <w:r w:rsidR="00C775F5">
        <w:t xml:space="preserve">This plan, focused on enabling and supporting choice, </w:t>
      </w:r>
      <w:r>
        <w:t xml:space="preserve">reflects the contributions of many and incorporates much of the work we have already done as a </w:t>
      </w:r>
      <w:r w:rsidR="19B05AA4">
        <w:t>s</w:t>
      </w:r>
      <w:r>
        <w:t>tate to advance independence, integration, inclusion</w:t>
      </w:r>
      <w:r w:rsidR="19B05AA4">
        <w:t>,</w:t>
      </w:r>
      <w:r>
        <w:t xml:space="preserve"> and self-determination for those with disabilities.</w:t>
      </w:r>
      <w:r w:rsidR="00D55693">
        <w:t xml:space="preserve"> </w:t>
      </w:r>
      <w:r>
        <w:t xml:space="preserve">Going forward, this </w:t>
      </w:r>
      <w:r w:rsidRPr="0A8DBEA8">
        <w:rPr>
          <w:rStyle w:val="Condensed-02ptChar"/>
        </w:rPr>
        <w:t xml:space="preserve">strategic plan, </w:t>
      </w:r>
      <w:r w:rsidR="39DA97E0" w:rsidRPr="0A8DBEA8">
        <w:rPr>
          <w:rStyle w:val="Condensed-02ptChar"/>
        </w:rPr>
        <w:t xml:space="preserve">the outcomes that drive it, the data that informs it, </w:t>
      </w:r>
      <w:r w:rsidRPr="0A8DBEA8">
        <w:rPr>
          <w:rStyle w:val="Condensed-02ptChar"/>
        </w:rPr>
        <w:t>and the work plans that flow from it will shape policy, practices</w:t>
      </w:r>
      <w:r w:rsidR="19B05AA4" w:rsidRPr="0A8DBEA8">
        <w:rPr>
          <w:rStyle w:val="Condensed-02ptChar"/>
        </w:rPr>
        <w:t>,</w:t>
      </w:r>
      <w:r w:rsidRPr="0A8DBEA8">
        <w:rPr>
          <w:rStyle w:val="Condensed-02ptChar"/>
        </w:rPr>
        <w:t xml:space="preserve"> and funding decisions.</w:t>
      </w:r>
      <w:r>
        <w:t xml:space="preserve"> </w:t>
      </w:r>
    </w:p>
    <w:p w14:paraId="6E17F34D" w14:textId="596B5274" w:rsidR="00AE4F21" w:rsidRDefault="00AE4F21" w:rsidP="00F4334F">
      <w:r>
        <w:t>Th</w:t>
      </w:r>
      <w:r w:rsidR="00B25143">
        <w:t>e</w:t>
      </w:r>
      <w:r w:rsidR="00C80A4F">
        <w:t xml:space="preserve"> Department of Health and </w:t>
      </w:r>
      <w:r w:rsidR="009C65CD">
        <w:t xml:space="preserve">Human Services </w:t>
      </w:r>
      <w:r w:rsidR="00E27147">
        <w:t xml:space="preserve">has </w:t>
      </w:r>
      <w:r w:rsidR="0031304A">
        <w:t xml:space="preserve">established </w:t>
      </w:r>
      <w:r w:rsidR="007039DD">
        <w:t>investing in behavioral health and resilience as a key priority for the Department.</w:t>
      </w:r>
      <w:r w:rsidR="00D55693">
        <w:t xml:space="preserve"> </w:t>
      </w:r>
      <w:r w:rsidR="007039DD">
        <w:t>The cross-Departmental initiatives that make up th</w:t>
      </w:r>
      <w:r w:rsidR="009925A3">
        <w:t xml:space="preserve">e core of this </w:t>
      </w:r>
      <w:r w:rsidR="00D0462B">
        <w:t xml:space="preserve">work are </w:t>
      </w:r>
      <w:r w:rsidR="001C7F50">
        <w:t xml:space="preserve">aligned and </w:t>
      </w:r>
      <w:r w:rsidR="009E4CF1">
        <w:t>intertwined with th</w:t>
      </w:r>
      <w:r w:rsidR="00A016FC">
        <w:t>e</w:t>
      </w:r>
      <w:r w:rsidR="009E4CF1">
        <w:t xml:space="preserve"> Olmstead </w:t>
      </w:r>
      <w:r w:rsidR="03AC1AA2">
        <w:t>P</w:t>
      </w:r>
      <w:r w:rsidR="009E4CF1">
        <w:t>lan.</w:t>
      </w:r>
      <w:r w:rsidR="00D55693">
        <w:t xml:space="preserve"> </w:t>
      </w:r>
      <w:r w:rsidR="00523001">
        <w:t>Supporting individuals in their community</w:t>
      </w:r>
      <w:r w:rsidR="2FF894A7">
        <w:t>;</w:t>
      </w:r>
      <w:r w:rsidR="00523001">
        <w:t xml:space="preserve"> ensuring people have the services and supports to </w:t>
      </w:r>
      <w:r w:rsidR="003C73F3">
        <w:t>thrive</w:t>
      </w:r>
      <w:r w:rsidR="5F397C51">
        <w:t>;</w:t>
      </w:r>
      <w:r w:rsidR="003C73F3">
        <w:t xml:space="preserve"> and providing the right </w:t>
      </w:r>
      <w:r w:rsidR="553579AD">
        <w:t>services</w:t>
      </w:r>
      <w:r w:rsidR="003C73F3">
        <w:t xml:space="preserve"> at the right time in the right setting are consistent themes </w:t>
      </w:r>
      <w:r w:rsidR="008A30AE">
        <w:t xml:space="preserve">guiding both </w:t>
      </w:r>
      <w:r w:rsidR="005B5096">
        <w:t>areas of work.</w:t>
      </w:r>
      <w:r w:rsidR="00D55693">
        <w:t xml:space="preserve"> </w:t>
      </w:r>
      <w:r w:rsidR="00DA2A73">
        <w:t>I</w:t>
      </w:r>
      <w:r w:rsidR="00041CB6">
        <w:t xml:space="preserve">mprovements to North Carolina’s behavioral health system </w:t>
      </w:r>
      <w:r w:rsidR="006C790C">
        <w:t xml:space="preserve">will directly </w:t>
      </w:r>
      <w:r w:rsidR="00756355">
        <w:t>and</w:t>
      </w:r>
      <w:r w:rsidR="006C790C">
        <w:t xml:space="preserve"> indirectly strengthen the well-being of </w:t>
      </w:r>
      <w:r w:rsidR="00A016FC">
        <w:t xml:space="preserve">all </w:t>
      </w:r>
      <w:r w:rsidR="006C790C">
        <w:t>individuals with disabilities</w:t>
      </w:r>
      <w:r w:rsidR="1A2514C3">
        <w:t xml:space="preserve"> and families</w:t>
      </w:r>
      <w:r w:rsidR="00F67C1F">
        <w:t xml:space="preserve"> who are served by the public system.</w:t>
      </w:r>
      <w:r w:rsidR="00D55693">
        <w:t xml:space="preserve"> </w:t>
      </w:r>
      <w:r w:rsidR="002758EB">
        <w:t xml:space="preserve">The Department has already achieved success </w:t>
      </w:r>
      <w:r w:rsidR="00CC04FF">
        <w:t>by securing a historic $835 million investment in behavioral health in the 2023 state budget</w:t>
      </w:r>
      <w:r w:rsidR="00CA442B">
        <w:t>.</w:t>
      </w:r>
      <w:r w:rsidR="00D55693">
        <w:t xml:space="preserve"> </w:t>
      </w:r>
      <w:r w:rsidR="00CA442B">
        <w:t>This</w:t>
      </w:r>
      <w:r w:rsidR="00CC04FF">
        <w:t xml:space="preserve"> </w:t>
      </w:r>
      <w:r w:rsidR="008A67B4">
        <w:t>includes increases in behavioral health Medicaid rates for the first time in a decade</w:t>
      </w:r>
      <w:r w:rsidR="005E6DA0">
        <w:t>;</w:t>
      </w:r>
      <w:r w:rsidR="008A67B4">
        <w:t xml:space="preserve"> </w:t>
      </w:r>
      <w:r w:rsidR="00A33ACB">
        <w:t xml:space="preserve">additional slots to the Innovations </w:t>
      </w:r>
      <w:r w:rsidR="003E5897">
        <w:t>w</w:t>
      </w:r>
      <w:r w:rsidR="00A33ACB">
        <w:t>aiver</w:t>
      </w:r>
      <w:r w:rsidR="0097347D">
        <w:t xml:space="preserve"> for people with intellectual and other developmental disabilities</w:t>
      </w:r>
      <w:r w:rsidR="005E6DA0">
        <w:t>;</w:t>
      </w:r>
      <w:r w:rsidR="00A33ACB">
        <w:t xml:space="preserve"> and </w:t>
      </w:r>
      <w:r w:rsidR="000C7668">
        <w:t xml:space="preserve">additional investments in the direct </w:t>
      </w:r>
      <w:r w:rsidR="3DA133E9">
        <w:t>service</w:t>
      </w:r>
      <w:r w:rsidR="000C7668">
        <w:t xml:space="preserve"> workforce.</w:t>
      </w:r>
      <w:r w:rsidR="00D55693">
        <w:t xml:space="preserve"> </w:t>
      </w:r>
      <w:r w:rsidR="004E5904">
        <w:t>Continuing</w:t>
      </w:r>
      <w:r w:rsidR="0027775C">
        <w:t xml:space="preserve"> to align </w:t>
      </w:r>
      <w:proofErr w:type="gramStart"/>
      <w:r w:rsidR="0027775C">
        <w:t>all of</w:t>
      </w:r>
      <w:proofErr w:type="gramEnd"/>
      <w:r w:rsidR="0027775C">
        <w:t xml:space="preserve"> these efforts</w:t>
      </w:r>
      <w:r w:rsidR="00454A25">
        <w:t xml:space="preserve"> with the Olmstead Plan</w:t>
      </w:r>
      <w:r w:rsidR="0027775C">
        <w:t xml:space="preserve"> will </w:t>
      </w:r>
      <w:r w:rsidR="00FD694B">
        <w:t>yield benefits for many North Carolinians across the state.</w:t>
      </w:r>
    </w:p>
    <w:p w14:paraId="3A34B94B" w14:textId="1409319B" w:rsidR="00DC58BD" w:rsidRDefault="4BA28FD0" w:rsidP="00F4334F">
      <w:r>
        <w:t>The Olmstead Plan is a living, breathing document.</w:t>
      </w:r>
      <w:r w:rsidR="00D55693">
        <w:t xml:space="preserve"> </w:t>
      </w:r>
      <w:r w:rsidR="3E483E9C">
        <w:t>This update to the 2022 – 2023 Plan, covering Calendar Years 2024 to 2025,</w:t>
      </w:r>
      <w:r>
        <w:t xml:space="preserve"> guide</w:t>
      </w:r>
      <w:r w:rsidR="76B20C05">
        <w:t>s</w:t>
      </w:r>
      <w:r>
        <w:t xml:space="preserve"> a changing system of services and supports.</w:t>
      </w:r>
      <w:r w:rsidR="00D55693">
        <w:t xml:space="preserve"> </w:t>
      </w:r>
      <w:r>
        <w:t xml:space="preserve">We continue </w:t>
      </w:r>
      <w:r w:rsidR="298FD0FF">
        <w:t xml:space="preserve">our </w:t>
      </w:r>
      <w:r>
        <w:t>journey</w:t>
      </w:r>
      <w:r w:rsidR="298FD0FF">
        <w:t xml:space="preserve"> towards</w:t>
      </w:r>
      <w:r w:rsidR="3E483E9C">
        <w:t xml:space="preserve"> inclusive</w:t>
      </w:r>
      <w:r w:rsidR="298FD0FF">
        <w:t xml:space="preserve"> communities welcoming of all</w:t>
      </w:r>
      <w:r w:rsidR="00BB2A8C">
        <w:t xml:space="preserve"> and</w:t>
      </w:r>
      <w:r>
        <w:t xml:space="preserve"> advised each step of the way by those with lived experience, their families</w:t>
      </w:r>
      <w:r w:rsidR="25E3097B">
        <w:t>,</w:t>
      </w:r>
      <w:r>
        <w:t xml:space="preserve"> and diverse stakeholders.</w:t>
      </w:r>
      <w:r w:rsidR="00D55693">
        <w:t xml:space="preserve"> </w:t>
      </w:r>
      <w:r w:rsidR="70481E42">
        <w:t>W</w:t>
      </w:r>
      <w:r>
        <w:t xml:space="preserve">e </w:t>
      </w:r>
      <w:r w:rsidR="3E483E9C">
        <w:t xml:space="preserve">reaffirm </w:t>
      </w:r>
      <w:r>
        <w:t xml:space="preserve">the vision adopted by the </w:t>
      </w:r>
      <w:r w:rsidR="3E483E9C">
        <w:t xml:space="preserve">Olmstead </w:t>
      </w:r>
      <w:r>
        <w:t>Plan Stakeholder Advisory</w:t>
      </w:r>
      <w:r w:rsidR="3E483E9C">
        <w:t xml:space="preserve"> in 2022</w:t>
      </w:r>
      <w:r>
        <w:t>: North Carolina champions the right of all people with disabilities to choose to live life fully included in our communities.</w:t>
      </w:r>
      <w:r w:rsidR="00D55693">
        <w:t xml:space="preserve"> </w:t>
      </w:r>
      <w:r w:rsidR="3E483E9C">
        <w:t>We trust that this Plan will continue to be a shared lens that sharpens the focus of our work together.</w:t>
      </w:r>
      <w:r w:rsidR="00D55693">
        <w:t xml:space="preserve"> </w:t>
      </w:r>
      <w:r w:rsidR="289E7053">
        <w:t xml:space="preserve">Please </w:t>
      </w:r>
      <w:r>
        <w:t xml:space="preserve">join us in the work that lies ahead. </w:t>
      </w:r>
    </w:p>
    <w:p w14:paraId="1B535838" w14:textId="57CF7AFD" w:rsidR="00DC58BD" w:rsidRPr="00D8127D" w:rsidRDefault="007C7C6B" w:rsidP="00F4334F">
      <w:pPr>
        <w:rPr>
          <w:b/>
          <w:bCs/>
        </w:rPr>
      </w:pPr>
      <w:r w:rsidRPr="00D8127D">
        <w:rPr>
          <w:b/>
          <w:bCs/>
        </w:rPr>
        <w:t>Kody H.</w:t>
      </w:r>
      <w:r w:rsidR="00DC58BD" w:rsidRPr="00D8127D">
        <w:rPr>
          <w:b/>
          <w:bCs/>
        </w:rPr>
        <w:t xml:space="preserve"> Kinsley</w:t>
      </w:r>
    </w:p>
    <w:p w14:paraId="4F5E7E52" w14:textId="2D4E8ACE" w:rsidR="00D8127D" w:rsidRDefault="7FC97748" w:rsidP="00F4334F">
      <w:pPr>
        <w:rPr>
          <w:i/>
          <w:iCs/>
        </w:rPr>
      </w:pPr>
      <w:r w:rsidRPr="0A8DBEA8">
        <w:rPr>
          <w:i/>
          <w:iCs/>
        </w:rPr>
        <w:t xml:space="preserve">Secretary </w:t>
      </w:r>
      <w:r w:rsidR="299C766C" w:rsidRPr="0A8DBEA8">
        <w:rPr>
          <w:i/>
          <w:iCs/>
        </w:rPr>
        <w:t>of the North Carolina Department of Health and Human Services</w:t>
      </w:r>
    </w:p>
    <w:p w14:paraId="392FBA75" w14:textId="77777777" w:rsidR="00D8127D" w:rsidRDefault="00D8127D">
      <w:pPr>
        <w:spacing w:after="0" w:line="240" w:lineRule="auto"/>
        <w:rPr>
          <w:rFonts w:eastAsiaTheme="minorEastAsia"/>
          <w:i/>
          <w:iCs/>
          <w:szCs w:val="22"/>
          <w:lang w:eastAsia="zh-CN"/>
        </w:rPr>
      </w:pPr>
      <w:r>
        <w:rPr>
          <w:i/>
          <w:iCs/>
        </w:rPr>
        <w:br w:type="page"/>
      </w:r>
    </w:p>
    <w:p w14:paraId="612935BB" w14:textId="7ACC5485" w:rsidR="00586BD6" w:rsidRPr="0058132A" w:rsidRDefault="12090DEA" w:rsidP="0058132A">
      <w:pPr>
        <w:pStyle w:val="Heading2"/>
      </w:pPr>
      <w:bookmarkStart w:id="7" w:name="_Toc90448151"/>
      <w:bookmarkStart w:id="8" w:name="_Toc259217846"/>
      <w:r w:rsidRPr="0058132A">
        <w:lastRenderedPageBreak/>
        <w:t>Acknowledgments</w:t>
      </w:r>
      <w:bookmarkEnd w:id="7"/>
      <w:bookmarkEnd w:id="8"/>
    </w:p>
    <w:p w14:paraId="4C4CCD14" w14:textId="39E057AB" w:rsidR="004A205C" w:rsidRPr="00AA0A4B" w:rsidRDefault="2F2A3AAD" w:rsidP="00F4334F">
      <w:r>
        <w:t xml:space="preserve">The </w:t>
      </w:r>
      <w:r w:rsidR="43D078E7">
        <w:t>next iteration</w:t>
      </w:r>
      <w:r w:rsidR="51DE08DE">
        <w:t xml:space="preserve"> of North Carolina’s</w:t>
      </w:r>
      <w:r>
        <w:t xml:space="preserve"> Olmstead Plan </w:t>
      </w:r>
      <w:r w:rsidR="3648C1FE">
        <w:t>–</w:t>
      </w:r>
      <w:r>
        <w:t xml:space="preserve"> a plan</w:t>
      </w:r>
      <w:r w:rsidR="3CF3E868">
        <w:t xml:space="preserve"> that</w:t>
      </w:r>
      <w:r w:rsidR="51DE08DE">
        <w:t xml:space="preserve"> </w:t>
      </w:r>
      <w:r>
        <w:t>appl</w:t>
      </w:r>
      <w:r w:rsidR="3CF3E868">
        <w:t>ies</w:t>
      </w:r>
      <w:r>
        <w:t xml:space="preserve"> across the lifespan to all people </w:t>
      </w:r>
      <w:r w:rsidR="4E8B16E0">
        <w:t xml:space="preserve">living </w:t>
      </w:r>
      <w:r>
        <w:t xml:space="preserve">with a disability who are in or at risk of entering publicly-funded, congregate settings </w:t>
      </w:r>
      <w:r w:rsidR="3648C1FE">
        <w:t>–</w:t>
      </w:r>
      <w:r>
        <w:t xml:space="preserve"> would not have been possible without the</w:t>
      </w:r>
      <w:r w:rsidR="331C1FB7">
        <w:t xml:space="preserve"> ongoing</w:t>
      </w:r>
      <w:r>
        <w:t xml:space="preserve"> contributions of the following: </w:t>
      </w:r>
      <w:r w:rsidR="25E3097B">
        <w:t>m</w:t>
      </w:r>
      <w:r>
        <w:t>embers of the Olmstead Plan Stakeholder Advisory (OPSA) and its Community Co-Chairs; the staff of the Office of the Senior</w:t>
      </w:r>
      <w:r w:rsidR="00C80557">
        <w:rPr>
          <w:rFonts w:ascii="Calibri" w:eastAsia="Times New Roman" w:hAnsi="Calibri" w:cs="Calibri"/>
          <w:sz w:val="36"/>
          <w:szCs w:val="36"/>
        </w:rPr>
        <w:t xml:space="preserve"> </w:t>
      </w:r>
      <w:r>
        <w:t xml:space="preserve">Advisor </w:t>
      </w:r>
      <w:r w:rsidR="61D6D693">
        <w:t>for Olmstead</w:t>
      </w:r>
      <w:r w:rsidR="733E1CFD">
        <w:t xml:space="preserve"> and</w:t>
      </w:r>
      <w:r w:rsidR="620F68DE">
        <w:t xml:space="preserve"> </w:t>
      </w:r>
      <w:r w:rsidR="720094CC">
        <w:t>Transitions to Community Living</w:t>
      </w:r>
      <w:r>
        <w:t>, Office of the Secretary, North Carolina Department of Health and Human Services (</w:t>
      </w:r>
      <w:r w:rsidR="4E68B0B4">
        <w:t>NC</w:t>
      </w:r>
      <w:r>
        <w:t>DHHS);</w:t>
      </w:r>
      <w:r w:rsidR="720094CC">
        <w:t xml:space="preserve"> </w:t>
      </w:r>
      <w:r>
        <w:t xml:space="preserve">the leadership and staff of many other </w:t>
      </w:r>
      <w:r w:rsidR="33E5A529">
        <w:t>NC</w:t>
      </w:r>
      <w:r>
        <w:t>DHHS divisions a</w:t>
      </w:r>
      <w:r w:rsidR="587CC26F">
        <w:t>nd offices, including the OPSA</w:t>
      </w:r>
      <w:r>
        <w:t xml:space="preserve"> Departmental Co-Chair</w:t>
      </w:r>
      <w:r w:rsidR="090A8D8D">
        <w:t>;</w:t>
      </w:r>
      <w:r w:rsidR="33E5A529">
        <w:t xml:space="preserve"> </w:t>
      </w:r>
      <w:r>
        <w:t>representatives of the North Carolina General Assembly; stakeholders from across North Carolina, among them Local Management Entities/Manag</w:t>
      </w:r>
      <w:r w:rsidR="12913D36">
        <w:t>ed Care Organizations</w:t>
      </w:r>
      <w:r w:rsidR="34FC1D78">
        <w:t xml:space="preserve"> (LME/MCOs)</w:t>
      </w:r>
      <w:r>
        <w:t xml:space="preserve">; Area Agencies on Aging; legal professionals; Area Health Education Centers; provider agencies; professional associations; advocacy groups; family members of individuals with lived experience; and, most importantly, </w:t>
      </w:r>
      <w:r w:rsidR="082FA30B">
        <w:t xml:space="preserve">the </w:t>
      </w:r>
      <w:r>
        <w:t xml:space="preserve">people whose lives </w:t>
      </w:r>
      <w:r w:rsidR="5BB93E19">
        <w:t>are at the center of this Plan.</w:t>
      </w:r>
    </w:p>
    <w:p w14:paraId="57A9133F" w14:textId="603CAEE5" w:rsidR="004A205C" w:rsidRPr="00201B73" w:rsidRDefault="7200DA97" w:rsidP="00F4334F">
      <w:r>
        <w:t>W</w:t>
      </w:r>
      <w:r w:rsidR="2F2A3AAD">
        <w:t xml:space="preserve">e will continue to rely on the </w:t>
      </w:r>
      <w:r w:rsidR="3A23A1A0">
        <w:t xml:space="preserve">active </w:t>
      </w:r>
      <w:r w:rsidR="2F2A3AAD">
        <w:t xml:space="preserve">participation and </w:t>
      </w:r>
      <w:r w:rsidR="38D53143">
        <w:t xml:space="preserve">steadfast </w:t>
      </w:r>
      <w:r w:rsidR="2F2A3AAD">
        <w:t xml:space="preserve">commitment of these individuals, and those who will follow, to assist North Carolina in realizing </w:t>
      </w:r>
      <w:r w:rsidR="2E30094A" w:rsidRPr="142767A9">
        <w:rPr>
          <w:rFonts w:eastAsia="Times New Roman" w:cs="Arial"/>
        </w:rPr>
        <w:t xml:space="preserve">the United States Supreme Court’s decision in </w:t>
      </w:r>
      <w:r w:rsidR="2F2A3AAD" w:rsidRPr="142767A9">
        <w:rPr>
          <w:rFonts w:eastAsia="Times New Roman" w:cs="Arial"/>
          <w:i/>
          <w:iCs/>
        </w:rPr>
        <w:t>Olmstead</w:t>
      </w:r>
      <w:r w:rsidR="2E30094A" w:rsidRPr="142767A9">
        <w:rPr>
          <w:rFonts w:eastAsia="Times New Roman" w:cs="Arial"/>
          <w:i/>
          <w:iCs/>
        </w:rPr>
        <w:t xml:space="preserve"> v. L.C.</w:t>
      </w:r>
      <w:r w:rsidR="00D55693">
        <w:rPr>
          <w:rFonts w:eastAsia="Times New Roman" w:cs="Arial"/>
          <w:i/>
          <w:iCs/>
        </w:rPr>
        <w:t xml:space="preserve"> </w:t>
      </w:r>
      <w:r w:rsidR="6FEC53D2">
        <w:t>It is our steadfast belief that t</w:t>
      </w:r>
      <w:r w:rsidR="4735E050">
        <w:t>he</w:t>
      </w:r>
      <w:r w:rsidR="38D53143">
        <w:t xml:space="preserve"> </w:t>
      </w:r>
      <w:r w:rsidR="4735E050">
        <w:t>ongoing implementation of the decision in North Carolina</w:t>
      </w:r>
      <w:r w:rsidR="2F2A3AAD">
        <w:t xml:space="preserve"> </w:t>
      </w:r>
      <w:r w:rsidR="6FEC53D2">
        <w:t xml:space="preserve">will </w:t>
      </w:r>
      <w:r w:rsidR="2F2A3AAD">
        <w:t>strengthen the vibrancy, health</w:t>
      </w:r>
      <w:r w:rsidR="302E3B98">
        <w:t>,</w:t>
      </w:r>
      <w:r w:rsidR="2F2A3AAD">
        <w:t xml:space="preserve"> and well-being of th</w:t>
      </w:r>
      <w:r w:rsidR="69C999F8">
        <w:t>e</w:t>
      </w:r>
      <w:r w:rsidR="2F2A3AAD">
        <w:t xml:space="preserve"> </w:t>
      </w:r>
      <w:r w:rsidR="69C999F8">
        <w:t>S</w:t>
      </w:r>
      <w:r w:rsidR="302E3B98">
        <w:t xml:space="preserve">tate's </w:t>
      </w:r>
      <w:r w:rsidR="2F2A3AAD">
        <w:t>communities and its people.</w:t>
      </w:r>
    </w:p>
    <w:p w14:paraId="75CB004B" w14:textId="77777777" w:rsidR="009D601F" w:rsidRDefault="009D601F">
      <w:pPr>
        <w:spacing w:after="0" w:line="240" w:lineRule="auto"/>
        <w:rPr>
          <w:rFonts w:ascii="Arial Black" w:eastAsiaTheme="majorEastAsia" w:hAnsi="Arial Black" w:cstheme="majorBidi"/>
          <w:b/>
          <w:bCs/>
          <w:color w:val="041E42"/>
          <w:spacing w:val="-6"/>
          <w:sz w:val="32"/>
          <w:szCs w:val="26"/>
        </w:rPr>
      </w:pPr>
      <w:r>
        <w:br w:type="page"/>
      </w:r>
    </w:p>
    <w:p w14:paraId="4145289A" w14:textId="3662C8A1" w:rsidR="00D7040E" w:rsidRDefault="00D7040E" w:rsidP="00D7040E">
      <w:pPr>
        <w:pStyle w:val="DecorativeBar"/>
      </w:pPr>
    </w:p>
    <w:p w14:paraId="547839E0" w14:textId="77777777" w:rsidR="00265AC7" w:rsidRDefault="00265AC7" w:rsidP="00CC1CF5">
      <w:pPr>
        <w:sectPr w:rsidR="00265AC7" w:rsidSect="008F3217">
          <w:headerReference w:type="even" r:id="rId42"/>
          <w:headerReference w:type="default" r:id="rId43"/>
          <w:footerReference w:type="default" r:id="rId44"/>
          <w:headerReference w:type="first" r:id="rId45"/>
          <w:footerReference w:type="first" r:id="rId46"/>
          <w:pgSz w:w="12240" w:h="15840"/>
          <w:pgMar w:top="1440" w:right="1440" w:bottom="1440" w:left="1440" w:header="720" w:footer="720" w:gutter="0"/>
          <w:cols w:space="720"/>
          <w:titlePg/>
          <w:docGrid w:linePitch="360"/>
        </w:sectPr>
      </w:pPr>
    </w:p>
    <w:p w14:paraId="0C4AB858" w14:textId="6A681DA6" w:rsidR="009D601F" w:rsidRDefault="45D23177" w:rsidP="00265AC7">
      <w:pPr>
        <w:pStyle w:val="BlankPage"/>
      </w:pPr>
      <w:r>
        <w:t xml:space="preserve">This page </w:t>
      </w:r>
      <w:proofErr w:type="gramStart"/>
      <w:r>
        <w:t>intentionally</w:t>
      </w:r>
      <w:proofErr w:type="gramEnd"/>
      <w:r>
        <w:t xml:space="preserve"> left blank</w:t>
      </w:r>
      <w:r w:rsidR="6C4C82A3">
        <w:t>.</w:t>
      </w:r>
    </w:p>
    <w:p w14:paraId="1D9E7139" w14:textId="20507F37" w:rsidR="00234668" w:rsidRDefault="00234668">
      <w:pPr>
        <w:spacing w:after="0" w:line="240" w:lineRule="auto"/>
        <w:rPr>
          <w:i/>
        </w:rPr>
      </w:pPr>
      <w:r>
        <w:br w:type="page"/>
      </w:r>
    </w:p>
    <w:p w14:paraId="2FAA4334" w14:textId="6A7088EA" w:rsidR="00237EC0" w:rsidRDefault="00755649" w:rsidP="00237EC0">
      <w:pPr>
        <w:pStyle w:val="DecorativeBar"/>
      </w:pPr>
      <w:r w:rsidRPr="00AC5EF0">
        <w:rPr>
          <w:noProof/>
        </w:rPr>
        <w:lastRenderedPageBreak/>
        <w:drawing>
          <wp:inline distT="0" distB="0" distL="0" distR="0" wp14:anchorId="45549529" wp14:editId="3802C9A1">
            <wp:extent cx="5943600" cy="447675"/>
            <wp:effectExtent l="0" t="0" r="0" b="0"/>
            <wp:docPr id="348" name="Picture 34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quot;&quo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943600" cy="447675"/>
                    </a:xfrm>
                    <a:prstGeom prst="rect">
                      <a:avLst/>
                    </a:prstGeom>
                  </pic:spPr>
                </pic:pic>
              </a:graphicData>
            </a:graphic>
          </wp:inline>
        </w:drawing>
      </w:r>
    </w:p>
    <w:p w14:paraId="298EBA66" w14:textId="65AA8E05" w:rsidR="00D204F7" w:rsidRDefault="2EB8D3E2" w:rsidP="009D601F">
      <w:pPr>
        <w:pStyle w:val="Heading1"/>
      </w:pPr>
      <w:bookmarkStart w:id="9" w:name="_Toc1800639132"/>
      <w:r>
        <w:t>North Carolina’s Olmstead Plan</w:t>
      </w:r>
      <w:bookmarkEnd w:id="9"/>
    </w:p>
    <w:p w14:paraId="55288DA2" w14:textId="428EA137" w:rsidR="00A1323F" w:rsidRDefault="00E6482D" w:rsidP="0058132A">
      <w:pPr>
        <w:pStyle w:val="Heading2"/>
      </w:pPr>
      <w:r>
        <w:t xml:space="preserve">Background on </w:t>
      </w:r>
      <w:r w:rsidR="0040261F">
        <w:t>North Car</w:t>
      </w:r>
      <w:r w:rsidR="7687ECDA">
        <w:t>o</w:t>
      </w:r>
      <w:r w:rsidR="0040261F">
        <w:t xml:space="preserve">lina’s </w:t>
      </w:r>
      <w:r>
        <w:t xml:space="preserve">Original </w:t>
      </w:r>
      <w:r w:rsidR="0040261F">
        <w:t xml:space="preserve">Olmstead </w:t>
      </w:r>
      <w:r>
        <w:t>Plan</w:t>
      </w:r>
    </w:p>
    <w:p w14:paraId="639197E5" w14:textId="401F4808" w:rsidR="00D204F7" w:rsidRDefault="4963EEFB" w:rsidP="00F4334F">
      <w:r>
        <w:t xml:space="preserve">In </w:t>
      </w:r>
      <w:r w:rsidR="476BE658">
        <w:t xml:space="preserve">December </w:t>
      </w:r>
      <w:r w:rsidR="40938F4A">
        <w:t xml:space="preserve">of </w:t>
      </w:r>
      <w:r>
        <w:t>202</w:t>
      </w:r>
      <w:r w:rsidR="780FCB4F">
        <w:t>1</w:t>
      </w:r>
      <w:r w:rsidR="40938F4A">
        <w:t>,</w:t>
      </w:r>
      <w:r>
        <w:t xml:space="preserve"> the North Carolina Department of </w:t>
      </w:r>
      <w:proofErr w:type="gramStart"/>
      <w:r>
        <w:t>Health</w:t>
      </w:r>
      <w:proofErr w:type="gramEnd"/>
      <w:r>
        <w:t xml:space="preserve"> and Human Services (</w:t>
      </w:r>
      <w:r w:rsidR="5F29B401">
        <w:t>N</w:t>
      </w:r>
      <w:r w:rsidR="2D9C7253">
        <w:t>C</w:t>
      </w:r>
      <w:r>
        <w:t xml:space="preserve">DHHS) </w:t>
      </w:r>
      <w:r w:rsidR="269CF674">
        <w:t>re</w:t>
      </w:r>
      <w:r w:rsidR="28978D5A">
        <w:t xml:space="preserve">invigorated its </w:t>
      </w:r>
      <w:r w:rsidR="269CF674">
        <w:t>commit</w:t>
      </w:r>
      <w:r w:rsidR="28978D5A">
        <w:t>ment</w:t>
      </w:r>
      <w:r w:rsidR="269CF674">
        <w:t xml:space="preserve"> to </w:t>
      </w:r>
      <w:r w:rsidR="60EA4683">
        <w:t>building community capacity</w:t>
      </w:r>
      <w:r w:rsidR="19FAC421">
        <w:t xml:space="preserve"> to serve people with disabilities</w:t>
      </w:r>
      <w:r w:rsidR="60EA4683">
        <w:t xml:space="preserve"> by </w:t>
      </w:r>
      <w:r w:rsidR="7EF14006">
        <w:t>issu</w:t>
      </w:r>
      <w:r w:rsidR="60EA4683">
        <w:t>ing</w:t>
      </w:r>
      <w:r w:rsidR="7EF14006">
        <w:t xml:space="preserve"> </w:t>
      </w:r>
      <w:r w:rsidR="60EA4683">
        <w:t xml:space="preserve">an </w:t>
      </w:r>
      <w:r w:rsidR="7EF14006">
        <w:t>Olmstead Plan</w:t>
      </w:r>
      <w:r w:rsidR="60EA4683">
        <w:t xml:space="preserve"> for the State of North Carolina</w:t>
      </w:r>
      <w:r w:rsidR="7EF14006">
        <w:t>.</w:t>
      </w:r>
      <w:r w:rsidR="00D55693">
        <w:t xml:space="preserve"> </w:t>
      </w:r>
      <w:r w:rsidR="60EA4683">
        <w:t>The NC</w:t>
      </w:r>
      <w:r w:rsidR="39A30DFF">
        <w:t xml:space="preserve">DHHS </w:t>
      </w:r>
      <w:r>
        <w:t>engaged the Technical Assistance Collaborative (TAC), in partnership with the Human Se</w:t>
      </w:r>
      <w:r w:rsidR="12913D36">
        <w:t>rvices Research Institute</w:t>
      </w:r>
      <w:r w:rsidDel="4963EEFB">
        <w:t>,</w:t>
      </w:r>
      <w:r>
        <w:t xml:space="preserve"> </w:t>
      </w:r>
      <w:r w:rsidR="52144416">
        <w:t>and later, Mathematica,</w:t>
      </w:r>
      <w:r w:rsidR="1A225F98">
        <w:t xml:space="preserve"> </w:t>
      </w:r>
      <w:r>
        <w:t xml:space="preserve">to assist in the development and implementation of a comprehensive, </w:t>
      </w:r>
      <w:r w:rsidR="1A225F98">
        <w:t>effective</w:t>
      </w:r>
      <w:r w:rsidR="2694E8F7">
        <w:t xml:space="preserve"> </w:t>
      </w:r>
      <w:r w:rsidR="26F2334D">
        <w:t>Olmstead</w:t>
      </w:r>
      <w:r>
        <w:t xml:space="preserve"> </w:t>
      </w:r>
      <w:r w:rsidR="26F2334D">
        <w:t>P</w:t>
      </w:r>
      <w:r>
        <w:t>lan</w:t>
      </w:r>
      <w:r w:rsidR="6DCD3280">
        <w:t>.</w:t>
      </w:r>
      <w:r w:rsidR="00D55693">
        <w:t xml:space="preserve"> </w:t>
      </w:r>
      <w:r w:rsidR="68E9B6B7">
        <w:t>The</w:t>
      </w:r>
      <w:r w:rsidR="26F2334D">
        <w:t xml:space="preserve"> State’s </w:t>
      </w:r>
      <w:r w:rsidR="68E9B6B7">
        <w:t xml:space="preserve">Olmstead Plan </w:t>
      </w:r>
      <w:r w:rsidR="070384AF">
        <w:t xml:space="preserve">is </w:t>
      </w:r>
      <w:r w:rsidR="68E9B6B7">
        <w:t>a blueprint</w:t>
      </w:r>
      <w:r>
        <w:t xml:space="preserve"> to</w:t>
      </w:r>
      <w:r w:rsidR="790CFF05">
        <w:t xml:space="preserve"> provide </w:t>
      </w:r>
      <w:r w:rsidR="26F2334D">
        <w:t xml:space="preserve">people </w:t>
      </w:r>
      <w:r>
        <w:t xml:space="preserve">with </w:t>
      </w:r>
      <w:r w:rsidR="790CFF05">
        <w:t>disabilities</w:t>
      </w:r>
      <w:r w:rsidRPr="07C95D0B">
        <w:rPr>
          <w:rStyle w:val="FootnoteReference"/>
        </w:rPr>
        <w:footnoteReference w:id="3"/>
      </w:r>
      <w:r w:rsidR="73E07E47">
        <w:t xml:space="preserve"> </w:t>
      </w:r>
      <w:r w:rsidR="3492E554">
        <w:t xml:space="preserve">with appropriate, community-based services when they </w:t>
      </w:r>
      <w:r w:rsidR="461FC9BF">
        <w:t>desire</w:t>
      </w:r>
      <w:r w:rsidR="766C143B">
        <w:t xml:space="preserve"> </w:t>
      </w:r>
      <w:r w:rsidR="5A381BFC">
        <w:t xml:space="preserve">or would not oppose </w:t>
      </w:r>
      <w:r w:rsidR="3C40C432">
        <w:t>these</w:t>
      </w:r>
      <w:r w:rsidR="700A1AE3">
        <w:t xml:space="preserve">, </w:t>
      </w:r>
      <w:r>
        <w:t xml:space="preserve">as required </w:t>
      </w:r>
      <w:r w:rsidR="699DB35E">
        <w:t xml:space="preserve">by </w:t>
      </w:r>
      <w:r w:rsidR="737DC85C">
        <w:t>the United States Supreme Court in</w:t>
      </w:r>
      <w:r>
        <w:t xml:space="preserve"> </w:t>
      </w:r>
      <w:r w:rsidRPr="07C95D0B">
        <w:rPr>
          <w:i/>
          <w:iCs/>
        </w:rPr>
        <w:t>Olmstead</w:t>
      </w:r>
      <w:r w:rsidR="68061492" w:rsidRPr="07C95D0B">
        <w:rPr>
          <w:i/>
          <w:iCs/>
        </w:rPr>
        <w:t xml:space="preserve"> v. L.C</w:t>
      </w:r>
      <w:r>
        <w:t>.</w:t>
      </w:r>
      <w:r w:rsidR="00A22304">
        <w:rPr>
          <w:rStyle w:val="FootnoteReference"/>
        </w:rPr>
        <w:footnoteReference w:id="4"/>
      </w:r>
      <w:r w:rsidR="00D55693">
        <w:t xml:space="preserve"> </w:t>
      </w:r>
      <w:r w:rsidR="39A3C9CD">
        <w:t>In April of 2021,</w:t>
      </w:r>
      <w:r w:rsidR="11DCA763">
        <w:t xml:space="preserve"> </w:t>
      </w:r>
      <w:r w:rsidR="40938F4A">
        <w:t xml:space="preserve">the </w:t>
      </w:r>
      <w:r w:rsidR="46ED280E">
        <w:t>T</w:t>
      </w:r>
      <w:r>
        <w:t xml:space="preserve">AC issued </w:t>
      </w:r>
      <w:r w:rsidR="796FD619">
        <w:t xml:space="preserve">a </w:t>
      </w:r>
      <w:r w:rsidRPr="003733AB">
        <w:t>report</w:t>
      </w:r>
      <w:r w:rsidR="796FD619">
        <w:t xml:space="preserve"> that </w:t>
      </w:r>
      <w:r w:rsidR="796FD619" w:rsidRPr="003733AB">
        <w:t>both assess</w:t>
      </w:r>
      <w:r w:rsidR="69888414">
        <w:t>ed</w:t>
      </w:r>
      <w:r w:rsidR="796FD619" w:rsidRPr="003733AB">
        <w:t xml:space="preserve"> and analy</w:t>
      </w:r>
      <w:r w:rsidR="0320EBF2">
        <w:t>zed</w:t>
      </w:r>
      <w:r w:rsidR="796FD619" w:rsidRPr="003733AB">
        <w:t xml:space="preserve"> how </w:t>
      </w:r>
      <w:r w:rsidR="796FD619">
        <w:t xml:space="preserve">the </w:t>
      </w:r>
      <w:r w:rsidR="796FD619" w:rsidRPr="003733AB">
        <w:t xml:space="preserve">systems, funding, services, and housing options </w:t>
      </w:r>
      <w:r w:rsidR="796FD619">
        <w:t>of</w:t>
      </w:r>
      <w:r w:rsidR="2A0C47A2">
        <w:t>fered by</w:t>
      </w:r>
      <w:r w:rsidR="2B840BB9">
        <w:t xml:space="preserve"> </w:t>
      </w:r>
      <w:r w:rsidR="5F377016">
        <w:t xml:space="preserve">the </w:t>
      </w:r>
      <w:r w:rsidR="38617D95">
        <w:t>NC</w:t>
      </w:r>
      <w:r w:rsidR="5F377016">
        <w:t>DHHS</w:t>
      </w:r>
      <w:r w:rsidR="796FD619">
        <w:t xml:space="preserve"> and other agencies</w:t>
      </w:r>
      <w:r w:rsidR="2B840BB9">
        <w:t xml:space="preserve"> and organizations</w:t>
      </w:r>
      <w:r w:rsidR="0320EBF2">
        <w:t xml:space="preserve"> within the State</w:t>
      </w:r>
      <w:r w:rsidR="796FD619">
        <w:t xml:space="preserve"> </w:t>
      </w:r>
      <w:r w:rsidR="796FD619" w:rsidRPr="003733AB">
        <w:t>function</w:t>
      </w:r>
      <w:r w:rsidR="46ED280E">
        <w:t>ed</w:t>
      </w:r>
      <w:r w:rsidR="14C60D4B">
        <w:t xml:space="preserve"> </w:t>
      </w:r>
      <w:r w:rsidR="796FD619" w:rsidRPr="003733AB">
        <w:t>to serve people with disabilities in integrated settings</w:t>
      </w:r>
      <w:r>
        <w:t>.</w:t>
      </w:r>
      <w:r w:rsidR="00D204F7">
        <w:rPr>
          <w:rStyle w:val="FootnoteReference"/>
        </w:rPr>
        <w:footnoteReference w:id="5"/>
      </w:r>
      <w:r w:rsidR="00D55693">
        <w:t xml:space="preserve"> </w:t>
      </w:r>
      <w:r>
        <w:t xml:space="preserve">The </w:t>
      </w:r>
      <w:r w:rsidRPr="000E1539">
        <w:t xml:space="preserve">findings of this report </w:t>
      </w:r>
      <w:r w:rsidR="796FD619">
        <w:t>were among</w:t>
      </w:r>
      <w:r w:rsidRPr="000E1539">
        <w:t xml:space="preserve"> many sources of information </w:t>
      </w:r>
      <w:r w:rsidR="796FD619">
        <w:t xml:space="preserve">used in the </w:t>
      </w:r>
      <w:r w:rsidRPr="000E1539">
        <w:t xml:space="preserve">development of the </w:t>
      </w:r>
      <w:r w:rsidR="796FD619">
        <w:t>s</w:t>
      </w:r>
      <w:r w:rsidR="796FD619" w:rsidRPr="000E1539">
        <w:t xml:space="preserve">tate’s </w:t>
      </w:r>
      <w:r w:rsidR="500086AB">
        <w:t xml:space="preserve">initial </w:t>
      </w:r>
      <w:r w:rsidRPr="000E1539">
        <w:t>Olmstead Plan</w:t>
      </w:r>
      <w:r w:rsidR="16340694">
        <w:t>, covering Calendar Years (CY) 2022 - 2023</w:t>
      </w:r>
      <w:r w:rsidRPr="000E1539">
        <w:t>.</w:t>
      </w:r>
      <w:r w:rsidR="00D55693">
        <w:t xml:space="preserve"> </w:t>
      </w:r>
    </w:p>
    <w:p w14:paraId="2958ACFB" w14:textId="1401A0EA" w:rsidR="00987A92" w:rsidRDefault="4BAFB2AA" w:rsidP="00F4334F">
      <w:pPr>
        <w:rPr>
          <w:rFonts w:cs="Calibri (Body)"/>
        </w:rPr>
      </w:pPr>
      <w:r>
        <w:t xml:space="preserve">The </w:t>
      </w:r>
      <w:r w:rsidR="029B7EC3">
        <w:t>NC</w:t>
      </w:r>
      <w:r>
        <w:t>DHHS recognized that</w:t>
      </w:r>
      <w:r w:rsidRPr="005E144C">
        <w:t xml:space="preserve"> the focused work </w:t>
      </w:r>
      <w:r w:rsidR="693B3026">
        <w:t xml:space="preserve">of </w:t>
      </w:r>
      <w:r w:rsidR="003C5B31">
        <w:t xml:space="preserve">Plan </w:t>
      </w:r>
      <w:r w:rsidRPr="005E144C">
        <w:t xml:space="preserve">development and implementation would </w:t>
      </w:r>
      <w:r>
        <w:t>require</w:t>
      </w:r>
      <w:r w:rsidRPr="005E144C">
        <w:t xml:space="preserve"> </w:t>
      </w:r>
      <w:r w:rsidR="00BCAE61">
        <w:t xml:space="preserve">diverse </w:t>
      </w:r>
      <w:r w:rsidRPr="005E144C">
        <w:t xml:space="preserve">staff and </w:t>
      </w:r>
      <w:r w:rsidR="297B7431">
        <w:t>other</w:t>
      </w:r>
      <w:r w:rsidR="00BCAE61">
        <w:t xml:space="preserve"> stakeholders</w:t>
      </w:r>
      <w:r w:rsidRPr="005E144C">
        <w:t xml:space="preserve"> involved in car</w:t>
      </w:r>
      <w:r>
        <w:t>rying out the day-to-day work</w:t>
      </w:r>
      <w:r w:rsidR="1226DB1D">
        <w:t xml:space="preserve"> </w:t>
      </w:r>
      <w:r w:rsidR="1226DB1D">
        <w:lastRenderedPageBreak/>
        <w:t>associated with this Plan</w:t>
      </w:r>
      <w:r>
        <w:t>.</w:t>
      </w:r>
      <w:r w:rsidR="00D55693">
        <w:t xml:space="preserve"> </w:t>
      </w:r>
      <w:r w:rsidRPr="142767A9">
        <w:t xml:space="preserve">The </w:t>
      </w:r>
      <w:r w:rsidR="38617D95" w:rsidRPr="142767A9">
        <w:t>NC</w:t>
      </w:r>
      <w:r w:rsidRPr="142767A9">
        <w:t xml:space="preserve">DHHS subsequently </w:t>
      </w:r>
      <w:r w:rsidR="5E842434" w:rsidRPr="142767A9">
        <w:t>established</w:t>
      </w:r>
      <w:r w:rsidRPr="142767A9">
        <w:t xml:space="preserve"> a team of subject matter and data experts from across the Department, along with representati</w:t>
      </w:r>
      <w:r w:rsidR="00BA1408">
        <w:t>on</w:t>
      </w:r>
      <w:r w:rsidRPr="142767A9">
        <w:t xml:space="preserve"> from </w:t>
      </w:r>
      <w:r w:rsidR="001E572C">
        <w:t xml:space="preserve">the </w:t>
      </w:r>
      <w:r w:rsidR="00855219">
        <w:t>Local Management Entities/</w:t>
      </w:r>
      <w:r w:rsidR="00C3418A">
        <w:t xml:space="preserve"> Managed Care Organizations (</w:t>
      </w:r>
      <w:r w:rsidRPr="142767A9">
        <w:t>LME/MCOs</w:t>
      </w:r>
      <w:r w:rsidR="00C3418A">
        <w:t>)</w:t>
      </w:r>
      <w:r w:rsidRPr="142767A9">
        <w:t>.</w:t>
      </w:r>
      <w:r w:rsidR="00D55693">
        <w:t xml:space="preserve"> </w:t>
      </w:r>
      <w:r w:rsidRPr="142767A9">
        <w:t xml:space="preserve">This </w:t>
      </w:r>
      <w:r w:rsidR="287E712A" w:rsidRPr="142767A9">
        <w:t>Olmstead Plan Stakeholder Advisory (</w:t>
      </w:r>
      <w:r w:rsidRPr="142767A9">
        <w:t>OPSA</w:t>
      </w:r>
      <w:r w:rsidR="287E712A" w:rsidRPr="142767A9">
        <w:t>)</w:t>
      </w:r>
      <w:r w:rsidRPr="142767A9">
        <w:t xml:space="preserve"> Staff Work Group </w:t>
      </w:r>
      <w:r w:rsidR="5E842434" w:rsidRPr="142767A9">
        <w:t>was</w:t>
      </w:r>
      <w:r w:rsidRPr="142767A9">
        <w:t xml:space="preserve"> led</w:t>
      </w:r>
      <w:r w:rsidR="1153E569" w:rsidRPr="142767A9">
        <w:t xml:space="preserve"> in 2022 and 2023</w:t>
      </w:r>
      <w:r w:rsidRPr="142767A9">
        <w:t xml:space="preserve"> by the Office of the Senior Advisor on the Americans with </w:t>
      </w:r>
      <w:r w:rsidRPr="00CC1CF5">
        <w:rPr>
          <w:rFonts w:cs="Calibri (Body)"/>
          <w:spacing w:val="-4"/>
        </w:rPr>
        <w:t>Disabilities Act (ADA)</w:t>
      </w:r>
      <w:r w:rsidR="001363BB">
        <w:rPr>
          <w:rStyle w:val="FootnoteReference"/>
          <w:rFonts w:cs="Calibri (Body)"/>
          <w:spacing w:val="-4"/>
        </w:rPr>
        <w:footnoteReference w:id="6"/>
      </w:r>
      <w:r w:rsidRPr="00CC1CF5">
        <w:rPr>
          <w:rFonts w:cs="Calibri (Body)"/>
          <w:spacing w:val="-4"/>
        </w:rPr>
        <w:t xml:space="preserve"> and the </w:t>
      </w:r>
      <w:r w:rsidR="39E54F75">
        <w:rPr>
          <w:rFonts w:cs="Calibri (Body)"/>
          <w:spacing w:val="-4"/>
        </w:rPr>
        <w:t xml:space="preserve">NCDHHS </w:t>
      </w:r>
      <w:r w:rsidRPr="00CC1CF5">
        <w:rPr>
          <w:rFonts w:cs="Calibri (Body)"/>
          <w:spacing w:val="-4"/>
        </w:rPr>
        <w:t>Office of the General Counsel.</w:t>
      </w:r>
      <w:r w:rsidR="00D55693">
        <w:rPr>
          <w:rFonts w:cs="Calibri (Body)"/>
          <w:spacing w:val="-4"/>
        </w:rPr>
        <w:t xml:space="preserve"> </w:t>
      </w:r>
      <w:r w:rsidR="4428C6A8">
        <w:rPr>
          <w:rFonts w:cs="Calibri (Body)"/>
          <w:spacing w:val="-4"/>
        </w:rPr>
        <w:t>Th</w:t>
      </w:r>
      <w:r w:rsidR="007F1EBE">
        <w:rPr>
          <w:rFonts w:cs="Calibri (Body)"/>
          <w:spacing w:val="-4"/>
        </w:rPr>
        <w:t>e former</w:t>
      </w:r>
      <w:r w:rsidR="4428C6A8">
        <w:rPr>
          <w:rFonts w:cs="Calibri (Body)"/>
          <w:spacing w:val="-4"/>
        </w:rPr>
        <w:t xml:space="preserve"> office</w:t>
      </w:r>
      <w:r w:rsidR="70BF3494">
        <w:rPr>
          <w:rFonts w:cs="Calibri (Body)"/>
          <w:spacing w:val="-4"/>
        </w:rPr>
        <w:t xml:space="preserve">, newly named </w:t>
      </w:r>
      <w:r w:rsidR="70BF3494" w:rsidRPr="00FD43A9">
        <w:rPr>
          <w:rFonts w:cs="Calibri (Body)"/>
          <w:spacing w:val="-4"/>
        </w:rPr>
        <w:t>the Office on Olmstead</w:t>
      </w:r>
      <w:r w:rsidR="00334920">
        <w:rPr>
          <w:rFonts w:cs="Calibri (Body)"/>
          <w:spacing w:val="-4"/>
        </w:rPr>
        <w:t xml:space="preserve"> and</w:t>
      </w:r>
      <w:r w:rsidR="00C77AB7">
        <w:rPr>
          <w:rFonts w:cs="Calibri (Body)"/>
          <w:spacing w:val="-4"/>
        </w:rPr>
        <w:t xml:space="preserve"> </w:t>
      </w:r>
      <w:r w:rsidR="70BF3494" w:rsidRPr="00FD43A9">
        <w:rPr>
          <w:rFonts w:cs="Calibri (Body)"/>
          <w:spacing w:val="-4"/>
        </w:rPr>
        <w:t>Transitions to Community Living</w:t>
      </w:r>
      <w:r w:rsidR="70BF3494">
        <w:rPr>
          <w:rFonts w:cs="Calibri (Body)"/>
          <w:spacing w:val="-4"/>
        </w:rPr>
        <w:t>,</w:t>
      </w:r>
      <w:r w:rsidR="4428C6A8">
        <w:rPr>
          <w:rFonts w:cs="Calibri (Body)"/>
          <w:spacing w:val="-4"/>
        </w:rPr>
        <w:t xml:space="preserve"> continues to lead </w:t>
      </w:r>
      <w:r w:rsidR="5B69EB70">
        <w:rPr>
          <w:rFonts w:cs="Calibri (Body)"/>
          <w:spacing w:val="-4"/>
        </w:rPr>
        <w:t>the Department’s work in the Olmstead arena.</w:t>
      </w:r>
      <w:r w:rsidR="00D55693">
        <w:rPr>
          <w:rFonts w:cs="Calibri (Body)"/>
          <w:spacing w:val="-4"/>
        </w:rPr>
        <w:t xml:space="preserve"> </w:t>
      </w:r>
    </w:p>
    <w:p w14:paraId="663F7309" w14:textId="364805EA" w:rsidR="00015F89" w:rsidRDefault="00CA2933" w:rsidP="00F4334F">
      <w:r>
        <w:t xml:space="preserve">The </w:t>
      </w:r>
      <w:r w:rsidR="005C7455">
        <w:t xml:space="preserve">TAC </w:t>
      </w:r>
      <w:r w:rsidR="009342F4">
        <w:t xml:space="preserve">held numerous meetings with </w:t>
      </w:r>
      <w:r w:rsidR="009342F4" w:rsidRPr="00201B73">
        <w:t xml:space="preserve">the </w:t>
      </w:r>
      <w:r w:rsidR="00192845">
        <w:t>Staff Work Group</w:t>
      </w:r>
      <w:r w:rsidR="00703A12">
        <w:t xml:space="preserve"> t</w:t>
      </w:r>
      <w:r w:rsidR="009F3D90">
        <w:t>o</w:t>
      </w:r>
      <w:r w:rsidR="00703A12">
        <w:t xml:space="preserve"> identify </w:t>
      </w:r>
      <w:r w:rsidR="00EB46C1">
        <w:t xml:space="preserve">initiatives </w:t>
      </w:r>
      <w:r w:rsidR="005C7EDE">
        <w:t>underway</w:t>
      </w:r>
      <w:r w:rsidR="00CC042E">
        <w:t xml:space="preserve"> in the State</w:t>
      </w:r>
      <w:r w:rsidR="005C7EDE">
        <w:t xml:space="preserve"> that would</w:t>
      </w:r>
      <w:r w:rsidR="00EB46C1">
        <w:t xml:space="preserve"> </w:t>
      </w:r>
      <w:r w:rsidR="009F3D90">
        <w:t xml:space="preserve">facilitate </w:t>
      </w:r>
      <w:r w:rsidR="009F3D90" w:rsidRPr="07C95D0B">
        <w:rPr>
          <w:i/>
          <w:iCs/>
        </w:rPr>
        <w:t>Olmstead</w:t>
      </w:r>
      <w:r w:rsidR="009F3D90">
        <w:t xml:space="preserve"> compliance</w:t>
      </w:r>
      <w:r w:rsidR="006F6880">
        <w:t xml:space="preserve">, as well as to identify additional efforts </w:t>
      </w:r>
      <w:r w:rsidR="00672D6A">
        <w:t xml:space="preserve">closely related to </w:t>
      </w:r>
      <w:r w:rsidR="00672D6A" w:rsidRPr="07C95D0B">
        <w:rPr>
          <w:i/>
          <w:iCs/>
        </w:rPr>
        <w:t>Olmstead’s</w:t>
      </w:r>
      <w:r w:rsidR="00672D6A">
        <w:t xml:space="preserve"> goals.</w:t>
      </w:r>
      <w:r w:rsidR="00D55693">
        <w:t xml:space="preserve"> </w:t>
      </w:r>
      <w:r w:rsidR="00B65E7F">
        <w:t>Ultimately</w:t>
      </w:r>
      <w:r w:rsidR="00806465">
        <w:t xml:space="preserve">, </w:t>
      </w:r>
      <w:r w:rsidR="00F55C6E">
        <w:t xml:space="preserve">leadership </w:t>
      </w:r>
      <w:r w:rsidR="00DF4EF5">
        <w:t>determined th</w:t>
      </w:r>
      <w:r w:rsidR="00594CAA">
        <w:t>e initial</w:t>
      </w:r>
      <w:r w:rsidR="00A5069F">
        <w:t>, 2022</w:t>
      </w:r>
      <w:r w:rsidR="62C23F90">
        <w:t xml:space="preserve"> – </w:t>
      </w:r>
      <w:r w:rsidR="00A5069F">
        <w:t>2023</w:t>
      </w:r>
      <w:r w:rsidR="62C23F90">
        <w:t>,</w:t>
      </w:r>
      <w:r w:rsidR="00594CAA">
        <w:t xml:space="preserve"> Plan </w:t>
      </w:r>
      <w:r w:rsidR="00A50B41">
        <w:t xml:space="preserve">would </w:t>
      </w:r>
      <w:r w:rsidR="005756A7">
        <w:t>focus on strengthening</w:t>
      </w:r>
      <w:r w:rsidR="00A50B41">
        <w:t xml:space="preserve"> </w:t>
      </w:r>
      <w:r w:rsidR="000B4E58">
        <w:t>the capacity of the community</w:t>
      </w:r>
      <w:r w:rsidR="00371788">
        <w:t>-based</w:t>
      </w:r>
      <w:r w:rsidR="000B4E58">
        <w:t xml:space="preserve"> system to serve and support p</w:t>
      </w:r>
      <w:r w:rsidR="009313A8">
        <w:t>e</w:t>
      </w:r>
      <w:r w:rsidR="000B4E58">
        <w:t xml:space="preserve">ople with </w:t>
      </w:r>
      <w:r w:rsidR="009313A8">
        <w:t>disabilities.</w:t>
      </w:r>
      <w:r w:rsidR="00D55693">
        <w:t xml:space="preserve"> </w:t>
      </w:r>
      <w:r w:rsidR="006B6283">
        <w:t xml:space="preserve">Ten Priority Areas </w:t>
      </w:r>
      <w:r w:rsidR="00800C51">
        <w:t xml:space="preserve">were identified </w:t>
      </w:r>
      <w:r w:rsidR="00B8472A">
        <w:t>as essential for</w:t>
      </w:r>
      <w:r w:rsidR="007E3792">
        <w:t xml:space="preserve"> supporting people in the community</w:t>
      </w:r>
      <w:r w:rsidR="00AB5EC1">
        <w:t>,</w:t>
      </w:r>
      <w:r w:rsidR="00DF2388">
        <w:t xml:space="preserve"> a</w:t>
      </w:r>
      <w:r w:rsidR="00121ACD">
        <w:t xml:space="preserve">long with </w:t>
      </w:r>
      <w:r w:rsidR="00DF2388">
        <w:t xml:space="preserve">an eleventh Priority Area to </w:t>
      </w:r>
      <w:r w:rsidR="00E85F66">
        <w:t>ass</w:t>
      </w:r>
      <w:r w:rsidR="002714FC">
        <w:t>ure</w:t>
      </w:r>
      <w:r w:rsidR="00FB14BA">
        <w:t xml:space="preserve"> quality</w:t>
      </w:r>
      <w:r w:rsidR="002714FC">
        <w:t xml:space="preserve"> </w:t>
      </w:r>
      <w:r w:rsidR="005E2522">
        <w:t xml:space="preserve">within the </w:t>
      </w:r>
      <w:r w:rsidR="00DB3E90">
        <w:t>services and system,</w:t>
      </w:r>
      <w:r w:rsidR="00FB14BA">
        <w:t xml:space="preserve"> </w:t>
      </w:r>
      <w:r w:rsidR="00CC042E">
        <w:t>including the</w:t>
      </w:r>
      <w:r w:rsidR="002714FC">
        <w:t xml:space="preserve"> use</w:t>
      </w:r>
      <w:r w:rsidR="00FB14BA">
        <w:t xml:space="preserve"> </w:t>
      </w:r>
      <w:r w:rsidR="00CC042E">
        <w:t xml:space="preserve">of </w:t>
      </w:r>
      <w:r w:rsidR="00FB14BA">
        <w:t xml:space="preserve">data to </w:t>
      </w:r>
      <w:r w:rsidR="006E4C2C">
        <w:t>evaluate</w:t>
      </w:r>
      <w:r w:rsidR="00DB3E90">
        <w:t xml:space="preserve"> the impact of P</w:t>
      </w:r>
      <w:r w:rsidR="004C5FD9">
        <w:t>lan implementation.</w:t>
      </w:r>
      <w:r w:rsidR="00170169">
        <w:rPr>
          <w:rStyle w:val="FootnoteReference"/>
        </w:rPr>
        <w:footnoteReference w:id="7"/>
      </w:r>
    </w:p>
    <w:p w14:paraId="1242F95B" w14:textId="5739E897" w:rsidR="00FD2E07" w:rsidRPr="00A5069F" w:rsidRDefault="00AE0AA6" w:rsidP="0058132A">
      <w:pPr>
        <w:pStyle w:val="Heading2"/>
      </w:pPr>
      <w:r w:rsidRPr="00A5069F">
        <w:t>Role of the Olmstead Plan S</w:t>
      </w:r>
      <w:r w:rsidR="00E84EB9" w:rsidRPr="00A5069F">
        <w:t xml:space="preserve">takeholder </w:t>
      </w:r>
      <w:r w:rsidRPr="00A5069F">
        <w:t>A</w:t>
      </w:r>
      <w:r w:rsidR="00E84EB9" w:rsidRPr="00A5069F">
        <w:t>dvisory (OPSA)</w:t>
      </w:r>
    </w:p>
    <w:p w14:paraId="746361CA" w14:textId="6659BEF7" w:rsidR="007A2FE1" w:rsidRDefault="00D204F7" w:rsidP="00D204F7">
      <w:r>
        <w:t xml:space="preserve">In the early summer of 2020, the </w:t>
      </w:r>
      <w:r w:rsidR="00AA3036">
        <w:t>NC</w:t>
      </w:r>
      <w:r>
        <w:t>DHHS Secretary announced appointments to the Olmstead Plan Stakeholder Advisory (OPSA</w:t>
      </w:r>
      <w:r w:rsidR="005C5AA0">
        <w:t>), a group</w:t>
      </w:r>
      <w:r>
        <w:t xml:space="preserve"> </w:t>
      </w:r>
      <w:r w:rsidR="003E2244">
        <w:t>of</w:t>
      </w:r>
      <w:r>
        <w:t xml:space="preserve"> diverse stakeholders from the disability community, including individuals with lived experience and their families; </w:t>
      </w:r>
      <w:r w:rsidR="0038175B">
        <w:t xml:space="preserve">service </w:t>
      </w:r>
      <w:r>
        <w:t xml:space="preserve">providers; managers of provider networks (e.g., </w:t>
      </w:r>
      <w:r w:rsidRPr="00244E67">
        <w:rPr>
          <w:rFonts w:cstheme="minorHAnsi"/>
        </w:rPr>
        <w:t>the Local Management Entities/Managed Care Organizations</w:t>
      </w:r>
      <w:r>
        <w:t xml:space="preserve"> or LME/</w:t>
      </w:r>
      <w:r w:rsidR="00AB7584">
        <w:t>MCOs</w:t>
      </w:r>
      <w:r>
        <w:t xml:space="preserve">); professional associations; policymaking </w:t>
      </w:r>
      <w:r w:rsidR="0038175B">
        <w:t xml:space="preserve">leaders </w:t>
      </w:r>
      <w:r>
        <w:t xml:space="preserve">within the </w:t>
      </w:r>
      <w:r w:rsidR="00AA3036">
        <w:t>NC</w:t>
      </w:r>
      <w:r>
        <w:t xml:space="preserve">DHHS; and </w:t>
      </w:r>
      <w:r w:rsidR="0038175B">
        <w:t xml:space="preserve">state </w:t>
      </w:r>
      <w:r>
        <w:t>legislators from both sides of the aisle.</w:t>
      </w:r>
      <w:r w:rsidR="00D55693">
        <w:t xml:space="preserve"> </w:t>
      </w:r>
      <w:r w:rsidR="00EA5A3C">
        <w:t xml:space="preserve">Since its inception, </w:t>
      </w:r>
      <w:r w:rsidR="00AB7584">
        <w:t xml:space="preserve">the </w:t>
      </w:r>
      <w:r w:rsidR="00AA3036">
        <w:t>NC</w:t>
      </w:r>
      <w:r w:rsidR="00990527">
        <w:t xml:space="preserve">DHHS </w:t>
      </w:r>
      <w:r w:rsidR="0086052B">
        <w:t>has succeeded in</w:t>
      </w:r>
      <w:r w:rsidR="0047688C">
        <w:t xml:space="preserve"> </w:t>
      </w:r>
      <w:r w:rsidR="00F773C7">
        <w:t>insuri</w:t>
      </w:r>
      <w:r w:rsidR="00231660">
        <w:t>n</w:t>
      </w:r>
      <w:r w:rsidR="00F773C7">
        <w:t xml:space="preserve">g </w:t>
      </w:r>
      <w:r w:rsidR="002425A8">
        <w:t xml:space="preserve">that </w:t>
      </w:r>
      <w:r w:rsidR="00231660">
        <w:t xml:space="preserve">people with lived experience and family members </w:t>
      </w:r>
      <w:r w:rsidR="001A6F2E">
        <w:t>comprise</w:t>
      </w:r>
      <w:r w:rsidR="0086052B">
        <w:t>d</w:t>
      </w:r>
      <w:r w:rsidR="001A6F2E">
        <w:t xml:space="preserve"> </w:t>
      </w:r>
      <w:r w:rsidR="00D90265">
        <w:t>50</w:t>
      </w:r>
      <w:r w:rsidR="00235AC9">
        <w:t xml:space="preserve"> percent</w:t>
      </w:r>
      <w:r w:rsidR="00D90265">
        <w:t xml:space="preserve"> of </w:t>
      </w:r>
      <w:r w:rsidR="0086052B">
        <w:t xml:space="preserve">the </w:t>
      </w:r>
      <w:r w:rsidR="00D90265">
        <w:t xml:space="preserve">OPSA’s </w:t>
      </w:r>
      <w:r w:rsidR="00AB7584">
        <w:t xml:space="preserve">stakeholder </w:t>
      </w:r>
      <w:r w:rsidR="00D90265">
        <w:t>membership</w:t>
      </w:r>
      <w:r w:rsidR="00F773C7">
        <w:t>.</w:t>
      </w:r>
      <w:r w:rsidR="00D55693">
        <w:t xml:space="preserve"> </w:t>
      </w:r>
      <w:r w:rsidR="00AB7584">
        <w:t xml:space="preserve">The </w:t>
      </w:r>
      <w:r w:rsidR="00AA3036">
        <w:t>NC</w:t>
      </w:r>
      <w:r w:rsidR="005C5C4E">
        <w:t xml:space="preserve">DHHS has also </w:t>
      </w:r>
      <w:r w:rsidR="001C573C">
        <w:t xml:space="preserve">appointed community leaders as </w:t>
      </w:r>
      <w:r w:rsidR="00E923AC">
        <w:t>c</w:t>
      </w:r>
      <w:r w:rsidR="008C6A84">
        <w:t>o-chairs for the OPSA</w:t>
      </w:r>
      <w:r w:rsidR="00930105">
        <w:t xml:space="preserve">. </w:t>
      </w:r>
    </w:p>
    <w:p w14:paraId="12174CA0" w14:textId="45F1E55F" w:rsidR="006B2C99" w:rsidRDefault="003939C3" w:rsidP="006B2C99">
      <w:r>
        <w:t>T</w:t>
      </w:r>
      <w:r w:rsidR="006B2C99">
        <w:t>he OPSA first met</w:t>
      </w:r>
      <w:r w:rsidR="007B6DB7">
        <w:t xml:space="preserve"> </w:t>
      </w:r>
      <w:r w:rsidR="00E8042E">
        <w:t>o</w:t>
      </w:r>
      <w:r w:rsidR="007B6DB7">
        <w:t>n</w:t>
      </w:r>
      <w:r w:rsidR="00145397">
        <w:t xml:space="preserve"> July </w:t>
      </w:r>
      <w:r w:rsidR="00E8042E">
        <w:t xml:space="preserve">8, </w:t>
      </w:r>
      <w:r w:rsidR="00145397">
        <w:t>2020</w:t>
      </w:r>
      <w:r w:rsidR="00AB7584">
        <w:t>.</w:t>
      </w:r>
      <w:r w:rsidR="00D55693">
        <w:t xml:space="preserve"> </w:t>
      </w:r>
      <w:r w:rsidR="007B6DB7">
        <w:t xml:space="preserve">Shortly after that meeting, </w:t>
      </w:r>
      <w:r w:rsidR="006B2C99">
        <w:t xml:space="preserve">the </w:t>
      </w:r>
      <w:r w:rsidR="00AA3036">
        <w:t>NC</w:t>
      </w:r>
      <w:r w:rsidR="006B2C99">
        <w:t xml:space="preserve">DHHS adopted the </w:t>
      </w:r>
      <w:r w:rsidR="005F1C3D">
        <w:t xml:space="preserve">OPSA’s </w:t>
      </w:r>
      <w:r w:rsidR="00E167F5">
        <w:t>vision</w:t>
      </w:r>
      <w:r w:rsidR="006B2C99">
        <w:t xml:space="preserve"> statement for the</w:t>
      </w:r>
      <w:r w:rsidR="005F1C3D">
        <w:t xml:space="preserve"> State’s</w:t>
      </w:r>
      <w:r w:rsidR="006B2C99">
        <w:t xml:space="preserve"> </w:t>
      </w:r>
      <w:r w:rsidR="006B2C99" w:rsidRPr="00AA0A4B">
        <w:rPr>
          <w:i/>
          <w:iCs/>
        </w:rPr>
        <w:t>Olmstead</w:t>
      </w:r>
      <w:r w:rsidR="006B2C99">
        <w:t xml:space="preserve"> initiative: </w:t>
      </w:r>
    </w:p>
    <w:p w14:paraId="351E4CFF" w14:textId="722F8F8C" w:rsidR="00DC0B1A" w:rsidRPr="00B77CEC" w:rsidRDefault="00DC0B1A" w:rsidP="00B77CEC">
      <w:pPr>
        <w:rPr>
          <w:i/>
          <w:iCs/>
        </w:rPr>
      </w:pPr>
      <w:r w:rsidRPr="00B77CEC">
        <w:rPr>
          <w:i/>
          <w:iCs/>
        </w:rPr>
        <w:t>North Carolina champions the right of all people with disabilities to live life fully included in the community.</w:t>
      </w:r>
    </w:p>
    <w:p w14:paraId="32277438" w14:textId="6F09DEE1" w:rsidR="00D204F7" w:rsidRDefault="00C02F0B" w:rsidP="0058132A">
      <w:r>
        <w:t xml:space="preserve">The </w:t>
      </w:r>
      <w:r w:rsidR="005F1C3D">
        <w:t xml:space="preserve">OPSA </w:t>
      </w:r>
      <w:r w:rsidR="005E01A0">
        <w:t>continued its</w:t>
      </w:r>
      <w:r>
        <w:t xml:space="preserve"> quarterly</w:t>
      </w:r>
      <w:r w:rsidR="005E01A0">
        <w:t xml:space="preserve"> meetings</w:t>
      </w:r>
      <w:r>
        <w:t xml:space="preserve"> </w:t>
      </w:r>
      <w:r w:rsidR="00E07EB7">
        <w:t>in 2022 and 2023</w:t>
      </w:r>
      <w:r w:rsidR="00D74715">
        <w:t xml:space="preserve">, </w:t>
      </w:r>
      <w:r w:rsidR="00795418">
        <w:t xml:space="preserve">responding to updates on the </w:t>
      </w:r>
      <w:r w:rsidR="005F1C3D">
        <w:t>S</w:t>
      </w:r>
      <w:r w:rsidR="00795418">
        <w:t xml:space="preserve">tate’s progress with Plan implementation, </w:t>
      </w:r>
      <w:r w:rsidR="00F85099">
        <w:t xml:space="preserve">asking </w:t>
      </w:r>
      <w:r w:rsidR="003B3880">
        <w:t>questions</w:t>
      </w:r>
      <w:r w:rsidR="00990274">
        <w:t xml:space="preserve"> about challenges and </w:t>
      </w:r>
      <w:r w:rsidR="00B8155E">
        <w:t>barriers to progress, and</w:t>
      </w:r>
      <w:r w:rsidR="003B3880">
        <w:t xml:space="preserve"> </w:t>
      </w:r>
      <w:r w:rsidR="0025618A">
        <w:t xml:space="preserve">identifying </w:t>
      </w:r>
      <w:r w:rsidR="00BE2D88">
        <w:t>tasks and areas of interest for fu</w:t>
      </w:r>
      <w:r w:rsidR="009D55A3">
        <w:t>r</w:t>
      </w:r>
      <w:r w:rsidR="00BE2D88">
        <w:t>ther develo</w:t>
      </w:r>
      <w:r w:rsidR="009D55A3">
        <w:t>p</w:t>
      </w:r>
      <w:r w:rsidR="00BE2D88">
        <w:t>me</w:t>
      </w:r>
      <w:r w:rsidR="009D55A3">
        <w:t>n</w:t>
      </w:r>
      <w:r w:rsidR="00BE2D88">
        <w:t>t.</w:t>
      </w:r>
      <w:r w:rsidR="00D55693">
        <w:t xml:space="preserve"> </w:t>
      </w:r>
      <w:r w:rsidR="00D22335">
        <w:t xml:space="preserve">The OPSA </w:t>
      </w:r>
      <w:r w:rsidR="00387932">
        <w:t>made the clear</w:t>
      </w:r>
      <w:r w:rsidR="000F430B">
        <w:t xml:space="preserve"> recommendation that the</w:t>
      </w:r>
      <w:r w:rsidR="00DA2216">
        <w:t xml:space="preserve"> next iteration of the Olmstead Plan </w:t>
      </w:r>
      <w:r w:rsidR="00540459">
        <w:t>should</w:t>
      </w:r>
      <w:r w:rsidR="00BF1AC5">
        <w:t xml:space="preserve"> focus </w:t>
      </w:r>
      <w:r w:rsidR="005828D4">
        <w:t xml:space="preserve">not only </w:t>
      </w:r>
      <w:r w:rsidR="005F1C3D">
        <w:t xml:space="preserve">on </w:t>
      </w:r>
      <w:r w:rsidR="000D782C">
        <w:t xml:space="preserve">the strategies and activities </w:t>
      </w:r>
      <w:r w:rsidR="00F45D34">
        <w:t xml:space="preserve">planned to </w:t>
      </w:r>
      <w:r w:rsidR="005F1C3D">
        <w:t xml:space="preserve">continue </w:t>
      </w:r>
      <w:r w:rsidR="00531298">
        <w:t>comply</w:t>
      </w:r>
      <w:r w:rsidR="005F1C3D">
        <w:t>ing</w:t>
      </w:r>
      <w:r w:rsidR="00531298">
        <w:t xml:space="preserve"> with Olmstead, </w:t>
      </w:r>
      <w:r w:rsidR="002E5AB0">
        <w:t>but also on the</w:t>
      </w:r>
      <w:r w:rsidR="005828D4">
        <w:t xml:space="preserve"> </w:t>
      </w:r>
      <w:r w:rsidR="005F1C3D">
        <w:lastRenderedPageBreak/>
        <w:t>o</w:t>
      </w:r>
      <w:r w:rsidR="00130A9B">
        <w:t>utcomes</w:t>
      </w:r>
      <w:r w:rsidR="002E5AB0">
        <w:t xml:space="preserve"> of those strategies and activities</w:t>
      </w:r>
      <w:r w:rsidR="005828D4">
        <w:t>.</w:t>
      </w:r>
      <w:r w:rsidR="00D55693">
        <w:t xml:space="preserve"> </w:t>
      </w:r>
      <w:r w:rsidR="00A60DC5">
        <w:t xml:space="preserve">As the State </w:t>
      </w:r>
      <w:r w:rsidR="006F3323">
        <w:t xml:space="preserve">moves </w:t>
      </w:r>
      <w:r w:rsidR="0018715E">
        <w:t>forward with the 2024</w:t>
      </w:r>
      <w:r w:rsidR="00F073D2">
        <w:t xml:space="preserve"> </w:t>
      </w:r>
      <w:r w:rsidR="0018715E">
        <w:t xml:space="preserve">- 2025 Olmstead Plan, it </w:t>
      </w:r>
      <w:r w:rsidR="00DE4DB9">
        <w:t>is</w:t>
      </w:r>
      <w:r w:rsidR="0018715E">
        <w:t xml:space="preserve"> </w:t>
      </w:r>
      <w:r w:rsidR="00DE4DB9">
        <w:t>appreciative of its</w:t>
      </w:r>
      <w:r w:rsidR="0018715E">
        <w:t xml:space="preserve"> part</w:t>
      </w:r>
      <w:r w:rsidR="00743F72">
        <w:t>ner</w:t>
      </w:r>
      <w:r w:rsidR="000A29B3">
        <w:t xml:space="preserve">ship with </w:t>
      </w:r>
      <w:r w:rsidR="00F073D2">
        <w:t xml:space="preserve">the OPSA and the broader community it represents. </w:t>
      </w:r>
    </w:p>
    <w:p w14:paraId="7CBEDC6A" w14:textId="0D8209D8" w:rsidR="0095406D" w:rsidRDefault="0095406D" w:rsidP="0058132A">
      <w:pPr>
        <w:pStyle w:val="Heading2"/>
      </w:pPr>
      <w:r>
        <w:t xml:space="preserve">Monitoring </w:t>
      </w:r>
      <w:r w:rsidR="006370BC">
        <w:t>the</w:t>
      </w:r>
      <w:r>
        <w:t xml:space="preserve"> Plan Implementation</w:t>
      </w:r>
    </w:p>
    <w:p w14:paraId="221FE13F" w14:textId="0149A84A" w:rsidR="00E655EE" w:rsidRDefault="00E655EE" w:rsidP="00F4334F">
      <w:r>
        <w:t xml:space="preserve">To support Plan implementation, </w:t>
      </w:r>
      <w:r w:rsidR="00883038">
        <w:t xml:space="preserve">the </w:t>
      </w:r>
      <w:r>
        <w:t xml:space="preserve">TAC </w:t>
      </w:r>
      <w:r w:rsidR="005C43EC">
        <w:t xml:space="preserve">collaborated </w:t>
      </w:r>
      <w:r w:rsidR="00C8787D">
        <w:t>with</w:t>
      </w:r>
      <w:r w:rsidR="00FA6A61">
        <w:t xml:space="preserve"> </w:t>
      </w:r>
      <w:r w:rsidR="001369FE">
        <w:t xml:space="preserve">the </w:t>
      </w:r>
      <w:r w:rsidR="00BB21A7">
        <w:t xml:space="preserve">OPSA </w:t>
      </w:r>
      <w:r w:rsidR="001369FE">
        <w:t>Staff Work Group to develop</w:t>
      </w:r>
      <w:r>
        <w:t xml:space="preserve"> a basic work plan</w:t>
      </w:r>
      <w:r w:rsidR="00CB144F">
        <w:t xml:space="preserve">, </w:t>
      </w:r>
      <w:r w:rsidR="00B6572D">
        <w:t xml:space="preserve">including </w:t>
      </w:r>
      <w:r w:rsidR="00CB144F">
        <w:t xml:space="preserve">the action steps </w:t>
      </w:r>
      <w:r w:rsidR="00B6572D">
        <w:t>and time</w:t>
      </w:r>
      <w:r w:rsidR="0020689E">
        <w:t xml:space="preserve">line </w:t>
      </w:r>
      <w:r w:rsidR="00CB144F">
        <w:t>necessary to implement</w:t>
      </w:r>
      <w:r w:rsidR="00BB21A7">
        <w:t xml:space="preserve"> actions</w:t>
      </w:r>
      <w:r w:rsidR="00CB144F">
        <w:t xml:space="preserve"> and to assess progress towards achieving each </w:t>
      </w:r>
      <w:r w:rsidR="00BB21A7">
        <w:t xml:space="preserve">proposed </w:t>
      </w:r>
      <w:r w:rsidR="00CB144F">
        <w:t>strategy</w:t>
      </w:r>
      <w:r w:rsidR="00F733F4">
        <w:t>.</w:t>
      </w:r>
      <w:r w:rsidR="00D55693">
        <w:t xml:space="preserve"> </w:t>
      </w:r>
      <w:r w:rsidR="00BB21A7">
        <w:t>T</w:t>
      </w:r>
      <w:r w:rsidRPr="001D7739">
        <w:t xml:space="preserve">he </w:t>
      </w:r>
      <w:r>
        <w:t>Office of the S</w:t>
      </w:r>
      <w:r w:rsidR="006F46E0">
        <w:t>enior</w:t>
      </w:r>
      <w:r>
        <w:t xml:space="preserve"> Advisor for </w:t>
      </w:r>
      <w:r w:rsidR="00BB21A7">
        <w:t>Olmstead</w:t>
      </w:r>
      <w:r w:rsidR="0045118C">
        <w:t xml:space="preserve"> and Transitions to Community Living</w:t>
      </w:r>
      <w:r w:rsidR="00BB21A7">
        <w:t xml:space="preserve"> </w:t>
      </w:r>
      <w:r w:rsidR="00DE3D4C">
        <w:t xml:space="preserve">(TCL) </w:t>
      </w:r>
      <w:r w:rsidRPr="001D7739">
        <w:t xml:space="preserve">will </w:t>
      </w:r>
      <w:r w:rsidR="00235CA0">
        <w:t xml:space="preserve">continue to </w:t>
      </w:r>
      <w:r w:rsidRPr="001D7739">
        <w:t xml:space="preserve">use </w:t>
      </w:r>
      <w:r w:rsidR="00255288">
        <w:t>TAC</w:t>
      </w:r>
      <w:r w:rsidR="00BB21A7">
        <w:t>’s</w:t>
      </w:r>
      <w:r w:rsidR="00255288">
        <w:t xml:space="preserve"> quarterly </w:t>
      </w:r>
      <w:r w:rsidR="00477E29">
        <w:t xml:space="preserve">reports on </w:t>
      </w:r>
      <w:r w:rsidRPr="001D7739">
        <w:t>the work plans to monitor completion</w:t>
      </w:r>
      <w:r w:rsidR="00EF5F34">
        <w:t xml:space="preserve"> of</w:t>
      </w:r>
      <w:r w:rsidR="00712E68">
        <w:t xml:space="preserve">, or </w:t>
      </w:r>
      <w:r w:rsidR="00B07C45">
        <w:t xml:space="preserve">to identify </w:t>
      </w:r>
      <w:r w:rsidR="00712E68">
        <w:t xml:space="preserve">barriers that inhibit </w:t>
      </w:r>
      <w:r w:rsidR="00EF5F34">
        <w:t>progress with,</w:t>
      </w:r>
      <w:r w:rsidRPr="001D7739">
        <w:t xml:space="preserve"> tasks</w:t>
      </w:r>
      <w:r w:rsidR="00F665A6">
        <w:t>.</w:t>
      </w:r>
      <w:r w:rsidR="00D55693">
        <w:t xml:space="preserve"> </w:t>
      </w:r>
      <w:r w:rsidR="002A65A6">
        <w:t xml:space="preserve">The </w:t>
      </w:r>
      <w:r w:rsidR="00C07DA1">
        <w:t xml:space="preserve">TAC </w:t>
      </w:r>
      <w:r w:rsidR="00AD49F4">
        <w:t>pr</w:t>
      </w:r>
      <w:r w:rsidR="00A94725">
        <w:t xml:space="preserve">esents progress summaries </w:t>
      </w:r>
      <w:r w:rsidR="00C05126">
        <w:t>at</w:t>
      </w:r>
      <w:r w:rsidR="00A94725">
        <w:t xml:space="preserve"> the </w:t>
      </w:r>
      <w:r w:rsidR="00C05126">
        <w:t xml:space="preserve">quarterly </w:t>
      </w:r>
      <w:r w:rsidR="00A94725">
        <w:t>OPSA</w:t>
      </w:r>
      <w:r w:rsidR="00C05126">
        <w:t xml:space="preserve"> meetings and </w:t>
      </w:r>
      <w:r w:rsidR="00AC5D13">
        <w:t>provides</w:t>
      </w:r>
      <w:r w:rsidR="00C203B4">
        <w:t xml:space="preserve"> </w:t>
      </w:r>
      <w:r w:rsidR="00AD49F4">
        <w:t xml:space="preserve">quarterly summary reports </w:t>
      </w:r>
      <w:r w:rsidR="00C203B4">
        <w:t>to</w:t>
      </w:r>
      <w:r w:rsidR="00A6335F">
        <w:t xml:space="preserve"> the</w:t>
      </w:r>
      <w:r w:rsidR="00C203B4">
        <w:t xml:space="preserve"> </w:t>
      </w:r>
      <w:r w:rsidR="009A0F28">
        <w:t>NC</w:t>
      </w:r>
      <w:r w:rsidR="009127DC">
        <w:t xml:space="preserve">DHHS </w:t>
      </w:r>
      <w:r w:rsidR="002A65A6">
        <w:t>l</w:t>
      </w:r>
      <w:r w:rsidR="009127DC">
        <w:t>eadership.</w:t>
      </w:r>
      <w:r w:rsidR="00D55693">
        <w:t xml:space="preserve"> </w:t>
      </w:r>
      <w:r w:rsidR="009127DC">
        <w:t xml:space="preserve">These reports are posted on the </w:t>
      </w:r>
      <w:r w:rsidR="009A0F28">
        <w:t>NC</w:t>
      </w:r>
      <w:r w:rsidR="00F665A6">
        <w:t>DHHS website</w:t>
      </w:r>
      <w:r w:rsidR="007028A1">
        <w:t xml:space="preserve"> at</w:t>
      </w:r>
      <w:r w:rsidR="00426976">
        <w:t xml:space="preserve"> </w:t>
      </w:r>
      <w:hyperlink r:id="rId47" w:history="1">
        <w:r w:rsidR="009012BB" w:rsidRPr="00D573A1">
          <w:rPr>
            <w:rStyle w:val="Hyperlink"/>
            <w:color w:val="auto"/>
          </w:rPr>
          <w:t>https://www.ncdhhs.gov/about/administrative-offices/office-secretary/nc-olmstead</w:t>
        </w:r>
      </w:hyperlink>
      <w:r w:rsidR="00F665A6">
        <w:t>.</w:t>
      </w:r>
      <w:r w:rsidR="00D55693">
        <w:t xml:space="preserve"> </w:t>
      </w:r>
    </w:p>
    <w:p w14:paraId="374E528C" w14:textId="50800378" w:rsidR="001A5E10" w:rsidRPr="00D977C8" w:rsidRDefault="0078044D" w:rsidP="00F4334F">
      <w:r>
        <w:t xml:space="preserve">North Carolina </w:t>
      </w:r>
      <w:r w:rsidR="008E2943">
        <w:t xml:space="preserve">has made considerable progress towards implementation of its </w:t>
      </w:r>
      <w:r w:rsidR="00A6335F">
        <w:t>CY 2022 - 2023</w:t>
      </w:r>
      <w:r w:rsidR="008E2943">
        <w:t xml:space="preserve"> Olmstead Plan.</w:t>
      </w:r>
      <w:r w:rsidR="00D55693">
        <w:t xml:space="preserve"> </w:t>
      </w:r>
      <w:r w:rsidR="00AF4ED4">
        <w:t>T</w:t>
      </w:r>
      <w:r w:rsidR="00827CAD">
        <w:t>he t</w:t>
      </w:r>
      <w:r w:rsidR="00AF4ED4">
        <w:t xml:space="preserve">able </w:t>
      </w:r>
      <w:r w:rsidR="006324D6">
        <w:t xml:space="preserve">below summarizes </w:t>
      </w:r>
      <w:r w:rsidR="006E358B">
        <w:t xml:space="preserve">the status of </w:t>
      </w:r>
      <w:r w:rsidR="1E275AF8">
        <w:t xml:space="preserve">137 total </w:t>
      </w:r>
      <w:r w:rsidR="006E358B">
        <w:t xml:space="preserve">strategies and action steps </w:t>
      </w:r>
      <w:r w:rsidR="00AF4ED4">
        <w:t>s</w:t>
      </w:r>
      <w:r w:rsidR="001A5E10">
        <w:t>ince Plan inception</w:t>
      </w:r>
      <w:r w:rsidR="00442CDF">
        <w:t xml:space="preserve"> through December 202</w:t>
      </w:r>
      <w:r w:rsidR="00614091">
        <w:t>3</w:t>
      </w:r>
      <w:r w:rsidR="00AF4ED4">
        <w:t>.</w:t>
      </w:r>
      <w:r w:rsidR="00D55693">
        <w:t xml:space="preserve"> </w:t>
      </w:r>
      <w:r w:rsidR="00180D46">
        <w:t>Many</w:t>
      </w:r>
      <w:r w:rsidR="004D1185">
        <w:t xml:space="preserve"> </w:t>
      </w:r>
      <w:r w:rsidR="00E07B13">
        <w:t xml:space="preserve">of </w:t>
      </w:r>
      <w:r w:rsidR="00A2713F">
        <w:t xml:space="preserve">these </w:t>
      </w:r>
      <w:r w:rsidR="00E07B13">
        <w:t xml:space="preserve">strategies </w:t>
      </w:r>
      <w:r w:rsidR="004D1185">
        <w:t xml:space="preserve">are </w:t>
      </w:r>
      <w:r w:rsidR="00843D11">
        <w:t>described in the</w:t>
      </w:r>
      <w:r w:rsidR="00F60A0A">
        <w:t xml:space="preserve"> following</w:t>
      </w:r>
      <w:r w:rsidR="00D977C8">
        <w:t xml:space="preserve"> sections</w:t>
      </w:r>
      <w:r w:rsidR="00F60A0A">
        <w:t>,</w:t>
      </w:r>
      <w:r w:rsidR="00D977C8">
        <w:t xml:space="preserve"> addressing</w:t>
      </w:r>
      <w:r w:rsidR="00843D11">
        <w:t xml:space="preserve"> </w:t>
      </w:r>
      <w:r w:rsidR="00D977C8">
        <w:t>o</w:t>
      </w:r>
      <w:r w:rsidR="004D1185">
        <w:t xml:space="preserve">ngoing Priority Areas and </w:t>
      </w:r>
      <w:r w:rsidR="00D977C8">
        <w:t>e</w:t>
      </w:r>
      <w:r w:rsidR="0081622C">
        <w:t>f</w:t>
      </w:r>
      <w:r w:rsidR="00F003D6">
        <w:t>f</w:t>
      </w:r>
      <w:r w:rsidR="0081622C">
        <w:t>o</w:t>
      </w:r>
      <w:r w:rsidR="00F003D6">
        <w:t>r</w:t>
      </w:r>
      <w:r w:rsidR="0081622C">
        <w:t xml:space="preserve">ts </w:t>
      </w:r>
      <w:r w:rsidR="00D46254">
        <w:t>to</w:t>
      </w:r>
      <w:r w:rsidR="00D977C8">
        <w:t xml:space="preserve"> s</w:t>
      </w:r>
      <w:r w:rsidR="00D46254">
        <w:t xml:space="preserve">upport </w:t>
      </w:r>
      <w:r w:rsidR="00706DF3">
        <w:t>the 2024</w:t>
      </w:r>
      <w:r w:rsidR="00D977C8">
        <w:t xml:space="preserve"> </w:t>
      </w:r>
      <w:r w:rsidR="00706DF3">
        <w:t>-</w:t>
      </w:r>
      <w:r w:rsidR="00D977C8">
        <w:t xml:space="preserve"> 20</w:t>
      </w:r>
      <w:r w:rsidR="00706DF3">
        <w:t xml:space="preserve">25 </w:t>
      </w:r>
      <w:r w:rsidR="00F57989">
        <w:t>P</w:t>
      </w:r>
      <w:r w:rsidR="00706DF3">
        <w:t>lan</w:t>
      </w:r>
      <w:r w:rsidR="00F81C6F">
        <w:t>.</w:t>
      </w:r>
      <w:r w:rsidR="00D55693">
        <w:t xml:space="preserve"> </w:t>
      </w:r>
    </w:p>
    <w:p w14:paraId="629B0CE7" w14:textId="6D3F7982" w:rsidR="0005140C" w:rsidRPr="00CC2A05" w:rsidRDefault="0005140C" w:rsidP="0005140C">
      <w:pPr>
        <w:pStyle w:val="ParagraphbeforeNumberedList"/>
      </w:pPr>
      <w:r>
        <w:t xml:space="preserve">Table 1. Plan Strategies/Action Steps Summary </w:t>
      </w:r>
      <w:r w:rsidR="009C16BA">
        <w:t>through December 2023</w:t>
      </w:r>
    </w:p>
    <w:tbl>
      <w:tblPr>
        <w:tblStyle w:val="TACTable"/>
        <w:tblpPr w:leftFromText="180" w:rightFromText="180" w:vertAnchor="text" w:tblpY="1"/>
        <w:tblOverlap w:val="never"/>
        <w:tblW w:w="9359" w:type="dxa"/>
        <w:tblCellMar>
          <w:top w:w="144" w:type="dxa"/>
        </w:tblCellMar>
        <w:tblLook w:val="04A0" w:firstRow="1" w:lastRow="0" w:firstColumn="1" w:lastColumn="0" w:noHBand="0" w:noVBand="1"/>
      </w:tblPr>
      <w:tblGrid>
        <w:gridCol w:w="710"/>
        <w:gridCol w:w="1357"/>
        <w:gridCol w:w="1389"/>
        <w:gridCol w:w="1453"/>
        <w:gridCol w:w="1696"/>
        <w:gridCol w:w="1760"/>
        <w:gridCol w:w="994"/>
      </w:tblGrid>
      <w:tr w:rsidR="007167FD" w:rsidRPr="00154326" w14:paraId="12A7066E" w14:textId="77777777" w:rsidTr="00FA188B">
        <w:trPr>
          <w:cnfStyle w:val="100000000000" w:firstRow="1" w:lastRow="0"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0" w:type="dxa"/>
          </w:tcPr>
          <w:p w14:paraId="656C4A31" w14:textId="0C07D8B1" w:rsidR="4CB394D7" w:rsidRPr="428B0A86" w:rsidRDefault="4CB394D7" w:rsidP="6EECFE66">
            <w:pPr>
              <w:jc w:val="center"/>
              <w:rPr>
                <w:sz w:val="18"/>
                <w:szCs w:val="18"/>
              </w:rPr>
            </w:pPr>
            <w:r w:rsidRPr="6EECFE66">
              <w:rPr>
                <w:rFonts w:cstheme="minorBidi"/>
                <w:sz w:val="18"/>
                <w:szCs w:val="18"/>
              </w:rPr>
              <w:t>Total</w:t>
            </w:r>
          </w:p>
        </w:tc>
        <w:tc>
          <w:tcPr>
            <w:tcW w:w="1260" w:type="dxa"/>
          </w:tcPr>
          <w:p w14:paraId="714ADFD1" w14:textId="77777777" w:rsidR="0005140C" w:rsidRPr="00CC2A05" w:rsidRDefault="0005140C" w:rsidP="00BC1C91">
            <w:pPr>
              <w:jc w:val="center"/>
              <w:cnfStyle w:val="100000000000" w:firstRow="1" w:lastRow="0" w:firstColumn="0" w:lastColumn="0" w:oddVBand="0" w:evenVBand="0" w:oddHBand="0" w:evenHBand="0" w:firstRowFirstColumn="0" w:firstRowLastColumn="0" w:lastRowFirstColumn="0" w:lastRowLastColumn="0"/>
              <w:rPr>
                <w:rFonts w:cstheme="minorHAnsi"/>
                <w:b w:val="0"/>
                <w:iCs/>
                <w:sz w:val="18"/>
                <w:szCs w:val="18"/>
              </w:rPr>
            </w:pPr>
            <w:r w:rsidRPr="00CC2A05">
              <w:rPr>
                <w:rFonts w:cstheme="minorHAnsi"/>
                <w:iCs/>
                <w:sz w:val="18"/>
                <w:szCs w:val="18"/>
              </w:rPr>
              <w:t>Complete</w:t>
            </w:r>
          </w:p>
        </w:tc>
        <w:tc>
          <w:tcPr>
            <w:tcW w:w="1290" w:type="dxa"/>
          </w:tcPr>
          <w:p w14:paraId="60795653" w14:textId="77777777" w:rsidR="0005140C" w:rsidRPr="00154326" w:rsidRDefault="0005140C" w:rsidP="00BC1C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0"/>
                <w:szCs w:val="20"/>
              </w:rPr>
            </w:pPr>
            <w:r w:rsidRPr="00154326">
              <w:rPr>
                <w:rFonts w:asciiTheme="minorHAnsi" w:hAnsiTheme="minorHAnsi" w:cstheme="minorHAnsi"/>
                <w:iCs/>
                <w:sz w:val="20"/>
                <w:szCs w:val="20"/>
              </w:rPr>
              <w:t>In Process</w:t>
            </w:r>
          </w:p>
        </w:tc>
        <w:tc>
          <w:tcPr>
            <w:tcW w:w="1350" w:type="dxa"/>
          </w:tcPr>
          <w:p w14:paraId="29F1A2AB" w14:textId="77777777" w:rsidR="0005140C" w:rsidRPr="00154326" w:rsidRDefault="0005140C" w:rsidP="00BC1C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0"/>
                <w:szCs w:val="20"/>
              </w:rPr>
            </w:pPr>
            <w:r w:rsidRPr="00154326">
              <w:rPr>
                <w:rFonts w:asciiTheme="minorHAnsi" w:hAnsiTheme="minorHAnsi" w:cstheme="minorHAnsi"/>
                <w:iCs/>
                <w:sz w:val="20"/>
                <w:szCs w:val="20"/>
              </w:rPr>
              <w:t>Not Started</w:t>
            </w:r>
          </w:p>
        </w:tc>
        <w:tc>
          <w:tcPr>
            <w:tcW w:w="1575" w:type="dxa"/>
          </w:tcPr>
          <w:p w14:paraId="35FA3EE8" w14:textId="77777777" w:rsidR="0005140C" w:rsidRPr="00154326" w:rsidRDefault="0005140C" w:rsidP="00BC1C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0"/>
                <w:szCs w:val="20"/>
              </w:rPr>
            </w:pPr>
            <w:r w:rsidRPr="00154326">
              <w:rPr>
                <w:rFonts w:asciiTheme="minorHAnsi" w:hAnsiTheme="minorHAnsi" w:cstheme="minorHAnsi"/>
                <w:iCs/>
                <w:sz w:val="20"/>
                <w:szCs w:val="20"/>
              </w:rPr>
              <w:t>Needs Revision/ Clarification</w:t>
            </w:r>
          </w:p>
        </w:tc>
        <w:tc>
          <w:tcPr>
            <w:tcW w:w="1635" w:type="dxa"/>
          </w:tcPr>
          <w:p w14:paraId="5C4C1A61" w14:textId="77777777" w:rsidR="0005140C" w:rsidRPr="00154326" w:rsidRDefault="0005140C" w:rsidP="00BC1C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0"/>
                <w:szCs w:val="20"/>
              </w:rPr>
            </w:pPr>
            <w:r w:rsidRPr="00154326">
              <w:rPr>
                <w:rFonts w:asciiTheme="minorHAnsi" w:hAnsiTheme="minorHAnsi" w:cstheme="minorHAnsi"/>
                <w:iCs/>
                <w:sz w:val="20"/>
                <w:szCs w:val="20"/>
              </w:rPr>
              <w:t>No Longer Under Consideration</w:t>
            </w:r>
          </w:p>
        </w:tc>
        <w:tc>
          <w:tcPr>
            <w:tcW w:w="923" w:type="dxa"/>
          </w:tcPr>
          <w:p w14:paraId="6E9CDBBE" w14:textId="77777777" w:rsidR="0005140C" w:rsidRPr="00154326" w:rsidRDefault="0005140C" w:rsidP="00BC1C9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Cs/>
                <w:sz w:val="20"/>
                <w:szCs w:val="20"/>
              </w:rPr>
            </w:pPr>
            <w:r w:rsidRPr="00154326">
              <w:rPr>
                <w:rFonts w:asciiTheme="minorHAnsi" w:hAnsiTheme="minorHAnsi" w:cstheme="minorHAnsi"/>
                <w:iCs/>
                <w:sz w:val="20"/>
                <w:szCs w:val="20"/>
              </w:rPr>
              <w:t>New</w:t>
            </w:r>
          </w:p>
        </w:tc>
      </w:tr>
      <w:tr w:rsidR="007167FD" w:rsidRPr="00154326" w14:paraId="45CA4A2A" w14:textId="77777777" w:rsidTr="029A271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vAlign w:val="bottom"/>
          </w:tcPr>
          <w:p w14:paraId="0F1AE675" w14:textId="1B64D109" w:rsidR="5602D4B7" w:rsidRPr="428B0A86" w:rsidRDefault="5602D4B7" w:rsidP="6EECFE66">
            <w:pPr>
              <w:jc w:val="center"/>
              <w:rPr>
                <w:rFonts w:asciiTheme="minorHAnsi" w:hAnsiTheme="minorHAnsi"/>
                <w:b/>
                <w:sz w:val="20"/>
                <w:szCs w:val="20"/>
              </w:rPr>
            </w:pPr>
            <w:r w:rsidRPr="6EECFE66">
              <w:rPr>
                <w:rFonts w:asciiTheme="minorHAnsi" w:hAnsiTheme="minorHAnsi" w:cstheme="minorBidi"/>
                <w:b/>
                <w:bCs/>
                <w:sz w:val="20"/>
                <w:szCs w:val="20"/>
              </w:rPr>
              <w:t>137</w:t>
            </w:r>
          </w:p>
        </w:tc>
        <w:tc>
          <w:tcPr>
            <w:tcW w:w="1260" w:type="dxa"/>
            <w:vAlign w:val="bottom"/>
          </w:tcPr>
          <w:p w14:paraId="2CAE6DEC" w14:textId="12B86F75" w:rsidR="0005140C" w:rsidRPr="006370BC" w:rsidRDefault="638195FC" w:rsidP="00BC1C91">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6EECFE66">
              <w:rPr>
                <w:rFonts w:asciiTheme="minorHAnsi" w:hAnsiTheme="minorHAnsi" w:cstheme="minorBidi"/>
                <w:b/>
                <w:bCs/>
                <w:sz w:val="20"/>
                <w:szCs w:val="20"/>
              </w:rPr>
              <w:t>51</w:t>
            </w:r>
            <w:r w:rsidR="1152891B" w:rsidRPr="6EECFE66">
              <w:rPr>
                <w:rFonts w:asciiTheme="minorHAnsi" w:hAnsiTheme="minorHAnsi" w:cstheme="minorBidi"/>
                <w:b/>
                <w:bCs/>
                <w:sz w:val="20"/>
                <w:szCs w:val="20"/>
              </w:rPr>
              <w:t xml:space="preserve"> (37%)</w:t>
            </w:r>
          </w:p>
        </w:tc>
        <w:tc>
          <w:tcPr>
            <w:tcW w:w="1290" w:type="dxa"/>
            <w:vAlign w:val="bottom"/>
          </w:tcPr>
          <w:p w14:paraId="3ABBC6E9" w14:textId="11C1F67F" w:rsidR="0005140C" w:rsidRPr="00C57A99" w:rsidRDefault="7D31C995" w:rsidP="00BC1C91">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6EECFE66">
              <w:rPr>
                <w:rFonts w:asciiTheme="minorHAnsi" w:hAnsiTheme="minorHAnsi" w:cstheme="minorBidi"/>
                <w:b/>
                <w:bCs/>
                <w:sz w:val="20"/>
                <w:szCs w:val="20"/>
              </w:rPr>
              <w:t>64</w:t>
            </w:r>
            <w:r w:rsidR="33B68A6B" w:rsidRPr="6EECFE66">
              <w:rPr>
                <w:rFonts w:asciiTheme="minorHAnsi" w:hAnsiTheme="minorHAnsi" w:cstheme="minorBidi"/>
                <w:b/>
                <w:bCs/>
                <w:sz w:val="20"/>
                <w:szCs w:val="20"/>
              </w:rPr>
              <w:t xml:space="preserve"> (47%)</w:t>
            </w:r>
          </w:p>
        </w:tc>
        <w:tc>
          <w:tcPr>
            <w:tcW w:w="1350" w:type="dxa"/>
            <w:vAlign w:val="bottom"/>
          </w:tcPr>
          <w:p w14:paraId="50CA99C2" w14:textId="7A734C16" w:rsidR="0005140C" w:rsidRPr="00154326" w:rsidRDefault="0005140C" w:rsidP="00BC1C9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sz w:val="20"/>
                <w:szCs w:val="20"/>
              </w:rPr>
            </w:pPr>
            <w:r w:rsidRPr="6EECFE66">
              <w:rPr>
                <w:rFonts w:asciiTheme="minorHAnsi" w:hAnsiTheme="minorHAnsi" w:cstheme="minorBidi"/>
                <w:b/>
                <w:bCs/>
                <w:sz w:val="20"/>
                <w:szCs w:val="20"/>
              </w:rPr>
              <w:t>5</w:t>
            </w:r>
            <w:r w:rsidR="0F1B6C18" w:rsidRPr="6EECFE66">
              <w:rPr>
                <w:rFonts w:asciiTheme="minorHAnsi" w:hAnsiTheme="minorHAnsi" w:cstheme="minorBidi"/>
                <w:b/>
                <w:bCs/>
                <w:sz w:val="20"/>
                <w:szCs w:val="20"/>
              </w:rPr>
              <w:t xml:space="preserve"> (4%)</w:t>
            </w:r>
          </w:p>
        </w:tc>
        <w:tc>
          <w:tcPr>
            <w:tcW w:w="1575" w:type="dxa"/>
            <w:vAlign w:val="bottom"/>
          </w:tcPr>
          <w:p w14:paraId="07797B66" w14:textId="693CCC67" w:rsidR="0005140C" w:rsidRPr="00154326" w:rsidRDefault="0005140C" w:rsidP="00BC1C9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sz w:val="20"/>
                <w:szCs w:val="20"/>
              </w:rPr>
            </w:pPr>
            <w:r w:rsidRPr="428B0A86">
              <w:rPr>
                <w:rFonts w:asciiTheme="minorHAnsi" w:hAnsiTheme="minorHAnsi" w:cstheme="minorBidi"/>
                <w:b/>
                <w:bCs/>
                <w:sz w:val="20"/>
                <w:szCs w:val="20"/>
              </w:rPr>
              <w:t>4</w:t>
            </w:r>
            <w:r w:rsidR="12186F9F" w:rsidRPr="428B0A86">
              <w:rPr>
                <w:rFonts w:asciiTheme="minorHAnsi" w:hAnsiTheme="minorHAnsi" w:cstheme="minorBidi"/>
                <w:b/>
                <w:bCs/>
                <w:sz w:val="20"/>
                <w:szCs w:val="20"/>
              </w:rPr>
              <w:t xml:space="preserve"> (3%)</w:t>
            </w:r>
          </w:p>
        </w:tc>
        <w:tc>
          <w:tcPr>
            <w:tcW w:w="1635" w:type="dxa"/>
            <w:vAlign w:val="bottom"/>
          </w:tcPr>
          <w:p w14:paraId="5A7FBC50" w14:textId="79ADE774" w:rsidR="0005140C" w:rsidRPr="00C57A99" w:rsidRDefault="0005140C" w:rsidP="00BC1C9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sz w:val="20"/>
                <w:szCs w:val="20"/>
              </w:rPr>
            </w:pPr>
            <w:r w:rsidRPr="47773F5F">
              <w:rPr>
                <w:rFonts w:asciiTheme="minorHAnsi" w:hAnsiTheme="minorHAnsi" w:cstheme="minorBidi"/>
                <w:b/>
                <w:sz w:val="20"/>
                <w:szCs w:val="20"/>
              </w:rPr>
              <w:t>12</w:t>
            </w:r>
            <w:r w:rsidR="463A6D2B" w:rsidRPr="47773F5F">
              <w:rPr>
                <w:rFonts w:asciiTheme="minorHAnsi" w:hAnsiTheme="minorHAnsi" w:cstheme="minorBidi"/>
                <w:b/>
                <w:bCs/>
                <w:sz w:val="20"/>
                <w:szCs w:val="20"/>
              </w:rPr>
              <w:t xml:space="preserve"> (9%)</w:t>
            </w:r>
          </w:p>
        </w:tc>
        <w:tc>
          <w:tcPr>
            <w:tcW w:w="923" w:type="dxa"/>
            <w:vAlign w:val="bottom"/>
          </w:tcPr>
          <w:p w14:paraId="7168351B" w14:textId="28733CAF" w:rsidR="0005140C" w:rsidRPr="00154326" w:rsidRDefault="00ED7EA7" w:rsidP="029A271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0"/>
                <w:szCs w:val="20"/>
              </w:rPr>
            </w:pPr>
            <w:r>
              <w:rPr>
                <w:rFonts w:asciiTheme="minorHAnsi" w:hAnsiTheme="minorHAnsi" w:cstheme="minorBidi"/>
                <w:b/>
                <w:bCs/>
                <w:sz w:val="20"/>
                <w:szCs w:val="20"/>
              </w:rPr>
              <w:t>0</w:t>
            </w:r>
          </w:p>
        </w:tc>
      </w:tr>
    </w:tbl>
    <w:p w14:paraId="5B4401B0" w14:textId="77777777" w:rsidR="001228FD" w:rsidRPr="001228FD" w:rsidRDefault="001228FD" w:rsidP="006370BC">
      <w:pPr>
        <w:pStyle w:val="ParagraphbeforeNumberedList"/>
      </w:pPr>
    </w:p>
    <w:p w14:paraId="0844E682" w14:textId="57216980" w:rsidR="00AC7305" w:rsidRPr="003D371D" w:rsidRDefault="00AC7305" w:rsidP="00F4334F">
      <w:r w:rsidRPr="5E34A019">
        <w:rPr>
          <w:u w:val="single"/>
        </w:rPr>
        <w:t>Complete:</w:t>
      </w:r>
      <w:r w:rsidRPr="5E34A019">
        <w:t xml:space="preserve"> The strategy/all identified action steps were accomplished.</w:t>
      </w:r>
    </w:p>
    <w:p w14:paraId="564BB8A8" w14:textId="443CBD99" w:rsidR="00AC7305" w:rsidRPr="003D371D" w:rsidRDefault="00AC7305" w:rsidP="00F4334F">
      <w:pPr>
        <w:rPr>
          <w:rFonts w:cstheme="minorHAnsi"/>
        </w:rPr>
      </w:pPr>
      <w:r w:rsidRPr="003D371D">
        <w:rPr>
          <w:rFonts w:cstheme="minorHAnsi"/>
          <w:u w:val="single"/>
        </w:rPr>
        <w:t>In Process:</w:t>
      </w:r>
      <w:r w:rsidRPr="003D371D">
        <w:rPr>
          <w:rFonts w:cstheme="minorHAnsi"/>
        </w:rPr>
        <w:t xml:space="preserve"> Staff were actively engaged in the strategy/at least one action step had been taken</w:t>
      </w:r>
      <w:r w:rsidR="001337F8" w:rsidRPr="003D371D">
        <w:rPr>
          <w:rFonts w:cstheme="minorHAnsi"/>
        </w:rPr>
        <w:t>.</w:t>
      </w:r>
    </w:p>
    <w:p w14:paraId="31F7DE0C" w14:textId="77777777" w:rsidR="00AC7305" w:rsidRPr="003D371D" w:rsidRDefault="00AC7305" w:rsidP="00F4334F">
      <w:pPr>
        <w:rPr>
          <w:rFonts w:cstheme="minorHAnsi"/>
          <w:iCs/>
        </w:rPr>
      </w:pPr>
      <w:r w:rsidRPr="003D371D">
        <w:rPr>
          <w:rFonts w:cstheme="minorHAnsi"/>
          <w:iCs/>
          <w:u w:val="single"/>
        </w:rPr>
        <w:t>Not Started</w:t>
      </w:r>
      <w:r w:rsidRPr="003D371D">
        <w:rPr>
          <w:rFonts w:cstheme="minorHAnsi"/>
          <w:iCs/>
        </w:rPr>
        <w:t xml:space="preserve">: Work related to the strategy/action step(s) was not underway as of the end of the reporting period. </w:t>
      </w:r>
    </w:p>
    <w:p w14:paraId="0D0E441C" w14:textId="77777777" w:rsidR="00AC7305" w:rsidRPr="003D371D" w:rsidRDefault="00AC7305" w:rsidP="00F4334F">
      <w:pPr>
        <w:rPr>
          <w:rFonts w:cstheme="minorHAnsi"/>
          <w:iCs/>
        </w:rPr>
      </w:pPr>
      <w:r w:rsidRPr="003D371D">
        <w:rPr>
          <w:rFonts w:cstheme="minorHAnsi"/>
          <w:iCs/>
          <w:u w:val="single"/>
        </w:rPr>
        <w:t>Needs Revision/Clarification</w:t>
      </w:r>
      <w:r w:rsidRPr="003D371D">
        <w:rPr>
          <w:rFonts w:cstheme="minorHAnsi"/>
          <w:iCs/>
        </w:rPr>
        <w:t xml:space="preserve">: The strategy </w:t>
      </w:r>
      <w:r w:rsidRPr="003D371D">
        <w:rPr>
          <w:rFonts w:cstheme="minorHAnsi"/>
          <w:i/>
          <w:iCs/>
        </w:rPr>
        <w:t>may</w:t>
      </w:r>
      <w:r w:rsidRPr="003D371D">
        <w:rPr>
          <w:rFonts w:cstheme="minorHAnsi"/>
          <w:iCs/>
        </w:rPr>
        <w:t xml:space="preserve"> move forward with modification. </w:t>
      </w:r>
    </w:p>
    <w:p w14:paraId="7757A02A" w14:textId="77777777" w:rsidR="00AC7305" w:rsidRPr="003D371D" w:rsidRDefault="00AC7305" w:rsidP="00F4334F">
      <w:pPr>
        <w:rPr>
          <w:rFonts w:cstheme="minorHAnsi"/>
          <w:iCs/>
        </w:rPr>
      </w:pPr>
      <w:r w:rsidRPr="003D371D">
        <w:rPr>
          <w:rFonts w:cstheme="minorHAnsi"/>
          <w:iCs/>
          <w:u w:val="single"/>
        </w:rPr>
        <w:t>No Longer Under Consideration</w:t>
      </w:r>
      <w:r w:rsidRPr="003D371D">
        <w:rPr>
          <w:rFonts w:cstheme="minorHAnsi"/>
          <w:iCs/>
        </w:rPr>
        <w:t>: The strategy is no longer active for Plan implementation.</w:t>
      </w:r>
    </w:p>
    <w:p w14:paraId="77A85BB9" w14:textId="18255700" w:rsidR="00AC7305" w:rsidRPr="003D371D" w:rsidRDefault="00AC7305" w:rsidP="00F4334F">
      <w:r w:rsidRPr="197CAFE1">
        <w:rPr>
          <w:u w:val="single"/>
        </w:rPr>
        <w:t>New:</w:t>
      </w:r>
      <w:r w:rsidRPr="197CAFE1">
        <w:t xml:space="preserve"> The strategy has been added since the Plan was released in January 202</w:t>
      </w:r>
      <w:r w:rsidRPr="197CAFE1" w:rsidDel="00AC7305">
        <w:t>2</w:t>
      </w:r>
      <w:r w:rsidR="39CD524C" w:rsidRPr="197CAFE1">
        <w:t>, but</w:t>
      </w:r>
      <w:r w:rsidR="004966D3" w:rsidRPr="197CAFE1">
        <w:t xml:space="preserve"> is</w:t>
      </w:r>
      <w:r w:rsidR="39CD524C" w:rsidRPr="197CAFE1">
        <w:t xml:space="preserve"> not yet in process</w:t>
      </w:r>
      <w:r w:rsidR="39CD524C" w:rsidRPr="57FE4E6C">
        <w:t>.</w:t>
      </w:r>
    </w:p>
    <w:p w14:paraId="7579674C" w14:textId="28081770" w:rsidR="00585230" w:rsidRDefault="00585230" w:rsidP="00336DAF">
      <w:pPr>
        <w:pStyle w:val="Heading2"/>
      </w:pPr>
      <w:r>
        <w:lastRenderedPageBreak/>
        <w:t>Challenges that have Impacted Plan Implementation</w:t>
      </w:r>
    </w:p>
    <w:p w14:paraId="52BDCFE1" w14:textId="1ED5F5FD" w:rsidR="0027382D" w:rsidRPr="00C561D4" w:rsidRDefault="00CD7453" w:rsidP="008A0D80">
      <w:r>
        <w:t xml:space="preserve">Implementation of </w:t>
      </w:r>
      <w:r w:rsidR="00084724">
        <w:t>a</w:t>
      </w:r>
      <w:r w:rsidR="001C0792">
        <w:t xml:space="preserve"> state’s</w:t>
      </w:r>
      <w:r>
        <w:t xml:space="preserve"> Olmstead Plan </w:t>
      </w:r>
      <w:r w:rsidR="00084724">
        <w:t>does not occur in a vacuum</w:t>
      </w:r>
      <w:r w:rsidR="00971661">
        <w:t xml:space="preserve">, </w:t>
      </w:r>
      <w:r w:rsidR="00F326E7">
        <w:t xml:space="preserve">but </w:t>
      </w:r>
      <w:r w:rsidR="007F5CEF">
        <w:t xml:space="preserve">often </w:t>
      </w:r>
      <w:r w:rsidR="00F326E7">
        <w:t xml:space="preserve">in the context of a system or systems </w:t>
      </w:r>
      <w:r w:rsidR="00B602D5">
        <w:t xml:space="preserve">already </w:t>
      </w:r>
      <w:r w:rsidR="0073574F">
        <w:t>faced</w:t>
      </w:r>
      <w:r w:rsidR="000D4910">
        <w:t xml:space="preserve"> </w:t>
      </w:r>
      <w:r w:rsidR="00937C00">
        <w:t xml:space="preserve">with </w:t>
      </w:r>
      <w:r w:rsidR="00C7147D">
        <w:t xml:space="preserve">a myriad of </w:t>
      </w:r>
      <w:r w:rsidR="00C419FF">
        <w:t xml:space="preserve">challenges and </w:t>
      </w:r>
      <w:r w:rsidR="00F10ED0">
        <w:t>difficult circumstances.</w:t>
      </w:r>
      <w:r w:rsidR="00D55693">
        <w:t xml:space="preserve"> </w:t>
      </w:r>
      <w:r w:rsidR="00A309D9">
        <w:t>North Carolina</w:t>
      </w:r>
      <w:r w:rsidR="00EC1F27">
        <w:t xml:space="preserve"> is no exception.</w:t>
      </w:r>
      <w:r w:rsidR="00D55693">
        <w:t xml:space="preserve"> </w:t>
      </w:r>
      <w:r w:rsidR="00EC1F27">
        <w:t>The</w:t>
      </w:r>
      <w:r w:rsidR="00DF7270">
        <w:t xml:space="preserve"> </w:t>
      </w:r>
      <w:r w:rsidR="00C7235F">
        <w:t>S</w:t>
      </w:r>
      <w:r w:rsidR="00DF7270">
        <w:t>tate</w:t>
      </w:r>
      <w:r w:rsidR="00A309D9">
        <w:t xml:space="preserve"> has </w:t>
      </w:r>
      <w:r w:rsidR="00FA7BBC">
        <w:t xml:space="preserve">encountered and continues to </w:t>
      </w:r>
      <w:r w:rsidR="00F3173F">
        <w:t>experience</w:t>
      </w:r>
      <w:r w:rsidR="00FA7BBC">
        <w:t xml:space="preserve"> </w:t>
      </w:r>
      <w:r w:rsidR="00EB2160">
        <w:t xml:space="preserve">increased </w:t>
      </w:r>
      <w:r w:rsidR="003339B8">
        <w:t>demands</w:t>
      </w:r>
      <w:r w:rsidR="00EB2160">
        <w:t xml:space="preserve"> </w:t>
      </w:r>
      <w:r w:rsidR="00803DCA">
        <w:t xml:space="preserve">and complexities within </w:t>
      </w:r>
      <w:r w:rsidR="002A787C">
        <w:t xml:space="preserve">its </w:t>
      </w:r>
      <w:r w:rsidR="00A6335F">
        <w:t>system but</w:t>
      </w:r>
      <w:r w:rsidR="005348E0">
        <w:t xml:space="preserve"> has</w:t>
      </w:r>
      <w:r w:rsidR="003339B8">
        <w:t xml:space="preserve"> </w:t>
      </w:r>
      <w:r w:rsidR="007A1A6E">
        <w:t xml:space="preserve">not </w:t>
      </w:r>
      <w:r w:rsidR="005F7542">
        <w:t xml:space="preserve">diminished </w:t>
      </w:r>
      <w:r w:rsidR="00A91913">
        <w:t>its commitment to</w:t>
      </w:r>
      <w:r w:rsidR="00472226">
        <w:t xml:space="preserve"> </w:t>
      </w:r>
      <w:r w:rsidR="006348DA">
        <w:t xml:space="preserve">the </w:t>
      </w:r>
      <w:r w:rsidR="00472226">
        <w:t>implementat</w:t>
      </w:r>
      <w:r w:rsidR="00410B37">
        <w:t>ion of the Olmstead Plan</w:t>
      </w:r>
      <w:r w:rsidR="002D0953">
        <w:t>.</w:t>
      </w:r>
      <w:r w:rsidR="00D55693">
        <w:t xml:space="preserve"> </w:t>
      </w:r>
      <w:r w:rsidR="002D0953">
        <w:t>It</w:t>
      </w:r>
      <w:r w:rsidR="00882B7E">
        <w:t xml:space="preserve"> has </w:t>
      </w:r>
      <w:r w:rsidR="00BC510B">
        <w:t>bu</w:t>
      </w:r>
      <w:r w:rsidR="00412CC1">
        <w:t>il</w:t>
      </w:r>
      <w:r w:rsidR="00BC510B">
        <w:t>t</w:t>
      </w:r>
      <w:r w:rsidR="00430888">
        <w:t xml:space="preserve"> </w:t>
      </w:r>
      <w:r w:rsidR="00A6335F">
        <w:t>“</w:t>
      </w:r>
      <w:r w:rsidR="00935776">
        <w:t>lessons learned</w:t>
      </w:r>
      <w:r w:rsidR="00A6335F">
        <w:t>”</w:t>
      </w:r>
      <w:r w:rsidR="00935776">
        <w:t xml:space="preserve"> from </w:t>
      </w:r>
      <w:r w:rsidR="00430888">
        <w:t>th</w:t>
      </w:r>
      <w:r w:rsidR="0057361B">
        <w:t>e</w:t>
      </w:r>
      <w:r w:rsidR="00430888">
        <w:t xml:space="preserve">se challenges </w:t>
      </w:r>
      <w:r w:rsidR="00935776">
        <w:t>in</w:t>
      </w:r>
      <w:r w:rsidR="0057361B">
        <w:t>to</w:t>
      </w:r>
      <w:r w:rsidR="00935776">
        <w:t xml:space="preserve"> </w:t>
      </w:r>
      <w:r w:rsidR="0027382D">
        <w:t>ongoing Plan development.</w:t>
      </w:r>
    </w:p>
    <w:p w14:paraId="4D7CB8A2" w14:textId="247F8773" w:rsidR="00585230" w:rsidRPr="00C97F58" w:rsidRDefault="00585230" w:rsidP="00831387">
      <w:pPr>
        <w:pStyle w:val="Heading3"/>
      </w:pPr>
      <w:r w:rsidRPr="00C97F58">
        <w:t>Workforce</w:t>
      </w:r>
      <w:r w:rsidR="00BE339B" w:rsidRPr="00C97F58">
        <w:t xml:space="preserve"> Shortages</w:t>
      </w:r>
    </w:p>
    <w:p w14:paraId="6F37694E" w14:textId="7F0325C5" w:rsidR="00436117" w:rsidRDefault="4D384CE0" w:rsidP="008A0D80">
      <w:r>
        <w:t>Expanding community-based services capacity requires an appropriately trained direct services staff sufficient to meet the need.</w:t>
      </w:r>
      <w:r w:rsidR="00D55693">
        <w:t xml:space="preserve"> </w:t>
      </w:r>
      <w:r w:rsidR="00372B07">
        <w:t xml:space="preserve">Staffing shortages, </w:t>
      </w:r>
      <w:r w:rsidR="00BC7848">
        <w:t>low wages</w:t>
      </w:r>
      <w:r w:rsidR="00A6335F">
        <w:t>,</w:t>
      </w:r>
      <w:r w:rsidR="00506E6A">
        <w:t xml:space="preserve"> the </w:t>
      </w:r>
      <w:r w:rsidR="00BC7848">
        <w:t xml:space="preserve">lack of benefits </w:t>
      </w:r>
      <w:r w:rsidR="00EE2FE0">
        <w:t>a</w:t>
      </w:r>
      <w:r w:rsidR="0081204B">
        <w:t>vailable to</w:t>
      </w:r>
      <w:r w:rsidR="00EE2FE0">
        <w:t xml:space="preserve"> direct service </w:t>
      </w:r>
      <w:r w:rsidR="00F04037">
        <w:t xml:space="preserve">workers, </w:t>
      </w:r>
      <w:r w:rsidR="00BC7848">
        <w:t xml:space="preserve">and the </w:t>
      </w:r>
      <w:r w:rsidR="00CC4517">
        <w:t xml:space="preserve">lack of opportunities for advancement </w:t>
      </w:r>
      <w:r w:rsidR="00A6335F">
        <w:t xml:space="preserve">all </w:t>
      </w:r>
      <w:r w:rsidR="00CC4517">
        <w:t>existed</w:t>
      </w:r>
      <w:r w:rsidR="008E27AF">
        <w:t xml:space="preserve"> in the direct service </w:t>
      </w:r>
      <w:r w:rsidR="00A6335F">
        <w:t>workforce but</w:t>
      </w:r>
      <w:r w:rsidR="00F80CC9">
        <w:t xml:space="preserve"> were </w:t>
      </w:r>
      <w:r w:rsidR="00023FD1">
        <w:t xml:space="preserve">significantly </w:t>
      </w:r>
      <w:r w:rsidR="00FC6D91">
        <w:t xml:space="preserve">amplified during and after the </w:t>
      </w:r>
      <w:r w:rsidR="00A6335F">
        <w:t>p</w:t>
      </w:r>
      <w:r w:rsidR="0081281D">
        <w:t>andemic.</w:t>
      </w:r>
      <w:r w:rsidR="00D55693">
        <w:t xml:space="preserve"> </w:t>
      </w:r>
      <w:r w:rsidR="0FA41809">
        <w:t xml:space="preserve">The </w:t>
      </w:r>
      <w:r w:rsidR="52A4AFFE">
        <w:t>NC</w:t>
      </w:r>
      <w:r w:rsidR="5C1BFD39">
        <w:t xml:space="preserve">DHHS </w:t>
      </w:r>
      <w:r w:rsidR="2FC08F81">
        <w:t>has</w:t>
      </w:r>
      <w:r w:rsidR="0B8E245D">
        <w:t xml:space="preserve"> prioritized workforce development and</w:t>
      </w:r>
      <w:r w:rsidR="00FE4F10">
        <w:t xml:space="preserve"> engaged</w:t>
      </w:r>
      <w:r w:rsidR="00875146">
        <w:t xml:space="preserve"> </w:t>
      </w:r>
      <w:r w:rsidR="00351653">
        <w:t>partners at all levels</w:t>
      </w:r>
      <w:r w:rsidR="00FE4F10">
        <w:t xml:space="preserve"> in </w:t>
      </w:r>
      <w:r w:rsidR="00F517DE">
        <w:t>creating solutions</w:t>
      </w:r>
      <w:r w:rsidR="0017226C">
        <w:t>.</w:t>
      </w:r>
      <w:r w:rsidR="00D55693">
        <w:t xml:space="preserve"> </w:t>
      </w:r>
      <w:r w:rsidR="0017226C">
        <w:t>These partners</w:t>
      </w:r>
      <w:r w:rsidR="0038DF55">
        <w:t xml:space="preserve"> includ</w:t>
      </w:r>
      <w:r w:rsidR="0017226C">
        <w:t>e</w:t>
      </w:r>
      <w:r w:rsidR="0038DF55">
        <w:t xml:space="preserve"> </w:t>
      </w:r>
      <w:r w:rsidR="00351653">
        <w:t xml:space="preserve">the </w:t>
      </w:r>
      <w:r w:rsidR="00C66427">
        <w:t xml:space="preserve">North Carolina </w:t>
      </w:r>
      <w:r w:rsidR="00351653">
        <w:t xml:space="preserve">General Assembly, </w:t>
      </w:r>
      <w:r w:rsidR="001F4577">
        <w:t>the University of North Carolina</w:t>
      </w:r>
      <w:r w:rsidR="00C46F9E">
        <w:t xml:space="preserve">, </w:t>
      </w:r>
      <w:r w:rsidR="00DE3E90">
        <w:t xml:space="preserve">LME/MCOs, </w:t>
      </w:r>
      <w:r w:rsidR="005E4F8D">
        <w:t xml:space="preserve">Area Health Education Centers, </w:t>
      </w:r>
      <w:r w:rsidR="00DE3E90">
        <w:t>providers,</w:t>
      </w:r>
      <w:r w:rsidR="00C46F9E">
        <w:t xml:space="preserve"> families</w:t>
      </w:r>
      <w:r w:rsidR="00A6335F">
        <w:t>,</w:t>
      </w:r>
      <w:r w:rsidR="00C46F9E">
        <w:t xml:space="preserve"> and </w:t>
      </w:r>
      <w:r w:rsidR="00F7165A">
        <w:t>people with lived experience</w:t>
      </w:r>
      <w:r w:rsidR="00F517DE">
        <w:t>.</w:t>
      </w:r>
      <w:r w:rsidR="00D55693">
        <w:t xml:space="preserve"> </w:t>
      </w:r>
      <w:r w:rsidR="51711055">
        <w:t xml:space="preserve">The Caregiving Workforce Strategic Leadership Council, formed </w:t>
      </w:r>
      <w:r w:rsidR="4B0A79F1">
        <w:t>in 2022 and including representation from government agencies, educational institutions and other stakeholder organizations committed to health care issues in North Carolina</w:t>
      </w:r>
      <w:r w:rsidR="112F2250">
        <w:t xml:space="preserve">, created a 2024 report on </w:t>
      </w:r>
      <w:r w:rsidR="6B82C777">
        <w:t>the</w:t>
      </w:r>
      <w:r w:rsidR="7987FB1C">
        <w:t xml:space="preserve"> </w:t>
      </w:r>
      <w:r w:rsidR="6B82C777">
        <w:t>caregiving workforce.</w:t>
      </w:r>
      <w:r w:rsidR="00423396">
        <w:rPr>
          <w:rStyle w:val="FootnoteReference"/>
        </w:rPr>
        <w:footnoteReference w:id="8"/>
      </w:r>
      <w:r w:rsidR="00D55693">
        <w:t xml:space="preserve"> </w:t>
      </w:r>
      <w:r w:rsidR="6B82C777">
        <w:t>This report includes insights and recom</w:t>
      </w:r>
      <w:r w:rsidR="528A3D1E">
        <w:t>mendations on overcom</w:t>
      </w:r>
      <w:r w:rsidR="008D3245">
        <w:t>ing</w:t>
      </w:r>
      <w:r w:rsidR="528A3D1E">
        <w:t xml:space="preserve"> the caregiving workforce </w:t>
      </w:r>
      <w:r w:rsidR="667D0588">
        <w:t>challenges faced by North Carolina.</w:t>
      </w:r>
      <w:r w:rsidR="00D55693">
        <w:t xml:space="preserve"> </w:t>
      </w:r>
      <w:r w:rsidR="667D0588">
        <w:t xml:space="preserve">Recommendations include </w:t>
      </w:r>
      <w:r w:rsidR="1EF462A2">
        <w:t>initiatives</w:t>
      </w:r>
      <w:r w:rsidR="667D0588">
        <w:t xml:space="preserve"> to improve </w:t>
      </w:r>
      <w:r w:rsidR="7ECA8ADA">
        <w:t>recruitment</w:t>
      </w:r>
      <w:r w:rsidR="64B4D7F2">
        <w:t>,</w:t>
      </w:r>
      <w:r w:rsidR="667D0588">
        <w:t xml:space="preserve"> training</w:t>
      </w:r>
      <w:r w:rsidR="00E67EED">
        <w:t>,</w:t>
      </w:r>
      <w:r w:rsidR="53945D71">
        <w:t xml:space="preserve"> </w:t>
      </w:r>
      <w:r w:rsidR="13989186">
        <w:t>and quality of professionals within behavioral health</w:t>
      </w:r>
      <w:r w:rsidR="00E67EED">
        <w:t xml:space="preserve"> </w:t>
      </w:r>
      <w:r w:rsidR="00ED5F9F">
        <w:t>and developmental disabiliti</w:t>
      </w:r>
      <w:r w:rsidR="006D667D">
        <w:t>es</w:t>
      </w:r>
      <w:r w:rsidR="13989186">
        <w:t xml:space="preserve"> caregiving.</w:t>
      </w:r>
      <w:r w:rsidR="00D55693">
        <w:t xml:space="preserve"> </w:t>
      </w:r>
      <w:r w:rsidR="13989186">
        <w:t>The report further outlines efforts aimed at retention of the workforce</w:t>
      </w:r>
      <w:r w:rsidR="0C0BBA8B">
        <w:t xml:space="preserve"> and innovations in how caregiving is supported to include licensed, unlicensed, and peer professionals</w:t>
      </w:r>
      <w:r w:rsidR="0F768077">
        <w:t>.</w:t>
      </w:r>
      <w:r w:rsidR="00D55693">
        <w:t xml:space="preserve"> </w:t>
      </w:r>
      <w:r w:rsidR="00A86D56">
        <w:t xml:space="preserve">Progress in this area and work </w:t>
      </w:r>
      <w:r w:rsidR="007633BA">
        <w:t xml:space="preserve">still to be done are described further in the </w:t>
      </w:r>
      <w:r w:rsidR="00A6335F">
        <w:t xml:space="preserve">CY 2024 – 2025 </w:t>
      </w:r>
      <w:r w:rsidR="007633BA">
        <w:t>Plan</w:t>
      </w:r>
      <w:r w:rsidR="00D21DEF">
        <w:t>.</w:t>
      </w:r>
    </w:p>
    <w:p w14:paraId="71496A25" w14:textId="02ED727D" w:rsidR="00B74145" w:rsidRPr="00831387" w:rsidRDefault="00B74145" w:rsidP="00831387">
      <w:pPr>
        <w:pStyle w:val="Heading3"/>
      </w:pPr>
      <w:bookmarkStart w:id="10" w:name="_Hlk156314333"/>
      <w:r w:rsidRPr="00831387">
        <w:t xml:space="preserve">Settlement Agreement with </w:t>
      </w:r>
      <w:r w:rsidR="00A6335F" w:rsidRPr="00831387">
        <w:t>the U</w:t>
      </w:r>
      <w:r w:rsidR="00427361" w:rsidRPr="00831387">
        <w:t>.</w:t>
      </w:r>
      <w:r w:rsidR="00A6335F" w:rsidRPr="00831387">
        <w:t>S</w:t>
      </w:r>
      <w:r w:rsidR="00427361" w:rsidRPr="00831387">
        <w:t>.</w:t>
      </w:r>
      <w:r w:rsidR="00A6335F" w:rsidRPr="00831387">
        <w:t xml:space="preserve"> </w:t>
      </w:r>
      <w:r w:rsidRPr="00831387">
        <w:t>D</w:t>
      </w:r>
      <w:r w:rsidR="00A6335F" w:rsidRPr="00831387">
        <w:t xml:space="preserve">epartment of Justice </w:t>
      </w:r>
    </w:p>
    <w:bookmarkEnd w:id="10"/>
    <w:p w14:paraId="12EFF4B3" w14:textId="31F8AAFA" w:rsidR="00DB1065" w:rsidRPr="00DB1065" w:rsidRDefault="00E9094C" w:rsidP="008A0D80">
      <w:r>
        <w:t xml:space="preserve">In </w:t>
      </w:r>
      <w:r w:rsidR="005023ED">
        <w:t>2012,</w:t>
      </w:r>
      <w:r>
        <w:t xml:space="preserve"> </w:t>
      </w:r>
      <w:r w:rsidR="00AB7584">
        <w:t xml:space="preserve">the </w:t>
      </w:r>
      <w:r w:rsidR="00426976">
        <w:t>NC</w:t>
      </w:r>
      <w:r w:rsidR="00785DC7">
        <w:t xml:space="preserve">DHHS </w:t>
      </w:r>
      <w:r w:rsidR="001C6D9F">
        <w:t>sett</w:t>
      </w:r>
      <w:r w:rsidR="00BB7C0D">
        <w:t xml:space="preserve">led </w:t>
      </w:r>
      <w:r w:rsidR="00785DC7">
        <w:t>a</w:t>
      </w:r>
      <w:r w:rsidR="00E9264E">
        <w:t xml:space="preserve">n </w:t>
      </w:r>
      <w:r w:rsidR="00E9264E" w:rsidRPr="197CAFE1">
        <w:rPr>
          <w:i/>
          <w:iCs/>
        </w:rPr>
        <w:t>Olmstead</w:t>
      </w:r>
      <w:r w:rsidR="00E9264E">
        <w:t xml:space="preserve">-based </w:t>
      </w:r>
      <w:r w:rsidR="00BB7C0D">
        <w:t xml:space="preserve">lawsuit </w:t>
      </w:r>
      <w:r w:rsidR="00785DC7">
        <w:t>with the U</w:t>
      </w:r>
      <w:r w:rsidR="00427361">
        <w:t>.</w:t>
      </w:r>
      <w:r w:rsidR="00785DC7">
        <w:t>S</w:t>
      </w:r>
      <w:r w:rsidR="00427361">
        <w:t>.</w:t>
      </w:r>
      <w:r w:rsidR="00785DC7">
        <w:t xml:space="preserve"> D</w:t>
      </w:r>
      <w:r w:rsidR="009B1C92">
        <w:t>epartment of Justice (D</w:t>
      </w:r>
      <w:r w:rsidR="00785DC7">
        <w:t>OJ</w:t>
      </w:r>
      <w:r w:rsidR="009B1C92">
        <w:t>)</w:t>
      </w:r>
      <w:r w:rsidR="00BB7C0D">
        <w:t>.</w:t>
      </w:r>
      <w:r w:rsidR="00D55693">
        <w:t xml:space="preserve"> </w:t>
      </w:r>
      <w:r w:rsidR="23846DD9">
        <w:t>The resulting</w:t>
      </w:r>
      <w:r w:rsidR="00314434">
        <w:t xml:space="preserve"> work within</w:t>
      </w:r>
      <w:r w:rsidR="00393FEF">
        <w:t xml:space="preserve"> </w:t>
      </w:r>
      <w:r w:rsidR="23846DD9" w:rsidRPr="197CAFE1">
        <w:rPr>
          <w:rFonts w:cs="Arial"/>
        </w:rPr>
        <w:t>Transitions to Community Living (TCL),</w:t>
      </w:r>
      <w:r w:rsidR="00740CE9">
        <w:t xml:space="preserve"> </w:t>
      </w:r>
      <w:r w:rsidR="5F815687">
        <w:t>assists</w:t>
      </w:r>
      <w:r w:rsidR="00711CB5">
        <w:t xml:space="preserve"> individuals with </w:t>
      </w:r>
      <w:r w:rsidR="00A6335F">
        <w:t>serious mental illness (</w:t>
      </w:r>
      <w:r w:rsidR="00611DD1">
        <w:t>SMI</w:t>
      </w:r>
      <w:r w:rsidR="00A6335F">
        <w:t>) or severe and persistent mental illness (SPMI)</w:t>
      </w:r>
      <w:r w:rsidR="00611DD1">
        <w:t xml:space="preserve"> </w:t>
      </w:r>
      <w:r w:rsidR="4D55F79F">
        <w:t xml:space="preserve">to </w:t>
      </w:r>
      <w:r w:rsidR="0418A7BE">
        <w:t>transition</w:t>
      </w:r>
      <w:r w:rsidR="4D55F79F">
        <w:t xml:space="preserve"> from</w:t>
      </w:r>
      <w:r w:rsidR="00611DD1">
        <w:t xml:space="preserve"> state psychiatric hospitals and adult care </w:t>
      </w:r>
      <w:r w:rsidR="33560A1E">
        <w:t>homes (</w:t>
      </w:r>
      <w:r w:rsidR="131D56B8">
        <w:t>ACH) to their own homes in the community</w:t>
      </w:r>
      <w:r w:rsidR="00C22E82">
        <w:t>.</w:t>
      </w:r>
      <w:r w:rsidR="00D55693">
        <w:t xml:space="preserve"> </w:t>
      </w:r>
      <w:r w:rsidR="00C22E82">
        <w:t>TCL also</w:t>
      </w:r>
      <w:r w:rsidR="131D56B8">
        <w:t xml:space="preserve"> </w:t>
      </w:r>
      <w:r w:rsidR="004801AA">
        <w:t xml:space="preserve">implements strategies to </w:t>
      </w:r>
      <w:r w:rsidR="131D56B8">
        <w:t xml:space="preserve">divert </w:t>
      </w:r>
      <w:r w:rsidR="00A57E35">
        <w:t>individuals</w:t>
      </w:r>
      <w:r w:rsidR="131D56B8">
        <w:t xml:space="preserve"> who are </w:t>
      </w:r>
      <w:r w:rsidR="003A00F6">
        <w:t xml:space="preserve">at risk of </w:t>
      </w:r>
      <w:r w:rsidR="131D56B8">
        <w:t>placement in an ACH</w:t>
      </w:r>
      <w:r w:rsidR="5121D1D7">
        <w:t>.</w:t>
      </w:r>
      <w:r w:rsidR="00D55693">
        <w:t xml:space="preserve"> </w:t>
      </w:r>
      <w:r w:rsidR="00AB7584" w:rsidRPr="197CAFE1">
        <w:rPr>
          <w:rFonts w:cs="Arial"/>
        </w:rPr>
        <w:t xml:space="preserve">The </w:t>
      </w:r>
      <w:r w:rsidR="00426976" w:rsidRPr="197CAFE1">
        <w:rPr>
          <w:rFonts w:cs="Arial"/>
        </w:rPr>
        <w:t>NC</w:t>
      </w:r>
      <w:r w:rsidR="00F21BEC" w:rsidRPr="197CAFE1">
        <w:rPr>
          <w:rFonts w:cs="Arial"/>
        </w:rPr>
        <w:t>D</w:t>
      </w:r>
      <w:r w:rsidR="00F21BEC">
        <w:t xml:space="preserve">HHS </w:t>
      </w:r>
      <w:r w:rsidR="00C77FFE">
        <w:t xml:space="preserve">has made significant progress </w:t>
      </w:r>
      <w:r w:rsidR="00CC5827">
        <w:t xml:space="preserve">towards meeting the targets for compliance, </w:t>
      </w:r>
      <w:r w:rsidR="00DC18E6">
        <w:t xml:space="preserve">many of which are referenced further below in this </w:t>
      </w:r>
      <w:r w:rsidR="0E56CEC3">
        <w:t xml:space="preserve">report. </w:t>
      </w:r>
    </w:p>
    <w:p w14:paraId="2BE2A3C3" w14:textId="214A6F09" w:rsidR="00231829" w:rsidRPr="00831387" w:rsidRDefault="00231829" w:rsidP="00831387">
      <w:pPr>
        <w:pStyle w:val="Heading3"/>
      </w:pPr>
      <w:r w:rsidRPr="00831387">
        <w:rPr>
          <w:i/>
          <w:iCs/>
        </w:rPr>
        <w:lastRenderedPageBreak/>
        <w:t>S</w:t>
      </w:r>
      <w:r w:rsidR="00E17E29" w:rsidRPr="00831387">
        <w:rPr>
          <w:i/>
          <w:iCs/>
        </w:rPr>
        <w:t>amantha R.</w:t>
      </w:r>
      <w:r w:rsidR="00E17E29" w:rsidRPr="00831387">
        <w:t xml:space="preserve"> Decision</w:t>
      </w:r>
    </w:p>
    <w:p w14:paraId="19501C77" w14:textId="686978CD" w:rsidR="00C67D62" w:rsidRPr="00DD5418" w:rsidRDefault="00A317A9" w:rsidP="008A0D80">
      <w:r w:rsidRPr="6A4A4329">
        <w:rPr>
          <w:shd w:val="clear" w:color="auto" w:fill="FFFFFF"/>
        </w:rPr>
        <w:t xml:space="preserve">On </w:t>
      </w:r>
      <w:r w:rsidR="00A6335F" w:rsidRPr="6A4A4329">
        <w:rPr>
          <w:shd w:val="clear" w:color="auto" w:fill="FFFFFF"/>
        </w:rPr>
        <w:t>November 2,</w:t>
      </w:r>
      <w:r w:rsidRPr="6A4A4329">
        <w:rPr>
          <w:shd w:val="clear" w:color="auto" w:fill="FFFFFF"/>
        </w:rPr>
        <w:t xml:space="preserve"> 2022, Superior Court Judge Allen Baddour entered an injunctive relief order in </w:t>
      </w:r>
      <w:r w:rsidR="00FA3E10" w:rsidRPr="6A4A4329">
        <w:rPr>
          <w:shd w:val="clear" w:color="auto" w:fill="FFFFFF"/>
        </w:rPr>
        <w:t xml:space="preserve">another </w:t>
      </w:r>
      <w:r w:rsidR="00FA3E10" w:rsidRPr="07C95D0B">
        <w:rPr>
          <w:i/>
          <w:iCs/>
          <w:shd w:val="clear" w:color="auto" w:fill="FFFFFF"/>
        </w:rPr>
        <w:t>Olmstead</w:t>
      </w:r>
      <w:r w:rsidR="00FA3E10" w:rsidRPr="6A4A4329">
        <w:rPr>
          <w:shd w:val="clear" w:color="auto" w:fill="FFFFFF"/>
        </w:rPr>
        <w:t xml:space="preserve"> case, </w:t>
      </w:r>
      <w:r w:rsidRPr="07C95D0B">
        <w:rPr>
          <w:i/>
          <w:iCs/>
          <w:shd w:val="clear" w:color="auto" w:fill="FFFFFF"/>
        </w:rPr>
        <w:t>Samantha R., et al. v</w:t>
      </w:r>
      <w:r w:rsidR="00A6335F" w:rsidRPr="07C95D0B">
        <w:rPr>
          <w:i/>
          <w:iCs/>
          <w:shd w:val="clear" w:color="auto" w:fill="FFFFFF"/>
        </w:rPr>
        <w:t>.</w:t>
      </w:r>
      <w:r w:rsidRPr="07C95D0B">
        <w:rPr>
          <w:i/>
          <w:iCs/>
          <w:shd w:val="clear" w:color="auto" w:fill="FFFFFF"/>
        </w:rPr>
        <w:t xml:space="preserve"> </w:t>
      </w:r>
      <w:r w:rsidR="00A6335F" w:rsidRPr="07C95D0B">
        <w:rPr>
          <w:i/>
          <w:iCs/>
          <w:shd w:val="clear" w:color="auto" w:fill="FFFFFF"/>
        </w:rPr>
        <w:t xml:space="preserve">State of </w:t>
      </w:r>
      <w:r w:rsidRPr="07C95D0B">
        <w:rPr>
          <w:i/>
          <w:iCs/>
          <w:shd w:val="clear" w:color="auto" w:fill="FFFFFF"/>
        </w:rPr>
        <w:t>North Carolina</w:t>
      </w:r>
      <w:r w:rsidR="00A6335F" w:rsidRPr="07C95D0B">
        <w:rPr>
          <w:i/>
          <w:iCs/>
          <w:shd w:val="clear" w:color="auto" w:fill="FFFFFF"/>
        </w:rPr>
        <w:t>, et al</w:t>
      </w:r>
      <w:r w:rsidRPr="6A4A4329">
        <w:rPr>
          <w:shd w:val="clear" w:color="auto" w:fill="FFFFFF"/>
        </w:rPr>
        <w:t>.</w:t>
      </w:r>
      <w:r w:rsidR="00D55693">
        <w:rPr>
          <w:shd w:val="clear" w:color="auto" w:fill="FFFFFF"/>
        </w:rPr>
        <w:t xml:space="preserve"> </w:t>
      </w:r>
      <w:r w:rsidRPr="6A4A4329">
        <w:rPr>
          <w:shd w:val="clear" w:color="auto" w:fill="FFFFFF"/>
        </w:rPr>
        <w:t xml:space="preserve">The case, </w:t>
      </w:r>
      <w:r w:rsidR="000A2BDB" w:rsidRPr="6A4A4329">
        <w:rPr>
          <w:shd w:val="clear" w:color="auto" w:fill="FFFFFF"/>
        </w:rPr>
        <w:t>filed by Disability Rights N</w:t>
      </w:r>
      <w:r w:rsidR="00FF39E7" w:rsidRPr="6A4A4329">
        <w:rPr>
          <w:shd w:val="clear" w:color="auto" w:fill="FFFFFF"/>
        </w:rPr>
        <w:t>C</w:t>
      </w:r>
      <w:r w:rsidRPr="6A4A4329">
        <w:rPr>
          <w:shd w:val="clear" w:color="auto" w:fill="FFFFFF"/>
        </w:rPr>
        <w:t xml:space="preserve"> in May 2017, challenged the lack of adequate home and community-based services for people with intellectual and </w:t>
      </w:r>
      <w:r w:rsidR="00FF39E7" w:rsidRPr="6A4A4329">
        <w:rPr>
          <w:shd w:val="clear" w:color="auto" w:fill="FFFFFF"/>
        </w:rPr>
        <w:t xml:space="preserve">other </w:t>
      </w:r>
      <w:r w:rsidRPr="6A4A4329">
        <w:rPr>
          <w:shd w:val="clear" w:color="auto" w:fill="FFFFFF"/>
        </w:rPr>
        <w:t>developmental disabilities (I/DD).</w:t>
      </w:r>
      <w:r w:rsidR="006E2BC4" w:rsidRPr="00DD5418">
        <w:rPr>
          <w:rStyle w:val="FootnoteReference"/>
          <w:rFonts w:cs="Arial"/>
          <w:color w:val="090909"/>
          <w:sz w:val="22"/>
          <w:szCs w:val="22"/>
          <w:shd w:val="clear" w:color="auto" w:fill="FFFFFF"/>
        </w:rPr>
        <w:footnoteReference w:id="9"/>
      </w:r>
      <w:r w:rsidR="00D55693">
        <w:rPr>
          <w:shd w:val="clear" w:color="auto" w:fill="FFFFFF"/>
        </w:rPr>
        <w:t xml:space="preserve"> </w:t>
      </w:r>
      <w:r w:rsidR="7C384EE2" w:rsidRPr="07C95D0B">
        <w:t>The</w:t>
      </w:r>
      <w:r w:rsidR="00A6335F" w:rsidRPr="6A4A4329">
        <w:rPr>
          <w:shd w:val="clear" w:color="auto" w:fill="FFFFFF"/>
        </w:rPr>
        <w:t xml:space="preserve"> </w:t>
      </w:r>
      <w:r w:rsidR="00C476F5" w:rsidRPr="6A4A4329">
        <w:rPr>
          <w:shd w:val="clear" w:color="auto" w:fill="FFFFFF"/>
        </w:rPr>
        <w:t xml:space="preserve">order </w:t>
      </w:r>
      <w:r w:rsidR="00773232" w:rsidRPr="07C95D0B">
        <w:t>establishes</w:t>
      </w:r>
      <w:r w:rsidR="00C476F5" w:rsidRPr="6A4A4329">
        <w:rPr>
          <w:shd w:val="clear" w:color="auto" w:fill="FFFFFF"/>
        </w:rPr>
        <w:t xml:space="preserve"> measurable outcomes</w:t>
      </w:r>
      <w:r w:rsidR="00786789" w:rsidRPr="6A4A4329">
        <w:rPr>
          <w:shd w:val="clear" w:color="auto" w:fill="FFFFFF"/>
        </w:rPr>
        <w:t xml:space="preserve"> however, the order</w:t>
      </w:r>
      <w:r w:rsidR="00C476F5" w:rsidRPr="6A4A4329">
        <w:rPr>
          <w:shd w:val="clear" w:color="auto" w:fill="FFFFFF"/>
        </w:rPr>
        <w:t xml:space="preserve"> does not dictate how the state </w:t>
      </w:r>
      <w:r w:rsidR="0618788F" w:rsidRPr="07C95D0B">
        <w:t>must achieve the</w:t>
      </w:r>
      <w:r w:rsidR="005F678C" w:rsidRPr="07C95D0B">
        <w:t>se</w:t>
      </w:r>
      <w:r w:rsidR="6F53A739" w:rsidRPr="6A4A4329">
        <w:rPr>
          <w:shd w:val="clear" w:color="auto" w:fill="FFFFFF"/>
        </w:rPr>
        <w:t>.</w:t>
      </w:r>
      <w:r w:rsidR="00D55693">
        <w:rPr>
          <w:shd w:val="clear" w:color="auto" w:fill="FFFFFF"/>
        </w:rPr>
        <w:t xml:space="preserve"> </w:t>
      </w:r>
      <w:r w:rsidR="00C17006" w:rsidRPr="07C95D0B">
        <w:t>T</w:t>
      </w:r>
      <w:r w:rsidR="00F861C5" w:rsidRPr="6A4A4329">
        <w:rPr>
          <w:shd w:val="clear" w:color="auto" w:fill="FFFFFF"/>
        </w:rPr>
        <w:t xml:space="preserve">o </w:t>
      </w:r>
      <w:r w:rsidR="15096FB8" w:rsidRPr="07C95D0B">
        <w:t>meet these outcomes</w:t>
      </w:r>
      <w:r w:rsidR="002F15F3" w:rsidRPr="6A4A4329">
        <w:rPr>
          <w:shd w:val="clear" w:color="auto" w:fill="FFFFFF"/>
        </w:rPr>
        <w:t>,</w:t>
      </w:r>
      <w:r w:rsidR="00F861C5" w:rsidRPr="6A4A4329">
        <w:rPr>
          <w:shd w:val="clear" w:color="auto" w:fill="FFFFFF"/>
        </w:rPr>
        <w:t xml:space="preserve"> the </w:t>
      </w:r>
      <w:r w:rsidR="002F15F3" w:rsidRPr="6A4A4329">
        <w:rPr>
          <w:shd w:val="clear" w:color="auto" w:fill="FFFFFF"/>
        </w:rPr>
        <w:t>S</w:t>
      </w:r>
      <w:r w:rsidR="00F861C5" w:rsidRPr="6A4A4329">
        <w:rPr>
          <w:shd w:val="clear" w:color="auto" w:fill="FFFFFF"/>
        </w:rPr>
        <w:t>t</w:t>
      </w:r>
      <w:r w:rsidR="008A0563" w:rsidRPr="6A4A4329">
        <w:rPr>
          <w:shd w:val="clear" w:color="auto" w:fill="FFFFFF"/>
        </w:rPr>
        <w:t>ate</w:t>
      </w:r>
      <w:r w:rsidR="00502A18" w:rsidRPr="6A4A4329">
        <w:rPr>
          <w:shd w:val="clear" w:color="auto" w:fill="FFFFFF"/>
        </w:rPr>
        <w:t xml:space="preserve"> will require significant and sustained </w:t>
      </w:r>
      <w:r w:rsidR="008A0563" w:rsidRPr="6A4A4329">
        <w:rPr>
          <w:shd w:val="clear" w:color="auto" w:fill="FFFFFF"/>
        </w:rPr>
        <w:t>resources</w:t>
      </w:r>
      <w:r w:rsidR="00A6335F" w:rsidRPr="6A4A4329">
        <w:rPr>
          <w:shd w:val="clear" w:color="auto" w:fill="FFFFFF"/>
        </w:rPr>
        <w:t xml:space="preserve"> </w:t>
      </w:r>
      <w:r w:rsidR="00502A18" w:rsidRPr="6A4A4329">
        <w:rPr>
          <w:shd w:val="clear" w:color="auto" w:fill="FFFFFF"/>
        </w:rPr>
        <w:t>to:</w:t>
      </w:r>
    </w:p>
    <w:p w14:paraId="7207038B" w14:textId="2BD5009A" w:rsidR="00917A8B" w:rsidRPr="008A0D80" w:rsidRDefault="001B31D6" w:rsidP="00C76046">
      <w:pPr>
        <w:pStyle w:val="ListParagraph"/>
        <w:numPr>
          <w:ilvl w:val="0"/>
          <w:numId w:val="48"/>
        </w:numPr>
        <w:rPr>
          <w:rFonts w:eastAsia="Times New Roman"/>
        </w:rPr>
      </w:pPr>
      <w:r w:rsidRPr="008A0D80">
        <w:rPr>
          <w:rFonts w:eastAsia="Times New Roman"/>
        </w:rPr>
        <w:t xml:space="preserve">Eliminate the Innovations </w:t>
      </w:r>
      <w:r w:rsidR="00094CA2" w:rsidRPr="008A0D80">
        <w:rPr>
          <w:rFonts w:eastAsia="Times New Roman"/>
        </w:rPr>
        <w:t>w</w:t>
      </w:r>
      <w:r w:rsidRPr="008A0D80">
        <w:rPr>
          <w:rFonts w:eastAsia="Times New Roman"/>
        </w:rPr>
        <w:t>aiver</w:t>
      </w:r>
      <w:r w:rsidR="4DEF24F7" w:rsidRPr="008A0D80">
        <w:rPr>
          <w:rFonts w:eastAsia="Times New Roman"/>
        </w:rPr>
        <w:t xml:space="preserve"> waitlist</w:t>
      </w:r>
      <w:r w:rsidR="00A6335F" w:rsidRPr="008A0D80">
        <w:rPr>
          <w:rFonts w:eastAsia="Times New Roman"/>
        </w:rPr>
        <w:t>.</w:t>
      </w:r>
    </w:p>
    <w:p w14:paraId="32649475" w14:textId="4D1A192C" w:rsidR="00B74145" w:rsidRPr="008A0D80" w:rsidRDefault="00A6335F" w:rsidP="00C76046">
      <w:pPr>
        <w:pStyle w:val="ListParagraph"/>
        <w:numPr>
          <w:ilvl w:val="0"/>
          <w:numId w:val="48"/>
        </w:numPr>
        <w:rPr>
          <w:szCs w:val="22"/>
        </w:rPr>
      </w:pPr>
      <w:r w:rsidRPr="008A0D80">
        <w:rPr>
          <w:rStyle w:val="Strong"/>
          <w:rFonts w:cs="Arial"/>
          <w:b w:val="0"/>
          <w:bCs w:val="0"/>
          <w:color w:val="090909"/>
          <w:szCs w:val="22"/>
          <w:shd w:val="clear" w:color="auto" w:fill="FFFFFF"/>
        </w:rPr>
        <w:t>Address the</w:t>
      </w:r>
      <w:r w:rsidR="009B541C" w:rsidRPr="008A0D80">
        <w:rPr>
          <w:rStyle w:val="Strong"/>
          <w:rFonts w:cs="Arial"/>
          <w:b w:val="0"/>
          <w:bCs w:val="0"/>
          <w:color w:val="090909"/>
          <w:szCs w:val="22"/>
          <w:shd w:val="clear" w:color="auto" w:fill="FFFFFF"/>
        </w:rPr>
        <w:t xml:space="preserve"> Direct Support Professionals (DSP) </w:t>
      </w:r>
      <w:r w:rsidR="00042366" w:rsidRPr="008A0D80">
        <w:rPr>
          <w:rStyle w:val="Strong"/>
          <w:rFonts w:cs="Arial"/>
          <w:b w:val="0"/>
          <w:bCs w:val="0"/>
          <w:color w:val="090909"/>
          <w:szCs w:val="22"/>
          <w:shd w:val="clear" w:color="auto" w:fill="FFFFFF"/>
        </w:rPr>
        <w:t>shortage</w:t>
      </w:r>
      <w:r w:rsidRPr="008A0D80">
        <w:rPr>
          <w:rStyle w:val="Strong"/>
          <w:rFonts w:cs="Arial"/>
          <w:b w:val="0"/>
          <w:bCs w:val="0"/>
          <w:color w:val="090909"/>
          <w:szCs w:val="22"/>
          <w:shd w:val="clear" w:color="auto" w:fill="FFFFFF"/>
        </w:rPr>
        <w:t xml:space="preserve">. </w:t>
      </w:r>
    </w:p>
    <w:p w14:paraId="6D734323" w14:textId="7C8FDFCE" w:rsidR="009B541C" w:rsidRPr="008A0D80" w:rsidRDefault="001F1BE0" w:rsidP="00C76046">
      <w:pPr>
        <w:pStyle w:val="ListParagraph"/>
        <w:numPr>
          <w:ilvl w:val="0"/>
          <w:numId w:val="48"/>
        </w:numPr>
        <w:rPr>
          <w:rStyle w:val="Strong"/>
          <w:rFonts w:cs="Arial"/>
        </w:rPr>
      </w:pPr>
      <w:r w:rsidRPr="008A0D80">
        <w:rPr>
          <w:rStyle w:val="Strong"/>
          <w:rFonts w:cs="Arial"/>
          <w:b w:val="0"/>
          <w:bCs w:val="0"/>
          <w:color w:val="090909"/>
          <w:shd w:val="clear" w:color="auto" w:fill="FFFFFF"/>
        </w:rPr>
        <w:t xml:space="preserve">Divert or </w:t>
      </w:r>
      <w:r w:rsidRPr="008A0D80">
        <w:rPr>
          <w:rStyle w:val="Strong"/>
          <w:rFonts w:cs="Arial"/>
          <w:b w:val="0"/>
          <w:color w:val="090909"/>
          <w:shd w:val="clear" w:color="auto" w:fill="FFFFFF"/>
        </w:rPr>
        <w:t xml:space="preserve">transition </w:t>
      </w:r>
      <w:r w:rsidR="503BA36E" w:rsidRPr="008A0D80">
        <w:rPr>
          <w:rStyle w:val="Strong"/>
          <w:rFonts w:cs="Arial"/>
          <w:b w:val="0"/>
          <w:bCs w:val="0"/>
          <w:color w:val="090909"/>
          <w:shd w:val="clear" w:color="auto" w:fill="FFFFFF"/>
        </w:rPr>
        <w:t>people</w:t>
      </w:r>
      <w:r w:rsidRPr="008A0D80">
        <w:rPr>
          <w:rStyle w:val="Strong"/>
          <w:rFonts w:cs="Arial"/>
          <w:b w:val="0"/>
          <w:bCs w:val="0"/>
          <w:color w:val="090909"/>
          <w:shd w:val="clear" w:color="auto" w:fill="FFFFFF"/>
        </w:rPr>
        <w:t xml:space="preserve"> who want to leave or avoid institutional settings</w:t>
      </w:r>
      <w:r w:rsidR="00A6335F" w:rsidRPr="07C95D0B">
        <w:rPr>
          <w:rStyle w:val="FootnoteReference"/>
          <w:rFonts w:cs="Arial"/>
          <w:color w:val="090909"/>
          <w:shd w:val="clear" w:color="auto" w:fill="FFFFFF"/>
        </w:rPr>
        <w:footnoteReference w:id="10"/>
      </w:r>
      <w:r w:rsidRPr="008A0D80">
        <w:rPr>
          <w:rStyle w:val="Strong"/>
          <w:rFonts w:cs="Arial"/>
          <w:b w:val="0"/>
          <w:bCs w:val="0"/>
          <w:color w:val="090909"/>
          <w:shd w:val="clear" w:color="auto" w:fill="FFFFFF"/>
        </w:rPr>
        <w:t xml:space="preserve"> except for respite or short-term stabilization.</w:t>
      </w:r>
    </w:p>
    <w:p w14:paraId="1FD957F0" w14:textId="04459442" w:rsidR="00795928" w:rsidRPr="008A0D80" w:rsidRDefault="0022271D" w:rsidP="00C76046">
      <w:pPr>
        <w:pStyle w:val="ListParagraph"/>
        <w:numPr>
          <w:ilvl w:val="0"/>
          <w:numId w:val="48"/>
        </w:numPr>
        <w:rPr>
          <w:rStyle w:val="Strong"/>
          <w:rFonts w:cs="Arial"/>
        </w:rPr>
      </w:pPr>
      <w:r w:rsidRPr="008A0D80">
        <w:rPr>
          <w:rStyle w:val="Strong"/>
          <w:rFonts w:cs="Arial"/>
          <w:b w:val="0"/>
          <w:bCs w:val="0"/>
          <w:color w:val="090909"/>
          <w:shd w:val="clear" w:color="auto" w:fill="FFFFFF"/>
        </w:rPr>
        <w:t>Provide reports regarding each measure ordered by the Court.</w:t>
      </w:r>
    </w:p>
    <w:p w14:paraId="690B2EF8" w14:textId="77777777" w:rsidR="00EC1548" w:rsidRDefault="00EC1548" w:rsidP="004E415C">
      <w:pPr>
        <w:pStyle w:val="HeadingSpacer"/>
        <w:spacing w:line="276" w:lineRule="auto"/>
        <w:rPr>
          <w:rStyle w:val="Strong"/>
          <w:rFonts w:cs="Arial"/>
        </w:rPr>
      </w:pPr>
    </w:p>
    <w:p w14:paraId="4C87A027" w14:textId="27E39BFF" w:rsidR="009E1ED8" w:rsidRPr="008044C9" w:rsidRDefault="7B3CA210" w:rsidP="008A0D80">
      <w:r>
        <w:t>The progress to date related to th</w:t>
      </w:r>
      <w:r w:rsidR="00B51D94">
        <w:t xml:space="preserve">e </w:t>
      </w:r>
      <w:r w:rsidR="00B51D94" w:rsidRPr="00EF152D">
        <w:rPr>
          <w:i/>
          <w:iCs/>
        </w:rPr>
        <w:t>Samantha R.</w:t>
      </w:r>
      <w:r>
        <w:t xml:space="preserve"> </w:t>
      </w:r>
      <w:r w:rsidR="00B51D94">
        <w:t>c</w:t>
      </w:r>
      <w:r>
        <w:t>ase</w:t>
      </w:r>
      <w:r w:rsidR="72CFE2A3">
        <w:t xml:space="preserve"> i</w:t>
      </w:r>
      <w:r w:rsidR="0C297CD6">
        <w:t>s</w:t>
      </w:r>
      <w:r w:rsidR="72CFE2A3">
        <w:t xml:space="preserve"> noted </w:t>
      </w:r>
      <w:r w:rsidR="4F58CFC4">
        <w:t>below:</w:t>
      </w:r>
    </w:p>
    <w:p w14:paraId="0B86CE03" w14:textId="535BE116" w:rsidR="004E415C" w:rsidRPr="00D12A84" w:rsidRDefault="4F58CFC4" w:rsidP="00C76046">
      <w:pPr>
        <w:pStyle w:val="ListParagraph"/>
        <w:numPr>
          <w:ilvl w:val="0"/>
          <w:numId w:val="48"/>
        </w:numPr>
        <w:rPr>
          <w:rStyle w:val="Strong"/>
          <w:rFonts w:cs="Arial"/>
          <w:b w:val="0"/>
          <w:bCs w:val="0"/>
          <w:color w:val="090909"/>
          <w:shd w:val="clear" w:color="auto" w:fill="FFFFFF"/>
        </w:rPr>
      </w:pPr>
      <w:r w:rsidRPr="00D12A84">
        <w:rPr>
          <w:rStyle w:val="Strong"/>
          <w:rFonts w:cs="Arial"/>
          <w:b w:val="0"/>
          <w:bCs w:val="0"/>
          <w:color w:val="090909"/>
          <w:shd w:val="clear" w:color="auto" w:fill="FFFFFF"/>
        </w:rPr>
        <w:t>Launch of the 1915</w:t>
      </w:r>
      <w:r w:rsidR="0012630D" w:rsidRPr="00D12A84">
        <w:rPr>
          <w:rStyle w:val="Strong"/>
          <w:rFonts w:cs="Arial"/>
          <w:b w:val="0"/>
          <w:bCs w:val="0"/>
          <w:color w:val="090909"/>
          <w:shd w:val="clear" w:color="auto" w:fill="FFFFFF"/>
        </w:rPr>
        <w:t>(</w:t>
      </w:r>
      <w:proofErr w:type="spellStart"/>
      <w:r w:rsidRPr="00D12A84">
        <w:rPr>
          <w:rStyle w:val="Strong"/>
          <w:rFonts w:cs="Arial"/>
          <w:b w:val="0"/>
          <w:bCs w:val="0"/>
          <w:color w:val="090909"/>
          <w:shd w:val="clear" w:color="auto" w:fill="FFFFFF"/>
        </w:rPr>
        <w:t>i</w:t>
      </w:r>
      <w:proofErr w:type="spellEnd"/>
      <w:r w:rsidR="0012630D" w:rsidRPr="00D12A84">
        <w:rPr>
          <w:rStyle w:val="Strong"/>
          <w:rFonts w:cs="Arial"/>
          <w:b w:val="0"/>
          <w:bCs w:val="0"/>
          <w:color w:val="090909"/>
          <w:shd w:val="clear" w:color="auto" w:fill="FFFFFF"/>
        </w:rPr>
        <w:t>)</w:t>
      </w:r>
      <w:r w:rsidR="59E04B34" w:rsidRPr="00D12A84">
        <w:rPr>
          <w:rStyle w:val="Strong"/>
          <w:rFonts w:cs="Arial"/>
          <w:b w:val="0"/>
          <w:bCs w:val="0"/>
          <w:color w:val="090909"/>
          <w:shd w:val="clear" w:color="auto" w:fill="FFFFFF"/>
        </w:rPr>
        <w:t xml:space="preserve"> </w:t>
      </w:r>
      <w:r w:rsidR="005D675D" w:rsidRPr="00D12A84">
        <w:rPr>
          <w:rStyle w:val="Strong"/>
          <w:rFonts w:cs="Arial"/>
          <w:b w:val="0"/>
          <w:bCs w:val="0"/>
          <w:color w:val="090909"/>
          <w:shd w:val="clear" w:color="auto" w:fill="FFFFFF"/>
        </w:rPr>
        <w:t>Medicaid s</w:t>
      </w:r>
      <w:r w:rsidR="59E04B34" w:rsidRPr="00D12A84">
        <w:rPr>
          <w:rStyle w:val="Strong"/>
          <w:rFonts w:cs="Arial"/>
          <w:b w:val="0"/>
          <w:bCs w:val="0"/>
          <w:color w:val="090909"/>
          <w:shd w:val="clear" w:color="auto" w:fill="FFFFFF"/>
        </w:rPr>
        <w:t xml:space="preserve">ervices have provided unprecedented access to services for people with I/DD and </w:t>
      </w:r>
      <w:r w:rsidR="004C4CFD" w:rsidRPr="00D12A84">
        <w:rPr>
          <w:rStyle w:val="Strong"/>
          <w:rFonts w:cs="Arial"/>
          <w:b w:val="0"/>
          <w:bCs w:val="0"/>
          <w:color w:val="090909"/>
          <w:shd w:val="clear" w:color="auto" w:fill="FFFFFF"/>
        </w:rPr>
        <w:t>severe and persistent mental illness (</w:t>
      </w:r>
      <w:r w:rsidR="59E04B34" w:rsidRPr="00D12A84">
        <w:rPr>
          <w:rStyle w:val="Strong"/>
          <w:rFonts w:cs="Arial"/>
          <w:b w:val="0"/>
          <w:bCs w:val="0"/>
          <w:color w:val="090909"/>
          <w:shd w:val="clear" w:color="auto" w:fill="FFFFFF"/>
        </w:rPr>
        <w:t>SPMI</w:t>
      </w:r>
      <w:r w:rsidR="004C4CFD" w:rsidRPr="00D12A84">
        <w:rPr>
          <w:rStyle w:val="Strong"/>
          <w:rFonts w:cs="Arial"/>
          <w:b w:val="0"/>
          <w:bCs w:val="0"/>
          <w:color w:val="090909"/>
          <w:shd w:val="clear" w:color="auto" w:fill="FFFFFF"/>
        </w:rPr>
        <w:t>)</w:t>
      </w:r>
      <w:r w:rsidR="59E04B34" w:rsidRPr="00D12A84">
        <w:rPr>
          <w:rStyle w:val="Strong"/>
          <w:rFonts w:cs="Arial"/>
          <w:b w:val="0"/>
          <w:bCs w:val="0"/>
          <w:color w:val="090909"/>
          <w:shd w:val="clear" w:color="auto" w:fill="FFFFFF"/>
        </w:rPr>
        <w:t xml:space="preserve"> – including Community Living </w:t>
      </w:r>
      <w:r w:rsidR="000037CA" w:rsidRPr="00D12A84">
        <w:rPr>
          <w:rStyle w:val="Strong"/>
          <w:rFonts w:cs="Arial"/>
          <w:b w:val="0"/>
          <w:bCs w:val="0"/>
          <w:color w:val="090909"/>
          <w:shd w:val="clear" w:color="auto" w:fill="FFFFFF"/>
        </w:rPr>
        <w:t>and</w:t>
      </w:r>
      <w:r w:rsidR="59E04B34" w:rsidRPr="00D12A84">
        <w:rPr>
          <w:rStyle w:val="Strong"/>
          <w:rFonts w:cs="Arial"/>
          <w:b w:val="0"/>
          <w:bCs w:val="0"/>
          <w:color w:val="090909"/>
          <w:shd w:val="clear" w:color="auto" w:fill="FFFFFF"/>
        </w:rPr>
        <w:t xml:space="preserve"> Supports, Respite, and Supported Employment.</w:t>
      </w:r>
      <w:r w:rsidR="00D55693" w:rsidRPr="00D12A84">
        <w:rPr>
          <w:rStyle w:val="Strong"/>
          <w:rFonts w:cs="Arial"/>
          <w:b w:val="0"/>
          <w:bCs w:val="0"/>
          <w:color w:val="090909"/>
          <w:shd w:val="clear" w:color="auto" w:fill="FFFFFF"/>
        </w:rPr>
        <w:t xml:space="preserve"> </w:t>
      </w:r>
      <w:r w:rsidR="59E04B34" w:rsidRPr="00D12A84">
        <w:rPr>
          <w:rStyle w:val="Strong"/>
          <w:rFonts w:cs="Arial"/>
          <w:b w:val="0"/>
          <w:bCs w:val="0"/>
          <w:color w:val="090909"/>
          <w:shd w:val="clear" w:color="auto" w:fill="FFFFFF"/>
        </w:rPr>
        <w:t>These services do no</w:t>
      </w:r>
      <w:r w:rsidR="1F5F233F" w:rsidRPr="00D12A84">
        <w:rPr>
          <w:rStyle w:val="Strong"/>
          <w:rFonts w:cs="Arial"/>
          <w:b w:val="0"/>
          <w:bCs w:val="0"/>
          <w:color w:val="090909"/>
          <w:shd w:val="clear" w:color="auto" w:fill="FFFFFF"/>
        </w:rPr>
        <w:t xml:space="preserve">t require an Innovations “slot” allowing people to obtain critical services while remaining on the Innovations </w:t>
      </w:r>
      <w:r w:rsidR="008E2C23" w:rsidRPr="00D12A84">
        <w:rPr>
          <w:rStyle w:val="Strong"/>
          <w:rFonts w:cs="Arial"/>
          <w:b w:val="0"/>
          <w:bCs w:val="0"/>
          <w:color w:val="090909"/>
          <w:shd w:val="clear" w:color="auto" w:fill="FFFFFF"/>
        </w:rPr>
        <w:t>w</w:t>
      </w:r>
      <w:r w:rsidR="1F5F233F" w:rsidRPr="00D12A84">
        <w:rPr>
          <w:rStyle w:val="Strong"/>
          <w:rFonts w:cs="Arial"/>
          <w:b w:val="0"/>
          <w:bCs w:val="0"/>
          <w:color w:val="090909"/>
          <w:shd w:val="clear" w:color="auto" w:fill="FFFFFF"/>
        </w:rPr>
        <w:t>aitlist</w:t>
      </w:r>
      <w:r w:rsidR="43AB826A" w:rsidRPr="00D12A84">
        <w:rPr>
          <w:rStyle w:val="Strong"/>
          <w:rFonts w:cs="Arial"/>
          <w:b w:val="0"/>
          <w:bCs w:val="0"/>
          <w:color w:val="090909"/>
          <w:shd w:val="clear" w:color="auto" w:fill="FFFFFF"/>
        </w:rPr>
        <w:t>.</w:t>
      </w:r>
    </w:p>
    <w:p w14:paraId="5A29FC25" w14:textId="3AA780BF" w:rsidR="004E415C" w:rsidRPr="00D12A84" w:rsidRDefault="00FE60DE" w:rsidP="00C76046">
      <w:pPr>
        <w:pStyle w:val="ListParagraph"/>
        <w:numPr>
          <w:ilvl w:val="0"/>
          <w:numId w:val="48"/>
        </w:numPr>
        <w:rPr>
          <w:rStyle w:val="Strong"/>
          <w:rFonts w:cs="Arial"/>
          <w:b w:val="0"/>
          <w:bCs w:val="0"/>
          <w:color w:val="090909"/>
          <w:shd w:val="clear" w:color="auto" w:fill="FFFFFF"/>
        </w:rPr>
      </w:pPr>
      <w:r w:rsidRPr="00D12A84">
        <w:rPr>
          <w:rStyle w:val="Strong"/>
          <w:rFonts w:cs="Arial"/>
          <w:b w:val="0"/>
          <w:bCs w:val="0"/>
          <w:color w:val="090909"/>
          <w:shd w:val="clear" w:color="auto" w:fill="FFFFFF"/>
        </w:rPr>
        <w:t xml:space="preserve">The </w:t>
      </w:r>
      <w:r w:rsidR="5933DCB4" w:rsidRPr="00D12A84">
        <w:rPr>
          <w:rStyle w:val="Strong"/>
          <w:rFonts w:cs="Arial"/>
          <w:b w:val="0"/>
          <w:bCs w:val="0"/>
          <w:color w:val="090909"/>
          <w:shd w:val="clear" w:color="auto" w:fill="FFFFFF"/>
        </w:rPr>
        <w:t xml:space="preserve">NCDHHS </w:t>
      </w:r>
      <w:r w:rsidR="46A7206D" w:rsidRPr="00D12A84">
        <w:rPr>
          <w:rStyle w:val="Strong"/>
          <w:rFonts w:cs="Arial"/>
          <w:b w:val="0"/>
          <w:bCs w:val="0"/>
          <w:color w:val="090909"/>
          <w:shd w:val="clear" w:color="auto" w:fill="FFFFFF"/>
        </w:rPr>
        <w:t>convened a Direct Service Professional (DSP) Advisory Committee</w:t>
      </w:r>
      <w:r w:rsidR="4217C8CE" w:rsidRPr="00D12A84">
        <w:rPr>
          <w:rStyle w:val="Strong"/>
          <w:rFonts w:cs="Arial"/>
          <w:b w:val="0"/>
          <w:bCs w:val="0"/>
          <w:color w:val="090909"/>
          <w:shd w:val="clear" w:color="auto" w:fill="FFFFFF"/>
        </w:rPr>
        <w:t xml:space="preserve"> to </w:t>
      </w:r>
      <w:r w:rsidR="00F369E9" w:rsidRPr="00D12A84">
        <w:rPr>
          <w:rStyle w:val="Strong"/>
          <w:rFonts w:cs="Arial"/>
          <w:b w:val="0"/>
          <w:bCs w:val="0"/>
          <w:color w:val="090909"/>
          <w:shd w:val="clear" w:color="auto" w:fill="FFFFFF"/>
        </w:rPr>
        <w:t xml:space="preserve">determine </w:t>
      </w:r>
      <w:r w:rsidR="4217C8CE" w:rsidRPr="00D12A84">
        <w:rPr>
          <w:rStyle w:val="Strong"/>
          <w:rFonts w:cs="Arial"/>
          <w:b w:val="0"/>
          <w:bCs w:val="0"/>
          <w:color w:val="090909"/>
          <w:shd w:val="clear" w:color="auto" w:fill="FFFFFF"/>
        </w:rPr>
        <w:t xml:space="preserve">use </w:t>
      </w:r>
      <w:r w:rsidR="00F369E9" w:rsidRPr="00D12A84">
        <w:rPr>
          <w:rStyle w:val="Strong"/>
          <w:rFonts w:cs="Arial"/>
          <w:b w:val="0"/>
          <w:bCs w:val="0"/>
          <w:color w:val="090909"/>
          <w:shd w:val="clear" w:color="auto" w:fill="FFFFFF"/>
        </w:rPr>
        <w:t>of b</w:t>
      </w:r>
      <w:r w:rsidR="000B1E45" w:rsidRPr="00D12A84">
        <w:rPr>
          <w:rStyle w:val="Strong"/>
          <w:rFonts w:cs="Arial"/>
          <w:b w:val="0"/>
          <w:bCs w:val="0"/>
          <w:color w:val="090909"/>
          <w:shd w:val="clear" w:color="auto" w:fill="FFFFFF"/>
        </w:rPr>
        <w:t xml:space="preserve">ehavioral </w:t>
      </w:r>
      <w:r w:rsidR="00F369E9" w:rsidRPr="00D12A84">
        <w:rPr>
          <w:rStyle w:val="Strong"/>
          <w:rFonts w:cs="Arial"/>
          <w:b w:val="0"/>
          <w:bCs w:val="0"/>
          <w:color w:val="090909"/>
          <w:shd w:val="clear" w:color="auto" w:fill="FFFFFF"/>
        </w:rPr>
        <w:t>health</w:t>
      </w:r>
      <w:r w:rsidR="4217C8CE" w:rsidRPr="00D12A84">
        <w:rPr>
          <w:rStyle w:val="Strong"/>
          <w:rFonts w:cs="Arial"/>
          <w:b w:val="0"/>
          <w:bCs w:val="0"/>
          <w:color w:val="090909"/>
          <w:shd w:val="clear" w:color="auto" w:fill="FFFFFF"/>
        </w:rPr>
        <w:t xml:space="preserve"> funds to address the DSP </w:t>
      </w:r>
      <w:r w:rsidR="00D3058F" w:rsidRPr="00D12A84">
        <w:rPr>
          <w:rStyle w:val="Strong"/>
          <w:rFonts w:cs="Arial"/>
          <w:b w:val="0"/>
          <w:bCs w:val="0"/>
          <w:color w:val="090909"/>
          <w:shd w:val="clear" w:color="auto" w:fill="FFFFFF"/>
        </w:rPr>
        <w:t>w</w:t>
      </w:r>
      <w:r w:rsidR="4217C8CE" w:rsidRPr="00D12A84">
        <w:rPr>
          <w:rStyle w:val="Strong"/>
          <w:rFonts w:cs="Arial"/>
          <w:b w:val="0"/>
          <w:bCs w:val="0"/>
          <w:color w:val="090909"/>
          <w:shd w:val="clear" w:color="auto" w:fill="FFFFFF"/>
        </w:rPr>
        <w:t xml:space="preserve">orkforce </w:t>
      </w:r>
      <w:r w:rsidR="00D3058F" w:rsidRPr="00D12A84">
        <w:rPr>
          <w:rStyle w:val="Strong"/>
          <w:rFonts w:cs="Arial"/>
          <w:b w:val="0"/>
          <w:bCs w:val="0"/>
          <w:color w:val="090909"/>
          <w:shd w:val="clear" w:color="auto" w:fill="FFFFFF"/>
        </w:rPr>
        <w:t>c</w:t>
      </w:r>
      <w:r w:rsidR="4217C8CE" w:rsidRPr="00D12A84">
        <w:rPr>
          <w:rStyle w:val="Strong"/>
          <w:rFonts w:cs="Arial"/>
          <w:b w:val="0"/>
          <w:bCs w:val="0"/>
          <w:color w:val="090909"/>
          <w:shd w:val="clear" w:color="auto" w:fill="FFFFFF"/>
        </w:rPr>
        <w:t>risis.</w:t>
      </w:r>
      <w:r w:rsidR="00D55693" w:rsidRPr="00D12A84">
        <w:rPr>
          <w:rStyle w:val="Strong"/>
          <w:rFonts w:cs="Arial"/>
          <w:b w:val="0"/>
          <w:bCs w:val="0"/>
          <w:color w:val="090909"/>
          <w:shd w:val="clear" w:color="auto" w:fill="FFFFFF"/>
        </w:rPr>
        <w:t xml:space="preserve"> </w:t>
      </w:r>
      <w:r w:rsidR="4217C8CE" w:rsidRPr="00D12A84">
        <w:rPr>
          <w:rStyle w:val="Strong"/>
          <w:rFonts w:cs="Arial"/>
          <w:b w:val="0"/>
          <w:bCs w:val="0"/>
          <w:color w:val="090909"/>
          <w:shd w:val="clear" w:color="auto" w:fill="FFFFFF"/>
        </w:rPr>
        <w:t xml:space="preserve">The </w:t>
      </w:r>
      <w:r w:rsidR="00AB7222" w:rsidRPr="00D12A84">
        <w:rPr>
          <w:rStyle w:val="Strong"/>
          <w:rFonts w:cs="Arial"/>
          <w:b w:val="0"/>
          <w:bCs w:val="0"/>
          <w:color w:val="090909"/>
          <w:shd w:val="clear" w:color="auto" w:fill="FFFFFF"/>
        </w:rPr>
        <w:t>Area Health Education Center (</w:t>
      </w:r>
      <w:r w:rsidR="4217C8CE" w:rsidRPr="00D12A84">
        <w:rPr>
          <w:rStyle w:val="Strong"/>
          <w:rFonts w:cs="Arial"/>
          <w:b w:val="0"/>
          <w:bCs w:val="0"/>
          <w:color w:val="090909"/>
          <w:shd w:val="clear" w:color="auto" w:fill="FFFFFF"/>
        </w:rPr>
        <w:t>AHEC</w:t>
      </w:r>
      <w:r w:rsidR="00AB7222" w:rsidRPr="00D12A84">
        <w:rPr>
          <w:rStyle w:val="Strong"/>
          <w:rFonts w:cs="Arial"/>
          <w:b w:val="0"/>
          <w:bCs w:val="0"/>
          <w:color w:val="090909"/>
          <w:shd w:val="clear" w:color="auto" w:fill="FFFFFF"/>
        </w:rPr>
        <w:t>)</w:t>
      </w:r>
      <w:r w:rsidR="4217C8CE" w:rsidRPr="00D12A84">
        <w:rPr>
          <w:rStyle w:val="Strong"/>
          <w:rFonts w:cs="Arial"/>
          <w:b w:val="0"/>
          <w:bCs w:val="0"/>
          <w:color w:val="090909"/>
          <w:shd w:val="clear" w:color="auto" w:fill="FFFFFF"/>
        </w:rPr>
        <w:t xml:space="preserve"> </w:t>
      </w:r>
      <w:r w:rsidR="00E02A9A" w:rsidRPr="00D12A84">
        <w:rPr>
          <w:rStyle w:val="Strong"/>
          <w:rFonts w:cs="Arial"/>
          <w:b w:val="0"/>
          <w:bCs w:val="0"/>
          <w:color w:val="090909"/>
          <w:shd w:val="clear" w:color="auto" w:fill="FFFFFF"/>
        </w:rPr>
        <w:t xml:space="preserve">released a </w:t>
      </w:r>
      <w:r w:rsidR="4217C8CE" w:rsidRPr="00D12A84">
        <w:rPr>
          <w:rStyle w:val="Strong"/>
          <w:rFonts w:cs="Arial"/>
          <w:b w:val="0"/>
          <w:bCs w:val="0"/>
          <w:color w:val="090909"/>
          <w:shd w:val="clear" w:color="auto" w:fill="FFFFFF"/>
        </w:rPr>
        <w:t xml:space="preserve">report </w:t>
      </w:r>
      <w:r w:rsidR="00E02A9A" w:rsidRPr="00D12A84">
        <w:rPr>
          <w:rStyle w:val="Strong"/>
          <w:rFonts w:cs="Arial"/>
          <w:b w:val="0"/>
          <w:bCs w:val="0"/>
          <w:color w:val="090909"/>
          <w:shd w:val="clear" w:color="auto" w:fill="FFFFFF"/>
        </w:rPr>
        <w:t xml:space="preserve">to the </w:t>
      </w:r>
      <w:r w:rsidR="005D20AB" w:rsidRPr="00D12A84">
        <w:rPr>
          <w:rStyle w:val="Strong"/>
          <w:rFonts w:cs="Arial"/>
          <w:b w:val="0"/>
          <w:bCs w:val="0"/>
          <w:color w:val="090909"/>
          <w:shd w:val="clear" w:color="auto" w:fill="FFFFFF"/>
        </w:rPr>
        <w:t>NCDHHS</w:t>
      </w:r>
      <w:r w:rsidR="006C1510" w:rsidRPr="00D12A84">
        <w:rPr>
          <w:rStyle w:val="Strong"/>
          <w:rFonts w:cs="Arial"/>
          <w:b w:val="0"/>
          <w:bCs w:val="0"/>
          <w:color w:val="090909"/>
          <w:shd w:val="clear" w:color="auto" w:fill="FFFFFF"/>
        </w:rPr>
        <w:t xml:space="preserve"> on the topic</w:t>
      </w:r>
      <w:r w:rsidR="005D20AB" w:rsidRPr="00D12A84">
        <w:rPr>
          <w:rStyle w:val="Strong"/>
          <w:rFonts w:cs="Arial"/>
          <w:b w:val="0"/>
          <w:bCs w:val="0"/>
          <w:color w:val="090909"/>
          <w:shd w:val="clear" w:color="auto" w:fill="FFFFFF"/>
        </w:rPr>
        <w:t>,</w:t>
      </w:r>
      <w:r w:rsidR="00E02A9A" w:rsidRPr="00D12A84">
        <w:rPr>
          <w:rStyle w:val="Strong"/>
          <w:rFonts w:cs="Arial"/>
          <w:b w:val="0"/>
          <w:bCs w:val="0"/>
          <w:color w:val="090909"/>
          <w:shd w:val="clear" w:color="auto" w:fill="FFFFFF"/>
        </w:rPr>
        <w:t xml:space="preserve"> </w:t>
      </w:r>
      <w:r w:rsidR="4217C8CE" w:rsidRPr="00D12A84">
        <w:rPr>
          <w:rStyle w:val="Strong"/>
          <w:rFonts w:cs="Arial"/>
          <w:b w:val="0"/>
          <w:bCs w:val="0"/>
          <w:color w:val="090909"/>
          <w:shd w:val="clear" w:color="auto" w:fill="FFFFFF"/>
        </w:rPr>
        <w:t xml:space="preserve">and recommendations are </w:t>
      </w:r>
      <w:r w:rsidR="00F17526" w:rsidRPr="00D12A84">
        <w:rPr>
          <w:rStyle w:val="Strong"/>
          <w:rFonts w:cs="Arial"/>
          <w:b w:val="0"/>
          <w:bCs w:val="0"/>
          <w:color w:val="090909"/>
          <w:shd w:val="clear" w:color="auto" w:fill="FFFFFF"/>
        </w:rPr>
        <w:t>under consideration.</w:t>
      </w:r>
      <w:r w:rsidR="00D55693" w:rsidRPr="00D12A84">
        <w:rPr>
          <w:rStyle w:val="Strong"/>
          <w:rFonts w:cs="Arial"/>
          <w:b w:val="0"/>
          <w:bCs w:val="0"/>
          <w:color w:val="090909"/>
          <w:shd w:val="clear" w:color="auto" w:fill="FFFFFF"/>
        </w:rPr>
        <w:t xml:space="preserve"> </w:t>
      </w:r>
    </w:p>
    <w:p w14:paraId="7A7F6A2D" w14:textId="45411E03" w:rsidR="004E415C" w:rsidRPr="00D12A84" w:rsidRDefault="18F9F25F" w:rsidP="00C76046">
      <w:pPr>
        <w:pStyle w:val="ListParagraph"/>
        <w:numPr>
          <w:ilvl w:val="0"/>
          <w:numId w:val="48"/>
        </w:numPr>
        <w:rPr>
          <w:rStyle w:val="Strong"/>
          <w:rFonts w:cs="Arial"/>
          <w:b w:val="0"/>
          <w:bCs w:val="0"/>
          <w:color w:val="090909"/>
          <w:shd w:val="clear" w:color="auto" w:fill="FFFFFF"/>
        </w:rPr>
      </w:pPr>
      <w:r w:rsidRPr="00D12A84">
        <w:rPr>
          <w:rStyle w:val="Strong"/>
          <w:rFonts w:cs="Arial"/>
          <w:b w:val="0"/>
          <w:bCs w:val="0"/>
          <w:color w:val="090909"/>
          <w:shd w:val="clear" w:color="auto" w:fill="FFFFFF"/>
        </w:rPr>
        <w:t>Budget investments for increased Provider Reimbursement Rates.</w:t>
      </w:r>
    </w:p>
    <w:p w14:paraId="231DD060" w14:textId="06D9E22B" w:rsidR="004E415C" w:rsidRPr="00D12A84" w:rsidRDefault="18F9F25F" w:rsidP="00C76046">
      <w:pPr>
        <w:pStyle w:val="ListParagraph"/>
        <w:numPr>
          <w:ilvl w:val="0"/>
          <w:numId w:val="48"/>
        </w:numPr>
        <w:rPr>
          <w:rStyle w:val="Strong"/>
          <w:rFonts w:cs="Arial"/>
          <w:b w:val="0"/>
          <w:bCs w:val="0"/>
          <w:color w:val="090909"/>
          <w:shd w:val="clear" w:color="auto" w:fill="FFFFFF"/>
        </w:rPr>
      </w:pPr>
      <w:r w:rsidRPr="00D12A84">
        <w:rPr>
          <w:rStyle w:val="Strong"/>
          <w:rFonts w:cs="Arial"/>
          <w:b w:val="0"/>
          <w:bCs w:val="0"/>
          <w:color w:val="090909"/>
          <w:shd w:val="clear" w:color="auto" w:fill="FFFFFF"/>
        </w:rPr>
        <w:t xml:space="preserve">350 additional Innovations Slots were </w:t>
      </w:r>
      <w:r w:rsidR="4FBCF82B" w:rsidRPr="00D12A84">
        <w:rPr>
          <w:rStyle w:val="Strong"/>
          <w:rFonts w:cs="Arial"/>
          <w:b w:val="0"/>
          <w:bCs w:val="0"/>
          <w:color w:val="090909"/>
          <w:shd w:val="clear" w:color="auto" w:fill="FFFFFF"/>
        </w:rPr>
        <w:t>approved</w:t>
      </w:r>
      <w:r w:rsidRPr="00D12A84">
        <w:rPr>
          <w:rStyle w:val="Strong"/>
          <w:rFonts w:cs="Arial"/>
          <w:b w:val="0"/>
          <w:bCs w:val="0"/>
          <w:color w:val="090909"/>
          <w:shd w:val="clear" w:color="auto" w:fill="FFFFFF"/>
        </w:rPr>
        <w:t xml:space="preserve"> by the Genera</w:t>
      </w:r>
      <w:r w:rsidR="416799D5" w:rsidRPr="00D12A84">
        <w:rPr>
          <w:rStyle w:val="Strong"/>
          <w:rFonts w:cs="Arial"/>
          <w:b w:val="0"/>
          <w:bCs w:val="0"/>
          <w:color w:val="090909"/>
          <w:shd w:val="clear" w:color="auto" w:fill="FFFFFF"/>
        </w:rPr>
        <w:t>l</w:t>
      </w:r>
      <w:r w:rsidRPr="00D12A84">
        <w:rPr>
          <w:rStyle w:val="Strong"/>
          <w:rFonts w:cs="Arial"/>
          <w:b w:val="0"/>
          <w:bCs w:val="0"/>
          <w:color w:val="090909"/>
          <w:shd w:val="clear" w:color="auto" w:fill="FFFFFF"/>
        </w:rPr>
        <w:t xml:space="preserve"> Assembly.</w:t>
      </w:r>
    </w:p>
    <w:p w14:paraId="79150486" w14:textId="7A0CF8D2" w:rsidR="004E415C" w:rsidRPr="002C7068" w:rsidRDefault="72CFE2A3" w:rsidP="00FD6EA4">
      <w:pPr>
        <w:rPr>
          <w:rFonts w:ascii="Segoe UI" w:eastAsia="Segoe UI" w:hAnsi="Segoe UI" w:cs="Segoe UI"/>
          <w:b/>
          <w:bCs/>
          <w:color w:val="333333"/>
          <w:sz w:val="27"/>
          <w:szCs w:val="27"/>
        </w:rPr>
      </w:pPr>
      <w:r>
        <w:t xml:space="preserve">As this </w:t>
      </w:r>
      <w:r w:rsidR="00B51D94">
        <w:t>c</w:t>
      </w:r>
      <w:r>
        <w:t>ase</w:t>
      </w:r>
      <w:r w:rsidR="7B3CA210">
        <w:t xml:space="preserve"> has system wide impact </w:t>
      </w:r>
      <w:r w:rsidR="183759C0">
        <w:t>these areas of progress are also noted</w:t>
      </w:r>
      <w:r w:rsidR="0012630D">
        <w:t xml:space="preserve"> </w:t>
      </w:r>
      <w:r w:rsidR="7B3CA210">
        <w:t xml:space="preserve">throughout this document. </w:t>
      </w:r>
    </w:p>
    <w:p w14:paraId="7A74ADE3" w14:textId="7934C922" w:rsidR="008958A8" w:rsidRPr="004029FA" w:rsidRDefault="00F65FB4" w:rsidP="004029FA">
      <w:pPr>
        <w:pStyle w:val="Heading3"/>
      </w:pPr>
      <w:r w:rsidRPr="004029FA">
        <w:t>Building</w:t>
      </w:r>
      <w:r w:rsidR="00C339B5" w:rsidRPr="004029FA">
        <w:t xml:space="preserve"> </w:t>
      </w:r>
      <w:r w:rsidR="00896C1A" w:rsidRPr="004029FA">
        <w:t>Support</w:t>
      </w:r>
      <w:r w:rsidR="00557DEF" w:rsidRPr="004029FA">
        <w:t xml:space="preserve"> </w:t>
      </w:r>
      <w:r w:rsidRPr="004029FA">
        <w:t xml:space="preserve">for </w:t>
      </w:r>
      <w:r w:rsidR="00557DEF" w:rsidRPr="004029FA">
        <w:t>Systems Transformation</w:t>
      </w:r>
    </w:p>
    <w:p w14:paraId="021CCE24" w14:textId="7ECD5A2C" w:rsidR="003E45E9" w:rsidRDefault="00396F4C" w:rsidP="00FD6EA4">
      <w:r>
        <w:t xml:space="preserve">While many stakeholders support </w:t>
      </w:r>
      <w:r w:rsidR="00AB7584">
        <w:t xml:space="preserve">the </w:t>
      </w:r>
      <w:r w:rsidR="009F7E15">
        <w:t>NC</w:t>
      </w:r>
      <w:r>
        <w:t xml:space="preserve">DHHS </w:t>
      </w:r>
      <w:r w:rsidR="00456AA9">
        <w:t xml:space="preserve">in </w:t>
      </w:r>
      <w:r w:rsidR="009E03C0">
        <w:t xml:space="preserve">its efforts to </w:t>
      </w:r>
      <w:r w:rsidR="00E1061E">
        <w:t>increase</w:t>
      </w:r>
      <w:r w:rsidR="009E03C0">
        <w:t xml:space="preserve"> opportunities for</w:t>
      </w:r>
      <w:r w:rsidR="00E1061E">
        <w:t xml:space="preserve"> individuals with disabilities to live in the community, </w:t>
      </w:r>
      <w:r w:rsidR="0070187C">
        <w:t xml:space="preserve">others </w:t>
      </w:r>
      <w:r w:rsidR="007C5329">
        <w:t>have voice</w:t>
      </w:r>
      <w:r w:rsidR="008958A8">
        <w:t>d</w:t>
      </w:r>
      <w:r w:rsidR="007C5329">
        <w:t xml:space="preserve"> their opposition</w:t>
      </w:r>
      <w:r w:rsidR="001E3A83">
        <w:t xml:space="preserve"> to</w:t>
      </w:r>
      <w:r w:rsidR="00896C1A">
        <w:t xml:space="preserve"> </w:t>
      </w:r>
      <w:r w:rsidR="000D5677">
        <w:lastRenderedPageBreak/>
        <w:t xml:space="preserve">certain </w:t>
      </w:r>
      <w:r w:rsidR="00896C1A">
        <w:t>aspects of</w:t>
      </w:r>
      <w:r w:rsidR="001E3A83">
        <w:t xml:space="preserve"> this plan.</w:t>
      </w:r>
      <w:r w:rsidR="00D55693">
        <w:t xml:space="preserve"> </w:t>
      </w:r>
      <w:r w:rsidR="00FA0A90">
        <w:t>Some f</w:t>
      </w:r>
      <w:r w:rsidR="008958A8">
        <w:t>amil</w:t>
      </w:r>
      <w:r w:rsidR="00384FD9">
        <w:t xml:space="preserve">y members of individuals with I/DD and individuals with serious mental illness have </w:t>
      </w:r>
      <w:r w:rsidR="009613CB">
        <w:t>cited distrust of the community-based system</w:t>
      </w:r>
      <w:r w:rsidR="00731611">
        <w:t>, concerned that the system will not</w:t>
      </w:r>
      <w:r w:rsidR="009613CB">
        <w:t xml:space="preserve"> provide the </w:t>
      </w:r>
      <w:r w:rsidR="00996AC4">
        <w:t>necessary services and supports to keep their loved ones safe and healthy</w:t>
      </w:r>
      <w:r w:rsidR="004D7626">
        <w:t>.</w:t>
      </w:r>
      <w:r w:rsidR="00D55693">
        <w:t xml:space="preserve"> </w:t>
      </w:r>
      <w:r w:rsidR="00A6335F">
        <w:t>Some p</w:t>
      </w:r>
      <w:r w:rsidR="004D7626">
        <w:t xml:space="preserve">roviders of congregate residential </w:t>
      </w:r>
      <w:r w:rsidR="009D69B6">
        <w:t xml:space="preserve">settings and sheltered employment have </w:t>
      </w:r>
      <w:r w:rsidR="00E65282">
        <w:t xml:space="preserve">expressed reluctance regarding the </w:t>
      </w:r>
      <w:r w:rsidR="00D63236">
        <w:t>implement</w:t>
      </w:r>
      <w:r w:rsidR="00E65282">
        <w:t>ation of</w:t>
      </w:r>
      <w:r w:rsidR="00D63236">
        <w:t xml:space="preserve"> different approaches to services absent a viable business model</w:t>
      </w:r>
      <w:r w:rsidR="00C339B5">
        <w:t>, inclusive of adequate funding,</w:t>
      </w:r>
      <w:r w:rsidR="00B40E6E">
        <w:t xml:space="preserve"> for transition</w:t>
      </w:r>
      <w:r w:rsidR="00D062A8">
        <w:t>.</w:t>
      </w:r>
      <w:r w:rsidR="00D55693">
        <w:t xml:space="preserve"> </w:t>
      </w:r>
      <w:r w:rsidR="00A6335F">
        <w:t>T</w:t>
      </w:r>
      <w:r w:rsidR="00AE1503">
        <w:t xml:space="preserve">he General Assembly has </w:t>
      </w:r>
      <w:r w:rsidR="00624814">
        <w:t xml:space="preserve">questioned the </w:t>
      </w:r>
      <w:r w:rsidR="00F545BA">
        <w:t xml:space="preserve">allocation of additional resources absent </w:t>
      </w:r>
      <w:r w:rsidR="009E1150">
        <w:t xml:space="preserve">data on the outcomes achieved from </w:t>
      </w:r>
      <w:r w:rsidR="00237374">
        <w:t xml:space="preserve">current investments in the </w:t>
      </w:r>
      <w:r w:rsidR="004D0133">
        <w:t xml:space="preserve">community-based </w:t>
      </w:r>
      <w:r w:rsidR="00237374">
        <w:t xml:space="preserve">system. </w:t>
      </w:r>
    </w:p>
    <w:p w14:paraId="555E85BF" w14:textId="03844CF3" w:rsidR="008958A8" w:rsidRDefault="00F97A85" w:rsidP="00FD6EA4">
      <w:r>
        <w:t>The</w:t>
      </w:r>
      <w:r w:rsidR="1B4D9521">
        <w:t xml:space="preserve"> NCDHHS </w:t>
      </w:r>
      <w:r w:rsidR="310A3C42">
        <w:t>will</w:t>
      </w:r>
      <w:r w:rsidR="1B4D9521">
        <w:t xml:space="preserve"> continue to engage the community and address these concerns.</w:t>
      </w:r>
      <w:r w:rsidR="00D55693">
        <w:t xml:space="preserve"> </w:t>
      </w:r>
      <w:r w:rsidR="3E6A1190">
        <w:t xml:space="preserve">Progress is being made in several areas such as employers </w:t>
      </w:r>
      <w:r w:rsidR="4C43DF6F">
        <w:t>moving toward providing more competitive integrated employment opportunities through the Inclusion Works program</w:t>
      </w:r>
      <w:r w:rsidR="0627A806">
        <w:t>.</w:t>
      </w:r>
      <w:r w:rsidR="00D55693">
        <w:t xml:space="preserve"> </w:t>
      </w:r>
      <w:r w:rsidR="0627A806">
        <w:t>Other successful efforts to allay community concerns are described further in the document</w:t>
      </w:r>
      <w:r w:rsidR="00E23136">
        <w:t>.</w:t>
      </w:r>
    </w:p>
    <w:p w14:paraId="182DB0B1" w14:textId="0BCBB90A" w:rsidR="00290131" w:rsidRPr="004029FA" w:rsidRDefault="53EFB679" w:rsidP="004029FA">
      <w:pPr>
        <w:pStyle w:val="Heading3"/>
      </w:pPr>
      <w:r w:rsidRPr="004029FA">
        <w:t xml:space="preserve">Lack of </w:t>
      </w:r>
      <w:r w:rsidR="2CFC060F" w:rsidRPr="004029FA">
        <w:t xml:space="preserve">Access to </w:t>
      </w:r>
      <w:r w:rsidRPr="004029FA">
        <w:t>Data</w:t>
      </w:r>
      <w:r w:rsidR="0CA9743D" w:rsidRPr="004029FA">
        <w:t xml:space="preserve"> to</w:t>
      </w:r>
      <w:r w:rsidRPr="004029FA">
        <w:t xml:space="preserve"> Support </w:t>
      </w:r>
      <w:r w:rsidR="0CA9743D" w:rsidRPr="004029FA">
        <w:t>Evaluation and Quality Improvement</w:t>
      </w:r>
    </w:p>
    <w:p w14:paraId="1F12A06B" w14:textId="53E89780" w:rsidR="00F34FA9" w:rsidRDefault="008C1A64" w:rsidP="00FD6EA4">
      <w:r>
        <w:t xml:space="preserve">The </w:t>
      </w:r>
      <w:r w:rsidR="00A6335F">
        <w:t>C</w:t>
      </w:r>
      <w:r w:rsidR="002872D7">
        <w:t xml:space="preserve">alendar </w:t>
      </w:r>
      <w:r w:rsidR="00A6335F">
        <w:t>Y</w:t>
      </w:r>
      <w:r w:rsidR="002872D7">
        <w:t>ear</w:t>
      </w:r>
      <w:r w:rsidR="00002D34">
        <w:t xml:space="preserve"> (CY)</w:t>
      </w:r>
      <w:r w:rsidR="00A6335F">
        <w:t xml:space="preserve"> 2022</w:t>
      </w:r>
      <w:r w:rsidR="0001432D">
        <w:t xml:space="preserve"> </w:t>
      </w:r>
      <w:r w:rsidR="00A6335F">
        <w:t>-</w:t>
      </w:r>
      <w:r w:rsidR="0001432D">
        <w:t xml:space="preserve"> </w:t>
      </w:r>
      <w:r w:rsidR="00A6335F">
        <w:t xml:space="preserve">2023 </w:t>
      </w:r>
      <w:r>
        <w:t xml:space="preserve">Olmstead Plan </w:t>
      </w:r>
      <w:r w:rsidR="00107FBA">
        <w:t xml:space="preserve">was intended to be </w:t>
      </w:r>
      <w:r w:rsidR="00E17404">
        <w:t>outcome-focused</w:t>
      </w:r>
      <w:r w:rsidR="00201F15">
        <w:t xml:space="preserve">, with baseline </w:t>
      </w:r>
      <w:r w:rsidR="00E17404">
        <w:t xml:space="preserve">data and measurable targets for </w:t>
      </w:r>
      <w:r w:rsidR="00AA5D38">
        <w:t>achievement</w:t>
      </w:r>
      <w:r w:rsidR="00880A68">
        <w:t>.</w:t>
      </w:r>
      <w:r w:rsidR="00D55693">
        <w:t xml:space="preserve"> </w:t>
      </w:r>
      <w:r w:rsidR="00880A68">
        <w:t>For some Prior</w:t>
      </w:r>
      <w:r w:rsidR="00455670">
        <w:t>i</w:t>
      </w:r>
      <w:r w:rsidR="00880A68">
        <w:t>ty Areas,</w:t>
      </w:r>
      <w:r w:rsidR="00455670">
        <w:t xml:space="preserve"> </w:t>
      </w:r>
      <w:r w:rsidR="006E35C5">
        <w:t xml:space="preserve">data was identified to measure the </w:t>
      </w:r>
      <w:r w:rsidR="002270A7">
        <w:t xml:space="preserve">number of people served or the number of </w:t>
      </w:r>
      <w:r w:rsidR="00CB26F4">
        <w:t>new programs and initiatives.</w:t>
      </w:r>
      <w:r w:rsidR="00D55693">
        <w:t xml:space="preserve"> </w:t>
      </w:r>
      <w:r w:rsidR="00CB26F4">
        <w:t xml:space="preserve">However, few outcome measures were </w:t>
      </w:r>
      <w:r w:rsidR="00D01322">
        <w:t xml:space="preserve">initially </w:t>
      </w:r>
      <w:r w:rsidR="00CB26F4">
        <w:t>identified</w:t>
      </w:r>
      <w:r w:rsidR="002E48EB">
        <w:t xml:space="preserve">, mainly due to </w:t>
      </w:r>
      <w:r w:rsidR="00BB7D37">
        <w:t>challenges accessing existing data sources or a</w:t>
      </w:r>
      <w:r w:rsidR="002E48EB">
        <w:t xml:space="preserve"> lack of </w:t>
      </w:r>
      <w:r w:rsidR="00BB7D37">
        <w:t xml:space="preserve">standardized, </w:t>
      </w:r>
      <w:r w:rsidR="008F1596">
        <w:t xml:space="preserve">reliable </w:t>
      </w:r>
      <w:r w:rsidR="002E48EB">
        <w:t xml:space="preserve">data </w:t>
      </w:r>
      <w:r w:rsidR="00E13D26">
        <w:t xml:space="preserve">needed </w:t>
      </w:r>
      <w:r w:rsidR="00440EA7">
        <w:t>to assess the impact of services and programs</w:t>
      </w:r>
      <w:r w:rsidR="0043737B">
        <w:t>.</w:t>
      </w:r>
      <w:r w:rsidR="00D55693">
        <w:t xml:space="preserve"> </w:t>
      </w:r>
      <w:r w:rsidR="008F1596">
        <w:t xml:space="preserve">The result </w:t>
      </w:r>
      <w:r w:rsidR="00E03916">
        <w:t xml:space="preserve">was an initial Olmstead Plan that assessed progress towards implementation </w:t>
      </w:r>
      <w:r w:rsidR="009F7E15">
        <w:t>efforts</w:t>
      </w:r>
      <w:r w:rsidR="005A1B55">
        <w:t xml:space="preserve"> through strategy completion</w:t>
      </w:r>
      <w:r w:rsidR="009F7E15">
        <w:t xml:space="preserve"> but</w:t>
      </w:r>
      <w:r w:rsidR="00E03916">
        <w:t xml:space="preserve"> </w:t>
      </w:r>
      <w:r w:rsidR="00237BCF">
        <w:t>lacked analysis of the impact of that progress on peoples’ lives</w:t>
      </w:r>
      <w:r w:rsidR="00A73BA5">
        <w:t>.</w:t>
      </w:r>
    </w:p>
    <w:p w14:paraId="405C80AE" w14:textId="5F0DB927" w:rsidR="009D601F" w:rsidRPr="00FD6EA4" w:rsidRDefault="00F34FA9" w:rsidP="00FD6EA4">
      <w:r>
        <w:t>To facilitate movement to a data-driven Plan, the NCDHHS is working with Mathematica.</w:t>
      </w:r>
      <w:r w:rsidR="00D55693">
        <w:t xml:space="preserve"> </w:t>
      </w:r>
      <w:r>
        <w:t>Since February 2021, Mathematica has been engaged in the evaluation and quality improvement efforts related to the Transition to Community Living settlement agreement.</w:t>
      </w:r>
      <w:r w:rsidR="00D55693">
        <w:t xml:space="preserve"> </w:t>
      </w:r>
      <w:r>
        <w:t>In early 2022, Mathematica and the NCDHHS began identifying measures and data sources to enhance existing Olmstead Plan monitoring and develop systems and tools to support ongoing quality assurance and performance improvement.</w:t>
      </w:r>
      <w:r w:rsidR="009D601F">
        <w:br w:type="page"/>
      </w:r>
    </w:p>
    <w:p w14:paraId="315C20FF" w14:textId="19AFF4C6" w:rsidR="000308FA" w:rsidRDefault="00755649" w:rsidP="003D5317">
      <w:pPr>
        <w:pStyle w:val="DecorativeBar"/>
      </w:pPr>
      <w:r w:rsidRPr="00AC5EF0">
        <w:rPr>
          <w:noProof/>
        </w:rPr>
        <w:lastRenderedPageBreak/>
        <w:drawing>
          <wp:inline distT="0" distB="0" distL="0" distR="0" wp14:anchorId="0E4E05CE" wp14:editId="5A67DDAA">
            <wp:extent cx="5943600" cy="447675"/>
            <wp:effectExtent l="0" t="0" r="0" b="0"/>
            <wp:docPr id="350" name="Picture 35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quot;&quo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943600" cy="447675"/>
                    </a:xfrm>
                    <a:prstGeom prst="rect">
                      <a:avLst/>
                    </a:prstGeom>
                  </pic:spPr>
                </pic:pic>
              </a:graphicData>
            </a:graphic>
          </wp:inline>
        </w:drawing>
      </w:r>
    </w:p>
    <w:p w14:paraId="37C16A47" w14:textId="7A0FCAC7" w:rsidR="00D204F7" w:rsidRDefault="01E7FB6A" w:rsidP="009D601F">
      <w:pPr>
        <w:pStyle w:val="Heading1"/>
      </w:pPr>
      <w:bookmarkStart w:id="11" w:name="_Toc112615080"/>
      <w:r>
        <w:t xml:space="preserve">North Carolina’s </w:t>
      </w:r>
      <w:r w:rsidR="540F6184">
        <w:t>2024</w:t>
      </w:r>
      <w:r w:rsidR="2151CAAF">
        <w:t xml:space="preserve"> </w:t>
      </w:r>
      <w:r w:rsidR="540F6184">
        <w:t xml:space="preserve">- 2025 </w:t>
      </w:r>
      <w:r w:rsidR="5F2ADD98">
        <w:t xml:space="preserve">Olmstead </w:t>
      </w:r>
      <w:r>
        <w:t>Plan Priorities</w:t>
      </w:r>
      <w:bookmarkEnd w:id="11"/>
      <w:r>
        <w:t xml:space="preserve"> </w:t>
      </w:r>
    </w:p>
    <w:p w14:paraId="0BE1A9CA" w14:textId="3D2839B1" w:rsidR="00164B21" w:rsidRPr="00164B21" w:rsidRDefault="009F7730" w:rsidP="00A73BA5">
      <w:r>
        <w:t xml:space="preserve">North Carolina’s </w:t>
      </w:r>
      <w:r w:rsidR="008A6F34">
        <w:t xml:space="preserve">system has evolved </w:t>
      </w:r>
      <w:r w:rsidR="007B4455">
        <w:t xml:space="preserve">considerably </w:t>
      </w:r>
      <w:r w:rsidR="00EF7E04">
        <w:t xml:space="preserve">over the initial two years of the </w:t>
      </w:r>
      <w:r w:rsidR="00364198">
        <w:t>Olmstead Plan</w:t>
      </w:r>
      <w:r w:rsidR="00EF7E04">
        <w:t>.</w:t>
      </w:r>
      <w:r w:rsidR="00D55693">
        <w:t xml:space="preserve"> </w:t>
      </w:r>
      <w:r w:rsidR="00164B21" w:rsidRPr="00164B21">
        <w:t xml:space="preserve">The 2022 - 2023 Plan served as a </w:t>
      </w:r>
      <w:r w:rsidR="00164B21" w:rsidRPr="00164B21">
        <w:rPr>
          <w:i/>
        </w:rPr>
        <w:t>strategic plan</w:t>
      </w:r>
      <w:r w:rsidR="00164B21" w:rsidRPr="00164B21">
        <w:rPr>
          <w:iCs/>
        </w:rPr>
        <w:t>; it</w:t>
      </w:r>
      <w:r w:rsidR="00164B21" w:rsidRPr="00164B21">
        <w:t xml:space="preserve"> </w:t>
      </w:r>
      <w:r w:rsidR="00164B21" w:rsidRPr="00164B21">
        <w:rPr>
          <w:bCs/>
        </w:rPr>
        <w:t>provided a framework for the system and identified actions necessary to help achieve its vision.</w:t>
      </w:r>
      <w:r w:rsidR="00D55693">
        <w:rPr>
          <w:bCs/>
        </w:rPr>
        <w:t xml:space="preserve"> </w:t>
      </w:r>
      <w:r w:rsidR="00164B21" w:rsidRPr="00164B21">
        <w:rPr>
          <w:bCs/>
        </w:rPr>
        <w:t>Th</w:t>
      </w:r>
      <w:r w:rsidR="00164B21" w:rsidRPr="00164B21">
        <w:t>e Plan set forth priorities and strategies intended to continue strengthening the community-based system, affording more individuals the opportunity to live as inclusive members of their communities.</w:t>
      </w:r>
      <w:r w:rsidR="00D55693">
        <w:t xml:space="preserve"> </w:t>
      </w:r>
      <w:r w:rsidR="00164B21" w:rsidRPr="00164B21">
        <w:t>Completion of those strategies signified progress with Plan implementation.</w:t>
      </w:r>
      <w:r w:rsidR="00D55693">
        <w:t xml:space="preserve"> </w:t>
      </w:r>
      <w:r w:rsidR="00164B21" w:rsidRPr="00164B21">
        <w:t>With this new iteration of the Plan, the NCDHHS determined that measures would be revised and refined, and new measures would be developed as the Department enhanced its ability to identify, access, and use data needed to establish baseline performance and monitor progress.</w:t>
      </w:r>
      <w:r w:rsidR="00D55693">
        <w:t xml:space="preserve"> </w:t>
      </w:r>
      <w:r w:rsidR="00320BD5">
        <w:t>In sum, t</w:t>
      </w:r>
      <w:r w:rsidR="00320BD5" w:rsidRPr="00320BD5">
        <w:t xml:space="preserve">he NCDHHS has shifted its focus from measuring progress </w:t>
      </w:r>
      <w:r w:rsidR="00320BD5" w:rsidRPr="00320BD5">
        <w:rPr>
          <w:i/>
          <w:iCs/>
        </w:rPr>
        <w:t>with</w:t>
      </w:r>
      <w:r w:rsidR="00320BD5" w:rsidRPr="00320BD5">
        <w:t xml:space="preserve"> actions to measuring progress </w:t>
      </w:r>
      <w:proofErr w:type="gramStart"/>
      <w:r w:rsidR="00320BD5" w:rsidRPr="00320BD5">
        <w:rPr>
          <w:i/>
          <w:iCs/>
        </w:rPr>
        <w:t>as a result of</w:t>
      </w:r>
      <w:proofErr w:type="gramEnd"/>
      <w:r w:rsidR="00320BD5" w:rsidRPr="00320BD5">
        <w:t xml:space="preserve"> actions.</w:t>
      </w:r>
      <w:r w:rsidR="00D55693">
        <w:t xml:space="preserve"> </w:t>
      </w:r>
    </w:p>
    <w:p w14:paraId="01F9CB3A" w14:textId="3ECA4268" w:rsidR="00CA15EF" w:rsidRDefault="001508FA" w:rsidP="00A73BA5">
      <w:r>
        <w:t>The State</w:t>
      </w:r>
      <w:r w:rsidR="003C0016">
        <w:t xml:space="preserve"> also</w:t>
      </w:r>
      <w:r>
        <w:t xml:space="preserve"> </w:t>
      </w:r>
      <w:r w:rsidR="005A3BB7">
        <w:t xml:space="preserve">gained </w:t>
      </w:r>
      <w:r w:rsidR="00104FDC">
        <w:t xml:space="preserve">valuable </w:t>
      </w:r>
      <w:r w:rsidR="005A3BB7">
        <w:t xml:space="preserve">insights </w:t>
      </w:r>
      <w:r w:rsidR="000C6BD9">
        <w:t>because of</w:t>
      </w:r>
      <w:r w:rsidR="00104FDC">
        <w:t xml:space="preserve"> the </w:t>
      </w:r>
      <w:r>
        <w:t>p</w:t>
      </w:r>
      <w:r w:rsidR="00104FDC">
        <w:t>a</w:t>
      </w:r>
      <w:r w:rsidR="0082172E">
        <w:t>n</w:t>
      </w:r>
      <w:r w:rsidR="00104FDC">
        <w:t>demic</w:t>
      </w:r>
      <w:r w:rsidR="00EF5661">
        <w:t xml:space="preserve">, for example, </w:t>
      </w:r>
      <w:r>
        <w:t xml:space="preserve">the </w:t>
      </w:r>
      <w:r w:rsidR="00866C80">
        <w:t xml:space="preserve">need to </w:t>
      </w:r>
      <w:r>
        <w:t xml:space="preserve">increase </w:t>
      </w:r>
      <w:r w:rsidR="00CA110C">
        <w:t xml:space="preserve">its </w:t>
      </w:r>
      <w:r>
        <w:t xml:space="preserve">commitment to </w:t>
      </w:r>
      <w:r w:rsidR="00D058E4">
        <w:t>address</w:t>
      </w:r>
      <w:r>
        <w:t>ing</w:t>
      </w:r>
      <w:r w:rsidR="00D058E4">
        <w:t xml:space="preserve"> shortfalls within </w:t>
      </w:r>
      <w:r w:rsidR="00BF7F44">
        <w:t xml:space="preserve">the </w:t>
      </w:r>
      <w:r w:rsidR="00D058E4">
        <w:t xml:space="preserve">community-based system </w:t>
      </w:r>
      <w:r w:rsidR="00291B5E">
        <w:t xml:space="preserve">and </w:t>
      </w:r>
      <w:r>
        <w:t xml:space="preserve">to </w:t>
      </w:r>
      <w:r w:rsidR="00291B5E">
        <w:t xml:space="preserve">employ </w:t>
      </w:r>
      <w:r w:rsidR="001F0D6A">
        <w:t xml:space="preserve">greater </w:t>
      </w:r>
      <w:proofErr w:type="gramStart"/>
      <w:r w:rsidR="001F0D6A">
        <w:t>flexibilities</w:t>
      </w:r>
      <w:proofErr w:type="gramEnd"/>
      <w:r w:rsidR="001F0D6A">
        <w:t xml:space="preserve"> in</w:t>
      </w:r>
      <w:r w:rsidR="001618FA">
        <w:t xml:space="preserve"> service delivery</w:t>
      </w:r>
      <w:r w:rsidR="007861E9">
        <w:t>.</w:t>
      </w:r>
      <w:r w:rsidR="00D55693">
        <w:t xml:space="preserve"> </w:t>
      </w:r>
      <w:r w:rsidR="008A22A9">
        <w:t>The Department</w:t>
      </w:r>
      <w:r w:rsidR="002D3E7C">
        <w:t xml:space="preserve"> </w:t>
      </w:r>
      <w:r w:rsidR="006F53AF">
        <w:t xml:space="preserve">has </w:t>
      </w:r>
      <w:r w:rsidR="002D3E7C">
        <w:t xml:space="preserve">determined that </w:t>
      </w:r>
      <w:r w:rsidR="00361A11">
        <w:t xml:space="preserve">sustainable </w:t>
      </w:r>
      <w:r w:rsidR="00BF222A">
        <w:t>systems transformation will take</w:t>
      </w:r>
      <w:r w:rsidR="00361A11">
        <w:t xml:space="preserve"> </w:t>
      </w:r>
      <w:r w:rsidR="00361A11" w:rsidRPr="005F4A42">
        <w:t>time</w:t>
      </w:r>
      <w:r w:rsidR="001A462E" w:rsidRPr="005F4A42">
        <w:t xml:space="preserve"> and focus</w:t>
      </w:r>
      <w:r w:rsidR="001A462E">
        <w:rPr>
          <w:i/>
          <w:iCs/>
        </w:rPr>
        <w:t>.</w:t>
      </w:r>
      <w:r w:rsidR="00D55693">
        <w:t xml:space="preserve"> </w:t>
      </w:r>
      <w:r w:rsidR="0071017B">
        <w:t xml:space="preserve">It </w:t>
      </w:r>
      <w:r w:rsidR="009807AC">
        <w:t xml:space="preserve">cannot </w:t>
      </w:r>
      <w:r>
        <w:t>overextend</w:t>
      </w:r>
      <w:r w:rsidR="00491E77">
        <w:t xml:space="preserve"> </w:t>
      </w:r>
      <w:r w:rsidR="00065889">
        <w:t xml:space="preserve">human </w:t>
      </w:r>
      <w:r w:rsidR="008C5867">
        <w:t xml:space="preserve">and </w:t>
      </w:r>
      <w:r w:rsidR="00065889">
        <w:t>financial resources</w:t>
      </w:r>
      <w:r w:rsidR="00DA0F85">
        <w:t xml:space="preserve"> so</w:t>
      </w:r>
      <w:r>
        <w:t xml:space="preserve"> much</w:t>
      </w:r>
      <w:r w:rsidR="00DA0F85">
        <w:t xml:space="preserve"> </w:t>
      </w:r>
      <w:r w:rsidR="0061487A">
        <w:t xml:space="preserve">that </w:t>
      </w:r>
      <w:r w:rsidR="0071017B">
        <w:t xml:space="preserve">it is </w:t>
      </w:r>
      <w:r w:rsidR="0061487A">
        <w:t>abl</w:t>
      </w:r>
      <w:r w:rsidR="007871FD">
        <w:t>e</w:t>
      </w:r>
      <w:r w:rsidR="0061487A">
        <w:t xml:space="preserve"> to </w:t>
      </w:r>
      <w:r w:rsidR="00657235">
        <w:t>effectuate</w:t>
      </w:r>
      <w:r>
        <w:t xml:space="preserve"> only</w:t>
      </w:r>
      <w:r w:rsidR="00DA0F85">
        <w:t xml:space="preserve"> minimal impact</w:t>
      </w:r>
      <w:r w:rsidR="00DD2AB4">
        <w:t>, and</w:t>
      </w:r>
      <w:r w:rsidR="00ED49A7">
        <w:t xml:space="preserve"> still</w:t>
      </w:r>
      <w:r w:rsidR="00DD2AB4">
        <w:t xml:space="preserve"> expect</w:t>
      </w:r>
      <w:r w:rsidR="009A19D7">
        <w:t xml:space="preserve"> optimal change</w:t>
      </w:r>
      <w:r w:rsidR="00F22FDA">
        <w:t>.</w:t>
      </w:r>
      <w:r w:rsidR="00D55693">
        <w:t xml:space="preserve"> </w:t>
      </w:r>
      <w:r w:rsidR="00417A4C">
        <w:t>Considering</w:t>
      </w:r>
      <w:r w:rsidR="00DB380E">
        <w:t xml:space="preserve"> these insights</w:t>
      </w:r>
      <w:r w:rsidR="00F22FDA">
        <w:t xml:space="preserve">, </w:t>
      </w:r>
      <w:r>
        <w:t xml:space="preserve">the </w:t>
      </w:r>
      <w:r w:rsidR="00F22FDA">
        <w:t>NCDHHS has refine</w:t>
      </w:r>
      <w:r w:rsidR="008C6B70">
        <w:t xml:space="preserve">d the Priority Areas </w:t>
      </w:r>
      <w:r w:rsidR="002F0480">
        <w:t>on which</w:t>
      </w:r>
      <w:r w:rsidR="00DB380E">
        <w:t xml:space="preserve"> </w:t>
      </w:r>
      <w:r w:rsidR="0022647F">
        <w:t xml:space="preserve">it </w:t>
      </w:r>
      <w:r w:rsidR="00DB380E">
        <w:t>will</w:t>
      </w:r>
      <w:r w:rsidR="002F0480">
        <w:t xml:space="preserve"> </w:t>
      </w:r>
      <w:r w:rsidR="008C6B70">
        <w:t>f</w:t>
      </w:r>
      <w:r w:rsidR="002F0480">
        <w:t>o</w:t>
      </w:r>
      <w:r w:rsidR="008C6B70">
        <w:t>cus</w:t>
      </w:r>
      <w:r w:rsidR="002F0480">
        <w:t xml:space="preserve"> </w:t>
      </w:r>
      <w:r w:rsidR="004633CE">
        <w:t>in</w:t>
      </w:r>
      <w:r w:rsidR="0047362E">
        <w:t xml:space="preserve"> Plan Years</w:t>
      </w:r>
      <w:r w:rsidR="004633CE">
        <w:t xml:space="preserve"> 2024</w:t>
      </w:r>
      <w:r w:rsidR="0047362E">
        <w:t xml:space="preserve"> and 2025.</w:t>
      </w:r>
      <w:r w:rsidR="00D55693">
        <w:t xml:space="preserve"> </w:t>
      </w:r>
      <w:r w:rsidR="0022647F">
        <w:t>The State is</w:t>
      </w:r>
      <w:r w:rsidR="0047362E">
        <w:t xml:space="preserve"> not dismissing the Priority Areas</w:t>
      </w:r>
      <w:r w:rsidR="000B31AF">
        <w:t xml:space="preserve"> identified in the original Plan</w:t>
      </w:r>
      <w:r w:rsidR="002D4792">
        <w:t xml:space="preserve">; </w:t>
      </w:r>
      <w:r w:rsidR="009506D3">
        <w:t xml:space="preserve">it </w:t>
      </w:r>
      <w:r w:rsidR="002D4792">
        <w:t>will</w:t>
      </w:r>
      <w:r w:rsidR="000B31AF">
        <w:t xml:space="preserve"> address </w:t>
      </w:r>
      <w:r w:rsidR="00215983">
        <w:t>further in</w:t>
      </w:r>
      <w:r w:rsidR="004557A1">
        <w:t xml:space="preserve"> this document </w:t>
      </w:r>
      <w:r w:rsidR="000B31AF">
        <w:t xml:space="preserve">the </w:t>
      </w:r>
      <w:r w:rsidR="00B524CE">
        <w:t xml:space="preserve">ongoing </w:t>
      </w:r>
      <w:r w:rsidR="000B31AF">
        <w:t xml:space="preserve">importance of </w:t>
      </w:r>
      <w:r w:rsidR="005D2078">
        <w:t xml:space="preserve">these issues </w:t>
      </w:r>
      <w:r w:rsidR="00551335">
        <w:t xml:space="preserve">for successful </w:t>
      </w:r>
      <w:r w:rsidR="00F64B4C">
        <w:t>implementation</w:t>
      </w:r>
      <w:r w:rsidR="009B57C3">
        <w:t xml:space="preserve"> of the </w:t>
      </w:r>
      <w:r w:rsidR="002E5827">
        <w:t xml:space="preserve">new </w:t>
      </w:r>
      <w:r>
        <w:t>p</w:t>
      </w:r>
      <w:r w:rsidR="00B04089">
        <w:t>riorities.</w:t>
      </w:r>
      <w:r w:rsidR="00F83D0C">
        <w:t xml:space="preserve"> </w:t>
      </w:r>
    </w:p>
    <w:p w14:paraId="326D2D1E" w14:textId="4E12AA19" w:rsidR="006E074A" w:rsidRDefault="005B25FB" w:rsidP="00A73BA5">
      <w:r w:rsidRPr="005B25FB">
        <w:t>Th</w:t>
      </w:r>
      <w:r w:rsidR="0001646D">
        <w:t>e 2024 - 2025</w:t>
      </w:r>
      <w:r w:rsidRPr="005B25FB">
        <w:t xml:space="preserve"> plan rests on the foundation laid by the 2022 – 2023 Olmstead Plan.</w:t>
      </w:r>
      <w:r w:rsidR="00D55693">
        <w:t xml:space="preserve"> </w:t>
      </w:r>
      <w:r w:rsidR="00771EBC">
        <w:t xml:space="preserve">It </w:t>
      </w:r>
      <w:r w:rsidR="009B10D1">
        <w:t xml:space="preserve">is intended to </w:t>
      </w:r>
      <w:r w:rsidR="00273E52">
        <w:t xml:space="preserve">deepen North Carolina’s work to </w:t>
      </w:r>
      <w:r w:rsidR="001D7D49">
        <w:t>realize</w:t>
      </w:r>
      <w:r w:rsidR="009B10D1">
        <w:t xml:space="preserve"> the vision</w:t>
      </w:r>
      <w:r w:rsidR="006E074A" w:rsidRPr="00C947DA">
        <w:t xml:space="preserve"> </w:t>
      </w:r>
      <w:r w:rsidR="006E074A">
        <w:t xml:space="preserve">that </w:t>
      </w:r>
      <w:r w:rsidR="006E074A" w:rsidRPr="000E1539">
        <w:t xml:space="preserve">all people with disabilities </w:t>
      </w:r>
      <w:r w:rsidR="00A8330E">
        <w:t>can</w:t>
      </w:r>
      <w:r w:rsidR="00A9214A">
        <w:t xml:space="preserve"> </w:t>
      </w:r>
      <w:r w:rsidR="006E074A">
        <w:t>exercis</w:t>
      </w:r>
      <w:r w:rsidR="00640E3F">
        <w:t>e</w:t>
      </w:r>
      <w:r w:rsidR="006E074A">
        <w:t xml:space="preserve"> their</w:t>
      </w:r>
      <w:r w:rsidR="006E074A" w:rsidRPr="000E1539">
        <w:t xml:space="preserve"> right to choose</w:t>
      </w:r>
      <w:r w:rsidR="005A2BC2">
        <w:t xml:space="preserve"> to live</w:t>
      </w:r>
      <w:r w:rsidR="006E074A">
        <w:t xml:space="preserve"> </w:t>
      </w:r>
      <w:r w:rsidR="006E074A" w:rsidRPr="000E1539">
        <w:t>life fully included in the community</w:t>
      </w:r>
      <w:r w:rsidR="00234668">
        <w:t>.</w:t>
      </w:r>
      <w:r w:rsidR="00A8330E">
        <w:t xml:space="preserve"> </w:t>
      </w:r>
    </w:p>
    <w:p w14:paraId="5FB12451" w14:textId="7B6AF542" w:rsidR="00D204F7" w:rsidRPr="002A78FA" w:rsidRDefault="01E7FB6A" w:rsidP="00274E7F">
      <w:pPr>
        <w:pStyle w:val="Heading2-Priority"/>
        <w:rPr>
          <w:b w:val="0"/>
          <w:bCs w:val="0"/>
        </w:rPr>
      </w:pPr>
      <w:bookmarkStart w:id="12" w:name="_Toc90448158"/>
      <w:bookmarkStart w:id="13" w:name="_Toc180495176"/>
      <w:r>
        <w:lastRenderedPageBreak/>
        <w:t>Priority Area 1</w:t>
      </w:r>
      <w:r w:rsidR="5B2B2D59">
        <w:t>:</w:t>
      </w:r>
      <w:r w:rsidR="117DA41B">
        <w:t xml:space="preserve"> </w:t>
      </w:r>
      <w:r w:rsidR="4963EEFB">
        <w:br/>
      </w:r>
      <w:r w:rsidR="07770E85">
        <w:rPr>
          <w:b w:val="0"/>
          <w:bCs w:val="0"/>
        </w:rPr>
        <w:t>Increase</w:t>
      </w:r>
      <w:r w:rsidR="64A53A1E">
        <w:rPr>
          <w:b w:val="0"/>
          <w:bCs w:val="0"/>
        </w:rPr>
        <w:t xml:space="preserve"> </w:t>
      </w:r>
      <w:r w:rsidR="1429CA06">
        <w:rPr>
          <w:b w:val="0"/>
          <w:bCs w:val="0"/>
        </w:rPr>
        <w:t xml:space="preserve">Opportunities for Individuals </w:t>
      </w:r>
      <w:r>
        <w:rPr>
          <w:b w:val="0"/>
          <w:bCs w:val="0"/>
        </w:rPr>
        <w:t xml:space="preserve">and Families </w:t>
      </w:r>
      <w:r w:rsidR="4103B488">
        <w:rPr>
          <w:b w:val="0"/>
          <w:bCs w:val="0"/>
        </w:rPr>
        <w:t>to Choose</w:t>
      </w:r>
      <w:r>
        <w:rPr>
          <w:b w:val="0"/>
          <w:bCs w:val="0"/>
        </w:rPr>
        <w:t xml:space="preserve"> Community Inclusion through Access to </w:t>
      </w:r>
      <w:r w:rsidR="445A9AF3">
        <w:rPr>
          <w:b w:val="0"/>
          <w:bCs w:val="0"/>
        </w:rPr>
        <w:t xml:space="preserve">Medicaid Waiver </w:t>
      </w:r>
      <w:r>
        <w:rPr>
          <w:b w:val="0"/>
          <w:bCs w:val="0"/>
        </w:rPr>
        <w:t>Home and Community Based Services and Supports</w:t>
      </w:r>
      <w:bookmarkEnd w:id="12"/>
      <w:bookmarkEnd w:id="13"/>
    </w:p>
    <w:p w14:paraId="29CB1B15" w14:textId="77777777" w:rsidR="00D204F7" w:rsidRDefault="00D204F7" w:rsidP="009D601F">
      <w:pPr>
        <w:pStyle w:val="Heading3"/>
      </w:pPr>
      <w:r>
        <w:t xml:space="preserve">What </w:t>
      </w:r>
      <w:r w:rsidR="00512E8D">
        <w:t xml:space="preserve">Priority Area 1 </w:t>
      </w:r>
      <w:r>
        <w:t xml:space="preserve">Means </w:t>
      </w:r>
    </w:p>
    <w:p w14:paraId="6FDACC11" w14:textId="09749A6D" w:rsidR="00D204F7" w:rsidRDefault="00D204F7" w:rsidP="00A73BA5">
      <w:r>
        <w:t>Home and Community</w:t>
      </w:r>
      <w:r w:rsidR="00E46783">
        <w:t>-</w:t>
      </w:r>
      <w:r>
        <w:t xml:space="preserve">Based Services (HCBS) provide opportunities for Medicaid beneficiaries to receive services in their homes or </w:t>
      </w:r>
      <w:r w:rsidR="00512E8D">
        <w:t xml:space="preserve">in a </w:t>
      </w:r>
      <w:r>
        <w:t>community</w:t>
      </w:r>
      <w:r w:rsidR="00512E8D">
        <w:t>-i</w:t>
      </w:r>
      <w:r>
        <w:t xml:space="preserve">ntegrated setting rather than in institutions or other </w:t>
      </w:r>
      <w:r w:rsidR="00CE5CE7">
        <w:t>congregate</w:t>
      </w:r>
      <w:r>
        <w:t xml:space="preserve"> settings. </w:t>
      </w:r>
    </w:p>
    <w:p w14:paraId="7F31ACC5" w14:textId="2561CECE" w:rsidR="000C202D" w:rsidRPr="000C202D" w:rsidRDefault="000C202D" w:rsidP="00A73BA5">
      <w:r w:rsidRPr="000C202D">
        <w:t>North Carolina has four Medicaid waivers that provide federal matching funds for Home and Community-Based Services (HCBS): the Innovations waiver for individuals with intellectual and other developmental disabilities (I/DD); the Traumatic Brain Injury (TBI) waiver; and, for children and adults who are medically fragile or medically complex, respectively, the Community Alternatives Program for Children (CAP/C) waiver and the Community Alternatives Program for Disabled Adults (CAP/DA) waiver.</w:t>
      </w:r>
      <w:r w:rsidR="00D55693">
        <w:t xml:space="preserve"> </w:t>
      </w:r>
    </w:p>
    <w:p w14:paraId="57235056" w14:textId="1C2394B0" w:rsidR="003D71FE" w:rsidRDefault="00D204F7" w:rsidP="00015314">
      <w:pPr>
        <w:pStyle w:val="Heading3"/>
      </w:pPr>
      <w:r w:rsidRPr="00D204F7">
        <w:t xml:space="preserve">North Carolina’s </w:t>
      </w:r>
      <w:r w:rsidR="0005034B">
        <w:t xml:space="preserve">Priority Area </w:t>
      </w:r>
      <w:r w:rsidR="0035110E">
        <w:t xml:space="preserve">1 </w:t>
      </w:r>
      <w:r w:rsidRPr="00D204F7">
        <w:t>Efforts to Date</w:t>
      </w:r>
    </w:p>
    <w:p w14:paraId="425FEFA5" w14:textId="608B0695" w:rsidR="00D204F7" w:rsidRPr="0047477B" w:rsidRDefault="00D204F7" w:rsidP="0047477B">
      <w:pPr>
        <w:pStyle w:val="Heading4"/>
      </w:pPr>
      <w:r w:rsidRPr="0047477B">
        <w:t>Expanded Opportunities for Community Inclusion and H</w:t>
      </w:r>
      <w:r w:rsidR="00360A21" w:rsidRPr="0047477B">
        <w:t>ome and Community</w:t>
      </w:r>
      <w:r w:rsidR="00E46783" w:rsidRPr="0047477B">
        <w:t>-</w:t>
      </w:r>
      <w:r w:rsidR="00360A21" w:rsidRPr="0047477B">
        <w:t>Based Services (H</w:t>
      </w:r>
      <w:r w:rsidRPr="0047477B">
        <w:t>CBS</w:t>
      </w:r>
      <w:r w:rsidR="00360A21" w:rsidRPr="0047477B">
        <w:t>)</w:t>
      </w:r>
      <w:r w:rsidRPr="0047477B">
        <w:t xml:space="preserve"> </w:t>
      </w:r>
    </w:p>
    <w:p w14:paraId="14E473CE" w14:textId="335541F5" w:rsidR="00521CA5" w:rsidRPr="00461E7B" w:rsidRDefault="00E30759" w:rsidP="00C76046">
      <w:pPr>
        <w:pStyle w:val="ListParagraph"/>
        <w:numPr>
          <w:ilvl w:val="0"/>
          <w:numId w:val="24"/>
        </w:numPr>
      </w:pPr>
      <w:r>
        <w:t>In December 202</w:t>
      </w:r>
      <w:r w:rsidR="00A503BE">
        <w:t>2</w:t>
      </w:r>
      <w:r>
        <w:t>, the Divis</w:t>
      </w:r>
      <w:r w:rsidR="00521CA5">
        <w:t xml:space="preserve">ion of Health Benefits (DHB) </w:t>
      </w:r>
      <w:r w:rsidR="00C01017">
        <w:t xml:space="preserve">received approval </w:t>
      </w:r>
      <w:r w:rsidR="001E5936" w:rsidRPr="197CAFE1">
        <w:t>from</w:t>
      </w:r>
      <w:r w:rsidR="00E57DE3" w:rsidRPr="197CAFE1">
        <w:t xml:space="preserve"> the Centers for Medicare </w:t>
      </w:r>
      <w:r w:rsidR="00E91E01" w:rsidRPr="197CAFE1">
        <w:t>&amp;</w:t>
      </w:r>
      <w:r w:rsidR="00E57DE3" w:rsidRPr="197CAFE1">
        <w:t xml:space="preserve"> Medicaid Services (CMS)</w:t>
      </w:r>
      <w:r w:rsidR="00134100" w:rsidRPr="197CAFE1">
        <w:t xml:space="preserve"> </w:t>
      </w:r>
      <w:r w:rsidR="00E57DE3">
        <w:t>for</w:t>
      </w:r>
      <w:r w:rsidR="00134100">
        <w:t xml:space="preserve"> </w:t>
      </w:r>
      <w:r w:rsidR="00B004A8" w:rsidRPr="197CAFE1">
        <w:t>114 additional Community Alternatives Program for Disabled Adults (CAP</w:t>
      </w:r>
      <w:r w:rsidR="00B319AE" w:rsidRPr="197CAFE1">
        <w:t>/</w:t>
      </w:r>
      <w:r w:rsidR="00B004A8" w:rsidRPr="197CAFE1">
        <w:t xml:space="preserve">DA) </w:t>
      </w:r>
      <w:r w:rsidR="001E5936" w:rsidRPr="197CAFE1">
        <w:t>waiver sl</w:t>
      </w:r>
      <w:r w:rsidR="00B004A8" w:rsidRPr="197CAFE1">
        <w:t>ots</w:t>
      </w:r>
      <w:r w:rsidR="007D4B0B" w:rsidRPr="197CAFE1">
        <w:t>.</w:t>
      </w:r>
      <w:r w:rsidR="00D55693">
        <w:t xml:space="preserve"> </w:t>
      </w:r>
      <w:r w:rsidR="0050143B" w:rsidRPr="197CAFE1">
        <w:t xml:space="preserve">In March 2023, </w:t>
      </w:r>
      <w:r w:rsidR="0043032D" w:rsidRPr="197CAFE1">
        <w:t xml:space="preserve">CMS approved the </w:t>
      </w:r>
      <w:r w:rsidR="00412495">
        <w:t>C</w:t>
      </w:r>
      <w:r w:rsidR="0043032D">
        <w:t xml:space="preserve">ommunity </w:t>
      </w:r>
      <w:r w:rsidR="00412495">
        <w:t>A</w:t>
      </w:r>
      <w:r w:rsidR="005F10FF">
        <w:t xml:space="preserve">lternatives </w:t>
      </w:r>
      <w:r w:rsidR="00412495">
        <w:t>P</w:t>
      </w:r>
      <w:r w:rsidR="005F10FF">
        <w:t xml:space="preserve">rogram for </w:t>
      </w:r>
      <w:r w:rsidR="00412495">
        <w:t>C</w:t>
      </w:r>
      <w:r w:rsidR="005F10FF">
        <w:t>hildren (C</w:t>
      </w:r>
      <w:r w:rsidR="00AA5CB7">
        <w:t>A</w:t>
      </w:r>
      <w:r w:rsidR="005F10FF">
        <w:t>P/C)</w:t>
      </w:r>
      <w:r w:rsidR="00412495">
        <w:t xml:space="preserve"> waiver application</w:t>
      </w:r>
      <w:r w:rsidR="00A3520F">
        <w:t>, increasing</w:t>
      </w:r>
      <w:r w:rsidR="00B004A8" w:rsidRPr="197CAFE1">
        <w:t xml:space="preserve"> </w:t>
      </w:r>
      <w:r w:rsidR="00F573B7">
        <w:t>the capacity to serve 6,000 medically fragile children by 2028.</w:t>
      </w:r>
      <w:r w:rsidR="00D55693">
        <w:t xml:space="preserve"> </w:t>
      </w:r>
      <w:r w:rsidR="00053C79">
        <w:t xml:space="preserve">Beginning </w:t>
      </w:r>
      <w:r w:rsidR="002669C4">
        <w:t xml:space="preserve">after the year 2024, </w:t>
      </w:r>
      <w:r w:rsidR="007D7ADB">
        <w:t>500</w:t>
      </w:r>
      <w:r w:rsidR="002669C4">
        <w:t xml:space="preserve"> additional slots will be added to the unduplicated participant count</w:t>
      </w:r>
      <w:r w:rsidR="00B004A8" w:rsidRPr="197CAFE1">
        <w:t>.</w:t>
      </w:r>
    </w:p>
    <w:p w14:paraId="6D5D28F4" w14:textId="7A0306AF" w:rsidR="004241A4" w:rsidRPr="00461E7B" w:rsidRDefault="00AA5CB7" w:rsidP="00C76046">
      <w:pPr>
        <w:pStyle w:val="ListParagraph"/>
        <w:numPr>
          <w:ilvl w:val="0"/>
          <w:numId w:val="24"/>
        </w:numPr>
      </w:pPr>
      <w:r>
        <w:t xml:space="preserve">The </w:t>
      </w:r>
      <w:r w:rsidR="009F7E15">
        <w:t>NC</w:t>
      </w:r>
      <w:r w:rsidR="004241A4" w:rsidRPr="00461E7B">
        <w:t>DHHS expand</w:t>
      </w:r>
      <w:r w:rsidR="004241A4">
        <w:t>ed</w:t>
      </w:r>
      <w:r w:rsidR="004241A4" w:rsidRPr="00461E7B">
        <w:t xml:space="preserve"> eligibility for the TBI </w:t>
      </w:r>
      <w:r w:rsidR="00CA27DD">
        <w:t>w</w:t>
      </w:r>
      <w:r w:rsidR="004241A4" w:rsidRPr="00461E7B">
        <w:t xml:space="preserve">aiver </w:t>
      </w:r>
      <w:r w:rsidR="00030E2A">
        <w:t xml:space="preserve">to residents of Orange and Mecklenburg </w:t>
      </w:r>
      <w:r w:rsidR="007D7ADB">
        <w:t>c</w:t>
      </w:r>
      <w:r w:rsidR="00030E2A">
        <w:t>ounties.</w:t>
      </w:r>
      <w:r w:rsidR="0007191B">
        <w:rPr>
          <w:rStyle w:val="FootnoteReference"/>
        </w:rPr>
        <w:footnoteReference w:id="11"/>
      </w:r>
    </w:p>
    <w:p w14:paraId="12DBC32C" w14:textId="7B19C5B9" w:rsidR="00894B30" w:rsidRPr="00894B30" w:rsidRDefault="00894B30" w:rsidP="00C76046">
      <w:pPr>
        <w:pStyle w:val="ListParagraph"/>
        <w:numPr>
          <w:ilvl w:val="0"/>
          <w:numId w:val="24"/>
        </w:numPr>
        <w:spacing w:after="255"/>
        <w:contextualSpacing/>
      </w:pPr>
      <w:r w:rsidRPr="00894B30">
        <w:lastRenderedPageBreak/>
        <w:t xml:space="preserve">NC Medicaid submitted a 1915(c) Innovations </w:t>
      </w:r>
      <w:r w:rsidR="000C4696">
        <w:t>w</w:t>
      </w:r>
      <w:r w:rsidRPr="00894B30">
        <w:t>aiver amendment to</w:t>
      </w:r>
      <w:r w:rsidR="002A4983">
        <w:t xml:space="preserve"> the Centers for Medicare </w:t>
      </w:r>
      <w:r w:rsidR="00744BC6">
        <w:t xml:space="preserve">&amp; </w:t>
      </w:r>
      <w:r w:rsidR="002A4983">
        <w:t>Medicaid Services</w:t>
      </w:r>
      <w:r w:rsidRPr="00894B30">
        <w:t xml:space="preserve"> (CMS) to make</w:t>
      </w:r>
      <w:r w:rsidR="005D1811">
        <w:t xml:space="preserve"> certain</w:t>
      </w:r>
      <w:r w:rsidRPr="00894B30">
        <w:t xml:space="preserve"> flexibilities</w:t>
      </w:r>
      <w:r w:rsidR="007D7ADB">
        <w:rPr>
          <w:rStyle w:val="FootnoteReference"/>
        </w:rPr>
        <w:footnoteReference w:id="12"/>
      </w:r>
      <w:r w:rsidRPr="00894B30">
        <w:t xml:space="preserve"> </w:t>
      </w:r>
      <w:r w:rsidR="00397FB1">
        <w:t xml:space="preserve">allowed by CMS during the </w:t>
      </w:r>
      <w:r w:rsidR="00742D92">
        <w:t>p</w:t>
      </w:r>
      <w:r w:rsidR="00397FB1">
        <w:t>andemic</w:t>
      </w:r>
      <w:r w:rsidR="00537E45">
        <w:t xml:space="preserve"> to become </w:t>
      </w:r>
      <w:r w:rsidRPr="00894B30">
        <w:t>permanent</w:t>
      </w:r>
      <w:r w:rsidR="00537E45">
        <w:t xml:space="preserve"> revisions</w:t>
      </w:r>
      <w:r w:rsidR="00343102">
        <w:t>,</w:t>
      </w:r>
      <w:r w:rsidR="00430DBC">
        <w:rPr>
          <w:rStyle w:val="FootnoteReference"/>
        </w:rPr>
        <w:footnoteReference w:id="13"/>
      </w:r>
      <w:r w:rsidR="001132FD">
        <w:t xml:space="preserve"> including</w:t>
      </w:r>
      <w:r w:rsidRPr="00894B30">
        <w:t>:</w:t>
      </w:r>
    </w:p>
    <w:p w14:paraId="77665091" w14:textId="2DDEF187" w:rsidR="00A74878" w:rsidRPr="00A74878" w:rsidRDefault="00A74878" w:rsidP="00C76046">
      <w:pPr>
        <w:numPr>
          <w:ilvl w:val="1"/>
          <w:numId w:val="24"/>
        </w:numPr>
        <w:shd w:val="clear" w:color="auto" w:fill="FFFFFF"/>
        <w:spacing w:before="100" w:beforeAutospacing="1" w:after="100" w:afterAutospacing="1" w:line="240" w:lineRule="auto"/>
        <w:rPr>
          <w:rFonts w:eastAsia="Times New Roman" w:cs="Arial"/>
          <w:color w:val="212529"/>
          <w:szCs w:val="22"/>
        </w:rPr>
      </w:pPr>
      <w:r w:rsidRPr="00A74878">
        <w:rPr>
          <w:rFonts w:eastAsia="Times New Roman" w:cs="Arial"/>
          <w:color w:val="212529"/>
          <w:szCs w:val="22"/>
        </w:rPr>
        <w:t>Allow</w:t>
      </w:r>
      <w:r w:rsidR="001132FD">
        <w:rPr>
          <w:rFonts w:eastAsia="Times New Roman" w:cs="Arial"/>
          <w:color w:val="212529"/>
          <w:szCs w:val="22"/>
        </w:rPr>
        <w:t>ing</w:t>
      </w:r>
      <w:r w:rsidRPr="00A74878">
        <w:rPr>
          <w:rFonts w:eastAsia="Times New Roman" w:cs="Arial"/>
          <w:color w:val="212529"/>
          <w:szCs w:val="22"/>
        </w:rPr>
        <w:t xml:space="preserve"> home delivered meals (up to seven meals per week/one per day).</w:t>
      </w:r>
    </w:p>
    <w:p w14:paraId="2B2DD12C" w14:textId="0077EC19" w:rsidR="00A74878" w:rsidRPr="00A74878" w:rsidRDefault="00A74878" w:rsidP="00C76046">
      <w:pPr>
        <w:numPr>
          <w:ilvl w:val="1"/>
          <w:numId w:val="24"/>
        </w:numPr>
        <w:shd w:val="clear" w:color="auto" w:fill="FFFFFF"/>
        <w:spacing w:before="100" w:beforeAutospacing="1" w:after="100" w:afterAutospacing="1" w:line="240" w:lineRule="auto"/>
        <w:rPr>
          <w:rFonts w:eastAsia="Times New Roman" w:cs="Arial"/>
          <w:color w:val="212529"/>
          <w:szCs w:val="22"/>
        </w:rPr>
      </w:pPr>
      <w:r w:rsidRPr="00A74878">
        <w:rPr>
          <w:rFonts w:eastAsia="Times New Roman" w:cs="Arial"/>
          <w:color w:val="212529"/>
          <w:szCs w:val="22"/>
        </w:rPr>
        <w:t>Allow</w:t>
      </w:r>
      <w:r w:rsidR="00A02DE1">
        <w:rPr>
          <w:rFonts w:eastAsia="Times New Roman" w:cs="Arial"/>
          <w:color w:val="212529"/>
          <w:szCs w:val="22"/>
        </w:rPr>
        <w:t>ing</w:t>
      </w:r>
      <w:r w:rsidRPr="00A74878">
        <w:rPr>
          <w:rFonts w:eastAsia="Times New Roman" w:cs="Arial"/>
          <w:color w:val="212529"/>
          <w:szCs w:val="22"/>
        </w:rPr>
        <w:t xml:space="preserve"> real time, two-way interactive audio</w:t>
      </w:r>
      <w:r w:rsidR="00771C19">
        <w:rPr>
          <w:rFonts w:eastAsia="Times New Roman" w:cs="Arial"/>
          <w:color w:val="212529"/>
          <w:szCs w:val="22"/>
        </w:rPr>
        <w:t>/video telehealth</w:t>
      </w:r>
      <w:r w:rsidRPr="00A74878">
        <w:rPr>
          <w:rFonts w:eastAsia="Times New Roman" w:cs="Arial"/>
          <w:color w:val="212529"/>
          <w:szCs w:val="22"/>
        </w:rPr>
        <w:t xml:space="preserve"> for Community Living Support</w:t>
      </w:r>
      <w:r w:rsidR="007D7ADB">
        <w:rPr>
          <w:rFonts w:eastAsia="Times New Roman" w:cs="Arial"/>
          <w:color w:val="212529"/>
          <w:szCs w:val="22"/>
        </w:rPr>
        <w:t>, including</w:t>
      </w:r>
      <w:r w:rsidRPr="00A74878">
        <w:rPr>
          <w:rFonts w:eastAsia="Times New Roman" w:cs="Arial"/>
          <w:color w:val="212529"/>
          <w:szCs w:val="22"/>
        </w:rPr>
        <w:t xml:space="preserve"> Day Support, Supported Employment</w:t>
      </w:r>
      <w:r w:rsidR="005202DE">
        <w:rPr>
          <w:rFonts w:eastAsia="Times New Roman" w:cs="Arial"/>
          <w:color w:val="212529"/>
          <w:szCs w:val="22"/>
        </w:rPr>
        <w:t>,</w:t>
      </w:r>
      <w:r w:rsidRPr="00A74878">
        <w:rPr>
          <w:rFonts w:eastAsia="Times New Roman" w:cs="Arial"/>
          <w:color w:val="212529"/>
          <w:szCs w:val="22"/>
        </w:rPr>
        <w:t xml:space="preserve"> Supported Living</w:t>
      </w:r>
      <w:r w:rsidR="005202DE">
        <w:rPr>
          <w:rFonts w:eastAsia="Times New Roman" w:cs="Arial"/>
          <w:color w:val="212529"/>
          <w:szCs w:val="22"/>
        </w:rPr>
        <w:t>,</w:t>
      </w:r>
      <w:r w:rsidRPr="00A74878">
        <w:rPr>
          <w:rFonts w:eastAsia="Times New Roman" w:cs="Arial"/>
          <w:color w:val="212529"/>
          <w:szCs w:val="22"/>
        </w:rPr>
        <w:t xml:space="preserve"> and Community Networking to be delivered via telehealth.</w:t>
      </w:r>
    </w:p>
    <w:p w14:paraId="17BE60A0" w14:textId="53FE73C8" w:rsidR="00A74878" w:rsidRPr="00A74878" w:rsidRDefault="00A74878" w:rsidP="00C76046">
      <w:pPr>
        <w:numPr>
          <w:ilvl w:val="1"/>
          <w:numId w:val="24"/>
        </w:numPr>
        <w:shd w:val="clear" w:color="auto" w:fill="FFFFFF"/>
        <w:spacing w:before="100" w:beforeAutospacing="1" w:after="100" w:afterAutospacing="1" w:line="240" w:lineRule="auto"/>
        <w:rPr>
          <w:rFonts w:eastAsia="Times New Roman" w:cs="Arial"/>
          <w:color w:val="212529"/>
          <w:szCs w:val="22"/>
        </w:rPr>
      </w:pPr>
      <w:r w:rsidRPr="00A74878">
        <w:rPr>
          <w:rFonts w:eastAsia="Times New Roman" w:cs="Arial"/>
          <w:color w:val="212529"/>
          <w:szCs w:val="22"/>
        </w:rPr>
        <w:t>Allow</w:t>
      </w:r>
      <w:r w:rsidR="00FE0FD6">
        <w:rPr>
          <w:rFonts w:eastAsia="Times New Roman" w:cs="Arial"/>
          <w:color w:val="212529"/>
          <w:szCs w:val="22"/>
        </w:rPr>
        <w:t>ing</w:t>
      </w:r>
      <w:r w:rsidRPr="00A74878">
        <w:rPr>
          <w:rFonts w:eastAsia="Times New Roman" w:cs="Arial"/>
          <w:color w:val="212529"/>
          <w:szCs w:val="22"/>
        </w:rPr>
        <w:t xml:space="preserve"> waiver individuals to receive services in alternative locations</w:t>
      </w:r>
      <w:r w:rsidR="00FE0FD6">
        <w:rPr>
          <w:rFonts w:eastAsia="Times New Roman" w:cs="Arial"/>
          <w:color w:val="212529"/>
          <w:szCs w:val="22"/>
        </w:rPr>
        <w:t>, such as a</w:t>
      </w:r>
      <w:r w:rsidRPr="00A74878">
        <w:rPr>
          <w:rFonts w:eastAsia="Times New Roman" w:cs="Arial"/>
          <w:color w:val="212529"/>
          <w:szCs w:val="22"/>
        </w:rPr>
        <w:t xml:space="preserve"> hotel, shelter, </w:t>
      </w:r>
      <w:r w:rsidR="007D7ADB" w:rsidRPr="00A74878">
        <w:rPr>
          <w:rFonts w:eastAsia="Times New Roman" w:cs="Arial"/>
          <w:color w:val="212529"/>
          <w:szCs w:val="22"/>
        </w:rPr>
        <w:t>church,</w:t>
      </w:r>
      <w:r w:rsidRPr="00A74878">
        <w:rPr>
          <w:rFonts w:eastAsia="Times New Roman" w:cs="Arial"/>
          <w:color w:val="212529"/>
          <w:szCs w:val="22"/>
        </w:rPr>
        <w:t xml:space="preserve"> or alternative facility-based setting</w:t>
      </w:r>
      <w:r w:rsidR="007D7ADB">
        <w:rPr>
          <w:rFonts w:eastAsia="Times New Roman" w:cs="Arial"/>
          <w:color w:val="212529"/>
          <w:szCs w:val="22"/>
        </w:rPr>
        <w:t xml:space="preserve"> under specific circumstances</w:t>
      </w:r>
      <w:r w:rsidRPr="00A74878">
        <w:rPr>
          <w:rFonts w:eastAsia="Times New Roman" w:cs="Arial"/>
          <w:color w:val="212529"/>
          <w:szCs w:val="22"/>
        </w:rPr>
        <w:t>.</w:t>
      </w:r>
    </w:p>
    <w:p w14:paraId="7D8D9338" w14:textId="03B0CECB" w:rsidR="00A74878" w:rsidRPr="00A74878" w:rsidRDefault="00A74878" w:rsidP="00C76046">
      <w:pPr>
        <w:numPr>
          <w:ilvl w:val="1"/>
          <w:numId w:val="24"/>
        </w:numPr>
        <w:shd w:val="clear" w:color="auto" w:fill="FFFFFF"/>
        <w:spacing w:before="100" w:beforeAutospacing="1" w:after="100" w:afterAutospacing="1" w:line="240" w:lineRule="auto"/>
        <w:rPr>
          <w:rFonts w:eastAsia="Times New Roman" w:cs="Arial"/>
          <w:color w:val="212529"/>
          <w:szCs w:val="22"/>
        </w:rPr>
      </w:pPr>
      <w:r w:rsidRPr="00A74878">
        <w:rPr>
          <w:rFonts w:eastAsia="Times New Roman" w:cs="Arial"/>
          <w:color w:val="212529"/>
          <w:szCs w:val="22"/>
        </w:rPr>
        <w:t>Remov</w:t>
      </w:r>
      <w:r w:rsidR="00FE0FD6">
        <w:rPr>
          <w:rFonts w:eastAsia="Times New Roman" w:cs="Arial"/>
          <w:color w:val="212529"/>
          <w:szCs w:val="22"/>
        </w:rPr>
        <w:t>ing</w:t>
      </w:r>
      <w:r w:rsidRPr="00A74878">
        <w:rPr>
          <w:rFonts w:eastAsia="Times New Roman" w:cs="Arial"/>
          <w:color w:val="212529"/>
          <w:szCs w:val="22"/>
        </w:rPr>
        <w:t xml:space="preserve"> the requirement for the beneficiary to attend </w:t>
      </w:r>
      <w:r w:rsidR="007D7ADB">
        <w:rPr>
          <w:rFonts w:eastAsia="Times New Roman" w:cs="Arial"/>
          <w:color w:val="212529"/>
          <w:szCs w:val="22"/>
        </w:rPr>
        <w:t xml:space="preserve">a </w:t>
      </w:r>
      <w:r w:rsidRPr="00A74878">
        <w:rPr>
          <w:rFonts w:eastAsia="Times New Roman" w:cs="Arial"/>
          <w:color w:val="212529"/>
          <w:szCs w:val="22"/>
        </w:rPr>
        <w:t xml:space="preserve">day supports provider </w:t>
      </w:r>
      <w:r w:rsidR="007D7ADB">
        <w:rPr>
          <w:rFonts w:eastAsia="Times New Roman" w:cs="Arial"/>
          <w:color w:val="212529"/>
          <w:szCs w:val="22"/>
        </w:rPr>
        <w:t xml:space="preserve">setting </w:t>
      </w:r>
      <w:r w:rsidRPr="00A74878">
        <w:rPr>
          <w:rFonts w:eastAsia="Times New Roman" w:cs="Arial"/>
          <w:color w:val="212529"/>
          <w:szCs w:val="22"/>
        </w:rPr>
        <w:t>once per week.</w:t>
      </w:r>
    </w:p>
    <w:p w14:paraId="3B55B4EB" w14:textId="7E868DAC" w:rsidR="00A74878" w:rsidRPr="00A74878" w:rsidRDefault="007D7ADB" w:rsidP="00C76046">
      <w:pPr>
        <w:numPr>
          <w:ilvl w:val="1"/>
          <w:numId w:val="24"/>
        </w:numPr>
        <w:shd w:val="clear" w:color="auto" w:fill="FFFFFF"/>
        <w:spacing w:before="100" w:beforeAutospacing="1" w:after="100" w:afterAutospacing="1" w:line="240" w:lineRule="auto"/>
        <w:rPr>
          <w:rFonts w:eastAsia="Times New Roman" w:cs="Arial"/>
          <w:color w:val="212529"/>
          <w:szCs w:val="22"/>
        </w:rPr>
      </w:pPr>
      <w:bookmarkStart w:id="15" w:name="_Hlk155606160"/>
      <w:r w:rsidRPr="00ED0074">
        <w:rPr>
          <w:rFonts w:eastAsia="Times New Roman" w:cs="Arial"/>
          <w:color w:val="212529"/>
          <w:szCs w:val="22"/>
        </w:rPr>
        <w:t xml:space="preserve">Allowing </w:t>
      </w:r>
      <w:r w:rsidR="00A74878" w:rsidRPr="007D7ADB">
        <w:rPr>
          <w:rFonts w:eastAsia="Times New Roman" w:cs="Arial"/>
          <w:color w:val="212529"/>
          <w:szCs w:val="22"/>
        </w:rPr>
        <w:t>Community Navigator</w:t>
      </w:r>
      <w:r w:rsidRPr="00ED0074">
        <w:rPr>
          <w:rFonts w:eastAsia="Times New Roman" w:cs="Arial"/>
          <w:color w:val="212529"/>
          <w:szCs w:val="22"/>
        </w:rPr>
        <w:t xml:space="preserve"> services to be available only to members who self-direct</w:t>
      </w:r>
      <w:r w:rsidRPr="00ED0074" w:rsidDel="007D7ADB">
        <w:rPr>
          <w:rFonts w:eastAsia="Times New Roman" w:cs="Arial"/>
          <w:color w:val="212529"/>
          <w:szCs w:val="22"/>
        </w:rPr>
        <w:t xml:space="preserve"> </w:t>
      </w:r>
      <w:r w:rsidR="00A74878" w:rsidRPr="00A74878">
        <w:rPr>
          <w:rFonts w:eastAsia="Times New Roman" w:cs="Arial"/>
          <w:color w:val="212529"/>
          <w:szCs w:val="22"/>
        </w:rPr>
        <w:t>one or more of their services through the agency with choice or employer of record model.</w:t>
      </w:r>
    </w:p>
    <w:bookmarkEnd w:id="15"/>
    <w:p w14:paraId="620A72A9" w14:textId="5B299D2C" w:rsidR="00A74878" w:rsidRPr="00A74878" w:rsidRDefault="00A74878" w:rsidP="00C76046">
      <w:pPr>
        <w:numPr>
          <w:ilvl w:val="1"/>
          <w:numId w:val="24"/>
        </w:numPr>
        <w:shd w:val="clear" w:color="auto" w:fill="FFFFFF"/>
        <w:spacing w:before="100" w:beforeAutospacing="1" w:after="100" w:afterAutospacing="1" w:line="240" w:lineRule="auto"/>
        <w:rPr>
          <w:rFonts w:eastAsia="Times New Roman" w:cs="Arial"/>
          <w:color w:val="212529"/>
        </w:rPr>
      </w:pPr>
      <w:r w:rsidRPr="5F7B3E25">
        <w:rPr>
          <w:rFonts w:eastAsia="Times New Roman" w:cs="Arial"/>
          <w:color w:val="212529"/>
        </w:rPr>
        <w:t>Increas</w:t>
      </w:r>
      <w:r w:rsidR="006C5A7C" w:rsidRPr="5F7B3E25">
        <w:rPr>
          <w:rFonts w:eastAsia="Times New Roman" w:cs="Arial"/>
          <w:color w:val="212529"/>
        </w:rPr>
        <w:t>ing</w:t>
      </w:r>
      <w:r w:rsidRPr="5F7B3E25">
        <w:rPr>
          <w:rFonts w:eastAsia="Times New Roman" w:cs="Arial"/>
          <w:color w:val="212529"/>
        </w:rPr>
        <w:t xml:space="preserve"> the Innovations waiver cap from $135,000 to $1</w:t>
      </w:r>
      <w:r w:rsidR="007D7ADB" w:rsidRPr="5F7B3E25">
        <w:rPr>
          <w:rFonts w:eastAsia="Times New Roman" w:cs="Arial"/>
          <w:color w:val="212529"/>
        </w:rPr>
        <w:t>84</w:t>
      </w:r>
      <w:r w:rsidRPr="5F7B3E25">
        <w:rPr>
          <w:rFonts w:eastAsia="Times New Roman" w:cs="Arial"/>
          <w:color w:val="212529"/>
        </w:rPr>
        <w:t>,000 per waiver year.</w:t>
      </w:r>
      <w:r w:rsidR="007D7ADB" w:rsidRPr="2163F27E">
        <w:rPr>
          <w:rStyle w:val="FootnoteReference"/>
          <w:rFonts w:eastAsia="Times New Roman" w:cs="Arial"/>
          <w:color w:val="212529"/>
        </w:rPr>
        <w:footnoteReference w:id="14"/>
      </w:r>
    </w:p>
    <w:p w14:paraId="45DDAEB0" w14:textId="5C39E836" w:rsidR="00A74878" w:rsidRPr="00A74878" w:rsidRDefault="00A74878" w:rsidP="00C76046">
      <w:pPr>
        <w:numPr>
          <w:ilvl w:val="1"/>
          <w:numId w:val="24"/>
        </w:numPr>
        <w:shd w:val="clear" w:color="auto" w:fill="FFFFFF"/>
        <w:spacing w:before="100" w:beforeAutospacing="1" w:after="100" w:afterAutospacing="1" w:line="240" w:lineRule="auto"/>
        <w:rPr>
          <w:rFonts w:eastAsia="Times New Roman" w:cs="Arial"/>
          <w:color w:val="212529"/>
          <w:szCs w:val="22"/>
        </w:rPr>
      </w:pPr>
      <w:r w:rsidRPr="00A74878">
        <w:rPr>
          <w:rFonts w:eastAsia="Times New Roman" w:cs="Arial"/>
          <w:color w:val="212529"/>
          <w:szCs w:val="22"/>
        </w:rPr>
        <w:t>Allow</w:t>
      </w:r>
      <w:r w:rsidR="0021064B">
        <w:rPr>
          <w:rFonts w:eastAsia="Times New Roman" w:cs="Arial"/>
          <w:color w:val="212529"/>
          <w:szCs w:val="22"/>
        </w:rPr>
        <w:t>ing</w:t>
      </w:r>
      <w:r w:rsidRPr="00A74878">
        <w:rPr>
          <w:rFonts w:eastAsia="Times New Roman" w:cs="Arial"/>
          <w:color w:val="212529"/>
          <w:szCs w:val="22"/>
        </w:rPr>
        <w:t xml:space="preserve"> parents of minor children receiving Community Living and Support to provide this service to </w:t>
      </w:r>
      <w:r w:rsidR="00FB3AD6">
        <w:rPr>
          <w:rFonts w:eastAsia="Times New Roman" w:cs="Arial"/>
          <w:color w:val="212529"/>
          <w:szCs w:val="22"/>
        </w:rPr>
        <w:t xml:space="preserve">a </w:t>
      </w:r>
      <w:r w:rsidRPr="00A74878">
        <w:rPr>
          <w:rFonts w:eastAsia="Times New Roman" w:cs="Arial"/>
          <w:color w:val="212529"/>
          <w:szCs w:val="22"/>
        </w:rPr>
        <w:t xml:space="preserve">child </w:t>
      </w:r>
      <w:r w:rsidR="00584CA8">
        <w:rPr>
          <w:rFonts w:eastAsia="Times New Roman" w:cs="Arial"/>
          <w:color w:val="212529"/>
          <w:szCs w:val="22"/>
        </w:rPr>
        <w:t xml:space="preserve">with </w:t>
      </w:r>
      <w:r w:rsidRPr="00A74878">
        <w:rPr>
          <w:rFonts w:eastAsia="Times New Roman" w:cs="Arial"/>
          <w:color w:val="212529"/>
          <w:szCs w:val="22"/>
        </w:rPr>
        <w:t xml:space="preserve">extraordinary support needs </w:t>
      </w:r>
      <w:r w:rsidR="00282653">
        <w:rPr>
          <w:rFonts w:eastAsia="Times New Roman" w:cs="Arial"/>
          <w:color w:val="212529"/>
          <w:szCs w:val="22"/>
        </w:rPr>
        <w:t xml:space="preserve">for </w:t>
      </w:r>
      <w:r w:rsidRPr="00A74878">
        <w:rPr>
          <w:rFonts w:eastAsia="Times New Roman" w:cs="Arial"/>
          <w:color w:val="212529"/>
          <w:szCs w:val="22"/>
        </w:rPr>
        <w:t>up to 40 hours/week.</w:t>
      </w:r>
    </w:p>
    <w:p w14:paraId="648361FD" w14:textId="3EC4C686" w:rsidR="00A74878" w:rsidRPr="00A74878" w:rsidRDefault="00A74878" w:rsidP="00C76046">
      <w:pPr>
        <w:numPr>
          <w:ilvl w:val="1"/>
          <w:numId w:val="24"/>
        </w:numPr>
        <w:shd w:val="clear" w:color="auto" w:fill="FFFFFF"/>
        <w:spacing w:before="100" w:beforeAutospacing="1" w:after="100" w:afterAutospacing="1" w:line="240" w:lineRule="auto"/>
        <w:rPr>
          <w:rFonts w:eastAsia="Times New Roman" w:cs="Arial"/>
          <w:color w:val="212529"/>
          <w:szCs w:val="22"/>
        </w:rPr>
      </w:pPr>
      <w:r w:rsidRPr="00A74878">
        <w:rPr>
          <w:rFonts w:eastAsia="Times New Roman" w:cs="Arial"/>
          <w:color w:val="212529"/>
          <w:szCs w:val="22"/>
        </w:rPr>
        <w:t>Allow</w:t>
      </w:r>
      <w:r w:rsidR="00B03C55">
        <w:rPr>
          <w:rFonts w:eastAsia="Times New Roman" w:cs="Arial"/>
          <w:color w:val="212529"/>
          <w:szCs w:val="22"/>
        </w:rPr>
        <w:t>ing</w:t>
      </w:r>
      <w:r w:rsidRPr="00A74878">
        <w:rPr>
          <w:rFonts w:eastAsia="Times New Roman" w:cs="Arial"/>
          <w:color w:val="212529"/>
          <w:szCs w:val="22"/>
        </w:rPr>
        <w:t xml:space="preserve"> Supported Living to be provided by relatives.</w:t>
      </w:r>
    </w:p>
    <w:p w14:paraId="1F530EC3" w14:textId="52164E75" w:rsidR="00A74878" w:rsidRDefault="00A74878" w:rsidP="00C76046">
      <w:pPr>
        <w:numPr>
          <w:ilvl w:val="1"/>
          <w:numId w:val="24"/>
        </w:numPr>
        <w:shd w:val="clear" w:color="auto" w:fill="FFFFFF"/>
        <w:spacing w:before="100" w:beforeAutospacing="1" w:after="100" w:afterAutospacing="1" w:line="240" w:lineRule="auto"/>
        <w:rPr>
          <w:rFonts w:eastAsia="Times New Roman" w:cs="Arial"/>
          <w:color w:val="212529"/>
        </w:rPr>
      </w:pPr>
      <w:r w:rsidRPr="422CA26E">
        <w:rPr>
          <w:rFonts w:eastAsia="Times New Roman" w:cs="Arial"/>
          <w:color w:val="212529"/>
        </w:rPr>
        <w:t>Allow</w:t>
      </w:r>
      <w:r w:rsidR="00B03C55" w:rsidRPr="422CA26E">
        <w:rPr>
          <w:rFonts w:eastAsia="Times New Roman" w:cs="Arial"/>
          <w:color w:val="212529"/>
        </w:rPr>
        <w:t>ing</w:t>
      </w:r>
      <w:r w:rsidRPr="422CA26E">
        <w:rPr>
          <w:rFonts w:eastAsia="Times New Roman" w:cs="Arial"/>
          <w:color w:val="212529"/>
        </w:rPr>
        <w:t xml:space="preserve"> relatives as providers for adult waiver </w:t>
      </w:r>
      <w:r w:rsidR="005202DE" w:rsidRPr="422CA26E">
        <w:rPr>
          <w:rFonts w:eastAsia="Times New Roman" w:cs="Arial"/>
          <w:color w:val="212529"/>
        </w:rPr>
        <w:t xml:space="preserve">participants </w:t>
      </w:r>
      <w:r w:rsidRPr="422CA26E">
        <w:rPr>
          <w:rFonts w:eastAsia="Times New Roman" w:cs="Arial"/>
          <w:color w:val="212529"/>
        </w:rPr>
        <w:t xml:space="preserve">to provide above 56 hours/week, </w:t>
      </w:r>
      <w:r w:rsidR="005202DE" w:rsidRPr="422CA26E">
        <w:rPr>
          <w:rFonts w:eastAsia="Times New Roman" w:cs="Arial"/>
          <w:color w:val="212529"/>
        </w:rPr>
        <w:t xml:space="preserve">but </w:t>
      </w:r>
      <w:r w:rsidRPr="422CA26E">
        <w:rPr>
          <w:rFonts w:eastAsia="Times New Roman" w:cs="Arial"/>
          <w:color w:val="212529"/>
        </w:rPr>
        <w:t>not</w:t>
      </w:r>
      <w:r w:rsidR="005202DE" w:rsidRPr="422CA26E">
        <w:rPr>
          <w:rFonts w:eastAsia="Times New Roman" w:cs="Arial"/>
          <w:color w:val="212529"/>
        </w:rPr>
        <w:t xml:space="preserve"> to</w:t>
      </w:r>
      <w:r w:rsidRPr="422CA26E">
        <w:rPr>
          <w:rFonts w:eastAsia="Times New Roman" w:cs="Arial"/>
          <w:color w:val="212529"/>
        </w:rPr>
        <w:t xml:space="preserve"> exceed 84 hours/week</w:t>
      </w:r>
      <w:r w:rsidR="005202DE" w:rsidRPr="422CA26E">
        <w:rPr>
          <w:rFonts w:eastAsia="Times New Roman" w:cs="Arial"/>
          <w:color w:val="212529"/>
        </w:rPr>
        <w:t>,</w:t>
      </w:r>
      <w:r w:rsidRPr="422CA26E">
        <w:rPr>
          <w:rFonts w:eastAsia="Times New Roman" w:cs="Arial"/>
          <w:color w:val="212529"/>
        </w:rPr>
        <w:t xml:space="preserve"> of Community Living and Supports.</w:t>
      </w:r>
    </w:p>
    <w:p w14:paraId="7BA02295" w14:textId="132B63C9" w:rsidR="007D7ADB" w:rsidRDefault="007D7ADB" w:rsidP="00C76046">
      <w:pPr>
        <w:numPr>
          <w:ilvl w:val="1"/>
          <w:numId w:val="24"/>
        </w:numPr>
        <w:shd w:val="clear" w:color="auto" w:fill="FFFFFF"/>
        <w:spacing w:before="100" w:beforeAutospacing="1" w:after="100" w:afterAutospacing="1" w:line="240" w:lineRule="auto"/>
        <w:rPr>
          <w:rFonts w:eastAsia="Times New Roman" w:cs="Arial"/>
          <w:color w:val="212529"/>
        </w:rPr>
      </w:pPr>
      <w:r w:rsidRPr="6A4A4329">
        <w:rPr>
          <w:rFonts w:eastAsia="Times New Roman" w:cs="Arial"/>
          <w:color w:val="212529"/>
        </w:rPr>
        <w:t xml:space="preserve">Adding 350 </w:t>
      </w:r>
      <w:r w:rsidR="005202DE" w:rsidRPr="6A4A4329">
        <w:rPr>
          <w:rFonts w:eastAsia="Times New Roman" w:cs="Arial"/>
          <w:color w:val="212529"/>
        </w:rPr>
        <w:t>l</w:t>
      </w:r>
      <w:r w:rsidRPr="6A4A4329">
        <w:rPr>
          <w:rFonts w:eastAsia="Times New Roman" w:cs="Arial"/>
          <w:color w:val="212529"/>
        </w:rPr>
        <w:t xml:space="preserve">egislated Innovations </w:t>
      </w:r>
      <w:r w:rsidR="000C4696">
        <w:rPr>
          <w:rFonts w:eastAsia="Times New Roman" w:cs="Arial"/>
          <w:color w:val="212529"/>
        </w:rPr>
        <w:t>w</w:t>
      </w:r>
      <w:r w:rsidRPr="6A4A4329">
        <w:rPr>
          <w:rFonts w:eastAsia="Times New Roman" w:cs="Arial"/>
          <w:color w:val="212529"/>
        </w:rPr>
        <w:t>aiver slots.</w:t>
      </w:r>
      <w:r w:rsidRPr="2163F27E">
        <w:rPr>
          <w:rFonts w:eastAsia="Times New Roman" w:cs="Arial"/>
          <w:b/>
          <w:bCs/>
          <w:color w:val="212529"/>
          <w:vertAlign w:val="superscript"/>
        </w:rPr>
        <w:footnoteReference w:id="15"/>
      </w:r>
      <w:r w:rsidR="00D55693">
        <w:rPr>
          <w:rFonts w:eastAsia="Times New Roman" w:cs="Arial"/>
          <w:color w:val="212529"/>
        </w:rPr>
        <w:t xml:space="preserve"> </w:t>
      </w:r>
    </w:p>
    <w:p w14:paraId="11773129" w14:textId="47AE570D" w:rsidR="007D7ADB" w:rsidRPr="00ED0074" w:rsidRDefault="007D7ADB" w:rsidP="007D7ADB">
      <w:pPr>
        <w:shd w:val="clear" w:color="auto" w:fill="FFFFFF"/>
        <w:spacing w:after="100" w:afterAutospacing="1" w:line="240" w:lineRule="auto"/>
        <w:rPr>
          <w:rFonts w:eastAsia="Times New Roman" w:cs="Arial"/>
          <w:color w:val="212529"/>
        </w:rPr>
      </w:pPr>
      <w:r w:rsidRPr="5F7B3E25">
        <w:rPr>
          <w:rFonts w:eastAsia="Times New Roman" w:cs="Arial"/>
          <w:color w:val="212529"/>
        </w:rPr>
        <w:t xml:space="preserve">TBI </w:t>
      </w:r>
      <w:r w:rsidR="000C4696">
        <w:rPr>
          <w:rFonts w:eastAsia="Times New Roman" w:cs="Arial"/>
          <w:color w:val="212529"/>
        </w:rPr>
        <w:t>w</w:t>
      </w:r>
      <w:r w:rsidRPr="5F7B3E25">
        <w:rPr>
          <w:rFonts w:eastAsia="Times New Roman" w:cs="Arial"/>
          <w:color w:val="212529"/>
        </w:rPr>
        <w:t xml:space="preserve">aiver members </w:t>
      </w:r>
      <w:r w:rsidR="00693F31" w:rsidRPr="5F7B3E25">
        <w:rPr>
          <w:rFonts w:eastAsia="Times New Roman" w:cs="Arial"/>
          <w:color w:val="212529"/>
        </w:rPr>
        <w:t xml:space="preserve">have use of </w:t>
      </w:r>
      <w:r w:rsidRPr="5F7B3E25">
        <w:rPr>
          <w:rFonts w:eastAsia="Times New Roman" w:cs="Arial"/>
          <w:color w:val="212529"/>
        </w:rPr>
        <w:t xml:space="preserve">the pandemic flexibilities until </w:t>
      </w:r>
      <w:r w:rsidR="00D4438A" w:rsidRPr="5F7B3E25">
        <w:rPr>
          <w:rFonts w:eastAsia="Times New Roman" w:cs="Arial"/>
          <w:color w:val="212529"/>
        </w:rPr>
        <w:t>February</w:t>
      </w:r>
      <w:r w:rsidRPr="5F7B3E25">
        <w:rPr>
          <w:rFonts w:eastAsia="Times New Roman" w:cs="Arial"/>
          <w:color w:val="212529"/>
        </w:rPr>
        <w:t xml:space="preserve"> 29, 2024.</w:t>
      </w:r>
      <w:r w:rsidR="00D55693">
        <w:rPr>
          <w:rFonts w:eastAsia="Times New Roman" w:cs="Arial"/>
          <w:color w:val="212529"/>
        </w:rPr>
        <w:t xml:space="preserve"> </w:t>
      </w:r>
      <w:r w:rsidR="00B456D0" w:rsidRPr="5F7B3E25">
        <w:rPr>
          <w:rFonts w:eastAsia="Times New Roman" w:cs="Arial"/>
          <w:color w:val="212529"/>
        </w:rPr>
        <w:t>Beginning o</w:t>
      </w:r>
      <w:r w:rsidRPr="5F7B3E25">
        <w:rPr>
          <w:rFonts w:eastAsia="Times New Roman" w:cs="Arial"/>
          <w:color w:val="212529"/>
        </w:rPr>
        <w:t xml:space="preserve">n March 1, 2024, TBI </w:t>
      </w:r>
      <w:r w:rsidR="000C4696">
        <w:rPr>
          <w:rFonts w:eastAsia="Times New Roman" w:cs="Arial"/>
          <w:color w:val="212529"/>
        </w:rPr>
        <w:t>w</w:t>
      </w:r>
      <w:r w:rsidRPr="5F7B3E25">
        <w:rPr>
          <w:rFonts w:eastAsia="Times New Roman" w:cs="Arial"/>
          <w:color w:val="212529"/>
        </w:rPr>
        <w:t xml:space="preserve">aiver members </w:t>
      </w:r>
      <w:r w:rsidR="009216A1" w:rsidRPr="5F7B3E25">
        <w:rPr>
          <w:rFonts w:eastAsia="Times New Roman" w:cs="Arial"/>
          <w:color w:val="212529"/>
        </w:rPr>
        <w:t>have access</w:t>
      </w:r>
      <w:r w:rsidRPr="5F7B3E25">
        <w:rPr>
          <w:rFonts w:eastAsia="Times New Roman" w:cs="Arial"/>
          <w:color w:val="212529"/>
        </w:rPr>
        <w:t xml:space="preserve"> to the following approved flexibilities, which will be considered ongoing and included in the approved amendment</w:t>
      </w:r>
      <w:r w:rsidR="00A4185A" w:rsidRPr="07C95D0B">
        <w:rPr>
          <w:rFonts w:eastAsia="Times New Roman" w:cs="Arial"/>
          <w:color w:val="212529"/>
        </w:rPr>
        <w:t>.</w:t>
      </w:r>
      <w:r w:rsidR="00430DBC" w:rsidRPr="2163F27E">
        <w:rPr>
          <w:rStyle w:val="FootnoteReference"/>
          <w:rFonts w:eastAsia="Times New Roman" w:cs="Arial"/>
          <w:color w:val="212529"/>
        </w:rPr>
        <w:footnoteReference w:id="16"/>
      </w:r>
    </w:p>
    <w:p w14:paraId="24A5999C" w14:textId="225B6EA9" w:rsidR="007D7ADB" w:rsidRPr="00ED0074" w:rsidRDefault="007D7ADB" w:rsidP="00C76046">
      <w:pPr>
        <w:numPr>
          <w:ilvl w:val="0"/>
          <w:numId w:val="30"/>
        </w:numPr>
        <w:shd w:val="clear" w:color="auto" w:fill="FFFFFF"/>
        <w:spacing w:before="100" w:beforeAutospacing="1" w:after="100" w:afterAutospacing="1" w:line="240" w:lineRule="auto"/>
        <w:rPr>
          <w:rFonts w:eastAsia="Times New Roman" w:cs="Arial"/>
          <w:color w:val="212529"/>
        </w:rPr>
      </w:pPr>
      <w:r w:rsidRPr="43CA9295">
        <w:rPr>
          <w:rFonts w:eastAsia="Times New Roman" w:cs="Arial"/>
          <w:color w:val="212529"/>
        </w:rPr>
        <w:t>Home Delivered Meals (up to one meal per day</w:t>
      </w:r>
      <w:proofErr w:type="gramStart"/>
      <w:r w:rsidRPr="43CA9295">
        <w:rPr>
          <w:rFonts w:eastAsia="Times New Roman" w:cs="Arial"/>
          <w:color w:val="212529"/>
        </w:rPr>
        <w:t>) .</w:t>
      </w:r>
      <w:proofErr w:type="gramEnd"/>
    </w:p>
    <w:p w14:paraId="02AC96A2" w14:textId="7282505F" w:rsidR="007D7ADB" w:rsidRPr="00ED0074" w:rsidRDefault="007D7ADB" w:rsidP="00C76046">
      <w:pPr>
        <w:numPr>
          <w:ilvl w:val="0"/>
          <w:numId w:val="30"/>
        </w:numPr>
        <w:shd w:val="clear" w:color="auto" w:fill="FFFFFF"/>
        <w:spacing w:before="100" w:beforeAutospacing="1" w:after="100" w:afterAutospacing="1" w:line="240" w:lineRule="auto"/>
        <w:rPr>
          <w:rFonts w:eastAsia="Times New Roman" w:cs="Arial"/>
          <w:color w:val="212529"/>
        </w:rPr>
      </w:pPr>
      <w:r w:rsidRPr="4AFC6AAA">
        <w:rPr>
          <w:rFonts w:eastAsia="Times New Roman" w:cs="Arial"/>
          <w:color w:val="212529"/>
        </w:rPr>
        <w:t>Remov</w:t>
      </w:r>
      <w:r w:rsidR="00430DBC" w:rsidRPr="4AFC6AAA">
        <w:rPr>
          <w:rFonts w:eastAsia="Times New Roman" w:cs="Arial"/>
          <w:color w:val="212529"/>
        </w:rPr>
        <w:t>al of</w:t>
      </w:r>
      <w:r w:rsidRPr="4AFC6AAA">
        <w:rPr>
          <w:rFonts w:eastAsia="Times New Roman" w:cs="Arial"/>
          <w:color w:val="212529"/>
        </w:rPr>
        <w:t xml:space="preserve"> the requirement for beneficiary to attend a Day Supports provider setting once per week.</w:t>
      </w:r>
    </w:p>
    <w:p w14:paraId="321B7EA0" w14:textId="67C4970B" w:rsidR="007D7ADB" w:rsidRPr="00ED0074" w:rsidRDefault="00430DBC" w:rsidP="00C76046">
      <w:pPr>
        <w:numPr>
          <w:ilvl w:val="0"/>
          <w:numId w:val="30"/>
        </w:numPr>
        <w:shd w:val="clear" w:color="auto" w:fill="FFFFFF"/>
        <w:spacing w:before="100" w:beforeAutospacing="1" w:after="100" w:afterAutospacing="1" w:line="240" w:lineRule="auto"/>
        <w:rPr>
          <w:rFonts w:eastAsia="Times New Roman" w:cs="Arial"/>
          <w:color w:val="212529"/>
          <w:szCs w:val="22"/>
        </w:rPr>
      </w:pPr>
      <w:r w:rsidRPr="4AFC6AAA">
        <w:rPr>
          <w:rFonts w:eastAsia="Times New Roman" w:cs="Arial"/>
          <w:color w:val="212529"/>
        </w:rPr>
        <w:lastRenderedPageBreak/>
        <w:t>D</w:t>
      </w:r>
      <w:r w:rsidR="007D7ADB" w:rsidRPr="4AFC6AAA">
        <w:rPr>
          <w:rFonts w:eastAsia="Times New Roman" w:cs="Arial"/>
          <w:color w:val="212529"/>
        </w:rPr>
        <w:t xml:space="preserve">irect care services </w:t>
      </w:r>
      <w:r w:rsidRPr="4AFC6AAA">
        <w:rPr>
          <w:rFonts w:eastAsia="Times New Roman" w:cs="Arial"/>
          <w:color w:val="212529"/>
        </w:rPr>
        <w:t xml:space="preserve">may </w:t>
      </w:r>
      <w:r w:rsidR="007D7ADB" w:rsidRPr="4AFC6AAA">
        <w:rPr>
          <w:rFonts w:eastAsia="Times New Roman" w:cs="Arial"/>
          <w:color w:val="212529"/>
        </w:rPr>
        <w:t>be provided in a hotel, shelter, church, or alternative facility-based setting or the home of a direct care worker under specific circumstances.</w:t>
      </w:r>
    </w:p>
    <w:p w14:paraId="63D58329" w14:textId="34890BC9" w:rsidR="007D7ADB" w:rsidRPr="00ED0074" w:rsidRDefault="00430DBC" w:rsidP="00C76046">
      <w:pPr>
        <w:numPr>
          <w:ilvl w:val="0"/>
          <w:numId w:val="30"/>
        </w:numPr>
        <w:shd w:val="clear" w:color="auto" w:fill="FFFFFF"/>
        <w:spacing w:before="100" w:beforeAutospacing="1" w:after="100" w:afterAutospacing="1" w:line="240" w:lineRule="auto"/>
        <w:rPr>
          <w:rFonts w:eastAsia="Times New Roman" w:cs="Arial"/>
          <w:color w:val="212529"/>
          <w:szCs w:val="22"/>
        </w:rPr>
      </w:pPr>
      <w:r w:rsidRPr="4AFC6AAA">
        <w:rPr>
          <w:rFonts w:eastAsia="Times New Roman" w:cs="Arial"/>
          <w:color w:val="212529"/>
        </w:rPr>
        <w:t>R</w:t>
      </w:r>
      <w:r w:rsidR="007D7ADB" w:rsidRPr="4AFC6AAA">
        <w:rPr>
          <w:rFonts w:eastAsia="Times New Roman" w:cs="Arial"/>
          <w:color w:val="212529"/>
        </w:rPr>
        <w:t>eal-time, two-way interactive audio and video telehealth</w:t>
      </w:r>
      <w:r w:rsidRPr="4AFC6AAA">
        <w:rPr>
          <w:rFonts w:eastAsia="Times New Roman" w:cs="Arial"/>
          <w:color w:val="212529"/>
        </w:rPr>
        <w:t xml:space="preserve"> may be provided</w:t>
      </w:r>
      <w:r w:rsidR="007D7ADB" w:rsidRPr="4AFC6AAA">
        <w:rPr>
          <w:rFonts w:eastAsia="Times New Roman" w:cs="Arial"/>
          <w:color w:val="212529"/>
        </w:rPr>
        <w:t xml:space="preserve"> for the following services:</w:t>
      </w:r>
    </w:p>
    <w:p w14:paraId="111594C3" w14:textId="77777777" w:rsidR="007D7ADB" w:rsidRPr="00ED0074" w:rsidRDefault="007D7ADB" w:rsidP="00C76046">
      <w:pPr>
        <w:numPr>
          <w:ilvl w:val="1"/>
          <w:numId w:val="49"/>
        </w:numPr>
        <w:shd w:val="clear" w:color="auto" w:fill="FFFFFF"/>
        <w:spacing w:before="100" w:beforeAutospacing="1" w:after="100" w:afterAutospacing="1" w:line="240" w:lineRule="auto"/>
        <w:rPr>
          <w:rFonts w:eastAsia="Times New Roman" w:cs="Arial"/>
          <w:color w:val="212529"/>
          <w:szCs w:val="22"/>
        </w:rPr>
      </w:pPr>
      <w:r w:rsidRPr="00ED0074">
        <w:rPr>
          <w:rFonts w:eastAsia="Times New Roman" w:cs="Arial"/>
          <w:color w:val="212529"/>
          <w:szCs w:val="22"/>
        </w:rPr>
        <w:t>Life Skills Training</w:t>
      </w:r>
    </w:p>
    <w:p w14:paraId="03F8C0A7" w14:textId="77777777" w:rsidR="007D7ADB" w:rsidRPr="00ED0074" w:rsidRDefault="007D7ADB" w:rsidP="00C76046">
      <w:pPr>
        <w:numPr>
          <w:ilvl w:val="1"/>
          <w:numId w:val="49"/>
        </w:numPr>
        <w:shd w:val="clear" w:color="auto" w:fill="FFFFFF"/>
        <w:spacing w:before="100" w:beforeAutospacing="1" w:after="100" w:afterAutospacing="1" w:line="240" w:lineRule="auto"/>
        <w:rPr>
          <w:rFonts w:eastAsia="Times New Roman" w:cs="Arial"/>
          <w:color w:val="212529"/>
          <w:szCs w:val="22"/>
        </w:rPr>
      </w:pPr>
      <w:r w:rsidRPr="00ED0074">
        <w:rPr>
          <w:rFonts w:eastAsia="Times New Roman" w:cs="Arial"/>
          <w:color w:val="212529"/>
          <w:szCs w:val="22"/>
        </w:rPr>
        <w:t>Cognitive Rehabilitation</w:t>
      </w:r>
    </w:p>
    <w:p w14:paraId="790388E7" w14:textId="77777777" w:rsidR="007D7ADB" w:rsidRPr="00ED0074" w:rsidRDefault="007D7ADB" w:rsidP="00C76046">
      <w:pPr>
        <w:numPr>
          <w:ilvl w:val="1"/>
          <w:numId w:val="49"/>
        </w:numPr>
        <w:shd w:val="clear" w:color="auto" w:fill="FFFFFF"/>
        <w:spacing w:before="100" w:beforeAutospacing="1" w:after="100" w:afterAutospacing="1" w:line="240" w:lineRule="auto"/>
        <w:rPr>
          <w:rFonts w:eastAsia="Times New Roman" w:cs="Arial"/>
          <w:color w:val="212529"/>
          <w:szCs w:val="22"/>
        </w:rPr>
      </w:pPr>
      <w:r w:rsidRPr="00ED0074">
        <w:rPr>
          <w:rFonts w:eastAsia="Times New Roman" w:cs="Arial"/>
          <w:color w:val="212529"/>
          <w:szCs w:val="22"/>
        </w:rPr>
        <w:t>Day Supports</w:t>
      </w:r>
    </w:p>
    <w:p w14:paraId="17A7F5A4" w14:textId="77777777" w:rsidR="007D7ADB" w:rsidRPr="00ED0074" w:rsidRDefault="007D7ADB" w:rsidP="00C76046">
      <w:pPr>
        <w:numPr>
          <w:ilvl w:val="1"/>
          <w:numId w:val="49"/>
        </w:numPr>
        <w:shd w:val="clear" w:color="auto" w:fill="FFFFFF"/>
        <w:spacing w:before="100" w:beforeAutospacing="1" w:after="100" w:afterAutospacing="1" w:line="240" w:lineRule="auto"/>
        <w:rPr>
          <w:rFonts w:eastAsia="Times New Roman" w:cs="Arial"/>
          <w:color w:val="212529"/>
          <w:szCs w:val="22"/>
        </w:rPr>
      </w:pPr>
      <w:r w:rsidRPr="00ED0074">
        <w:rPr>
          <w:rFonts w:eastAsia="Times New Roman" w:cs="Arial"/>
          <w:color w:val="212529"/>
          <w:szCs w:val="22"/>
        </w:rPr>
        <w:t>Supported Employment</w:t>
      </w:r>
    </w:p>
    <w:p w14:paraId="21874176" w14:textId="77777777" w:rsidR="007D7ADB" w:rsidRPr="00ED0074" w:rsidRDefault="007D7ADB" w:rsidP="00C76046">
      <w:pPr>
        <w:numPr>
          <w:ilvl w:val="1"/>
          <w:numId w:val="49"/>
        </w:numPr>
        <w:shd w:val="clear" w:color="auto" w:fill="FFFFFF"/>
        <w:spacing w:before="100" w:beforeAutospacing="1" w:after="100" w:afterAutospacing="1" w:line="240" w:lineRule="auto"/>
        <w:rPr>
          <w:rFonts w:eastAsia="Times New Roman" w:cs="Arial"/>
          <w:color w:val="212529"/>
          <w:szCs w:val="22"/>
        </w:rPr>
      </w:pPr>
      <w:r w:rsidRPr="00ED0074">
        <w:rPr>
          <w:rFonts w:eastAsia="Times New Roman" w:cs="Arial"/>
          <w:color w:val="212529"/>
          <w:szCs w:val="22"/>
        </w:rPr>
        <w:t>Supported Living</w:t>
      </w:r>
    </w:p>
    <w:p w14:paraId="5CE71E23" w14:textId="77777777" w:rsidR="007D7ADB" w:rsidRPr="00ED0074" w:rsidRDefault="007D7ADB" w:rsidP="00C76046">
      <w:pPr>
        <w:numPr>
          <w:ilvl w:val="1"/>
          <w:numId w:val="49"/>
        </w:numPr>
        <w:shd w:val="clear" w:color="auto" w:fill="FFFFFF"/>
        <w:spacing w:before="100" w:beforeAutospacing="1" w:after="100" w:afterAutospacing="1" w:line="240" w:lineRule="auto"/>
        <w:rPr>
          <w:rFonts w:eastAsia="Times New Roman" w:cs="Arial"/>
          <w:color w:val="212529"/>
          <w:szCs w:val="22"/>
        </w:rPr>
      </w:pPr>
      <w:r w:rsidRPr="00ED0074">
        <w:rPr>
          <w:rFonts w:eastAsia="Times New Roman" w:cs="Arial"/>
          <w:color w:val="212529"/>
          <w:szCs w:val="22"/>
        </w:rPr>
        <w:t>Community Networking</w:t>
      </w:r>
    </w:p>
    <w:p w14:paraId="297C0F7D" w14:textId="1F7A9DFF" w:rsidR="007D7ADB" w:rsidRPr="00ED0074" w:rsidRDefault="00430DBC" w:rsidP="00C76046">
      <w:pPr>
        <w:numPr>
          <w:ilvl w:val="0"/>
          <w:numId w:val="30"/>
        </w:numPr>
        <w:shd w:val="clear" w:color="auto" w:fill="FFFFFF"/>
        <w:spacing w:before="100" w:beforeAutospacing="1" w:after="100" w:afterAutospacing="1" w:line="240" w:lineRule="auto"/>
        <w:rPr>
          <w:rFonts w:eastAsia="Times New Roman" w:cs="Arial"/>
          <w:color w:val="212529"/>
          <w:szCs w:val="22"/>
        </w:rPr>
      </w:pPr>
      <w:r w:rsidRPr="4AFC6AAA">
        <w:rPr>
          <w:rFonts w:eastAsia="Times New Roman" w:cs="Arial"/>
          <w:color w:val="212529"/>
        </w:rPr>
        <w:t>R</w:t>
      </w:r>
      <w:r w:rsidR="007D7ADB" w:rsidRPr="4AFC6AAA">
        <w:rPr>
          <w:rFonts w:eastAsia="Times New Roman" w:cs="Arial"/>
          <w:color w:val="212529"/>
        </w:rPr>
        <w:t xml:space="preserve">elatives of TBI </w:t>
      </w:r>
      <w:r w:rsidR="000C4696" w:rsidRPr="4AFC6AAA">
        <w:rPr>
          <w:rFonts w:eastAsia="Times New Roman" w:cs="Arial"/>
          <w:color w:val="212529"/>
        </w:rPr>
        <w:t>w</w:t>
      </w:r>
      <w:r w:rsidR="007D7ADB" w:rsidRPr="4AFC6AAA">
        <w:rPr>
          <w:rFonts w:eastAsia="Times New Roman" w:cs="Arial"/>
          <w:color w:val="212529"/>
        </w:rPr>
        <w:t>aiver members</w:t>
      </w:r>
      <w:r w:rsidRPr="4AFC6AAA">
        <w:rPr>
          <w:rFonts w:eastAsia="Times New Roman" w:cs="Arial"/>
          <w:color w:val="212529"/>
        </w:rPr>
        <w:t xml:space="preserve"> will be allowed</w:t>
      </w:r>
      <w:r w:rsidR="007D7ADB" w:rsidRPr="4AFC6AAA">
        <w:rPr>
          <w:rFonts w:eastAsia="Times New Roman" w:cs="Arial"/>
          <w:color w:val="212529"/>
        </w:rPr>
        <w:t xml:space="preserve"> to provide up to 40 hours total of:</w:t>
      </w:r>
    </w:p>
    <w:p w14:paraId="176B0208" w14:textId="77777777" w:rsidR="007D7ADB" w:rsidRPr="00ED0074" w:rsidRDefault="007D7ADB" w:rsidP="00C76046">
      <w:pPr>
        <w:numPr>
          <w:ilvl w:val="1"/>
          <w:numId w:val="50"/>
        </w:numPr>
        <w:shd w:val="clear" w:color="auto" w:fill="FFFFFF"/>
        <w:spacing w:before="100" w:beforeAutospacing="1" w:after="100" w:afterAutospacing="1" w:line="240" w:lineRule="auto"/>
        <w:rPr>
          <w:rFonts w:eastAsia="Times New Roman" w:cs="Arial"/>
          <w:color w:val="212529"/>
          <w:szCs w:val="22"/>
        </w:rPr>
      </w:pPr>
      <w:r w:rsidRPr="00ED0074">
        <w:rPr>
          <w:rFonts w:eastAsia="Times New Roman" w:cs="Arial"/>
          <w:color w:val="212529"/>
          <w:szCs w:val="22"/>
        </w:rPr>
        <w:t>Life Skills Training and/or</w:t>
      </w:r>
    </w:p>
    <w:p w14:paraId="7F39BBA7" w14:textId="77777777" w:rsidR="007D7ADB" w:rsidRPr="00ED0074" w:rsidRDefault="007D7ADB" w:rsidP="00C76046">
      <w:pPr>
        <w:numPr>
          <w:ilvl w:val="1"/>
          <w:numId w:val="50"/>
        </w:numPr>
        <w:shd w:val="clear" w:color="auto" w:fill="FFFFFF"/>
        <w:spacing w:before="100" w:beforeAutospacing="1" w:after="100" w:afterAutospacing="1" w:line="240" w:lineRule="auto"/>
        <w:rPr>
          <w:rFonts w:eastAsia="Times New Roman" w:cs="Arial"/>
          <w:color w:val="212529"/>
          <w:szCs w:val="22"/>
        </w:rPr>
      </w:pPr>
      <w:r w:rsidRPr="00ED0074">
        <w:rPr>
          <w:rFonts w:eastAsia="Times New Roman" w:cs="Arial"/>
          <w:color w:val="212529"/>
          <w:szCs w:val="22"/>
        </w:rPr>
        <w:t>Personal Care</w:t>
      </w:r>
    </w:p>
    <w:p w14:paraId="025CAD09" w14:textId="06474641" w:rsidR="17CD4EF0" w:rsidRDefault="3B5D4F4C" w:rsidP="00CA1570">
      <w:r>
        <w:t xml:space="preserve">In 2023, </w:t>
      </w:r>
      <w:r w:rsidR="48497FE4">
        <w:t>NC</w:t>
      </w:r>
      <w:r>
        <w:t xml:space="preserve">DHHS began tracking each Local Management Entity/Managed Care Organization (LME/MCO) via an LME/MCO </w:t>
      </w:r>
      <w:r w:rsidR="213017BC">
        <w:t>d</w:t>
      </w:r>
      <w:r>
        <w:t>ashboard.</w:t>
      </w:r>
      <w:r w:rsidR="00D55693">
        <w:t xml:space="preserve"> </w:t>
      </w:r>
      <w:r>
        <w:t>The dashboard illustrates each plan’s utilization of Psychiatric Residential Treatment Facilities (PRTFs) for children</w:t>
      </w:r>
      <w:r w:rsidR="740A5AC8">
        <w:t xml:space="preserve">. Also in 2023, NCDHHS began publishing updates to the public on the </w:t>
      </w:r>
      <w:hyperlink r:id="rId48" w:history="1">
        <w:r w:rsidR="740A5AC8">
          <w:t xml:space="preserve">Innovations Waitlist </w:t>
        </w:r>
        <w:r w:rsidR="740A5AC8" w:rsidRPr="029A2716">
          <w:rPr>
            <w:rStyle w:val="Hyperlink"/>
          </w:rPr>
          <w:t>dashboard.</w:t>
        </w:r>
      </w:hyperlink>
    </w:p>
    <w:p w14:paraId="681FAA41" w14:textId="3984BB71" w:rsidR="00AE7965" w:rsidRPr="00C768D5" w:rsidRDefault="2C751CBD" w:rsidP="00C768D5">
      <w:pPr>
        <w:pStyle w:val="Heading3"/>
        <w:rPr>
          <w:rStyle w:val="Condensed-02ptChar"/>
          <w:rFonts w:cstheme="majorBidi"/>
          <w:spacing w:val="6"/>
          <w:sz w:val="28"/>
        </w:rPr>
      </w:pPr>
      <w:r>
        <w:t xml:space="preserve">Why Priority </w:t>
      </w:r>
      <w:r w:rsidR="4F87F4B0">
        <w:t xml:space="preserve">Area 1 </w:t>
      </w:r>
      <w:r w:rsidR="17441D99">
        <w:t>R</w:t>
      </w:r>
      <w:r w:rsidR="4F87F4B0">
        <w:t xml:space="preserve">emains a </w:t>
      </w:r>
      <w:r w:rsidR="444CE0D7">
        <w:t>F</w:t>
      </w:r>
      <w:r w:rsidR="4F87F4B0">
        <w:t>ocus</w:t>
      </w:r>
    </w:p>
    <w:p w14:paraId="46570B7A" w14:textId="10F0C198" w:rsidR="17CD4EF0" w:rsidRDefault="2C751CBD" w:rsidP="00C76046">
      <w:pPr>
        <w:pStyle w:val="ListParagraph"/>
        <w:numPr>
          <w:ilvl w:val="0"/>
          <w:numId w:val="3"/>
        </w:numPr>
        <w:spacing w:after="0"/>
      </w:pPr>
      <w:r w:rsidRPr="17CD4EF0">
        <w:rPr>
          <w:rStyle w:val="Condensed-02ptChar"/>
        </w:rPr>
        <w:t>Waiting lists continue for two of North Carolina’s four HCBS waivers.</w:t>
      </w:r>
      <w:r w:rsidR="00D55693">
        <w:rPr>
          <w:rStyle w:val="Condensed-02ptChar"/>
        </w:rPr>
        <w:t xml:space="preserve"> </w:t>
      </w:r>
      <w:r w:rsidRPr="17CD4EF0">
        <w:rPr>
          <w:rFonts w:cs="Calibri (Body)"/>
        </w:rPr>
        <w:t xml:space="preserve">As of </w:t>
      </w:r>
      <w:r w:rsidR="002A3285">
        <w:rPr>
          <w:rFonts w:cs="Calibri (Body)"/>
        </w:rPr>
        <w:t xml:space="preserve">December </w:t>
      </w:r>
      <w:r w:rsidRPr="17CD4EF0">
        <w:rPr>
          <w:rFonts w:cs="Calibri (Body)"/>
        </w:rPr>
        <w:t>2023, approximately 17,</w:t>
      </w:r>
      <w:r w:rsidR="002A3285">
        <w:rPr>
          <w:rFonts w:cs="Calibri (Body)"/>
        </w:rPr>
        <w:t xml:space="preserve">530 </w:t>
      </w:r>
      <w:r w:rsidRPr="17CD4EF0">
        <w:rPr>
          <w:rFonts w:cs="Calibri (Body)"/>
        </w:rPr>
        <w:t>people are on the Innovations waiver waiting list</w:t>
      </w:r>
      <w:r w:rsidRPr="17CD4EF0">
        <w:rPr>
          <w:rFonts w:cs="Calibri (Body)"/>
          <w:b/>
          <w:bCs/>
          <w:vertAlign w:val="superscript"/>
        </w:rPr>
        <w:footnoteReference w:id="17"/>
      </w:r>
      <w:r w:rsidRPr="07C95D0B">
        <w:rPr>
          <w:rFonts w:cs="Calibri (Body)"/>
        </w:rPr>
        <w:t xml:space="preserve"> (the Registry of Unmet Need; RUN).</w:t>
      </w:r>
      <w:r w:rsidR="00D55693">
        <w:rPr>
          <w:rFonts w:cs="Calibri (Body)"/>
        </w:rPr>
        <w:t xml:space="preserve"> </w:t>
      </w:r>
      <w:r w:rsidRPr="07C95D0B">
        <w:rPr>
          <w:rFonts w:cs="Calibri (Body)"/>
        </w:rPr>
        <w:t>The TBI waiver does not have a waiting list.</w:t>
      </w:r>
      <w:r w:rsidR="00D55693">
        <w:rPr>
          <w:rFonts w:cs="Calibri (Body)"/>
        </w:rPr>
        <w:t xml:space="preserve"> </w:t>
      </w:r>
      <w:r w:rsidRPr="07C95D0B">
        <w:rPr>
          <w:rFonts w:cs="Calibri (Body)"/>
        </w:rPr>
        <w:t>While eligibility for this waiver expanded to residents of Orange and Mecklenburg counties, access remains limited to these counties, along with Wake, Durham, Johnston, and Cumberland counties.</w:t>
      </w:r>
      <w:r w:rsidR="00D55693">
        <w:rPr>
          <w:rFonts w:cs="Calibri (Body)"/>
        </w:rPr>
        <w:t xml:space="preserve"> </w:t>
      </w:r>
      <w:r w:rsidRPr="07C95D0B">
        <w:rPr>
          <w:rFonts w:cs="Calibri (Body)"/>
        </w:rPr>
        <w:t>Although the CAP/C waiver does not have a waiting list, the number of participants is approaching the maximum of 4,000.</w:t>
      </w:r>
      <w:r w:rsidR="00D55693">
        <w:rPr>
          <w:rFonts w:cs="Calibri (Body)"/>
        </w:rPr>
        <w:t xml:space="preserve"> </w:t>
      </w:r>
      <w:r w:rsidRPr="07C95D0B">
        <w:rPr>
          <w:rFonts w:cs="Calibri (Body)"/>
        </w:rPr>
        <w:t>Approximately 2,100</w:t>
      </w:r>
      <w:r>
        <w:t xml:space="preserve"> people are on the CAP/DA waiver waiting list.</w:t>
      </w:r>
      <w:r w:rsidR="00D55693">
        <w:t xml:space="preserve"> </w:t>
      </w:r>
      <w:r w:rsidRPr="07C95D0B">
        <w:rPr>
          <w:rFonts w:cs="Arial"/>
        </w:rPr>
        <w:t>Through CAP/DA, a variety of home and community-based services (HCBS) are provided to prevent or delay the need for nursing home placement.</w:t>
      </w:r>
      <w:r w:rsidR="00D55693">
        <w:rPr>
          <w:rFonts w:cs="Arial"/>
        </w:rPr>
        <w:t xml:space="preserve"> </w:t>
      </w:r>
      <w:r w:rsidRPr="07C95D0B">
        <w:rPr>
          <w:rFonts w:cs="Arial"/>
        </w:rPr>
        <w:t>The demand for CAP/DA waiver services will likely increase; over the last ten years, while the North Carolina population saw a ten (10) percent increase, there was a 41.9 percent increase in the population over 65 years old.</w:t>
      </w:r>
      <w:r w:rsidRPr="17CD4EF0">
        <w:rPr>
          <w:rStyle w:val="FootnoteReference"/>
        </w:rPr>
        <w:footnoteReference w:id="18"/>
      </w:r>
      <w:r w:rsidR="00D55693">
        <w:t xml:space="preserve"> </w:t>
      </w:r>
    </w:p>
    <w:p w14:paraId="3C5C36D9" w14:textId="11C75BAA" w:rsidR="00430DBC" w:rsidRDefault="00666DFF" w:rsidP="00C768D5">
      <w:pPr>
        <w:pStyle w:val="Heading3"/>
      </w:pPr>
      <w:r w:rsidRPr="00C768D5">
        <w:t xml:space="preserve">Proposed Strategies for Priority Area 1 </w:t>
      </w:r>
    </w:p>
    <w:p w14:paraId="0B2467D0" w14:textId="1A04A6C2" w:rsidR="00430DBC" w:rsidRDefault="00430DBC" w:rsidP="00C76046">
      <w:pPr>
        <w:pStyle w:val="ListParagraph"/>
        <w:numPr>
          <w:ilvl w:val="0"/>
          <w:numId w:val="31"/>
        </w:numPr>
      </w:pPr>
      <w:r w:rsidRPr="00430DBC">
        <w:rPr>
          <w:szCs w:val="22"/>
        </w:rPr>
        <w:t xml:space="preserve">The </w:t>
      </w:r>
      <w:r w:rsidR="00BC4CD3">
        <w:rPr>
          <w:szCs w:val="22"/>
        </w:rPr>
        <w:t>Division of Health Benefits (</w:t>
      </w:r>
      <w:r w:rsidRPr="00430DBC">
        <w:rPr>
          <w:szCs w:val="22"/>
        </w:rPr>
        <w:t>DHB</w:t>
      </w:r>
      <w:r w:rsidR="00BC4CD3">
        <w:rPr>
          <w:szCs w:val="22"/>
        </w:rPr>
        <w:t>)</w:t>
      </w:r>
      <w:r w:rsidRPr="00430DBC">
        <w:rPr>
          <w:szCs w:val="22"/>
        </w:rPr>
        <w:t xml:space="preserve"> will fully </w:t>
      </w:r>
      <w:r>
        <w:rPr>
          <w:szCs w:val="22"/>
        </w:rPr>
        <w:t>i</w:t>
      </w:r>
      <w:r w:rsidRPr="00430DBC">
        <w:rPr>
          <w:szCs w:val="22"/>
        </w:rPr>
        <w:t>mplement 1915(</w:t>
      </w:r>
      <w:proofErr w:type="spellStart"/>
      <w:r w:rsidRPr="00430DBC">
        <w:rPr>
          <w:szCs w:val="22"/>
        </w:rPr>
        <w:t>i</w:t>
      </w:r>
      <w:proofErr w:type="spellEnd"/>
      <w:r w:rsidRPr="00430DBC">
        <w:rPr>
          <w:szCs w:val="22"/>
        </w:rPr>
        <w:t xml:space="preserve">) services, reducing the need for a waiver slot </w:t>
      </w:r>
      <w:r w:rsidR="005202DE" w:rsidRPr="00430DBC">
        <w:rPr>
          <w:szCs w:val="22"/>
        </w:rPr>
        <w:t>for</w:t>
      </w:r>
      <w:r w:rsidRPr="00430DBC">
        <w:rPr>
          <w:szCs w:val="22"/>
        </w:rPr>
        <w:t xml:space="preserve"> some individuals to receive the service(s) they need.</w:t>
      </w:r>
    </w:p>
    <w:p w14:paraId="2A190793" w14:textId="357C211E" w:rsidR="00ED0074" w:rsidRDefault="00BB00F6" w:rsidP="00C76046">
      <w:pPr>
        <w:pStyle w:val="ListParagraph"/>
        <w:numPr>
          <w:ilvl w:val="0"/>
          <w:numId w:val="31"/>
        </w:numPr>
        <w:rPr>
          <w:color w:val="000000" w:themeColor="text1"/>
          <w:szCs w:val="22"/>
        </w:rPr>
      </w:pPr>
      <w:r>
        <w:lastRenderedPageBreak/>
        <w:t xml:space="preserve">The DHB will award 500 </w:t>
      </w:r>
      <w:r w:rsidR="005D581D">
        <w:t xml:space="preserve">additional </w:t>
      </w:r>
      <w:r>
        <w:t>CAP/C waiver slots</w:t>
      </w:r>
      <w:r w:rsidR="005D581D">
        <w:t xml:space="preserve"> </w:t>
      </w:r>
      <w:r w:rsidR="008A12DF">
        <w:t>beginning in</w:t>
      </w:r>
      <w:r w:rsidR="005D581D">
        <w:t xml:space="preserve"> 2025</w:t>
      </w:r>
      <w:r w:rsidR="00430DBC">
        <w:t>.</w:t>
      </w:r>
      <w:r w:rsidR="00D55693">
        <w:rPr>
          <w:rStyle w:val="FootnoteReference"/>
          <w:color w:val="000000" w:themeColor="text1"/>
        </w:rPr>
        <w:t xml:space="preserve"> </w:t>
      </w:r>
    </w:p>
    <w:p w14:paraId="58D6C184" w14:textId="72D72719" w:rsidR="2C244095" w:rsidRDefault="22411E34" w:rsidP="00C76046">
      <w:pPr>
        <w:pStyle w:val="ListParagraph"/>
        <w:numPr>
          <w:ilvl w:val="0"/>
          <w:numId w:val="31"/>
        </w:numPr>
        <w:rPr>
          <w:color w:val="000000" w:themeColor="text1"/>
        </w:rPr>
      </w:pPr>
      <w:r w:rsidRPr="262067BD">
        <w:rPr>
          <w:color w:val="000000" w:themeColor="text1"/>
        </w:rPr>
        <w:t xml:space="preserve">DHB received approval for an additional </w:t>
      </w:r>
      <w:r w:rsidRPr="17260C3A">
        <w:rPr>
          <w:color w:val="000000" w:themeColor="text1"/>
        </w:rPr>
        <w:t>350</w:t>
      </w:r>
      <w:r w:rsidR="4350528B" w:rsidRPr="17260C3A">
        <w:rPr>
          <w:color w:val="000000" w:themeColor="text1"/>
        </w:rPr>
        <w:t xml:space="preserve"> Innovation Waiver Slots.</w:t>
      </w:r>
    </w:p>
    <w:p w14:paraId="09814957" w14:textId="41F7CC42" w:rsidR="00435D41" w:rsidRPr="008A6B26" w:rsidRDefault="002836F4" w:rsidP="00C76046">
      <w:pPr>
        <w:pStyle w:val="ListParagraph"/>
        <w:numPr>
          <w:ilvl w:val="0"/>
          <w:numId w:val="31"/>
        </w:numPr>
        <w:contextualSpacing/>
        <w:rPr>
          <w:rFonts w:asciiTheme="minorHAnsi" w:hAnsiTheme="minorHAnsi"/>
        </w:rPr>
      </w:pPr>
      <w:r>
        <w:t xml:space="preserve">The DHB will accept and process referrals, received from </w:t>
      </w:r>
      <w:r w:rsidR="001018D1">
        <w:t xml:space="preserve">the </w:t>
      </w:r>
      <w:r>
        <w:t xml:space="preserve">LME/MCOs and other behavioral health organizations, for children on the Registry of Unmet Need or with behavioral health/cognitive limitation as the primary condition who meet inpatient or skilled nursing facility level of care criteria, to determine eligibility for enrollment in the CAP/C </w:t>
      </w:r>
      <w:r w:rsidR="3A3DC356">
        <w:t>waiver</w:t>
      </w:r>
      <w:r w:rsidR="00CD567F">
        <w:t>.</w:t>
      </w:r>
      <w:r w:rsidR="00D55693">
        <w:t xml:space="preserve"> </w:t>
      </w:r>
    </w:p>
    <w:p w14:paraId="7FF16631" w14:textId="77777777" w:rsidR="000E5221" w:rsidRDefault="00F432EF" w:rsidP="000E5221">
      <w:pPr>
        <w:pStyle w:val="Heading3"/>
      </w:pPr>
      <w:r>
        <w:t>Baseline Data and Targeted Measures</w:t>
      </w:r>
      <w:r w:rsidR="00054D02">
        <w:t xml:space="preserve"> for Priority Area 1</w:t>
      </w:r>
    </w:p>
    <w:p w14:paraId="23BAE1FE" w14:textId="4AD56F49" w:rsidR="000E5221" w:rsidRPr="0055508B" w:rsidRDefault="000E5221" w:rsidP="000E5221">
      <w:pPr>
        <w:spacing w:after="160" w:line="259" w:lineRule="auto"/>
        <w:contextualSpacing/>
        <w:rPr>
          <w:rFonts w:eastAsia="Times New Roman"/>
        </w:rPr>
      </w:pPr>
      <w:r>
        <w:t xml:space="preserve">We will know we are successful when </w:t>
      </w:r>
      <w:r w:rsidR="0086350C">
        <w:rPr>
          <w:rFonts w:eastAsia="Times New Roman"/>
        </w:rPr>
        <w:t>m</w:t>
      </w:r>
      <w:r w:rsidRPr="0055508B">
        <w:rPr>
          <w:rFonts w:eastAsia="Times New Roman"/>
        </w:rPr>
        <w:t xml:space="preserve">ore people choose </w:t>
      </w:r>
      <w:r w:rsidR="33880CF0" w:rsidRPr="13E736B0">
        <w:rPr>
          <w:rFonts w:eastAsia="Times New Roman"/>
        </w:rPr>
        <w:t xml:space="preserve">and are </w:t>
      </w:r>
      <w:r w:rsidR="33880CF0" w:rsidRPr="4E7B6F02">
        <w:rPr>
          <w:rFonts w:eastAsia="Times New Roman"/>
        </w:rPr>
        <w:t xml:space="preserve">supported </w:t>
      </w:r>
      <w:r w:rsidRPr="4E7B6F02">
        <w:rPr>
          <w:rFonts w:eastAsia="Times New Roman"/>
        </w:rPr>
        <w:t>to</w:t>
      </w:r>
      <w:r w:rsidRPr="0055508B">
        <w:rPr>
          <w:rFonts w:eastAsia="Times New Roman"/>
        </w:rPr>
        <w:t xml:space="preserve"> live inclusive lives in integrated settings in the community</w:t>
      </w:r>
      <w:r w:rsidR="0086350C">
        <w:rPr>
          <w:rFonts w:eastAsia="Times New Roman"/>
        </w:rPr>
        <w:t>.</w:t>
      </w:r>
    </w:p>
    <w:p w14:paraId="572AF4A1" w14:textId="258AE443" w:rsidR="00777314" w:rsidRPr="00777314" w:rsidRDefault="00460EC4" w:rsidP="006561F7">
      <w:pPr>
        <w:pStyle w:val="Heading4"/>
      </w:pPr>
      <w:r>
        <w:t>Baseline Data for Priority Area 1</w:t>
      </w:r>
    </w:p>
    <w:p w14:paraId="3343BF77" w14:textId="5F65E2BE" w:rsidR="00430DBC" w:rsidRDefault="726285C5" w:rsidP="006561F7">
      <w:pPr>
        <w:pStyle w:val="ParagraphbeforeNumberedList"/>
        <w:spacing w:after="0"/>
      </w:pPr>
      <w:r>
        <w:t xml:space="preserve">As of December 2023, the number of people on the Innovations Waitlist </w:t>
      </w:r>
      <w:r w:rsidRPr="001472DA">
        <w:t>is 17,530.</w:t>
      </w:r>
      <w:r w:rsidR="00D55693">
        <w:t xml:space="preserve"> </w:t>
      </w:r>
      <w:r>
        <w:t>There are</w:t>
      </w:r>
      <w:r w:rsidR="003751B1">
        <w:t xml:space="preserve"> </w:t>
      </w:r>
      <w:r w:rsidR="00827CEF">
        <w:t>14,736</w:t>
      </w:r>
      <w:r w:rsidR="6A978D3E" w:rsidRPr="00622178">
        <w:t xml:space="preserve"> a</w:t>
      </w:r>
      <w:r w:rsidR="6A978D3E" w:rsidRPr="00E51094">
        <w:t>vailable</w:t>
      </w:r>
      <w:r w:rsidR="6A978D3E">
        <w:t xml:space="preserve"> waiver slots</w:t>
      </w:r>
      <w:r w:rsidR="486F1FDB">
        <w:t>.</w:t>
      </w:r>
    </w:p>
    <w:p w14:paraId="7A4F8C6C" w14:textId="77777777" w:rsidR="009E78F5" w:rsidRPr="00A84523" w:rsidRDefault="009E78F5" w:rsidP="006561F7">
      <w:pPr>
        <w:pStyle w:val="ParagraphbeforeNumberedList"/>
        <w:spacing w:after="0"/>
      </w:pPr>
    </w:p>
    <w:p w14:paraId="014D58CD" w14:textId="0363FEE9" w:rsidR="00D204F7" w:rsidRDefault="00A84523" w:rsidP="00F2238C">
      <w:pPr>
        <w:pStyle w:val="Heading4"/>
        <w:spacing w:after="0"/>
      </w:pPr>
      <w:r>
        <w:t>T</w:t>
      </w:r>
      <w:r w:rsidR="00D204F7" w:rsidRPr="009D601F">
        <w:t>argeted Measures</w:t>
      </w:r>
      <w:r w:rsidR="00F53292">
        <w:t xml:space="preserve"> for Priority Area 1</w:t>
      </w:r>
    </w:p>
    <w:p w14:paraId="659A3AD1" w14:textId="6F1F79F6" w:rsidR="650B96B3" w:rsidRDefault="650B96B3" w:rsidP="0011283F">
      <w:r>
        <w:t xml:space="preserve">The </w:t>
      </w:r>
      <w:r w:rsidR="25550B2E">
        <w:t xml:space="preserve">Olmstead </w:t>
      </w:r>
      <w:r w:rsidR="00A75B40">
        <w:t xml:space="preserve">Plan </w:t>
      </w:r>
      <w:r w:rsidR="25550B2E">
        <w:t>team</w:t>
      </w:r>
      <w:r>
        <w:t xml:space="preserve"> will track the following </w:t>
      </w:r>
      <w:r w:rsidR="34DAA6E7">
        <w:t>selected</w:t>
      </w:r>
      <w:r>
        <w:t xml:space="preserve"> measures to monitor progress in Priority Area 1.</w:t>
      </w:r>
      <w:r w:rsidR="00D55693">
        <w:t xml:space="preserve"> </w:t>
      </w:r>
      <w:r w:rsidR="0069FEE5">
        <w:t>These measures are also used to track progress in other priority areas</w:t>
      </w:r>
      <w:r w:rsidR="4527F9EB">
        <w:t xml:space="preserve"> as they represent progress for the overall Olmstead effort</w:t>
      </w:r>
      <w:r w:rsidR="1914A66A">
        <w:t>.</w:t>
      </w:r>
      <w:r w:rsidR="00D55693">
        <w:t xml:space="preserve"> </w:t>
      </w:r>
      <w:r w:rsidR="1914A66A">
        <w:t>The team will use other metrics</w:t>
      </w:r>
      <w:r w:rsidR="0069FEE5">
        <w:t xml:space="preserve"> to support monitoring </w:t>
      </w:r>
      <w:r w:rsidR="769A8EF9">
        <w:t xml:space="preserve">of </w:t>
      </w:r>
      <w:r w:rsidR="0069FEE5">
        <w:t>progress</w:t>
      </w:r>
      <w:r w:rsidR="00F5B77C">
        <w:t xml:space="preserve"> and quality improvement efforts </w:t>
      </w:r>
      <w:r w:rsidR="3FF17107">
        <w:t>in Prior</w:t>
      </w:r>
      <w:r w:rsidR="76675AF1">
        <w:t>ity</w:t>
      </w:r>
      <w:r w:rsidR="3FF17107">
        <w:t xml:space="preserve"> </w:t>
      </w:r>
      <w:r w:rsidR="1CD28022">
        <w:t>Area 1</w:t>
      </w:r>
      <w:r w:rsidR="00D23E60">
        <w:t>.</w:t>
      </w:r>
      <w:r w:rsidR="1CD28022">
        <w:t xml:space="preserve"> </w:t>
      </w:r>
      <w:r w:rsidR="323AB871">
        <w:t>N</w:t>
      </w:r>
      <w:r w:rsidR="0E586E98">
        <w:t>umber of people on the Innovations Waitlist by LME</w:t>
      </w:r>
      <w:r w:rsidR="35C30D88">
        <w:t>/MCO</w:t>
      </w:r>
      <w:r w:rsidR="16E16086">
        <w:t>,</w:t>
      </w:r>
      <w:r w:rsidR="620439D8">
        <w:t xml:space="preserve"> </w:t>
      </w:r>
      <w:r w:rsidR="0E586E98">
        <w:t>demographic characteristics</w:t>
      </w:r>
      <w:r w:rsidR="0D09A6A5">
        <w:t>, and use of HCBS through other programs/authorities</w:t>
      </w:r>
      <w:r w:rsidR="1237FCFD">
        <w:t xml:space="preserve"> such as 1915</w:t>
      </w:r>
      <w:r w:rsidR="00733F42">
        <w:t>(</w:t>
      </w:r>
      <w:proofErr w:type="spellStart"/>
      <w:r w:rsidR="1237FCFD">
        <w:t>i</w:t>
      </w:r>
      <w:proofErr w:type="spellEnd"/>
      <w:r w:rsidR="00733F42">
        <w:t>)</w:t>
      </w:r>
      <w:r w:rsidR="35C30D88">
        <w:t>.</w:t>
      </w:r>
    </w:p>
    <w:p w14:paraId="33B8DA21" w14:textId="3BEBA4EB" w:rsidR="650B96B3" w:rsidRDefault="1B1BE41D" w:rsidP="00C76046">
      <w:pPr>
        <w:pStyle w:val="ListParagraph"/>
        <w:numPr>
          <w:ilvl w:val="0"/>
          <w:numId w:val="51"/>
        </w:numPr>
        <w:rPr>
          <w:szCs w:val="22"/>
        </w:rPr>
      </w:pPr>
      <w:r w:rsidRPr="730B986E">
        <w:rPr>
          <w:szCs w:val="22"/>
        </w:rPr>
        <w:t>N</w:t>
      </w:r>
      <w:r w:rsidR="650B96B3" w:rsidRPr="730B986E">
        <w:rPr>
          <w:szCs w:val="22"/>
        </w:rPr>
        <w:t>umber</w:t>
      </w:r>
      <w:r w:rsidR="650B96B3" w:rsidRPr="60E91193">
        <w:rPr>
          <w:szCs w:val="22"/>
        </w:rPr>
        <w:t xml:space="preserve"> of people removed from the Innovations Waitlist</w:t>
      </w:r>
      <w:r w:rsidR="100C3474" w:rsidRPr="2BB0B3D1">
        <w:rPr>
          <w:szCs w:val="22"/>
        </w:rPr>
        <w:t xml:space="preserve"> by status</w:t>
      </w:r>
      <w:r w:rsidR="00414F76">
        <w:rPr>
          <w:szCs w:val="22"/>
        </w:rPr>
        <w:t>.</w:t>
      </w:r>
    </w:p>
    <w:p w14:paraId="5DCE5C5E" w14:textId="5A41DF71" w:rsidR="100C3474" w:rsidRDefault="62934307" w:rsidP="00C76046">
      <w:pPr>
        <w:pStyle w:val="ListParagraph"/>
        <w:numPr>
          <w:ilvl w:val="0"/>
          <w:numId w:val="51"/>
        </w:numPr>
        <w:rPr>
          <w:szCs w:val="22"/>
        </w:rPr>
      </w:pPr>
      <w:r w:rsidRPr="730B986E">
        <w:rPr>
          <w:szCs w:val="22"/>
        </w:rPr>
        <w:t>N</w:t>
      </w:r>
      <w:r w:rsidR="100C3474" w:rsidRPr="730B986E">
        <w:rPr>
          <w:szCs w:val="22"/>
        </w:rPr>
        <w:t>umber</w:t>
      </w:r>
      <w:r w:rsidR="100C3474" w:rsidRPr="5FA96745">
        <w:rPr>
          <w:szCs w:val="22"/>
        </w:rPr>
        <w:t xml:space="preserve"> </w:t>
      </w:r>
      <w:r w:rsidR="4D7157A0" w:rsidRPr="7C128CA2">
        <w:rPr>
          <w:szCs w:val="22"/>
        </w:rPr>
        <w:t xml:space="preserve">and demographic </w:t>
      </w:r>
      <w:r w:rsidR="4D7157A0" w:rsidRPr="08D0F6E2">
        <w:rPr>
          <w:szCs w:val="22"/>
        </w:rPr>
        <w:t xml:space="preserve">characteristics </w:t>
      </w:r>
      <w:r w:rsidR="100C3474" w:rsidRPr="08D0F6E2">
        <w:rPr>
          <w:szCs w:val="22"/>
        </w:rPr>
        <w:t>of</w:t>
      </w:r>
      <w:r w:rsidR="100C3474" w:rsidRPr="5FA96745">
        <w:rPr>
          <w:szCs w:val="22"/>
        </w:rPr>
        <w:t xml:space="preserve"> people enrolled in and/or using HCBS through various programs including but not limited to </w:t>
      </w:r>
      <w:r w:rsidR="100C3474" w:rsidRPr="10D4B3B4">
        <w:rPr>
          <w:szCs w:val="22"/>
        </w:rPr>
        <w:t>1915 waivers</w:t>
      </w:r>
      <w:r w:rsidR="100C3474" w:rsidRPr="7C13EE63">
        <w:rPr>
          <w:szCs w:val="22"/>
        </w:rPr>
        <w:t>, Health Home programs, Money Follows the Person demonstra</w:t>
      </w:r>
      <w:r w:rsidR="28B7EB66" w:rsidRPr="7C13EE63">
        <w:rPr>
          <w:szCs w:val="22"/>
        </w:rPr>
        <w:t xml:space="preserve">tions, and other </w:t>
      </w:r>
      <w:r w:rsidR="28B7EB66" w:rsidRPr="29C0A9E8">
        <w:rPr>
          <w:szCs w:val="22"/>
        </w:rPr>
        <w:t>programs.</w:t>
      </w:r>
    </w:p>
    <w:p w14:paraId="16270D52" w14:textId="4D76182A" w:rsidR="0B43FE3D" w:rsidRDefault="6A524DA9" w:rsidP="00C76046">
      <w:pPr>
        <w:pStyle w:val="ListParagraph"/>
        <w:numPr>
          <w:ilvl w:val="0"/>
          <w:numId w:val="51"/>
        </w:numPr>
        <w:rPr>
          <w:rFonts w:eastAsia="Arial" w:cs="Arial"/>
          <w:color w:val="000000" w:themeColor="text1"/>
        </w:rPr>
      </w:pPr>
      <w:r w:rsidRPr="004149C7">
        <w:rPr>
          <w:rFonts w:eastAsia="Arial" w:cs="Arial"/>
          <w:color w:val="000000" w:themeColor="text1"/>
        </w:rPr>
        <w:t xml:space="preserve">Number </w:t>
      </w:r>
      <w:r w:rsidR="79B42C56" w:rsidRPr="7C128CA2">
        <w:rPr>
          <w:rFonts w:eastAsia="Arial" w:cs="Arial"/>
          <w:color w:val="000000" w:themeColor="text1"/>
        </w:rPr>
        <w:t xml:space="preserve">and demographic characteristics </w:t>
      </w:r>
      <w:r w:rsidRPr="004149C7">
        <w:rPr>
          <w:rFonts w:eastAsia="Arial" w:cs="Arial"/>
          <w:color w:val="000000" w:themeColor="text1"/>
        </w:rPr>
        <w:t xml:space="preserve">of people receiving long-term </w:t>
      </w:r>
      <w:r w:rsidR="0030304F">
        <w:rPr>
          <w:rFonts w:eastAsia="Arial" w:cs="Arial"/>
          <w:color w:val="000000" w:themeColor="text1"/>
        </w:rPr>
        <w:t xml:space="preserve">services and </w:t>
      </w:r>
      <w:proofErr w:type="gramStart"/>
      <w:r w:rsidR="0030304F">
        <w:rPr>
          <w:rFonts w:eastAsia="Arial" w:cs="Arial"/>
          <w:color w:val="000000" w:themeColor="text1"/>
        </w:rPr>
        <w:t>supports</w:t>
      </w:r>
      <w:proofErr w:type="gramEnd"/>
      <w:r w:rsidR="002C4633">
        <w:rPr>
          <w:rFonts w:eastAsia="Arial" w:cs="Arial"/>
          <w:color w:val="000000" w:themeColor="text1"/>
        </w:rPr>
        <w:t xml:space="preserve"> </w:t>
      </w:r>
      <w:r w:rsidR="00E225B3">
        <w:rPr>
          <w:rFonts w:eastAsia="Arial" w:cs="Arial"/>
          <w:color w:val="000000" w:themeColor="text1"/>
        </w:rPr>
        <w:t>(LTSS)</w:t>
      </w:r>
      <w:r w:rsidRPr="004149C7">
        <w:rPr>
          <w:rFonts w:eastAsia="Arial" w:cs="Arial"/>
          <w:color w:val="000000" w:themeColor="text1"/>
        </w:rPr>
        <w:t xml:space="preserve"> in institutional settings</w:t>
      </w:r>
      <w:r w:rsidR="0030304F">
        <w:rPr>
          <w:rFonts w:eastAsia="Arial" w:cs="Arial"/>
          <w:color w:val="000000" w:themeColor="text1"/>
        </w:rPr>
        <w:t>.</w:t>
      </w:r>
    </w:p>
    <w:p w14:paraId="6E18EDCD" w14:textId="2202ABDD" w:rsidR="37C1B3CD" w:rsidRDefault="0905EEAD" w:rsidP="00C76046">
      <w:pPr>
        <w:pStyle w:val="ListParagraph"/>
        <w:numPr>
          <w:ilvl w:val="0"/>
          <w:numId w:val="51"/>
        </w:numPr>
        <w:rPr>
          <w:rFonts w:eastAsia="Arial" w:cs="Arial"/>
          <w:color w:val="000000" w:themeColor="text1"/>
        </w:rPr>
      </w:pPr>
      <w:r w:rsidRPr="4D42428F">
        <w:rPr>
          <w:rFonts w:eastAsia="Arial" w:cs="Arial"/>
          <w:color w:val="000000" w:themeColor="text1"/>
        </w:rPr>
        <w:t>Percentage of HCBS users among all LTSS users, by LTSS target group.</w:t>
      </w:r>
      <w:r w:rsidR="00D55693">
        <w:rPr>
          <w:rFonts w:eastAsia="Arial" w:cs="Arial"/>
          <w:color w:val="000000" w:themeColor="text1"/>
        </w:rPr>
        <w:t xml:space="preserve"> </w:t>
      </w:r>
    </w:p>
    <w:p w14:paraId="07048099" w14:textId="65C9825B" w:rsidR="00D204F7" w:rsidRPr="00A6759C" w:rsidRDefault="01E7FB6A" w:rsidP="00274E7F">
      <w:pPr>
        <w:pStyle w:val="Heading2-Priority"/>
        <w:rPr>
          <w:b w:val="0"/>
          <w:bCs w:val="0"/>
        </w:rPr>
      </w:pPr>
      <w:bookmarkStart w:id="16" w:name="_Toc90448160"/>
      <w:bookmarkStart w:id="17" w:name="_Toc241940502"/>
      <w:r>
        <w:lastRenderedPageBreak/>
        <w:t xml:space="preserve">Priority Area </w:t>
      </w:r>
      <w:r w:rsidR="40DE8A2E">
        <w:t>2</w:t>
      </w:r>
      <w:r w:rsidR="62539631">
        <w:t>:</w:t>
      </w:r>
      <w:r>
        <w:t xml:space="preserve"> </w:t>
      </w:r>
      <w:r w:rsidR="4963EEFB">
        <w:br/>
      </w:r>
      <w:r w:rsidR="5E4B17DC">
        <w:rPr>
          <w:b w:val="0"/>
          <w:bCs w:val="0"/>
        </w:rPr>
        <w:t xml:space="preserve">Strengthen Opportunities to </w:t>
      </w:r>
      <w:r>
        <w:rPr>
          <w:b w:val="0"/>
          <w:bCs w:val="0"/>
        </w:rPr>
        <w:t>Divert and Transition Individuals from Unnecessary Institutional</w:t>
      </w:r>
      <w:r w:rsidR="6382AD46">
        <w:rPr>
          <w:b w:val="0"/>
          <w:bCs w:val="0"/>
        </w:rPr>
        <w:t>ization</w:t>
      </w:r>
      <w:r>
        <w:rPr>
          <w:b w:val="0"/>
          <w:bCs w:val="0"/>
        </w:rPr>
        <w:t xml:space="preserve"> and Settings</w:t>
      </w:r>
      <w:bookmarkEnd w:id="16"/>
      <w:r>
        <w:t xml:space="preserve"> </w:t>
      </w:r>
      <w:r w:rsidR="6382AD46">
        <w:rPr>
          <w:b w:val="0"/>
          <w:bCs w:val="0"/>
        </w:rPr>
        <w:t xml:space="preserve">that Separate </w:t>
      </w:r>
      <w:r w:rsidR="1DE99062">
        <w:rPr>
          <w:b w:val="0"/>
          <w:bCs w:val="0"/>
        </w:rPr>
        <w:t>Them f</w:t>
      </w:r>
      <w:r w:rsidR="4234FC00">
        <w:rPr>
          <w:b w:val="0"/>
          <w:bCs w:val="0"/>
        </w:rPr>
        <w:t>rom the Community</w:t>
      </w:r>
      <w:bookmarkEnd w:id="17"/>
    </w:p>
    <w:p w14:paraId="52C615D1" w14:textId="07A42339" w:rsidR="00D204F7" w:rsidRDefault="00D204F7" w:rsidP="00F96C88">
      <w:pPr>
        <w:pStyle w:val="Heading3"/>
      </w:pPr>
      <w:r>
        <w:t xml:space="preserve">What </w:t>
      </w:r>
      <w:r w:rsidR="00E65906">
        <w:t xml:space="preserve">Priority Area </w:t>
      </w:r>
      <w:r w:rsidR="00007F7E">
        <w:t>2</w:t>
      </w:r>
      <w:r w:rsidR="00E65906">
        <w:t xml:space="preserve"> </w:t>
      </w:r>
      <w:r>
        <w:t xml:space="preserve">Means </w:t>
      </w:r>
    </w:p>
    <w:p w14:paraId="143FE186" w14:textId="0ABBC88A" w:rsidR="00D204F7" w:rsidRDefault="00D204F7" w:rsidP="00DA19A1">
      <w:pPr>
        <w:rPr>
          <w:color w:val="000000"/>
        </w:rPr>
      </w:pPr>
      <w:r w:rsidRPr="2208185A">
        <w:t xml:space="preserve">Diversion </w:t>
      </w:r>
      <w:r w:rsidR="00E65906">
        <w:t>s</w:t>
      </w:r>
      <w:r w:rsidR="00E65906" w:rsidRPr="2208185A">
        <w:t xml:space="preserve">ervices </w:t>
      </w:r>
      <w:r w:rsidRPr="2208185A">
        <w:t xml:space="preserve">provide individuals with disabilities the supports </w:t>
      </w:r>
      <w:r w:rsidR="00D4438A">
        <w:t xml:space="preserve">they </w:t>
      </w:r>
      <w:r w:rsidRPr="2208185A">
        <w:t xml:space="preserve">need to remain at home, alleviating </w:t>
      </w:r>
      <w:r w:rsidR="00D4438A">
        <w:t xml:space="preserve">reliance on </w:t>
      </w:r>
      <w:r w:rsidRPr="2208185A">
        <w:t>institutional or congregate living.</w:t>
      </w:r>
      <w:r w:rsidR="00D55693">
        <w:t xml:space="preserve"> </w:t>
      </w:r>
      <w:r w:rsidRPr="2208185A">
        <w:t>Many individuals with disabilities want to remain in their homes, but they or their families lack the resources or assistance</w:t>
      </w:r>
      <w:r w:rsidR="00D4438A">
        <w:t xml:space="preserve"> necessary</w:t>
      </w:r>
      <w:r w:rsidRPr="2208185A">
        <w:t xml:space="preserve"> to do so safely.</w:t>
      </w:r>
    </w:p>
    <w:p w14:paraId="42859A7A" w14:textId="3315D398" w:rsidR="00D204F7" w:rsidRPr="00D20947" w:rsidRDefault="5A39050B" w:rsidP="00DA19A1">
      <w:r>
        <w:t xml:space="preserve">Transition </w:t>
      </w:r>
      <w:r w:rsidR="1D37227B">
        <w:t xml:space="preserve">services </w:t>
      </w:r>
      <w:r>
        <w:t xml:space="preserve">and </w:t>
      </w:r>
      <w:proofErr w:type="gramStart"/>
      <w:r>
        <w:t>supports</w:t>
      </w:r>
      <w:proofErr w:type="gramEnd"/>
      <w:r>
        <w:t xml:space="preserve"> assist </w:t>
      </w:r>
      <w:r w:rsidR="1D37227B">
        <w:t>people</w:t>
      </w:r>
      <w:r>
        <w:t xml:space="preserve"> to integrate into the community </w:t>
      </w:r>
      <w:r w:rsidR="1D37227B">
        <w:t>after leaving</w:t>
      </w:r>
      <w:r>
        <w:t xml:space="preserve"> institutions or </w:t>
      </w:r>
      <w:r w:rsidR="1CDD7BC0">
        <w:t xml:space="preserve">other congregate </w:t>
      </w:r>
      <w:r>
        <w:t>settings that</w:t>
      </w:r>
      <w:r w:rsidR="78D8F78B">
        <w:t xml:space="preserve"> have</w:t>
      </w:r>
      <w:r>
        <w:t xml:space="preserve"> </w:t>
      </w:r>
      <w:r w:rsidR="32AD17A2">
        <w:t xml:space="preserve">hindered </w:t>
      </w:r>
      <w:r>
        <w:t>community inclusion.</w:t>
      </w:r>
      <w:r w:rsidR="00D55693">
        <w:t xml:space="preserve"> </w:t>
      </w:r>
      <w:r>
        <w:t xml:space="preserve">Individuals with disabilities can languish in </w:t>
      </w:r>
      <w:r w:rsidR="1D37227B">
        <w:t xml:space="preserve">such </w:t>
      </w:r>
      <w:r>
        <w:t>settings if they</w:t>
      </w:r>
      <w:r w:rsidR="1A87FCED">
        <w:t xml:space="preserve"> and </w:t>
      </w:r>
      <w:r w:rsidR="6DFA6DDC">
        <w:t>any legally responsible person</w:t>
      </w:r>
      <w:r>
        <w:t xml:space="preserve"> do not have </w:t>
      </w:r>
      <w:r w:rsidR="5535BFCE">
        <w:t xml:space="preserve">information about and </w:t>
      </w:r>
      <w:r w:rsidR="5092C9F2">
        <w:t xml:space="preserve">access to </w:t>
      </w:r>
      <w:r>
        <w:t xml:space="preserve">the resources to cover </w:t>
      </w:r>
      <w:r w:rsidR="1D37227B">
        <w:t xml:space="preserve">transition </w:t>
      </w:r>
      <w:r>
        <w:t>costs</w:t>
      </w:r>
      <w:r w:rsidR="0569004E">
        <w:t>,</w:t>
      </w:r>
      <w:r>
        <w:t xml:space="preserve"> such as first-month’s rent or move-in expenses</w:t>
      </w:r>
      <w:r w:rsidR="305AFB99">
        <w:t xml:space="preserve">, </w:t>
      </w:r>
      <w:r w:rsidR="661E13C6">
        <w:t xml:space="preserve">and </w:t>
      </w:r>
      <w:r w:rsidR="305AFB99">
        <w:t>the ongoing tenancy supports to successfully maintain their housing</w:t>
      </w:r>
      <w:r>
        <w:t xml:space="preserve">. </w:t>
      </w:r>
    </w:p>
    <w:p w14:paraId="3E943FEC" w14:textId="409E2F5A" w:rsidR="00D204F7" w:rsidRDefault="00D204F7" w:rsidP="00AD111C">
      <w:pPr>
        <w:pStyle w:val="Heading3before4"/>
      </w:pPr>
      <w:r>
        <w:t xml:space="preserve">North Carolina’s </w:t>
      </w:r>
      <w:r w:rsidR="00E65906">
        <w:t xml:space="preserve">Priority Area </w:t>
      </w:r>
      <w:r w:rsidR="00255EAD">
        <w:t>2</w:t>
      </w:r>
      <w:r w:rsidR="00E65906">
        <w:t xml:space="preserve"> </w:t>
      </w:r>
      <w:r>
        <w:t xml:space="preserve">Efforts to Date </w:t>
      </w:r>
    </w:p>
    <w:p w14:paraId="15840051" w14:textId="2EC8EA3B" w:rsidR="00631944" w:rsidRDefault="00D204F7" w:rsidP="00EE0890">
      <w:pPr>
        <w:pStyle w:val="Heading4"/>
      </w:pPr>
      <w:r>
        <w:t>Diversion</w:t>
      </w:r>
      <w:r w:rsidR="00CC49D0">
        <w:t xml:space="preserve"> </w:t>
      </w:r>
    </w:p>
    <w:p w14:paraId="148B1E72" w14:textId="77777777" w:rsidR="007767EC" w:rsidRDefault="00631944" w:rsidP="00C76046">
      <w:pPr>
        <w:pStyle w:val="ListParagraph"/>
        <w:numPr>
          <w:ilvl w:val="0"/>
          <w:numId w:val="24"/>
        </w:numPr>
        <w:spacing w:after="255"/>
        <w:contextualSpacing/>
      </w:pPr>
      <w:r>
        <w:t xml:space="preserve">In </w:t>
      </w:r>
      <w:r w:rsidR="009B52A9">
        <w:t xml:space="preserve">late 2021, </w:t>
      </w:r>
      <w:r w:rsidR="00666F3D">
        <w:t xml:space="preserve">the </w:t>
      </w:r>
      <w:r w:rsidR="00934929">
        <w:t xml:space="preserve">NCDHHS </w:t>
      </w:r>
      <w:r w:rsidR="009B52A9">
        <w:t>established</w:t>
      </w:r>
      <w:r w:rsidR="00710C84">
        <w:t xml:space="preserve"> the</w:t>
      </w:r>
      <w:r w:rsidR="009B52A9">
        <w:t xml:space="preserve"> </w:t>
      </w:r>
      <w:r w:rsidR="00934929">
        <w:t>Child Welfare Family Wellbeing Transformation</w:t>
      </w:r>
      <w:r w:rsidR="009B52A9">
        <w:t xml:space="preserve"> team</w:t>
      </w:r>
      <w:r w:rsidR="00A55727">
        <w:t>.</w:t>
      </w:r>
      <w:r w:rsidR="00D55693">
        <w:t xml:space="preserve"> </w:t>
      </w:r>
      <w:r w:rsidR="00EE4CCF">
        <w:t xml:space="preserve">The </w:t>
      </w:r>
      <w:r w:rsidR="00D4438A">
        <w:t>t</w:t>
      </w:r>
      <w:r w:rsidR="00EE4CCF">
        <w:t xml:space="preserve">eam </w:t>
      </w:r>
      <w:r w:rsidR="00DD31E4">
        <w:t>developed and released a Coordinated Action Plan (CAP) to expand access to needed community-based services</w:t>
      </w:r>
      <w:r w:rsidR="00C30746">
        <w:t xml:space="preserve">, </w:t>
      </w:r>
      <w:r w:rsidR="00D4438A">
        <w:t>enhancing</w:t>
      </w:r>
      <w:r w:rsidR="00C30746">
        <w:t xml:space="preserve"> prevention and treatment solutions for children in </w:t>
      </w:r>
      <w:r w:rsidR="00BE5EAC">
        <w:t>Department of Social Services (</w:t>
      </w:r>
      <w:r w:rsidR="00E01011">
        <w:t>DSS</w:t>
      </w:r>
      <w:r w:rsidR="00BE5EAC">
        <w:t>)</w:t>
      </w:r>
      <w:r w:rsidR="00E01011">
        <w:t xml:space="preserve"> custody.</w:t>
      </w:r>
      <w:r w:rsidR="00D55693">
        <w:t xml:space="preserve"> </w:t>
      </w:r>
      <w:r w:rsidR="005028ED">
        <w:t>As a result of the plan:</w:t>
      </w:r>
    </w:p>
    <w:p w14:paraId="13DD5B28" w14:textId="77777777" w:rsidR="007767EC" w:rsidRDefault="00530DEE" w:rsidP="00C76046">
      <w:pPr>
        <w:pStyle w:val="ListParagraph"/>
        <w:numPr>
          <w:ilvl w:val="1"/>
          <w:numId w:val="24"/>
        </w:numPr>
        <w:spacing w:after="255"/>
        <w:contextualSpacing/>
      </w:pPr>
      <w:r w:rsidRPr="00D22239">
        <w:t xml:space="preserve">One time funding </w:t>
      </w:r>
      <w:r w:rsidR="001A3DA1" w:rsidRPr="00D22239">
        <w:t>was</w:t>
      </w:r>
      <w:r w:rsidRPr="00D22239">
        <w:t xml:space="preserve"> approved</w:t>
      </w:r>
      <w:r w:rsidR="001A3DA1" w:rsidRPr="00D22239">
        <w:t xml:space="preserve">, through June 2023, </w:t>
      </w:r>
      <w:r w:rsidRPr="00D22239">
        <w:t>for professional parenting (Therapeutic Foster Care program) development;</w:t>
      </w:r>
      <w:r w:rsidR="00C31AD3" w:rsidRPr="00D22239">
        <w:t xml:space="preserve"> </w:t>
      </w:r>
      <w:hyperlink r:id="rId49" w:history="1">
        <w:r w:rsidR="00C31AD3" w:rsidRPr="007767EC">
          <w:rPr>
            <w:rStyle w:val="Hyperlink"/>
            <w:color w:val="auto"/>
          </w:rPr>
          <w:t>North Carolina Psychiatric Access Line</w:t>
        </w:r>
      </w:hyperlink>
      <w:r w:rsidRPr="00D22239">
        <w:t xml:space="preserve"> </w:t>
      </w:r>
      <w:r w:rsidR="00C31AD3" w:rsidRPr="00D22239">
        <w:t>expansio</w:t>
      </w:r>
      <w:r w:rsidRPr="00D22239">
        <w:t xml:space="preserve">n; </w:t>
      </w:r>
      <w:r w:rsidR="00847429" w:rsidRPr="00D22239">
        <w:t xml:space="preserve">Rapid </w:t>
      </w:r>
      <w:hyperlink r:id="rId50" w:history="1">
        <w:r w:rsidR="00847429" w:rsidRPr="007767EC">
          <w:rPr>
            <w:rStyle w:val="Hyperlink"/>
            <w:color w:val="auto"/>
          </w:rPr>
          <w:t>Response Team</w:t>
        </w:r>
      </w:hyperlink>
      <w:r w:rsidRPr="00D22239">
        <w:t xml:space="preserve"> data system</w:t>
      </w:r>
      <w:r w:rsidR="006A0DEF" w:rsidRPr="00D22239">
        <w:t xml:space="preserve"> development and implementation</w:t>
      </w:r>
      <w:r w:rsidRPr="00D22239">
        <w:t>; and</w:t>
      </w:r>
      <w:r w:rsidR="00813C6F" w:rsidRPr="00D22239">
        <w:t xml:space="preserve"> Systemic, Therapeutic, Assessment, Resources and Treatment</w:t>
      </w:r>
      <w:r w:rsidRPr="00D22239">
        <w:t xml:space="preserve"> </w:t>
      </w:r>
      <w:r w:rsidR="006B18A8" w:rsidRPr="00213777">
        <w:t>(</w:t>
      </w:r>
      <w:hyperlink r:id="rId51" w:anchor=":~:text=North%20Carolina%20Systemic%2C%20Therapeutic%2C%20Assessment%2C%20Resources%20and%20Treatment,and%20co-occurring%20complex%20behavioral%20and%2For%20mental%20health%20needs." w:history="1">
        <w:r w:rsidRPr="007767EC">
          <w:rPr>
            <w:rStyle w:val="Hyperlink"/>
            <w:color w:val="auto"/>
          </w:rPr>
          <w:t>START</w:t>
        </w:r>
      </w:hyperlink>
      <w:r w:rsidR="006B18A8" w:rsidRPr="007767EC">
        <w:rPr>
          <w:rStyle w:val="Hyperlink"/>
          <w:color w:val="auto"/>
        </w:rPr>
        <w:t>)</w:t>
      </w:r>
      <w:r w:rsidRPr="00213777">
        <w:t xml:space="preserve"> </w:t>
      </w:r>
      <w:r w:rsidRPr="00D22239">
        <w:t>substance use services.</w:t>
      </w:r>
    </w:p>
    <w:p w14:paraId="164BE40F" w14:textId="77777777" w:rsidR="00F96E67" w:rsidRDefault="009A2EF8" w:rsidP="00C76046">
      <w:pPr>
        <w:pStyle w:val="ListParagraph"/>
        <w:numPr>
          <w:ilvl w:val="1"/>
          <w:numId w:val="24"/>
        </w:numPr>
        <w:spacing w:after="255"/>
        <w:contextualSpacing/>
      </w:pPr>
      <w:r>
        <w:t>Hi</w:t>
      </w:r>
      <w:r w:rsidR="00B20EAA">
        <w:t>gh</w:t>
      </w:r>
      <w:r>
        <w:t xml:space="preserve"> Fidelity Wraparound services</w:t>
      </w:r>
      <w:r w:rsidR="00EE0890">
        <w:rPr>
          <w:rStyle w:val="FootnoteReference"/>
        </w:rPr>
        <w:footnoteReference w:id="19"/>
      </w:r>
      <w:r>
        <w:t xml:space="preserve"> </w:t>
      </w:r>
      <w:r w:rsidR="009B10EB">
        <w:t xml:space="preserve">are available from at least </w:t>
      </w:r>
      <w:r w:rsidR="00261E6D">
        <w:t>one team in</w:t>
      </w:r>
      <w:r w:rsidR="009B10EB">
        <w:t xml:space="preserve"> </w:t>
      </w:r>
      <w:r w:rsidR="00EC2180">
        <w:t>73</w:t>
      </w:r>
      <w:r w:rsidR="00261E6D" w:rsidRPr="00A94774">
        <w:t xml:space="preserve"> c</w:t>
      </w:r>
      <w:r w:rsidR="00261E6D" w:rsidRPr="00141012">
        <w:t>ounties</w:t>
      </w:r>
      <w:r w:rsidR="00F01BA7">
        <w:t>.</w:t>
      </w:r>
      <w:r w:rsidR="00EC2180">
        <w:t xml:space="preserve"> </w:t>
      </w:r>
    </w:p>
    <w:p w14:paraId="27B90A8A" w14:textId="02A530C0" w:rsidR="00934929" w:rsidRPr="00934929" w:rsidRDefault="00675966" w:rsidP="00C76046">
      <w:pPr>
        <w:pStyle w:val="ListParagraph"/>
        <w:numPr>
          <w:ilvl w:val="1"/>
          <w:numId w:val="24"/>
        </w:numPr>
        <w:spacing w:after="255"/>
        <w:contextualSpacing/>
      </w:pPr>
      <w:r w:rsidRPr="007B20FB">
        <w:lastRenderedPageBreak/>
        <w:t xml:space="preserve">Mobile Outreach Response Engagement Stabilization </w:t>
      </w:r>
      <w:r>
        <w:t xml:space="preserve">(MORES) </w:t>
      </w:r>
      <w:r w:rsidR="00882DEC">
        <w:t xml:space="preserve">crisis </w:t>
      </w:r>
      <w:r>
        <w:t xml:space="preserve">teams </w:t>
      </w:r>
      <w:r w:rsidR="3F3F75B4">
        <w:t>for children and youth</w:t>
      </w:r>
      <w:r>
        <w:t xml:space="preserve"> </w:t>
      </w:r>
      <w:r w:rsidR="00D4438A">
        <w:t>have been</w:t>
      </w:r>
      <w:r>
        <w:t xml:space="preserve"> </w:t>
      </w:r>
      <w:r w:rsidR="00882DEC">
        <w:t>expanded to seven counties</w:t>
      </w:r>
      <w:r w:rsidR="0042116B">
        <w:t>.</w:t>
      </w:r>
      <w:r w:rsidR="00D55693">
        <w:t xml:space="preserve"> </w:t>
      </w:r>
      <w:r w:rsidR="0042116B">
        <w:t>T</w:t>
      </w:r>
      <w:r w:rsidR="00A20FD1">
        <w:t xml:space="preserve">he teams serve as </w:t>
      </w:r>
      <w:r>
        <w:t xml:space="preserve">a tool for diverting </w:t>
      </w:r>
      <w:r w:rsidR="006461D9">
        <w:t>e</w:t>
      </w:r>
      <w:r>
        <w:t xml:space="preserve">mergency </w:t>
      </w:r>
      <w:r w:rsidR="00FC0CCD">
        <w:t>d</w:t>
      </w:r>
      <w:r>
        <w:t>epartment and inpatient admissions and out-of-home placements for treatment</w:t>
      </w:r>
      <w:r w:rsidR="00114F5F">
        <w:t>.</w:t>
      </w:r>
    </w:p>
    <w:p w14:paraId="0F32BAC5" w14:textId="24CAB206" w:rsidR="00C56969" w:rsidRDefault="261F038B" w:rsidP="00C76046">
      <w:pPr>
        <w:pStyle w:val="ListParagraph"/>
        <w:numPr>
          <w:ilvl w:val="0"/>
          <w:numId w:val="24"/>
        </w:numPr>
        <w:spacing w:after="255"/>
        <w:contextualSpacing/>
      </w:pPr>
      <w:r>
        <w:t>The Division of Child and Family Wellbeing (DCFW) is tracking each Local Management Entity/Managed Care Organization</w:t>
      </w:r>
      <w:r w:rsidR="24D217B6">
        <w:t>’s</w:t>
      </w:r>
      <w:r>
        <w:t xml:space="preserve"> (LME/MCO)</w:t>
      </w:r>
      <w:r w:rsidR="24D217B6">
        <w:t xml:space="preserve"> utilization of </w:t>
      </w:r>
      <w:r w:rsidR="0235D56F">
        <w:t>Psychiatric Residential Treatment Facilities (</w:t>
      </w:r>
      <w:r w:rsidR="24D217B6">
        <w:t>PRTF</w:t>
      </w:r>
      <w:r w:rsidR="0235D56F">
        <w:t>s</w:t>
      </w:r>
      <w:r w:rsidR="67E2FCB9">
        <w:t>)</w:t>
      </w:r>
      <w:r>
        <w:t xml:space="preserve"> via the LME/MCO Dashboard. </w:t>
      </w:r>
    </w:p>
    <w:p w14:paraId="579386BE" w14:textId="56191EC5" w:rsidR="1A4BCBA0" w:rsidRPr="003C4EB2" w:rsidRDefault="42694E07" w:rsidP="00C76046">
      <w:pPr>
        <w:pStyle w:val="ListParagraph"/>
        <w:numPr>
          <w:ilvl w:val="0"/>
          <w:numId w:val="24"/>
        </w:numPr>
        <w:spacing w:after="255"/>
        <w:contextualSpacing/>
      </w:pPr>
      <w:r>
        <w:t>DMH</w:t>
      </w:r>
      <w:r w:rsidR="00692922">
        <w:t>/DD/SUS</w:t>
      </w:r>
      <w:r>
        <w:t xml:space="preserve"> is also tracking each LME/MCO’s util</w:t>
      </w:r>
      <w:r w:rsidR="278A8D37">
        <w:t>ization data via the dashboard.</w:t>
      </w:r>
    </w:p>
    <w:p w14:paraId="2DB9DA37" w14:textId="57D6CFA2" w:rsidR="00706CCA" w:rsidRPr="00706CCA" w:rsidRDefault="314B7116" w:rsidP="00C52205">
      <w:pPr>
        <w:spacing w:after="160"/>
        <w:rPr>
          <w:szCs w:val="22"/>
        </w:rPr>
      </w:pPr>
      <w:r w:rsidRPr="00FA674B">
        <w:rPr>
          <w:rFonts w:cs="Arial"/>
        </w:rPr>
        <w:t>The Division of Social Services</w:t>
      </w:r>
      <w:r w:rsidR="66369649" w:rsidRPr="00FA674B">
        <w:rPr>
          <w:rFonts w:cs="Arial"/>
        </w:rPr>
        <w:t xml:space="preserve"> (DSS)</w:t>
      </w:r>
      <w:r w:rsidRPr="00FA674B">
        <w:rPr>
          <w:rFonts w:cs="Arial"/>
        </w:rPr>
        <w:t xml:space="preserve"> </w:t>
      </w:r>
      <w:r w:rsidR="1FE68783" w:rsidRPr="00FA674B">
        <w:rPr>
          <w:rFonts w:cs="Arial"/>
        </w:rPr>
        <w:t>develop</w:t>
      </w:r>
      <w:r w:rsidR="04C0A3ED" w:rsidRPr="00FA674B">
        <w:rPr>
          <w:rFonts w:cs="Arial"/>
        </w:rPr>
        <w:t>ed</w:t>
      </w:r>
      <w:r w:rsidR="1FE68783" w:rsidRPr="00FA674B">
        <w:rPr>
          <w:rFonts w:cs="Arial"/>
        </w:rPr>
        <w:t xml:space="preserve"> a new Diligent Recruitment and Retention Plan</w:t>
      </w:r>
      <w:r w:rsidR="004B7D17" w:rsidRPr="29570AF6">
        <w:rPr>
          <w:rStyle w:val="FootnoteReference"/>
          <w:rFonts w:cs="Arial"/>
        </w:rPr>
        <w:footnoteReference w:id="20"/>
      </w:r>
      <w:r w:rsidR="1FE68783" w:rsidRPr="00FA674B">
        <w:rPr>
          <w:rFonts w:cs="Arial"/>
        </w:rPr>
        <w:t xml:space="preserve"> for children in foster care to target children who historically have been more likely to live in congregate care</w:t>
      </w:r>
      <w:r w:rsidR="13009E68" w:rsidRPr="00FA674B">
        <w:rPr>
          <w:rFonts w:cs="Arial"/>
        </w:rPr>
        <w:t xml:space="preserve">, </w:t>
      </w:r>
      <w:r w:rsidR="1FE68783" w:rsidRPr="00FA674B">
        <w:rPr>
          <w:rFonts w:cs="Arial"/>
        </w:rPr>
        <w:t>includ</w:t>
      </w:r>
      <w:r w:rsidR="13009E68" w:rsidRPr="00FA674B">
        <w:rPr>
          <w:rFonts w:cs="Arial"/>
        </w:rPr>
        <w:t>ing</w:t>
      </w:r>
      <w:r w:rsidR="1FE68783" w:rsidRPr="00FA674B">
        <w:rPr>
          <w:rFonts w:cs="Arial"/>
        </w:rPr>
        <w:t xml:space="preserve"> children with behavioral health needs and disabilities.</w:t>
      </w:r>
      <w:r w:rsidR="00D55693">
        <w:rPr>
          <w:rFonts w:cs="Arial"/>
        </w:rPr>
        <w:t xml:space="preserve"> </w:t>
      </w:r>
      <w:r w:rsidR="49FF812D" w:rsidRPr="00FA674B">
        <w:rPr>
          <w:rFonts w:cs="Arial"/>
        </w:rPr>
        <w:t xml:space="preserve">The </w:t>
      </w:r>
      <w:r w:rsidR="26717376" w:rsidRPr="00FA674B">
        <w:rPr>
          <w:rFonts w:cs="Arial"/>
        </w:rPr>
        <w:t>D</w:t>
      </w:r>
      <w:r w:rsidR="49FF812D" w:rsidRPr="00FA674B">
        <w:rPr>
          <w:rFonts w:cs="Arial"/>
        </w:rPr>
        <w:t xml:space="preserve">ivision of </w:t>
      </w:r>
      <w:r w:rsidR="26717376" w:rsidRPr="00FA674B">
        <w:rPr>
          <w:rFonts w:cs="Arial"/>
        </w:rPr>
        <w:t>S</w:t>
      </w:r>
      <w:r w:rsidR="49FF812D" w:rsidRPr="00FA674B">
        <w:rPr>
          <w:rFonts w:cs="Arial"/>
        </w:rPr>
        <w:t xml:space="preserve">ocial </w:t>
      </w:r>
      <w:r w:rsidR="26717376" w:rsidRPr="00FA674B">
        <w:rPr>
          <w:rFonts w:cs="Arial"/>
        </w:rPr>
        <w:t>S</w:t>
      </w:r>
      <w:r w:rsidR="49FF812D" w:rsidRPr="00FA674B">
        <w:rPr>
          <w:rFonts w:cs="Arial"/>
        </w:rPr>
        <w:t>ervices</w:t>
      </w:r>
      <w:r w:rsidR="0C189DCF" w:rsidRPr="00FA674B">
        <w:rPr>
          <w:rFonts w:cs="Arial"/>
        </w:rPr>
        <w:t xml:space="preserve"> (DSS)</w:t>
      </w:r>
      <w:r w:rsidR="26717376" w:rsidRPr="00FA674B">
        <w:rPr>
          <w:rFonts w:cs="Arial"/>
        </w:rPr>
        <w:t xml:space="preserve"> also developed a media campaign to </w:t>
      </w:r>
      <w:r w:rsidR="64824B37" w:rsidRPr="00FA674B">
        <w:rPr>
          <w:rFonts w:cs="Arial"/>
        </w:rPr>
        <w:t xml:space="preserve">attract </w:t>
      </w:r>
      <w:r w:rsidR="61A3909A" w:rsidRPr="00FA674B">
        <w:rPr>
          <w:rFonts w:cs="Arial"/>
        </w:rPr>
        <w:t xml:space="preserve">resource </w:t>
      </w:r>
      <w:r w:rsidR="64824B37" w:rsidRPr="00FA674B">
        <w:rPr>
          <w:rFonts w:cs="Arial"/>
        </w:rPr>
        <w:t>families</w:t>
      </w:r>
      <w:r w:rsidR="61A3909A" w:rsidRPr="00FA674B">
        <w:rPr>
          <w:rFonts w:cs="Arial"/>
        </w:rPr>
        <w:t xml:space="preserve"> with an emphasis on Kinship Care.</w:t>
      </w:r>
    </w:p>
    <w:p w14:paraId="5E40D088" w14:textId="7C778118" w:rsidR="003A0CC4" w:rsidRPr="00B422CE" w:rsidRDefault="4375DC91" w:rsidP="00C76046">
      <w:pPr>
        <w:pStyle w:val="ListParagraph"/>
        <w:numPr>
          <w:ilvl w:val="0"/>
          <w:numId w:val="16"/>
        </w:numPr>
        <w:spacing w:after="160"/>
        <w:ind w:left="540" w:hanging="180"/>
      </w:pPr>
      <w:r w:rsidRPr="00FA674B">
        <w:rPr>
          <w:rFonts w:cs="Arial"/>
        </w:rPr>
        <w:t>In November 2023</w:t>
      </w:r>
      <w:r w:rsidR="6FA2DAB7" w:rsidRPr="00FA674B">
        <w:rPr>
          <w:rFonts w:cs="Arial"/>
        </w:rPr>
        <w:t>,</w:t>
      </w:r>
      <w:r w:rsidRPr="00FA674B">
        <w:rPr>
          <w:rFonts w:cs="Arial"/>
        </w:rPr>
        <w:t xml:space="preserve"> </w:t>
      </w:r>
      <w:r w:rsidR="2E590721" w:rsidRPr="00FA674B">
        <w:rPr>
          <w:rFonts w:cs="Arial"/>
        </w:rPr>
        <w:t xml:space="preserve">the </w:t>
      </w:r>
      <w:r w:rsidRPr="00FA674B">
        <w:rPr>
          <w:rFonts w:cs="Arial"/>
        </w:rPr>
        <w:t>DSS issued policy</w:t>
      </w:r>
      <w:r w:rsidR="695DC05A" w:rsidRPr="00FA674B">
        <w:rPr>
          <w:rFonts w:cs="Arial"/>
        </w:rPr>
        <w:t xml:space="preserve">, per </w:t>
      </w:r>
      <w:r w:rsidR="695DC05A" w:rsidRPr="003976BB">
        <w:t>S</w:t>
      </w:r>
      <w:r w:rsidR="2E590721">
        <w:t xml:space="preserve">enate </w:t>
      </w:r>
      <w:r w:rsidR="695DC05A" w:rsidRPr="003976BB">
        <w:t>B</w:t>
      </w:r>
      <w:r w:rsidR="2E590721">
        <w:t>ill</w:t>
      </w:r>
      <w:r w:rsidR="695DC05A" w:rsidRPr="003976BB">
        <w:t xml:space="preserve"> </w:t>
      </w:r>
      <w:r w:rsidR="4AF26A77" w:rsidRPr="003976BB">
        <w:t>20</w:t>
      </w:r>
      <w:r w:rsidR="2E590721">
        <w:t>,</w:t>
      </w:r>
      <w:r w:rsidR="005C1503" w:rsidRPr="73BCD23E">
        <w:rPr>
          <w:rStyle w:val="FootnoteReference"/>
          <w:rFonts w:cs="Arial"/>
          <w:color w:val="0B3C61"/>
          <w:u w:val="single"/>
        </w:rPr>
        <w:footnoteReference w:id="21"/>
      </w:r>
      <w:r w:rsidR="7466511C" w:rsidRPr="00FA674B">
        <w:rPr>
          <w:rFonts w:cs="Arial"/>
        </w:rPr>
        <w:t xml:space="preserve"> </w:t>
      </w:r>
      <w:r w:rsidR="42B61728" w:rsidRPr="00B422CE">
        <w:t xml:space="preserve">that allows </w:t>
      </w:r>
      <w:r w:rsidR="1F9081F7">
        <w:t>unlicensed</w:t>
      </w:r>
      <w:r w:rsidR="19560750">
        <w:t xml:space="preserve"> </w:t>
      </w:r>
      <w:r w:rsidR="00368B9A">
        <w:t>kinship provider</w:t>
      </w:r>
      <w:r w:rsidR="1EF28E2D">
        <w:t>s</w:t>
      </w:r>
      <w:r w:rsidR="00BF5033">
        <w:rPr>
          <w:rStyle w:val="FootnoteReference"/>
        </w:rPr>
        <w:footnoteReference w:id="22"/>
      </w:r>
      <w:r w:rsidR="00368B9A">
        <w:t xml:space="preserve"> meeting kinship requirements to be reimbursed at half the standard board rate</w:t>
      </w:r>
      <w:r w:rsidR="6DF7CC2D">
        <w:t xml:space="preserve"> for </w:t>
      </w:r>
      <w:r w:rsidR="60130234">
        <w:t xml:space="preserve">current foster care </w:t>
      </w:r>
      <w:r w:rsidR="6C5129BC">
        <w:t>services.</w:t>
      </w:r>
      <w:r w:rsidR="00D55693">
        <w:t xml:space="preserve"> </w:t>
      </w:r>
    </w:p>
    <w:p w14:paraId="5545DD87" w14:textId="281D056E" w:rsidR="00E969E9" w:rsidRPr="00F175C1" w:rsidRDefault="00000000" w:rsidP="00C76046">
      <w:pPr>
        <w:pStyle w:val="ListParagraph"/>
        <w:numPr>
          <w:ilvl w:val="0"/>
          <w:numId w:val="16"/>
        </w:numPr>
        <w:spacing w:after="160"/>
        <w:ind w:left="540" w:hanging="180"/>
        <w:rPr>
          <w:rFonts w:cs="Arial"/>
        </w:rPr>
      </w:pPr>
      <w:hyperlink r:id="rId52">
        <w:r w:rsidR="1CB8F3F9" w:rsidRPr="0A8DBEA8">
          <w:rPr>
            <w:rStyle w:val="Hyperlink"/>
            <w:rFonts w:cs="Arial"/>
            <w:color w:val="auto"/>
          </w:rPr>
          <w:t>Transitions to Community Living</w:t>
        </w:r>
      </w:hyperlink>
      <w:r w:rsidR="1CB8F3F9" w:rsidRPr="0A8DBEA8">
        <w:rPr>
          <w:rFonts w:eastAsia="Times New Roman" w:cs="Arial"/>
        </w:rPr>
        <w:t xml:space="preserve"> </w:t>
      </w:r>
      <w:r w:rsidR="6EC5DA28" w:rsidRPr="0A8DBEA8">
        <w:rPr>
          <w:rFonts w:eastAsia="Times New Roman" w:cs="Arial"/>
        </w:rPr>
        <w:t xml:space="preserve">(TCL) </w:t>
      </w:r>
      <w:r w:rsidR="2F012661" w:rsidRPr="026BFDF1">
        <w:rPr>
          <w:rFonts w:eastAsia="Times New Roman" w:cs="Arial"/>
        </w:rPr>
        <w:t xml:space="preserve">has transitioned more than </w:t>
      </w:r>
      <w:r w:rsidR="2F012661" w:rsidRPr="6DE0557E">
        <w:rPr>
          <w:rFonts w:eastAsia="Times New Roman" w:cs="Arial"/>
        </w:rPr>
        <w:t>3</w:t>
      </w:r>
      <w:r w:rsidR="2F012661" w:rsidRPr="026BFDF1">
        <w:rPr>
          <w:rFonts w:eastAsia="Times New Roman" w:cs="Arial"/>
        </w:rPr>
        <w:t xml:space="preserve">,500 </w:t>
      </w:r>
      <w:r w:rsidR="2F012661" w:rsidRPr="4FEA6F88">
        <w:rPr>
          <w:rFonts w:eastAsia="Times New Roman" w:cs="Arial"/>
        </w:rPr>
        <w:t xml:space="preserve">individuals to </w:t>
      </w:r>
      <w:r w:rsidR="2F012661" w:rsidRPr="4E51C655">
        <w:rPr>
          <w:rFonts w:eastAsia="Times New Roman" w:cs="Arial"/>
        </w:rPr>
        <w:t>supporte</w:t>
      </w:r>
      <w:r w:rsidR="2003E683" w:rsidRPr="4E51C655">
        <w:rPr>
          <w:rFonts w:eastAsia="Times New Roman" w:cs="Arial"/>
        </w:rPr>
        <w:t>d</w:t>
      </w:r>
      <w:r w:rsidR="2F012661" w:rsidRPr="4FEA6F88">
        <w:rPr>
          <w:rFonts w:eastAsia="Times New Roman" w:cs="Arial"/>
        </w:rPr>
        <w:t xml:space="preserve"> </w:t>
      </w:r>
      <w:r w:rsidR="2F012661" w:rsidRPr="5C065167">
        <w:rPr>
          <w:rFonts w:eastAsia="Times New Roman" w:cs="Arial"/>
        </w:rPr>
        <w:t>housing</w:t>
      </w:r>
      <w:r w:rsidR="2F012661" w:rsidRPr="4FEA6F88">
        <w:rPr>
          <w:rFonts w:eastAsia="Times New Roman" w:cs="Arial"/>
        </w:rPr>
        <w:t xml:space="preserve"> since </w:t>
      </w:r>
      <w:r w:rsidR="2F012661" w:rsidRPr="390ADC65">
        <w:rPr>
          <w:rFonts w:eastAsia="Times New Roman" w:cs="Arial"/>
        </w:rPr>
        <w:t xml:space="preserve">2013 and </w:t>
      </w:r>
      <w:r w:rsidR="41662F1C" w:rsidRPr="390ADC65">
        <w:rPr>
          <w:rFonts w:eastAsia="Times New Roman" w:cs="Arial"/>
          <w:color w:val="212529"/>
        </w:rPr>
        <w:t>has</w:t>
      </w:r>
      <w:r w:rsidR="41662F1C" w:rsidRPr="0A8DBEA8">
        <w:rPr>
          <w:rFonts w:eastAsia="Times New Roman" w:cs="Arial"/>
          <w:color w:val="212529"/>
        </w:rPr>
        <w:t xml:space="preserve"> diverted o</w:t>
      </w:r>
      <w:r w:rsidR="70413AD6" w:rsidRPr="0A8DBEA8">
        <w:rPr>
          <w:rFonts w:eastAsia="Times New Roman" w:cs="Arial"/>
          <w:color w:val="212529"/>
        </w:rPr>
        <w:t xml:space="preserve">ver </w:t>
      </w:r>
      <w:r w:rsidR="69DB930E" w:rsidRPr="5C065167">
        <w:rPr>
          <w:rFonts w:eastAsia="Times New Roman" w:cs="Arial"/>
          <w:color w:val="212529"/>
        </w:rPr>
        <w:t>5</w:t>
      </w:r>
      <w:r w:rsidR="69DB930E" w:rsidRPr="45C25638">
        <w:rPr>
          <w:rFonts w:eastAsia="Times New Roman" w:cs="Arial"/>
          <w:color w:val="212529"/>
        </w:rPr>
        <w:t>,370</w:t>
      </w:r>
      <w:r w:rsidR="70413AD6" w:rsidRPr="0A8DBEA8">
        <w:rPr>
          <w:rFonts w:eastAsia="Times New Roman" w:cs="Arial"/>
          <w:color w:val="212529"/>
        </w:rPr>
        <w:t xml:space="preserve"> people from institutional care since 2018</w:t>
      </w:r>
      <w:r w:rsidR="6A91655E" w:rsidRPr="0A8DBEA8">
        <w:rPr>
          <w:rFonts w:eastAsia="Times New Roman" w:cs="Arial"/>
          <w:color w:val="212529"/>
        </w:rPr>
        <w:t>.</w:t>
      </w:r>
    </w:p>
    <w:p w14:paraId="03B189F3" w14:textId="0B36AA37" w:rsidR="000A1C50" w:rsidRPr="000A1C50" w:rsidRDefault="278CBDF6" w:rsidP="00C76046">
      <w:pPr>
        <w:pStyle w:val="ListParagraph"/>
        <w:numPr>
          <w:ilvl w:val="0"/>
          <w:numId w:val="16"/>
        </w:numPr>
        <w:spacing w:after="160"/>
        <w:ind w:left="540" w:hanging="180"/>
        <w:rPr>
          <w:szCs w:val="22"/>
        </w:rPr>
      </w:pPr>
      <w:r w:rsidRPr="000A5782">
        <w:t>The Promise Resource Network, a nationally recognized peer-run organization in Charlotte</w:t>
      </w:r>
      <w:r w:rsidRPr="00561FED">
        <w:rPr>
          <w:color w:val="1F497D"/>
        </w:rPr>
        <w:t>,</w:t>
      </w:r>
      <w:r w:rsidR="751A59FC">
        <w:t xml:space="preserve"> </w:t>
      </w:r>
      <w:r w:rsidRPr="000A5782">
        <w:t>and the Sunrise Community for Recovery and Wellness in Asheville operate peer-run respite</w:t>
      </w:r>
      <w:r w:rsidRPr="00561FED">
        <w:rPr>
          <w:shd w:val="clear" w:color="auto" w:fill="FFFFFF"/>
        </w:rPr>
        <w:t xml:space="preserve"> centers that offer an alternative to emergency department visits, inpatient mental health services, and involuntary commitments through a non-forced, voluntary, and unlocked healing alternative.</w:t>
      </w:r>
    </w:p>
    <w:p w14:paraId="568374FA" w14:textId="4A04E796" w:rsidR="00D85DD7" w:rsidRPr="000A1C50" w:rsidRDefault="73CC9AB9" w:rsidP="00C76046">
      <w:pPr>
        <w:pStyle w:val="ListParagraph"/>
        <w:numPr>
          <w:ilvl w:val="0"/>
          <w:numId w:val="16"/>
        </w:numPr>
        <w:spacing w:after="160"/>
        <w:ind w:left="540" w:hanging="180"/>
      </w:pPr>
      <w:r w:rsidRPr="0A8DBEA8">
        <w:rPr>
          <w:rFonts w:cs="Arial"/>
        </w:rPr>
        <w:t>Since Febr</w:t>
      </w:r>
      <w:r w:rsidR="4B553B6D" w:rsidRPr="0A8DBEA8">
        <w:rPr>
          <w:rFonts w:cs="Arial"/>
        </w:rPr>
        <w:t>uary 1, 2023,</w:t>
      </w:r>
      <w:r w:rsidR="4B553B6D">
        <w:t xml:space="preserve"> </w:t>
      </w:r>
      <w:r w:rsidR="4B553B6D" w:rsidRPr="0A8DBEA8">
        <w:rPr>
          <w:rFonts w:cs="Arial"/>
        </w:rPr>
        <w:t xml:space="preserve">the State Developmental Centers </w:t>
      </w:r>
      <w:r w:rsidR="49C390AF" w:rsidRPr="0A8DBEA8">
        <w:rPr>
          <w:rFonts w:cs="Arial"/>
        </w:rPr>
        <w:t>have conducted</w:t>
      </w:r>
      <w:r w:rsidR="4B553B6D" w:rsidRPr="0A8DBEA8">
        <w:rPr>
          <w:rFonts w:cs="Arial"/>
        </w:rPr>
        <w:t xml:space="preserve"> pre-admission </w:t>
      </w:r>
      <w:r w:rsidR="78DFE131" w:rsidRPr="0A8DBEA8">
        <w:rPr>
          <w:rFonts w:cs="Arial"/>
        </w:rPr>
        <w:t>counseling to ensure</w:t>
      </w:r>
      <w:r w:rsidR="7CBBDB98" w:rsidRPr="0A8DBEA8">
        <w:rPr>
          <w:rFonts w:cs="Arial"/>
        </w:rPr>
        <w:t xml:space="preserve"> that</w:t>
      </w:r>
      <w:r w:rsidR="78DFE131" w:rsidRPr="0A8DBEA8">
        <w:rPr>
          <w:rFonts w:cs="Arial"/>
        </w:rPr>
        <w:t xml:space="preserve"> </w:t>
      </w:r>
      <w:r w:rsidR="7FC95A6F" w:rsidRPr="0A8DBEA8">
        <w:rPr>
          <w:rFonts w:cs="Arial"/>
        </w:rPr>
        <w:t>l</w:t>
      </w:r>
      <w:r w:rsidR="78DFE131" w:rsidRPr="0A8DBEA8">
        <w:rPr>
          <w:rFonts w:cs="Arial"/>
        </w:rPr>
        <w:t xml:space="preserve">egally </w:t>
      </w:r>
      <w:r w:rsidR="7FC95A6F" w:rsidRPr="0A8DBEA8">
        <w:rPr>
          <w:rFonts w:cs="Arial"/>
        </w:rPr>
        <w:t>r</w:t>
      </w:r>
      <w:r w:rsidR="78DFE131" w:rsidRPr="0A8DBEA8">
        <w:rPr>
          <w:rFonts w:cs="Arial"/>
        </w:rPr>
        <w:t xml:space="preserve">esponsible </w:t>
      </w:r>
      <w:r w:rsidR="7FC95A6F" w:rsidRPr="0A8DBEA8">
        <w:rPr>
          <w:rFonts w:cs="Arial"/>
        </w:rPr>
        <w:t>p</w:t>
      </w:r>
      <w:r w:rsidR="78DFE131" w:rsidRPr="0A8DBEA8">
        <w:rPr>
          <w:rFonts w:cs="Arial"/>
        </w:rPr>
        <w:t xml:space="preserve">ersons are making informed decisions </w:t>
      </w:r>
      <w:r w:rsidR="39095F6F" w:rsidRPr="0A8DBEA8">
        <w:rPr>
          <w:rFonts w:cs="Arial"/>
        </w:rPr>
        <w:t>prior to a possible</w:t>
      </w:r>
      <w:r w:rsidR="78DFE131" w:rsidRPr="0A8DBEA8">
        <w:rPr>
          <w:rFonts w:cs="Arial"/>
        </w:rPr>
        <w:t xml:space="preserve"> admission to a</w:t>
      </w:r>
      <w:r w:rsidR="44F4901C" w:rsidRPr="0A8DBEA8">
        <w:rPr>
          <w:rFonts w:cs="Arial"/>
        </w:rPr>
        <w:t xml:space="preserve"> State Developmental Center</w:t>
      </w:r>
      <w:r w:rsidR="78DFE131" w:rsidRPr="0A8DBEA8">
        <w:rPr>
          <w:rFonts w:cs="Arial"/>
        </w:rPr>
        <w:t xml:space="preserve"> and partnering</w:t>
      </w:r>
      <w:r w:rsidR="1A903851" w:rsidRPr="0A8DBEA8">
        <w:rPr>
          <w:rFonts w:cs="Arial"/>
        </w:rPr>
        <w:t xml:space="preserve"> </w:t>
      </w:r>
      <w:r w:rsidR="4B553B6D" w:rsidRPr="0A8DBEA8">
        <w:rPr>
          <w:rFonts w:cs="Arial"/>
        </w:rPr>
        <w:t xml:space="preserve">with </w:t>
      </w:r>
      <w:r w:rsidR="09132A8E" w:rsidRPr="0A8DBEA8">
        <w:rPr>
          <w:rFonts w:cs="Arial"/>
        </w:rPr>
        <w:t xml:space="preserve">the </w:t>
      </w:r>
      <w:r w:rsidR="4B553B6D" w:rsidRPr="0A8DBEA8">
        <w:rPr>
          <w:rFonts w:cs="Arial"/>
        </w:rPr>
        <w:t>LME/MCOs for implementation.</w:t>
      </w:r>
    </w:p>
    <w:p w14:paraId="1D9CB429" w14:textId="793DFF39" w:rsidR="00D204F7" w:rsidRPr="00E1167D" w:rsidRDefault="00D204F7" w:rsidP="00F96C88">
      <w:pPr>
        <w:pStyle w:val="Heading4"/>
        <w:rPr>
          <w:color w:val="auto"/>
          <w:sz w:val="22"/>
          <w:szCs w:val="22"/>
        </w:rPr>
      </w:pPr>
      <w:r>
        <w:t>Transitions</w:t>
      </w:r>
    </w:p>
    <w:p w14:paraId="06989491" w14:textId="1AD884E6" w:rsidR="00200A5D" w:rsidRDefault="74152564" w:rsidP="00C76046">
      <w:pPr>
        <w:pStyle w:val="ListParagraph"/>
        <w:numPr>
          <w:ilvl w:val="0"/>
          <w:numId w:val="16"/>
        </w:numPr>
        <w:spacing w:after="160"/>
        <w:ind w:left="540"/>
      </w:pPr>
      <w:bookmarkStart w:id="18" w:name="_Hlk155345843"/>
      <w:r>
        <w:t xml:space="preserve">Beginning in 2009, North Carolina </w:t>
      </w:r>
      <w:r w:rsidR="58106DBC">
        <w:t>used</w:t>
      </w:r>
      <w:r>
        <w:t xml:space="preserve"> the M</w:t>
      </w:r>
      <w:r w:rsidR="4DF7A2D9">
        <w:t xml:space="preserve">oney </w:t>
      </w:r>
      <w:r>
        <w:t>F</w:t>
      </w:r>
      <w:r w:rsidR="4DF7A2D9">
        <w:t xml:space="preserve">ollows the </w:t>
      </w:r>
      <w:r>
        <w:t>P</w:t>
      </w:r>
      <w:r w:rsidR="4DF7A2D9">
        <w:t>erson (MFP)</w:t>
      </w:r>
      <w:r>
        <w:t xml:space="preserve"> program to transition </w:t>
      </w:r>
      <w:r w:rsidR="7FCC7A5B">
        <w:t>1794</w:t>
      </w:r>
      <w:r>
        <w:t xml:space="preserve"> individuals from institutional settings to community-based living.</w:t>
      </w:r>
      <w:r w:rsidR="00D55693">
        <w:t xml:space="preserve"> </w:t>
      </w:r>
      <w:r>
        <w:t>The program has transitioned 4</w:t>
      </w:r>
      <w:r w:rsidR="6752A3CF">
        <w:t>62</w:t>
      </w:r>
      <w:r>
        <w:t xml:space="preserve"> older adults; 51</w:t>
      </w:r>
      <w:r w:rsidR="6B5697B1">
        <w:t>9</w:t>
      </w:r>
      <w:r>
        <w:t xml:space="preserve"> people with physical disabilities (under the </w:t>
      </w:r>
      <w:r>
        <w:lastRenderedPageBreak/>
        <w:t>age of 65); and 8</w:t>
      </w:r>
      <w:r w:rsidR="4E02FCEA">
        <w:t>13</w:t>
      </w:r>
      <w:r>
        <w:t xml:space="preserve"> individuals with I/DD from nursing facilities, hospitals, ICFs/IID, and Psychiatric Residential Treatment Facilities (PRTFs). </w:t>
      </w:r>
      <w:bookmarkEnd w:id="18"/>
    </w:p>
    <w:p w14:paraId="32E6E428" w14:textId="174AA298" w:rsidR="2D48E6E7" w:rsidRDefault="64D4760E" w:rsidP="00C76046">
      <w:pPr>
        <w:pStyle w:val="ListParagraph"/>
        <w:numPr>
          <w:ilvl w:val="0"/>
          <w:numId w:val="16"/>
        </w:numPr>
        <w:spacing w:after="160"/>
        <w:ind w:left="540"/>
        <w:rPr>
          <w:szCs w:val="22"/>
        </w:rPr>
      </w:pPr>
      <w:r>
        <w:t>The LME/MCOs are currently conducting in-reach with 1056 adults with serious mental illness (SMI) and severe and persistent mental illness (SPMI) in state psychiatric hospitals, and with 2980 individuals residing in Adult Care Homes (ACHs), to engage and inform them about community mental health services and supportive housing options.</w:t>
      </w:r>
    </w:p>
    <w:p w14:paraId="6355B8A8" w14:textId="03F6788D" w:rsidR="007F0F09" w:rsidRDefault="2A3F7C37" w:rsidP="00C76046">
      <w:pPr>
        <w:pStyle w:val="ListParagraph"/>
        <w:numPr>
          <w:ilvl w:val="0"/>
          <w:numId w:val="16"/>
        </w:numPr>
        <w:spacing w:after="160"/>
        <w:ind w:left="540"/>
      </w:pPr>
      <w:r>
        <w:t xml:space="preserve">The NCDHHS took significant steps, aimed at individuals </w:t>
      </w:r>
      <w:r w:rsidR="17F569C6">
        <w:t xml:space="preserve">residing </w:t>
      </w:r>
      <w:r>
        <w:t>in ACHs and S</w:t>
      </w:r>
      <w:r w:rsidR="66000AAF">
        <w:t xml:space="preserve">tate </w:t>
      </w:r>
      <w:r>
        <w:t>P</w:t>
      </w:r>
      <w:r w:rsidR="66000AAF">
        <w:t xml:space="preserve">sychiatric </w:t>
      </w:r>
      <w:r>
        <w:t>H</w:t>
      </w:r>
      <w:r w:rsidR="00F3F956">
        <w:t>ospital</w:t>
      </w:r>
      <w:r>
        <w:t>s, families</w:t>
      </w:r>
      <w:r w:rsidR="6BA4856B">
        <w:t>,</w:t>
      </w:r>
      <w:r>
        <w:t xml:space="preserve"> and community providers, to provide frequent education efforts</w:t>
      </w:r>
      <w:r w:rsidR="4517F44D">
        <w:t xml:space="preserve"> and </w:t>
      </w:r>
      <w:r>
        <w:t xml:space="preserve">information about the benefits of supported housing; </w:t>
      </w:r>
      <w:r w:rsidR="32ED9C33">
        <w:t xml:space="preserve">to offer </w:t>
      </w:r>
      <w:r>
        <w:t xml:space="preserve">visits to such settings; and </w:t>
      </w:r>
      <w:r w:rsidR="32ED9C33">
        <w:t xml:space="preserve">to arrange </w:t>
      </w:r>
      <w:r>
        <w:t>visits to meet other individuals with disabilities who were living, working, and receiving services in integrated settings.</w:t>
      </w:r>
      <w:r w:rsidR="00D55693">
        <w:t xml:space="preserve"> </w:t>
      </w:r>
      <w:r>
        <w:t>The NCDHHS released Joint Communications Bulletin #J415</w:t>
      </w:r>
      <w:r w:rsidR="00E62571">
        <w:rPr>
          <w:rStyle w:val="FootnoteReference"/>
        </w:rPr>
        <w:footnoteReference w:id="23"/>
      </w:r>
      <w:r>
        <w:t xml:space="preserve"> on May 13, 2022, to clarify the TCL </w:t>
      </w:r>
      <w:r w:rsidR="2D468D34">
        <w:t>i</w:t>
      </w:r>
      <w:r>
        <w:t>n-</w:t>
      </w:r>
      <w:r w:rsidR="2D468D34">
        <w:t>r</w:t>
      </w:r>
      <w:r>
        <w:t>each function</w:t>
      </w:r>
      <w:r w:rsidR="37AB994D">
        <w:t xml:space="preserve"> and provided </w:t>
      </w:r>
      <w:r>
        <w:t xml:space="preserve">ongoing technical assistance </w:t>
      </w:r>
      <w:r w:rsidR="4AB26EB2">
        <w:t>to</w:t>
      </w:r>
      <w:r>
        <w:t xml:space="preserve"> reinforce</w:t>
      </w:r>
      <w:r w:rsidR="4AB26EB2">
        <w:t xml:space="preserve"> best practice.</w:t>
      </w:r>
    </w:p>
    <w:p w14:paraId="3A0B9077" w14:textId="15ACF039" w:rsidR="006F1E1D" w:rsidRDefault="2167C4FB" w:rsidP="00C76046">
      <w:pPr>
        <w:pStyle w:val="ListParagraph"/>
        <w:numPr>
          <w:ilvl w:val="0"/>
          <w:numId w:val="16"/>
        </w:numPr>
        <w:spacing w:after="160"/>
        <w:ind w:left="540"/>
      </w:pPr>
      <w:r>
        <w:t>Since 2013</w:t>
      </w:r>
      <w:r w:rsidR="716255C3">
        <w:t xml:space="preserve"> and as of </w:t>
      </w:r>
      <w:r w:rsidR="58E47732">
        <w:t>November 30, 2023</w:t>
      </w:r>
      <w:r>
        <w:t xml:space="preserve">, the TCL effort has </w:t>
      </w:r>
      <w:r w:rsidR="48161CC1">
        <w:t>housed</w:t>
      </w:r>
      <w:r>
        <w:t xml:space="preserve"> </w:t>
      </w:r>
      <w:r w:rsidR="393EAD24">
        <w:t>more than 6,000</w:t>
      </w:r>
      <w:r>
        <w:t xml:space="preserve"> individuals with </w:t>
      </w:r>
      <w:r w:rsidR="759125A0">
        <w:t>serious and persistent mental illness</w:t>
      </w:r>
      <w:r w:rsidR="48161CC1">
        <w:t>, transitioned</w:t>
      </w:r>
      <w:r>
        <w:t xml:space="preserve"> from </w:t>
      </w:r>
      <w:r w:rsidR="7F9D2F09">
        <w:t xml:space="preserve">state psychiatric hospitals </w:t>
      </w:r>
      <w:r>
        <w:t>and</w:t>
      </w:r>
      <w:r w:rsidR="48161CC1">
        <w:t xml:space="preserve"> diverted from</w:t>
      </w:r>
      <w:r>
        <w:t xml:space="preserve"> ACHs, with </w:t>
      </w:r>
      <w:r w:rsidR="7B6E7781">
        <w:t>more tha</w:t>
      </w:r>
      <w:r w:rsidR="7B866FEA">
        <w:t>n</w:t>
      </w:r>
      <w:r w:rsidR="7B6E7781">
        <w:t xml:space="preserve"> </w:t>
      </w:r>
      <w:r w:rsidR="45FA3B8F">
        <w:t>3,5</w:t>
      </w:r>
      <w:r w:rsidR="7B6E7781">
        <w:t>00</w:t>
      </w:r>
      <w:r w:rsidR="1FC72787">
        <w:t xml:space="preserve"> </w:t>
      </w:r>
      <w:r>
        <w:t>to date occupying their own permanent supported housing</w:t>
      </w:r>
      <w:r w:rsidR="1FC72787">
        <w:t>.</w:t>
      </w:r>
      <w:r w:rsidR="00D55693">
        <w:t xml:space="preserve"> </w:t>
      </w:r>
    </w:p>
    <w:p w14:paraId="6BF891A7" w14:textId="03821B7A" w:rsidR="00E40AF8" w:rsidRPr="00EC25B0" w:rsidRDefault="604CA7E0" w:rsidP="00C76046">
      <w:pPr>
        <w:pStyle w:val="ListParagraph"/>
        <w:numPr>
          <w:ilvl w:val="0"/>
          <w:numId w:val="16"/>
        </w:numPr>
        <w:spacing w:after="160"/>
        <w:ind w:left="540"/>
      </w:pPr>
      <w:r>
        <w:t>T</w:t>
      </w:r>
      <w:r w:rsidR="3B41FB7D">
        <w:t xml:space="preserve">he </w:t>
      </w:r>
      <w:r w:rsidR="046255DC">
        <w:t>Division of State Operated Healthcare Facilities (</w:t>
      </w:r>
      <w:r w:rsidR="3B41FB7D">
        <w:t>DSOHF</w:t>
      </w:r>
      <w:r w:rsidR="046255DC">
        <w:t>)</w:t>
      </w:r>
      <w:r w:rsidR="3B41FB7D">
        <w:t xml:space="preserve"> has made substantial progress in reducing the standard length of stay, along with extension requests, for all adult admissions to the State Developmental Centers</w:t>
      </w:r>
      <w:r w:rsidR="1008F3F3">
        <w:t>.</w:t>
      </w:r>
      <w:r w:rsidR="00D55693">
        <w:t xml:space="preserve"> </w:t>
      </w:r>
      <w:r w:rsidR="3B41FB7D">
        <w:t xml:space="preserve">The </w:t>
      </w:r>
      <w:r w:rsidR="79E2A6C8">
        <w:t xml:space="preserve">Memorandum of Agreement (MOA) is a contractual agreement outlining the length of stay between the </w:t>
      </w:r>
      <w:r w:rsidR="08029478">
        <w:t>legally responsible person,</w:t>
      </w:r>
      <w:r w:rsidR="79E2A6C8">
        <w:t xml:space="preserve"> </w:t>
      </w:r>
      <w:r w:rsidR="1E5986E3">
        <w:t>the Local Management Entity/Managed Care Organization (LME/</w:t>
      </w:r>
      <w:r w:rsidR="79E2A6C8">
        <w:t>MCO</w:t>
      </w:r>
      <w:r w:rsidR="1CEC799D">
        <w:t>)</w:t>
      </w:r>
      <w:r w:rsidR="79E2A6C8">
        <w:t xml:space="preserve">, and </w:t>
      </w:r>
      <w:r w:rsidR="07733659">
        <w:t>the State Developmental Center.</w:t>
      </w:r>
      <w:r w:rsidR="00D55693">
        <w:t xml:space="preserve"> </w:t>
      </w:r>
      <w:r w:rsidR="79E2A6C8">
        <w:t xml:space="preserve">The </w:t>
      </w:r>
      <w:proofErr w:type="gramStart"/>
      <w:r w:rsidR="79E2A6C8">
        <w:t>period of time</w:t>
      </w:r>
      <w:proofErr w:type="gramEnd"/>
      <w:r w:rsidR="79E2A6C8">
        <w:t xml:space="preserve"> that the initial MOA</w:t>
      </w:r>
      <w:r w:rsidR="560F976A">
        <w:t xml:space="preserve"> covers was reduced to up to </w:t>
      </w:r>
      <w:r w:rsidR="75178951">
        <w:t xml:space="preserve">a </w:t>
      </w:r>
      <w:r w:rsidR="560F976A">
        <w:t>six</w:t>
      </w:r>
      <w:r w:rsidR="0B6CC4C8">
        <w:t>-</w:t>
      </w:r>
      <w:r w:rsidR="560F976A">
        <w:t>month</w:t>
      </w:r>
      <w:r w:rsidR="4051E927">
        <w:t xml:space="preserve"> length of stay</w:t>
      </w:r>
      <w:r w:rsidR="0F975430">
        <w:t>.</w:t>
      </w:r>
      <w:r w:rsidR="00D55693">
        <w:t xml:space="preserve"> </w:t>
      </w:r>
      <w:r w:rsidR="0F975430">
        <w:t xml:space="preserve">Additionally, the MOA extension request, completed and requested by the </w:t>
      </w:r>
      <w:r w:rsidR="72D8A163">
        <w:t>LME/</w:t>
      </w:r>
      <w:r w:rsidR="0F975430">
        <w:t>MCO to extend the length of stay, was reduced to one to three months</w:t>
      </w:r>
      <w:r w:rsidR="75178951">
        <w:t>,</w:t>
      </w:r>
      <w:r w:rsidR="0F975430">
        <w:t xml:space="preserve"> up until six months total length of stay.</w:t>
      </w:r>
      <w:r w:rsidR="00D55693">
        <w:t xml:space="preserve"> </w:t>
      </w:r>
      <w:r w:rsidR="5FB0B601">
        <w:t>A</w:t>
      </w:r>
      <w:r w:rsidR="0F975430">
        <w:t xml:space="preserve">ny additional extension requests </w:t>
      </w:r>
      <w:r w:rsidR="04AB9C62">
        <w:t xml:space="preserve">beyond nine months total length of stay </w:t>
      </w:r>
      <w:r w:rsidR="0F975430">
        <w:t xml:space="preserve">are made </w:t>
      </w:r>
      <w:proofErr w:type="gramStart"/>
      <w:r w:rsidR="45F244FE">
        <w:t>on a monthly basis</w:t>
      </w:r>
      <w:proofErr w:type="gramEnd"/>
      <w:r w:rsidR="45F244FE">
        <w:t xml:space="preserve"> until discharge</w:t>
      </w:r>
      <w:r w:rsidR="1C507BAB">
        <w:t>.</w:t>
      </w:r>
      <w:r w:rsidR="00D55693">
        <w:t xml:space="preserve"> </w:t>
      </w:r>
      <w:r w:rsidR="3B41FB7D">
        <w:t xml:space="preserve">For all residents admitted prior to 2012, who do not have an MOA, the State Developmental Centers are providing education on what the </w:t>
      </w:r>
      <w:r w:rsidR="3B41FB7D" w:rsidRPr="0A8DBEA8">
        <w:rPr>
          <w:i/>
          <w:iCs/>
        </w:rPr>
        <w:t>Olmstead</w:t>
      </w:r>
      <w:r w:rsidR="3B41FB7D">
        <w:t xml:space="preserve"> decision means and its importance.</w:t>
      </w:r>
      <w:r w:rsidR="00D55693">
        <w:t xml:space="preserve"> </w:t>
      </w:r>
      <w:r w:rsidR="3B41FB7D">
        <w:t xml:space="preserve">The DSOHF is also offering </w:t>
      </w:r>
      <w:r w:rsidR="015DC622">
        <w:t>educational and informational opport</w:t>
      </w:r>
      <w:r w:rsidR="7A422169">
        <w:t>unities</w:t>
      </w:r>
      <w:r w:rsidR="79287355">
        <w:t xml:space="preserve"> </w:t>
      </w:r>
      <w:r w:rsidR="3B41FB7D">
        <w:t xml:space="preserve">to </w:t>
      </w:r>
      <w:r w:rsidR="17B0D4CA">
        <w:t>C</w:t>
      </w:r>
      <w:r w:rsidR="1B30AE32">
        <w:t>enter</w:t>
      </w:r>
      <w:r w:rsidR="17B0D4CA">
        <w:t xml:space="preserve"> </w:t>
      </w:r>
      <w:r w:rsidR="3B41FB7D">
        <w:t xml:space="preserve">residents and family members and/or legally responsible persons with a focus on community </w:t>
      </w:r>
      <w:proofErr w:type="gramStart"/>
      <w:r w:rsidR="3B41FB7D">
        <w:t>supports</w:t>
      </w:r>
      <w:proofErr w:type="gramEnd"/>
      <w:r w:rsidR="3B41FB7D">
        <w:t xml:space="preserve"> and services</w:t>
      </w:r>
      <w:r w:rsidR="75178951">
        <w:t>.</w:t>
      </w:r>
    </w:p>
    <w:p w14:paraId="453D3CE2" w14:textId="051F04DB" w:rsidR="00CC5D9C" w:rsidRDefault="0FFA50FB" w:rsidP="00C76046">
      <w:pPr>
        <w:pStyle w:val="ListParagraph"/>
        <w:numPr>
          <w:ilvl w:val="0"/>
          <w:numId w:val="16"/>
        </w:numPr>
        <w:spacing w:after="160"/>
        <w:ind w:left="540"/>
      </w:pPr>
      <w:r>
        <w:t xml:space="preserve">All </w:t>
      </w:r>
      <w:r w:rsidR="604CA7E0">
        <w:t>State Developmental Centers hired Olmstead Specialists to implement enhanced transition planning meetings</w:t>
      </w:r>
      <w:r w:rsidR="14B8F5B5">
        <w:t>.</w:t>
      </w:r>
      <w:r w:rsidR="00D55693">
        <w:t xml:space="preserve"> </w:t>
      </w:r>
      <w:r w:rsidR="14B8F5B5">
        <w:t>These meetings</w:t>
      </w:r>
      <w:r w:rsidR="604CA7E0">
        <w:t xml:space="preserve"> ensure </w:t>
      </w:r>
      <w:r w:rsidR="0A3B54BB">
        <w:t xml:space="preserve">that </w:t>
      </w:r>
      <w:r w:rsidR="604CA7E0">
        <w:t>individuals with Memorandums of Agreements (MOAs) are</w:t>
      </w:r>
      <w:r w:rsidR="67B574C5">
        <w:t xml:space="preserve"> aware of the time-limited nature of the admission</w:t>
      </w:r>
      <w:r w:rsidR="6FE8202F">
        <w:t>;</w:t>
      </w:r>
      <w:r w:rsidR="67B574C5">
        <w:t xml:space="preserve"> aware of transition expectations</w:t>
      </w:r>
      <w:r w:rsidR="6FE8202F">
        <w:t>;</w:t>
      </w:r>
      <w:r w:rsidR="67B574C5">
        <w:t xml:space="preserve"> and begin transition</w:t>
      </w:r>
      <w:r w:rsidR="604CA7E0">
        <w:t xml:space="preserve"> planning</w:t>
      </w:r>
      <w:r w:rsidR="527C8CFF">
        <w:t>,</w:t>
      </w:r>
      <w:r w:rsidR="1EDA3A7F">
        <w:t xml:space="preserve"> </w:t>
      </w:r>
      <w:r w:rsidR="0A7854B0">
        <w:t xml:space="preserve">led by and in </w:t>
      </w:r>
      <w:r w:rsidR="37A8C1E5">
        <w:t>conjunction</w:t>
      </w:r>
      <w:r w:rsidR="0A7854B0">
        <w:t xml:space="preserve"> </w:t>
      </w:r>
      <w:r w:rsidR="1EDA3A7F">
        <w:t xml:space="preserve">with the </w:t>
      </w:r>
      <w:r w:rsidR="2ABE0F32">
        <w:t>LME/</w:t>
      </w:r>
      <w:r w:rsidR="1EDA3A7F">
        <w:t>MCO</w:t>
      </w:r>
      <w:r w:rsidR="604CA7E0">
        <w:t xml:space="preserve">, </w:t>
      </w:r>
      <w:r w:rsidR="7C91A379">
        <w:t>as soon as a date of admission is offered.</w:t>
      </w:r>
      <w:r w:rsidR="00D55693">
        <w:t xml:space="preserve"> </w:t>
      </w:r>
      <w:r w:rsidR="4B354D84">
        <w:t xml:space="preserve">The </w:t>
      </w:r>
      <w:r w:rsidR="2AEB07BB">
        <w:t xml:space="preserve">DSOHF </w:t>
      </w:r>
      <w:r w:rsidR="604CA7E0">
        <w:t xml:space="preserve">trained </w:t>
      </w:r>
      <w:r w:rsidR="4211D90A">
        <w:t>all key s</w:t>
      </w:r>
      <w:r w:rsidR="604CA7E0">
        <w:t xml:space="preserve">taff members </w:t>
      </w:r>
      <w:r w:rsidR="105A1397">
        <w:t xml:space="preserve">involved in </w:t>
      </w:r>
      <w:r w:rsidR="303862F4">
        <w:t>the transition to community process on consistent transition expectations and internal processes for those</w:t>
      </w:r>
      <w:r w:rsidR="604CA7E0">
        <w:t xml:space="preserve"> who </w:t>
      </w:r>
      <w:r w:rsidR="6EC5DA28">
        <w:t xml:space="preserve">were </w:t>
      </w:r>
      <w:r w:rsidR="604CA7E0">
        <w:t xml:space="preserve">expected to transition to the </w:t>
      </w:r>
      <w:r w:rsidR="604CA7E0">
        <w:lastRenderedPageBreak/>
        <w:t xml:space="preserve">community by the end of </w:t>
      </w:r>
      <w:r w:rsidR="74A2D747">
        <w:t>a</w:t>
      </w:r>
      <w:r w:rsidR="604CA7E0">
        <w:t xml:space="preserve"> </w:t>
      </w:r>
      <w:r w:rsidR="2C503BA9">
        <w:t xml:space="preserve">MOA’s </w:t>
      </w:r>
      <w:r w:rsidR="604CA7E0">
        <w:t>timeframe</w:t>
      </w:r>
      <w:r w:rsidR="65F590FB">
        <w:t>.</w:t>
      </w:r>
      <w:r w:rsidR="00D55693">
        <w:t xml:space="preserve"> </w:t>
      </w:r>
      <w:r w:rsidR="604CA7E0">
        <w:t>This training is offered for all new employees and on an annual basis for staff members to ensure consistency in implementing transition</w:t>
      </w:r>
      <w:r w:rsidR="6EC5DA28">
        <w:t>s</w:t>
      </w:r>
      <w:r w:rsidR="604CA7E0">
        <w:t xml:space="preserve"> to community.</w:t>
      </w:r>
      <w:r w:rsidR="00D55693">
        <w:t xml:space="preserve"> </w:t>
      </w:r>
    </w:p>
    <w:p w14:paraId="168E4935" w14:textId="33902111" w:rsidR="7CE2AB99" w:rsidRDefault="7CE2AB99" w:rsidP="62356683">
      <w:pPr>
        <w:pStyle w:val="Heading3"/>
      </w:pPr>
      <w:r>
        <w:t xml:space="preserve">Why Priority Area 2 </w:t>
      </w:r>
      <w:r w:rsidR="216400BD">
        <w:t>Remains a Focus</w:t>
      </w:r>
    </w:p>
    <w:p w14:paraId="1B0036C7" w14:textId="1C256103" w:rsidR="7CE2AB99" w:rsidRDefault="7CE2AB99" w:rsidP="62356683">
      <w:pPr>
        <w:rPr>
          <w:color w:val="000000" w:themeColor="text1"/>
        </w:rPr>
      </w:pPr>
      <w:r w:rsidRPr="197CAFE1">
        <w:rPr>
          <w:rStyle w:val="Condensed-02ptChar"/>
        </w:rPr>
        <w:t>Children and youth are negatively impacted by out-of-home placements through reduced contact</w:t>
      </w:r>
      <w:r w:rsidRPr="197CAFE1">
        <w:rPr>
          <w:color w:val="000000" w:themeColor="text1"/>
        </w:rPr>
        <w:t xml:space="preserve"> </w:t>
      </w:r>
      <w:r w:rsidRPr="197CAFE1">
        <w:rPr>
          <w:rStyle w:val="Condensed-02ptChar"/>
        </w:rPr>
        <w:t>with their families, homes, communities, pets, friends, possessions, routines, and school settings.</w:t>
      </w:r>
      <w:r w:rsidR="00D55693">
        <w:rPr>
          <w:color w:val="000000" w:themeColor="text1"/>
        </w:rPr>
        <w:t xml:space="preserve"> </w:t>
      </w:r>
      <w:r w:rsidRPr="197CAFE1">
        <w:rPr>
          <w:color w:val="000000" w:themeColor="text1"/>
        </w:rPr>
        <w:t xml:space="preserve">These changes can be traumatic, </w:t>
      </w:r>
      <w:r w:rsidR="715CFC15" w:rsidRPr="197CAFE1">
        <w:rPr>
          <w:color w:val="000000" w:themeColor="text1"/>
        </w:rPr>
        <w:t xml:space="preserve">and </w:t>
      </w:r>
      <w:r w:rsidRPr="197CAFE1">
        <w:rPr>
          <w:color w:val="000000" w:themeColor="text1"/>
        </w:rPr>
        <w:t xml:space="preserve">potentially </w:t>
      </w:r>
      <w:r w:rsidR="55E0F068" w:rsidRPr="197CAFE1">
        <w:rPr>
          <w:color w:val="000000" w:themeColor="text1"/>
        </w:rPr>
        <w:t>have a detrimental impact on</w:t>
      </w:r>
      <w:r w:rsidRPr="197CAFE1">
        <w:rPr>
          <w:color w:val="000000" w:themeColor="text1"/>
        </w:rPr>
        <w:t xml:space="preserve"> children’s brain development and neurological function.</w:t>
      </w:r>
      <w:r w:rsidR="00D55693">
        <w:rPr>
          <w:color w:val="000000" w:themeColor="text1"/>
        </w:rPr>
        <w:t xml:space="preserve"> </w:t>
      </w:r>
      <w:r w:rsidRPr="197CAFE1">
        <w:rPr>
          <w:color w:val="000000" w:themeColor="text1"/>
        </w:rPr>
        <w:t>Adults also experience negative impacts when removed from their homes, resulting in loss of independent living skills and social supports.</w:t>
      </w:r>
      <w:r w:rsidR="00D55693">
        <w:rPr>
          <w:color w:val="000000" w:themeColor="text1"/>
        </w:rPr>
        <w:t xml:space="preserve"> </w:t>
      </w:r>
      <w:r w:rsidRPr="197CAFE1">
        <w:rPr>
          <w:color w:val="000000" w:themeColor="text1"/>
        </w:rPr>
        <w:t xml:space="preserve">The longer an individual with a disability is in a more restrictive setting, the more challenging it is for them to return to independent living. </w:t>
      </w:r>
    </w:p>
    <w:p w14:paraId="435E0AE6" w14:textId="768E804C" w:rsidR="7CE2AB99" w:rsidRDefault="7CE2AB99" w:rsidP="62356683">
      <w:pPr>
        <w:rPr>
          <w:color w:val="000000" w:themeColor="text1"/>
        </w:rPr>
      </w:pPr>
      <w:r w:rsidRPr="62356683">
        <w:rPr>
          <w:color w:val="000000" w:themeColor="text1"/>
        </w:rPr>
        <w:t>In addition to the individual benefits of diversion and transition services, there are cost savings that can be invested into serving more people in the community.</w:t>
      </w:r>
      <w:r w:rsidR="00D55693">
        <w:rPr>
          <w:color w:val="000000" w:themeColor="text1"/>
        </w:rPr>
        <w:t xml:space="preserve"> </w:t>
      </w:r>
      <w:r w:rsidRPr="62356683">
        <w:rPr>
          <w:color w:val="000000" w:themeColor="text1"/>
        </w:rPr>
        <w:t xml:space="preserve">For example, Money Follows the Person (MFP) offers individuals the opportunity to transition to the community where they can receive home and community-based services; on average, North Carolina saves $2,600 per person per month in its MFP program compared to the cost of institutional care. </w:t>
      </w:r>
    </w:p>
    <w:p w14:paraId="6E980D1E" w14:textId="33A3BAA4" w:rsidR="7CE2AB99" w:rsidRDefault="7CE2AB99" w:rsidP="62356683">
      <w:pPr>
        <w:rPr>
          <w:color w:val="000000" w:themeColor="text1"/>
        </w:rPr>
      </w:pPr>
      <w:r w:rsidRPr="07C95D0B">
        <w:rPr>
          <w:color w:val="000000" w:themeColor="text1"/>
        </w:rPr>
        <w:t xml:space="preserve">Finally, </w:t>
      </w:r>
      <w:proofErr w:type="gramStart"/>
      <w:r w:rsidRPr="07C95D0B">
        <w:rPr>
          <w:color w:val="000000" w:themeColor="text1"/>
        </w:rPr>
        <w:t>diverting</w:t>
      </w:r>
      <w:proofErr w:type="gramEnd"/>
      <w:r w:rsidRPr="07C95D0B">
        <w:rPr>
          <w:color w:val="000000" w:themeColor="text1"/>
        </w:rPr>
        <w:t xml:space="preserve"> and transitioning individuals with mental health disorders from state psychiatric hospitals, adult care homes (ACHs), and homelessness are requirements of the Transitions to Community Living (TCL) settlement agreement with the U.S. Department of Justice.</w:t>
      </w:r>
      <w:r w:rsidRPr="62356683">
        <w:rPr>
          <w:rStyle w:val="FootnoteReference"/>
          <w:color w:val="000000" w:themeColor="text1"/>
        </w:rPr>
        <w:footnoteReference w:id="24"/>
      </w:r>
    </w:p>
    <w:p w14:paraId="7435AD25" w14:textId="77777777" w:rsidR="002E44ED" w:rsidRDefault="00D204F7" w:rsidP="002E44ED">
      <w:pPr>
        <w:pStyle w:val="Heading3before4"/>
      </w:pPr>
      <w:r>
        <w:t>Proposed Strategies</w:t>
      </w:r>
      <w:r w:rsidR="00D20947">
        <w:t xml:space="preserve"> for Priority Area </w:t>
      </w:r>
      <w:r w:rsidR="00255EAD">
        <w:t>2</w:t>
      </w:r>
    </w:p>
    <w:p w14:paraId="0F62122F" w14:textId="27C84C8B" w:rsidR="00CF699E" w:rsidRDefault="2AB68869" w:rsidP="001D3393">
      <w:pPr>
        <w:pStyle w:val="Heading4"/>
      </w:pPr>
      <w:r>
        <w:t>Diversion</w:t>
      </w:r>
    </w:p>
    <w:p w14:paraId="6B20A277" w14:textId="5B675C61" w:rsidR="005417B5" w:rsidRDefault="00D95000" w:rsidP="00C76046">
      <w:pPr>
        <w:pStyle w:val="ListParagraph"/>
        <w:numPr>
          <w:ilvl w:val="0"/>
          <w:numId w:val="52"/>
        </w:numPr>
      </w:pPr>
      <w:r>
        <w:t xml:space="preserve">The </w:t>
      </w:r>
      <w:r w:rsidR="005417B5">
        <w:t>D</w:t>
      </w:r>
      <w:r w:rsidR="00D4438A">
        <w:t>ivision of Child and Family Welfare (D</w:t>
      </w:r>
      <w:r w:rsidR="005417B5">
        <w:t>CFW</w:t>
      </w:r>
      <w:r w:rsidR="00D4438A">
        <w:t>)</w:t>
      </w:r>
      <w:r w:rsidR="005417B5">
        <w:t xml:space="preserve"> </w:t>
      </w:r>
      <w:r w:rsidR="71150EB4">
        <w:t>will continue to use the</w:t>
      </w:r>
      <w:r w:rsidR="00E20F1B">
        <w:t xml:space="preserve"> </w:t>
      </w:r>
      <w:r w:rsidR="005417B5" w:rsidRPr="00C853C5">
        <w:t>Child Behavioral Health Dashboard</w:t>
      </w:r>
      <w:r w:rsidR="005417B5">
        <w:t xml:space="preserve"> that provides data on P</w:t>
      </w:r>
      <w:r w:rsidR="00B16C36">
        <w:t xml:space="preserve">sychiatric </w:t>
      </w:r>
      <w:r w:rsidR="005417B5">
        <w:t>R</w:t>
      </w:r>
      <w:r w:rsidR="00B16C36">
        <w:t xml:space="preserve">esidential </w:t>
      </w:r>
      <w:r w:rsidR="005417B5">
        <w:t>T</w:t>
      </w:r>
      <w:r w:rsidR="00B16C36">
        <w:t xml:space="preserve">reatment </w:t>
      </w:r>
      <w:r w:rsidR="005417B5">
        <w:t>F</w:t>
      </w:r>
      <w:r w:rsidR="00B16C36">
        <w:t>acility (PRTF)</w:t>
      </w:r>
      <w:r w:rsidR="005417B5">
        <w:t xml:space="preserve"> utilization by each LME/MCO</w:t>
      </w:r>
      <w:r w:rsidR="008D7BCF">
        <w:t>.</w:t>
      </w:r>
      <w:r w:rsidR="00D55693">
        <w:t xml:space="preserve"> </w:t>
      </w:r>
      <w:r w:rsidR="008D7BCF">
        <w:t xml:space="preserve">The data </w:t>
      </w:r>
      <w:r w:rsidR="37D02466">
        <w:t xml:space="preserve">assists </w:t>
      </w:r>
      <w:r w:rsidR="008D7BCF">
        <w:t>in</w:t>
      </w:r>
      <w:r w:rsidR="005417B5">
        <w:t xml:space="preserve"> identify</w:t>
      </w:r>
      <w:r w:rsidR="008D7BCF">
        <w:t>ing</w:t>
      </w:r>
      <w:r w:rsidR="005417B5">
        <w:t xml:space="preserve"> the need for target</w:t>
      </w:r>
      <w:r w:rsidR="008C4CEB">
        <w:t>ed</w:t>
      </w:r>
      <w:r w:rsidR="005417B5">
        <w:t xml:space="preserve"> interventions to reduce </w:t>
      </w:r>
      <w:r w:rsidR="008B46AA">
        <w:t>admiss</w:t>
      </w:r>
      <w:r w:rsidR="005417B5">
        <w:t>ion</w:t>
      </w:r>
      <w:r w:rsidR="008B46AA">
        <w:t>s</w:t>
      </w:r>
      <w:r w:rsidR="005417B5">
        <w:t>.</w:t>
      </w:r>
    </w:p>
    <w:p w14:paraId="4DE342DE" w14:textId="402071E3" w:rsidR="002438B8" w:rsidRDefault="00136732" w:rsidP="00C76046">
      <w:pPr>
        <w:pStyle w:val="ListParagraph"/>
        <w:numPr>
          <w:ilvl w:val="0"/>
          <w:numId w:val="52"/>
        </w:numPr>
      </w:pPr>
      <w:r>
        <w:t xml:space="preserve">North Carolina will </w:t>
      </w:r>
      <w:r w:rsidR="00F96F59">
        <w:t xml:space="preserve">utilize the </w:t>
      </w:r>
      <w:r w:rsidR="00AB1E67">
        <w:t>recently awarded</w:t>
      </w:r>
      <w:r w:rsidR="00D4438A">
        <w:t xml:space="preserve"> System of Care</w:t>
      </w:r>
      <w:r w:rsidR="00AB1E67">
        <w:t xml:space="preserve"> </w:t>
      </w:r>
      <w:r w:rsidR="0020712B">
        <w:t>e</w:t>
      </w:r>
      <w:r w:rsidR="002438B8">
        <w:t xml:space="preserve">xpansion grant </w:t>
      </w:r>
      <w:r w:rsidR="00AB1E67">
        <w:t xml:space="preserve">to implement High Fidelity Wraparound </w:t>
      </w:r>
      <w:r w:rsidR="001E072C">
        <w:t>in</w:t>
      </w:r>
      <w:r w:rsidR="00384E1C">
        <w:t xml:space="preserve"> </w:t>
      </w:r>
      <w:r w:rsidR="002438B8">
        <w:t xml:space="preserve">an additional </w:t>
      </w:r>
      <w:r w:rsidR="0020712B">
        <w:t>five</w:t>
      </w:r>
      <w:r w:rsidR="002438B8">
        <w:t xml:space="preserve"> counties (Hertford, Northampton, Halifax, </w:t>
      </w:r>
      <w:proofErr w:type="gramStart"/>
      <w:r w:rsidR="002438B8">
        <w:t>Bladen</w:t>
      </w:r>
      <w:proofErr w:type="gramEnd"/>
      <w:r w:rsidR="002438B8">
        <w:t xml:space="preserve"> and Columbus) </w:t>
      </w:r>
      <w:r w:rsidR="00384E1C">
        <w:t>in 2024.</w:t>
      </w:r>
      <w:r w:rsidR="00D55693">
        <w:t xml:space="preserve"> </w:t>
      </w:r>
      <w:r w:rsidR="00A11160">
        <w:t>The Department w</w:t>
      </w:r>
      <w:r w:rsidR="0008411D" w:rsidRPr="00A11160">
        <w:t xml:space="preserve">ill continue </w:t>
      </w:r>
      <w:r w:rsidR="002438B8" w:rsidRPr="00A11160">
        <w:t>working</w:t>
      </w:r>
      <w:r w:rsidR="002438B8">
        <w:t xml:space="preserve"> diligently with stakeholders to expand </w:t>
      </w:r>
      <w:r w:rsidR="008019F4">
        <w:t xml:space="preserve">the service </w:t>
      </w:r>
      <w:r w:rsidR="002438B8">
        <w:t>into all 100 counties</w:t>
      </w:r>
      <w:r w:rsidR="008019F4">
        <w:t>.</w:t>
      </w:r>
      <w:r w:rsidR="00620EAB">
        <w:rPr>
          <w:rStyle w:val="FootnoteReference"/>
        </w:rPr>
        <w:footnoteReference w:id="25"/>
      </w:r>
    </w:p>
    <w:p w14:paraId="35FF9086" w14:textId="59E1AFFA" w:rsidR="00294755" w:rsidRDefault="0DDEA55E" w:rsidP="00C76046">
      <w:pPr>
        <w:pStyle w:val="ListParagraph"/>
        <w:numPr>
          <w:ilvl w:val="0"/>
          <w:numId w:val="52"/>
        </w:numPr>
      </w:pPr>
      <w:r>
        <w:t xml:space="preserve">The </w:t>
      </w:r>
      <w:r w:rsidR="63F64317">
        <w:t>s</w:t>
      </w:r>
      <w:r>
        <w:t>tate</w:t>
      </w:r>
      <w:r w:rsidR="775F9FC5">
        <w:t xml:space="preserve"> </w:t>
      </w:r>
      <w:r w:rsidR="35E23B64">
        <w:t>D</w:t>
      </w:r>
      <w:r w:rsidR="63F64317">
        <w:t xml:space="preserve">ivision of </w:t>
      </w:r>
      <w:r w:rsidR="35E23B64">
        <w:t>S</w:t>
      </w:r>
      <w:r w:rsidR="63F64317">
        <w:t xml:space="preserve">ocial </w:t>
      </w:r>
      <w:r w:rsidR="35E23B64">
        <w:t>S</w:t>
      </w:r>
      <w:r w:rsidR="63F64317">
        <w:t>ervices (DSS)</w:t>
      </w:r>
      <w:r w:rsidR="35E23B64">
        <w:t xml:space="preserve"> will continue promoting Kinship Care and efforts to attract additional resource families, </w:t>
      </w:r>
      <w:r w:rsidR="7FD85B8B">
        <w:t>thereby preventing more children with disabilities from unnecessary placement in congregate care settings.</w:t>
      </w:r>
    </w:p>
    <w:p w14:paraId="18116840" w14:textId="5B4ACFC1" w:rsidR="006C0E91" w:rsidRPr="00536A2A" w:rsidRDefault="610E665D" w:rsidP="00C76046">
      <w:pPr>
        <w:pStyle w:val="ListParagraph"/>
        <w:numPr>
          <w:ilvl w:val="0"/>
          <w:numId w:val="52"/>
        </w:numPr>
      </w:pPr>
      <w:r w:rsidRPr="0078394B">
        <w:rPr>
          <w:rFonts w:cs="Arial"/>
        </w:rPr>
        <w:lastRenderedPageBreak/>
        <w:t>The State Developmental Centers will continue conducting pre-admission counseling</w:t>
      </w:r>
      <w:r w:rsidRPr="0078394B" w:rsidDel="610E665D">
        <w:rPr>
          <w:rFonts w:cs="Arial"/>
        </w:rPr>
        <w:t xml:space="preserve"> </w:t>
      </w:r>
      <w:r w:rsidR="5D928F6A" w:rsidRPr="0078394B">
        <w:rPr>
          <w:rFonts w:cs="Arial"/>
        </w:rPr>
        <w:t xml:space="preserve">to ensure </w:t>
      </w:r>
      <w:r w:rsidR="460DA371" w:rsidRPr="0078394B">
        <w:rPr>
          <w:rFonts w:cs="Arial"/>
        </w:rPr>
        <w:t>that legally responsible persons</w:t>
      </w:r>
      <w:r w:rsidR="5D928F6A" w:rsidRPr="0078394B">
        <w:rPr>
          <w:rFonts w:cs="Arial"/>
        </w:rPr>
        <w:t xml:space="preserve"> are able to make an informed decision prior to admission to a State Developmental Center. </w:t>
      </w:r>
    </w:p>
    <w:p w14:paraId="225E33F5" w14:textId="5D4EBBE2" w:rsidR="00536A2A" w:rsidRPr="0078394B" w:rsidRDefault="7AF11462" w:rsidP="00C76046">
      <w:pPr>
        <w:pStyle w:val="ListParagraph"/>
        <w:numPr>
          <w:ilvl w:val="0"/>
          <w:numId w:val="52"/>
        </w:numPr>
        <w:rPr>
          <w:rFonts w:asciiTheme="minorHAnsi" w:hAnsiTheme="minorHAnsi"/>
          <w:bCs/>
        </w:rPr>
      </w:pPr>
      <w:r>
        <w:t xml:space="preserve">The </w:t>
      </w:r>
      <w:r w:rsidR="0A7905A6">
        <w:t>Division of Mental Health, Developmental Disabilities, and Substance Use Services (</w:t>
      </w:r>
      <w:r>
        <w:t>DMH/DD/SUS</w:t>
      </w:r>
      <w:r w:rsidR="0A7905A6">
        <w:t>)</w:t>
      </w:r>
      <w:r>
        <w:t xml:space="preserve"> </w:t>
      </w:r>
      <w:r w:rsidR="7026EFAA">
        <w:t xml:space="preserve">will </w:t>
      </w:r>
      <w:r>
        <w:t>continue to evaluate p</w:t>
      </w:r>
      <w:r w:rsidR="09F01EDA">
        <w:t>r</w:t>
      </w:r>
      <w:r>
        <w:t xml:space="preserve">oposals to </w:t>
      </w:r>
      <w:r w:rsidR="09F01EDA">
        <w:t>expand</w:t>
      </w:r>
      <w:r>
        <w:t xml:space="preserve"> peer-operated respite.</w:t>
      </w:r>
    </w:p>
    <w:p w14:paraId="34592C2A" w14:textId="09E7B479" w:rsidR="00E2691C" w:rsidRPr="00E2691C" w:rsidRDefault="00E2691C" w:rsidP="00E2691C">
      <w:pPr>
        <w:pStyle w:val="Heading4"/>
      </w:pPr>
      <w:r>
        <w:t>Transitions</w:t>
      </w:r>
    </w:p>
    <w:p w14:paraId="4E30B218" w14:textId="02FB66A9" w:rsidR="004014A4" w:rsidRPr="004014A4" w:rsidRDefault="004C58EA" w:rsidP="00C76046">
      <w:pPr>
        <w:pStyle w:val="ListParagraph"/>
        <w:numPr>
          <w:ilvl w:val="0"/>
          <w:numId w:val="32"/>
        </w:numPr>
        <w:spacing w:after="160"/>
      </w:pPr>
      <w:r>
        <w:t>Money Follows the Person (</w:t>
      </w:r>
      <w:r w:rsidR="00466705">
        <w:t>MFP</w:t>
      </w:r>
      <w:r>
        <w:t>)</w:t>
      </w:r>
      <w:r w:rsidR="00466705">
        <w:t xml:space="preserve"> will continue supporting the transition of individuals with disabilities from nursing facilities</w:t>
      </w:r>
      <w:r w:rsidR="007C0538" w:rsidRPr="006B7424">
        <w:t>, hospitals, ICF</w:t>
      </w:r>
      <w:r w:rsidR="00764AC3">
        <w:t>s</w:t>
      </w:r>
      <w:r w:rsidR="007C0538" w:rsidRPr="006B7424">
        <w:t xml:space="preserve">/IID, and </w:t>
      </w:r>
      <w:r w:rsidR="00BC4CD3">
        <w:t>P</w:t>
      </w:r>
      <w:r w:rsidR="007C0538" w:rsidRPr="006B7424">
        <w:t xml:space="preserve">sychiatric </w:t>
      </w:r>
      <w:r w:rsidR="00BC4CD3">
        <w:t>R</w:t>
      </w:r>
      <w:r w:rsidR="007C0538" w:rsidRPr="006B7424">
        <w:t xml:space="preserve">esidential </w:t>
      </w:r>
      <w:r w:rsidR="00BC4CD3">
        <w:t>T</w:t>
      </w:r>
      <w:r w:rsidR="007C0538" w:rsidRPr="006B7424">
        <w:t xml:space="preserve">reatment </w:t>
      </w:r>
      <w:r w:rsidR="00BC4CD3">
        <w:t>F</w:t>
      </w:r>
      <w:r w:rsidR="007C0538" w:rsidRPr="006B7424">
        <w:t>acilities</w:t>
      </w:r>
      <w:r w:rsidR="19440041">
        <w:t xml:space="preserve"> to meet its annual targets</w:t>
      </w:r>
      <w:r w:rsidR="00CD6378">
        <w:t>.</w:t>
      </w:r>
      <w:r w:rsidR="009458BD">
        <w:rPr>
          <w:rStyle w:val="FootnoteReference"/>
        </w:rPr>
        <w:footnoteReference w:id="26"/>
      </w:r>
    </w:p>
    <w:p w14:paraId="3F123938" w14:textId="0E5D2577" w:rsidR="00F9202A" w:rsidRPr="00E52517" w:rsidRDefault="004C58EA" w:rsidP="00C76046">
      <w:pPr>
        <w:pStyle w:val="ListParagraph"/>
        <w:numPr>
          <w:ilvl w:val="0"/>
          <w:numId w:val="32"/>
        </w:numPr>
        <w:spacing w:after="160"/>
      </w:pPr>
      <w:r>
        <w:t xml:space="preserve">The </w:t>
      </w:r>
      <w:r w:rsidR="00136BE3">
        <w:t>DMH</w:t>
      </w:r>
      <w:r>
        <w:t>/DD/SUS</w:t>
      </w:r>
      <w:r w:rsidR="00136BE3">
        <w:t xml:space="preserve"> will continue supporting</w:t>
      </w:r>
      <w:r w:rsidR="007A161A">
        <w:t xml:space="preserve"> </w:t>
      </w:r>
      <w:r w:rsidR="00136BE3">
        <w:t xml:space="preserve">LME/MCOs in conducting </w:t>
      </w:r>
      <w:r w:rsidR="00D032C2">
        <w:t>i</w:t>
      </w:r>
      <w:r w:rsidR="00136BE3">
        <w:t>n-reach with individuals in A</w:t>
      </w:r>
      <w:r w:rsidR="000D46C8">
        <w:t xml:space="preserve">dult </w:t>
      </w:r>
      <w:r w:rsidR="00136BE3">
        <w:t>C</w:t>
      </w:r>
      <w:r w:rsidR="000D46C8">
        <w:t xml:space="preserve">are </w:t>
      </w:r>
      <w:r w:rsidR="00136BE3">
        <w:t>H</w:t>
      </w:r>
      <w:r w:rsidR="000D46C8">
        <w:t>ome</w:t>
      </w:r>
      <w:r w:rsidR="00136BE3">
        <w:t>s and S</w:t>
      </w:r>
      <w:r w:rsidR="000D46C8">
        <w:t xml:space="preserve">tate </w:t>
      </w:r>
      <w:r w:rsidR="00136BE3">
        <w:t>P</w:t>
      </w:r>
      <w:r w:rsidR="000D46C8">
        <w:t xml:space="preserve">sychiatric </w:t>
      </w:r>
      <w:r w:rsidR="00136BE3">
        <w:t>H</w:t>
      </w:r>
      <w:r w:rsidR="000D46C8">
        <w:t>ospital</w:t>
      </w:r>
      <w:r w:rsidR="00136BE3">
        <w:t xml:space="preserve">s to meet the </w:t>
      </w:r>
      <w:r w:rsidR="00D21365">
        <w:t xml:space="preserve">TCL </w:t>
      </w:r>
      <w:r w:rsidR="00E02602">
        <w:t xml:space="preserve">settlement agreement </w:t>
      </w:r>
      <w:r w:rsidR="00136BE3">
        <w:t xml:space="preserve">target of </w:t>
      </w:r>
      <w:r w:rsidR="00136BE3" w:rsidRPr="003F198E">
        <w:t xml:space="preserve">transitioning </w:t>
      </w:r>
      <w:r w:rsidR="005A493F" w:rsidRPr="003F198E">
        <w:t xml:space="preserve">members of </w:t>
      </w:r>
      <w:r w:rsidR="00194F0F" w:rsidRPr="003F198E">
        <w:t xml:space="preserve">target populations </w:t>
      </w:r>
      <w:r w:rsidR="005D33CE" w:rsidRPr="003F198E">
        <w:t>one</w:t>
      </w:r>
      <w:r w:rsidR="00194F0F" w:rsidRPr="003F198E">
        <w:t xml:space="preserve"> through </w:t>
      </w:r>
      <w:r w:rsidR="005D33CE" w:rsidRPr="003F198E">
        <w:t>three</w:t>
      </w:r>
      <w:r w:rsidR="00136BE3" w:rsidRPr="003F198E">
        <w:t xml:space="preserve"> </w:t>
      </w:r>
      <w:r w:rsidR="00420B47" w:rsidRPr="003F198E">
        <w:t xml:space="preserve">to the </w:t>
      </w:r>
      <w:proofErr w:type="gramStart"/>
      <w:r w:rsidR="00420B47" w:rsidRPr="003F198E">
        <w:t xml:space="preserve">community </w:t>
      </w:r>
      <w:r w:rsidR="00136BE3" w:rsidRPr="003F198E">
        <w:t>.</w:t>
      </w:r>
      <w:proofErr w:type="gramEnd"/>
      <w:r w:rsidR="003427E6" w:rsidRPr="003F198E">
        <w:rPr>
          <w:rStyle w:val="FootnoteReference"/>
        </w:rPr>
        <w:footnoteReference w:id="27"/>
      </w:r>
      <w:r w:rsidR="00D55693">
        <w:t xml:space="preserve"> </w:t>
      </w:r>
    </w:p>
    <w:p w14:paraId="4B9DE8A4" w14:textId="77777777" w:rsidR="002E6120" w:rsidRPr="002E6120" w:rsidRDefault="002E6120" w:rsidP="00C76046">
      <w:pPr>
        <w:pStyle w:val="JIFtitle"/>
        <w:numPr>
          <w:ilvl w:val="0"/>
          <w:numId w:val="32"/>
        </w:numPr>
        <w:rPr>
          <w:rFonts w:ascii="Arial" w:hAnsi="Arial" w:cs="Arial"/>
          <w:b w:val="0"/>
          <w:bCs/>
          <w:color w:val="auto"/>
          <w:sz w:val="22"/>
          <w:szCs w:val="22"/>
        </w:rPr>
      </w:pPr>
      <w:r w:rsidRPr="002E6120">
        <w:rPr>
          <w:rFonts w:ascii="Arial" w:hAnsi="Arial" w:cs="Arial"/>
          <w:b w:val="0"/>
          <w:bCs/>
          <w:color w:val="auto"/>
          <w:sz w:val="22"/>
          <w:szCs w:val="22"/>
        </w:rPr>
        <w:t>The Division of State Operated Healthcare Facilities (DSOHF) continues to progress with a series of initiatives that promote transitions to the community for State Developmental Center residents, including:</w:t>
      </w:r>
    </w:p>
    <w:p w14:paraId="03F2BAF7" w14:textId="24807F51" w:rsidR="002E6120" w:rsidRPr="002E6120" w:rsidRDefault="002E6120" w:rsidP="00C76046">
      <w:pPr>
        <w:pStyle w:val="JIFtitle"/>
        <w:numPr>
          <w:ilvl w:val="0"/>
          <w:numId w:val="53"/>
        </w:numPr>
        <w:rPr>
          <w:rFonts w:ascii="Arial" w:hAnsi="Arial" w:cs="Arial"/>
          <w:b w:val="0"/>
          <w:bCs/>
          <w:color w:val="auto"/>
          <w:sz w:val="22"/>
          <w:szCs w:val="22"/>
        </w:rPr>
      </w:pPr>
      <w:r w:rsidRPr="002E6120">
        <w:rPr>
          <w:rFonts w:ascii="Arial" w:hAnsi="Arial" w:cs="Arial"/>
          <w:b w:val="0"/>
          <w:bCs/>
          <w:color w:val="auto"/>
          <w:sz w:val="22"/>
          <w:szCs w:val="22"/>
        </w:rPr>
        <w:t>Training all staff members who are involved in transitions to community in the process, guidance, and goals for those people with a Memorandum of Agreement (MOA) who are expected to transition within the timeframe</w:t>
      </w:r>
      <w:r w:rsidR="00604DEE">
        <w:rPr>
          <w:rFonts w:ascii="Arial" w:hAnsi="Arial" w:cs="Arial"/>
          <w:b w:val="0"/>
          <w:bCs/>
          <w:color w:val="auto"/>
          <w:sz w:val="22"/>
          <w:szCs w:val="22"/>
        </w:rPr>
        <w:t xml:space="preserve"> indicated in the MOA</w:t>
      </w:r>
      <w:r w:rsidRPr="002E6120">
        <w:rPr>
          <w:rFonts w:ascii="Arial" w:hAnsi="Arial" w:cs="Arial"/>
          <w:b w:val="0"/>
          <w:bCs/>
          <w:color w:val="auto"/>
          <w:sz w:val="22"/>
          <w:szCs w:val="22"/>
        </w:rPr>
        <w:t>.</w:t>
      </w:r>
      <w:r w:rsidR="00D55693">
        <w:rPr>
          <w:rFonts w:ascii="Arial" w:hAnsi="Arial" w:cs="Arial"/>
          <w:b w:val="0"/>
          <w:bCs/>
          <w:color w:val="auto"/>
          <w:sz w:val="22"/>
          <w:szCs w:val="22"/>
        </w:rPr>
        <w:t xml:space="preserve"> </w:t>
      </w:r>
    </w:p>
    <w:p w14:paraId="11FB51FA" w14:textId="6BFA15A7" w:rsidR="002E6120" w:rsidRPr="002E6120" w:rsidRDefault="002E6120" w:rsidP="00C76046">
      <w:pPr>
        <w:pStyle w:val="JIFtitle"/>
        <w:numPr>
          <w:ilvl w:val="0"/>
          <w:numId w:val="53"/>
        </w:numPr>
        <w:rPr>
          <w:rFonts w:ascii="Arial" w:hAnsi="Arial" w:cs="Arial"/>
          <w:b w:val="0"/>
          <w:bCs/>
          <w:color w:val="auto"/>
          <w:sz w:val="22"/>
          <w:szCs w:val="22"/>
        </w:rPr>
      </w:pPr>
      <w:r w:rsidRPr="002E6120">
        <w:rPr>
          <w:rFonts w:ascii="Arial" w:hAnsi="Arial" w:cs="Arial"/>
          <w:b w:val="0"/>
          <w:bCs/>
          <w:color w:val="auto"/>
          <w:sz w:val="22"/>
          <w:szCs w:val="22"/>
        </w:rPr>
        <w:t xml:space="preserve">Facilitating meetings </w:t>
      </w:r>
      <w:r w:rsidR="00053F47">
        <w:rPr>
          <w:rFonts w:ascii="Arial" w:hAnsi="Arial" w:cs="Arial"/>
          <w:b w:val="0"/>
          <w:bCs/>
          <w:color w:val="auto"/>
          <w:sz w:val="22"/>
          <w:szCs w:val="22"/>
        </w:rPr>
        <w:t xml:space="preserve">between </w:t>
      </w:r>
      <w:r w:rsidRPr="002E6120">
        <w:rPr>
          <w:rFonts w:ascii="Arial" w:hAnsi="Arial" w:cs="Arial"/>
          <w:b w:val="0"/>
          <w:bCs/>
          <w:color w:val="auto"/>
          <w:sz w:val="22"/>
          <w:szCs w:val="22"/>
        </w:rPr>
        <w:t xml:space="preserve">leadership from State Developmental Centers and LME/MCOs to develop action steps for people with an MOA who are experiencing significant barriers to transition. </w:t>
      </w:r>
    </w:p>
    <w:p w14:paraId="718498CB" w14:textId="6B15BF49" w:rsidR="002E6120" w:rsidRPr="002E6120" w:rsidRDefault="002E6120" w:rsidP="00C76046">
      <w:pPr>
        <w:pStyle w:val="JIFtitle"/>
        <w:numPr>
          <w:ilvl w:val="0"/>
          <w:numId w:val="53"/>
        </w:numPr>
        <w:rPr>
          <w:rFonts w:ascii="Arial" w:hAnsi="Arial" w:cs="Arial"/>
          <w:b w:val="0"/>
          <w:color w:val="auto"/>
          <w:sz w:val="22"/>
          <w:szCs w:val="22"/>
        </w:rPr>
      </w:pPr>
      <w:r w:rsidRPr="413D39B6">
        <w:rPr>
          <w:rFonts w:ascii="Arial" w:hAnsi="Arial" w:cs="Arial"/>
          <w:b w:val="0"/>
          <w:color w:val="auto"/>
          <w:sz w:val="22"/>
          <w:szCs w:val="22"/>
        </w:rPr>
        <w:t xml:space="preserve">Contracting with a vendor to </w:t>
      </w:r>
      <w:r w:rsidR="03F5CAE7" w:rsidRPr="413D39B6">
        <w:rPr>
          <w:rFonts w:ascii="Arial" w:hAnsi="Arial" w:cs="Arial"/>
          <w:b w:val="0"/>
          <w:color w:val="auto"/>
          <w:sz w:val="22"/>
          <w:szCs w:val="22"/>
        </w:rPr>
        <w:t xml:space="preserve">develop accessible surveys for people with disabilities admitted prior to 2012 who do not have a MOA and their </w:t>
      </w:r>
      <w:r w:rsidR="3C70E302" w:rsidRPr="4F99C624">
        <w:rPr>
          <w:rFonts w:ascii="Arial" w:hAnsi="Arial" w:cs="Arial"/>
          <w:b w:val="0"/>
          <w:color w:val="auto"/>
          <w:sz w:val="22"/>
          <w:szCs w:val="22"/>
        </w:rPr>
        <w:t>l</w:t>
      </w:r>
      <w:r w:rsidR="03F5CAE7" w:rsidRPr="4F99C624">
        <w:rPr>
          <w:rFonts w:ascii="Arial" w:hAnsi="Arial" w:cs="Arial"/>
          <w:b w:val="0"/>
          <w:color w:val="auto"/>
          <w:sz w:val="22"/>
          <w:szCs w:val="22"/>
        </w:rPr>
        <w:t xml:space="preserve">egally </w:t>
      </w:r>
      <w:r w:rsidR="03E841ED" w:rsidRPr="4F99C624">
        <w:rPr>
          <w:rFonts w:ascii="Arial" w:hAnsi="Arial" w:cs="Arial"/>
          <w:b w:val="0"/>
          <w:color w:val="auto"/>
          <w:sz w:val="22"/>
          <w:szCs w:val="22"/>
        </w:rPr>
        <w:t>r</w:t>
      </w:r>
      <w:r w:rsidR="03F5CAE7" w:rsidRPr="4F99C624">
        <w:rPr>
          <w:rFonts w:ascii="Arial" w:hAnsi="Arial" w:cs="Arial"/>
          <w:b w:val="0"/>
          <w:color w:val="auto"/>
          <w:sz w:val="22"/>
          <w:szCs w:val="22"/>
        </w:rPr>
        <w:t xml:space="preserve">esponsible </w:t>
      </w:r>
      <w:r w:rsidR="22C9454B" w:rsidRPr="4F99C624">
        <w:rPr>
          <w:rFonts w:ascii="Arial" w:hAnsi="Arial" w:cs="Arial"/>
          <w:b w:val="0"/>
          <w:color w:val="auto"/>
          <w:sz w:val="22"/>
          <w:szCs w:val="22"/>
        </w:rPr>
        <w:t>p</w:t>
      </w:r>
      <w:r w:rsidR="03F5CAE7" w:rsidRPr="413D39B6">
        <w:rPr>
          <w:rFonts w:ascii="Arial" w:hAnsi="Arial" w:cs="Arial"/>
          <w:b w:val="0"/>
          <w:color w:val="auto"/>
          <w:sz w:val="22"/>
          <w:szCs w:val="22"/>
        </w:rPr>
        <w:t>e</w:t>
      </w:r>
      <w:r w:rsidR="306F5130" w:rsidRPr="413D39B6">
        <w:rPr>
          <w:rFonts w:ascii="Arial" w:hAnsi="Arial" w:cs="Arial"/>
          <w:b w:val="0"/>
          <w:color w:val="auto"/>
          <w:sz w:val="22"/>
          <w:szCs w:val="22"/>
        </w:rPr>
        <w:t>rsons</w:t>
      </w:r>
      <w:r w:rsidR="3FDFDD7A" w:rsidRPr="15C475DE">
        <w:rPr>
          <w:rFonts w:ascii="Arial" w:hAnsi="Arial" w:cs="Arial"/>
          <w:b w:val="0"/>
          <w:color w:val="auto"/>
          <w:sz w:val="22"/>
          <w:szCs w:val="22"/>
        </w:rPr>
        <w:t>.</w:t>
      </w:r>
      <w:r w:rsidR="00D55693">
        <w:rPr>
          <w:rFonts w:ascii="Arial" w:hAnsi="Arial" w:cs="Arial"/>
          <w:b w:val="0"/>
          <w:color w:val="auto"/>
          <w:sz w:val="22"/>
          <w:szCs w:val="22"/>
        </w:rPr>
        <w:t xml:space="preserve"> </w:t>
      </w:r>
      <w:r w:rsidR="3FDFDD7A" w:rsidRPr="23C2579A">
        <w:rPr>
          <w:rFonts w:ascii="Arial" w:hAnsi="Arial" w:cs="Arial"/>
          <w:b w:val="0"/>
          <w:color w:val="auto"/>
          <w:sz w:val="22"/>
          <w:szCs w:val="22"/>
        </w:rPr>
        <w:t>The aim of this work is</w:t>
      </w:r>
      <w:r w:rsidR="03F5CAE7" w:rsidRPr="23C2579A">
        <w:rPr>
          <w:rFonts w:ascii="Arial" w:hAnsi="Arial" w:cs="Arial"/>
          <w:b w:val="0"/>
          <w:color w:val="auto"/>
          <w:sz w:val="22"/>
          <w:szCs w:val="22"/>
        </w:rPr>
        <w:t xml:space="preserve"> to </w:t>
      </w:r>
      <w:r w:rsidR="4E6BB148" w:rsidRPr="23C2579A">
        <w:rPr>
          <w:rFonts w:ascii="Arial" w:hAnsi="Arial" w:cs="Arial"/>
          <w:b w:val="0"/>
          <w:color w:val="auto"/>
          <w:sz w:val="22"/>
          <w:szCs w:val="22"/>
        </w:rPr>
        <w:t xml:space="preserve">gather information </w:t>
      </w:r>
      <w:r w:rsidR="4E6BB148" w:rsidRPr="73111EF8">
        <w:rPr>
          <w:rFonts w:ascii="Arial" w:hAnsi="Arial" w:cs="Arial"/>
          <w:b w:val="0"/>
          <w:color w:val="auto"/>
          <w:sz w:val="22"/>
          <w:szCs w:val="22"/>
        </w:rPr>
        <w:t xml:space="preserve">regarding </w:t>
      </w:r>
      <w:r w:rsidR="03F5CAE7" w:rsidRPr="413D39B6">
        <w:rPr>
          <w:rFonts w:ascii="Arial" w:hAnsi="Arial" w:cs="Arial"/>
          <w:b w:val="0"/>
          <w:color w:val="auto"/>
          <w:sz w:val="22"/>
          <w:szCs w:val="22"/>
        </w:rPr>
        <w:t xml:space="preserve">perceptions and level of interest in </w:t>
      </w:r>
      <w:r w:rsidR="0C09ADF5" w:rsidRPr="413D39B6">
        <w:rPr>
          <w:rFonts w:ascii="Arial" w:hAnsi="Arial" w:cs="Arial"/>
          <w:b w:val="0"/>
          <w:color w:val="auto"/>
          <w:sz w:val="22"/>
          <w:szCs w:val="22"/>
        </w:rPr>
        <w:t>learning more about community-based services.</w:t>
      </w:r>
    </w:p>
    <w:p w14:paraId="72C0719E" w14:textId="6A68FAC9" w:rsidR="00D204F7" w:rsidRDefault="00D204F7" w:rsidP="00F34FF5">
      <w:pPr>
        <w:pStyle w:val="Heading3before4"/>
      </w:pPr>
      <w:bookmarkStart w:id="19" w:name="_Hlk156467345"/>
      <w:r>
        <w:lastRenderedPageBreak/>
        <w:t>Baseline Data/Targeted Measures</w:t>
      </w:r>
      <w:r w:rsidR="003C7E84">
        <w:t xml:space="preserve"> for Priority Area </w:t>
      </w:r>
      <w:r w:rsidR="002C42AE">
        <w:t>2</w:t>
      </w:r>
    </w:p>
    <w:bookmarkEnd w:id="19"/>
    <w:p w14:paraId="7B61155D" w14:textId="52C2F4DA" w:rsidR="008F28DD" w:rsidRDefault="008F28DD" w:rsidP="008F28DD">
      <w:r>
        <w:t xml:space="preserve">We will know we are successful when </w:t>
      </w:r>
      <w:r w:rsidR="002D2ED0">
        <w:rPr>
          <w:rFonts w:eastAsia="Times New Roman"/>
        </w:rPr>
        <w:t>m</w:t>
      </w:r>
      <w:r>
        <w:rPr>
          <w:rFonts w:eastAsia="Times New Roman"/>
        </w:rPr>
        <w:t>ore c</w:t>
      </w:r>
      <w:r w:rsidRPr="002D7CB2">
        <w:rPr>
          <w:rFonts w:eastAsia="Times New Roman"/>
        </w:rPr>
        <w:t>hildren grow up with families</w:t>
      </w:r>
      <w:r w:rsidR="0011631E">
        <w:rPr>
          <w:rFonts w:eastAsia="Times New Roman"/>
        </w:rPr>
        <w:t xml:space="preserve"> and </w:t>
      </w:r>
      <w:r w:rsidR="00061952">
        <w:rPr>
          <w:rFonts w:eastAsia="Times New Roman"/>
        </w:rPr>
        <w:t xml:space="preserve">fewer adults live in </w:t>
      </w:r>
      <w:r w:rsidR="00FF29D6">
        <w:rPr>
          <w:rFonts w:eastAsia="Times New Roman"/>
        </w:rPr>
        <w:t>congregate settings that separate them from living as active members of their communities.</w:t>
      </w:r>
    </w:p>
    <w:p w14:paraId="5BD3A312" w14:textId="785E10FD" w:rsidR="00D20947" w:rsidRPr="009E78F5" w:rsidRDefault="00D20947" w:rsidP="009E78F5">
      <w:pPr>
        <w:pStyle w:val="Heading4"/>
      </w:pPr>
      <w:r w:rsidRPr="009E78F5">
        <w:t xml:space="preserve">Baseline Data for Priority Area </w:t>
      </w:r>
      <w:r w:rsidR="00A94B68" w:rsidRPr="009E78F5">
        <w:t>2</w:t>
      </w:r>
    </w:p>
    <w:p w14:paraId="6123E04C" w14:textId="1EFCD6A5" w:rsidR="00D204F7" w:rsidRPr="008E0E4A" w:rsidRDefault="00BA3170" w:rsidP="0089334D">
      <w:pPr>
        <w:spacing w:after="0"/>
      </w:pPr>
      <w:r>
        <w:t xml:space="preserve">Since the program was launched in 2009, NC Medicaid’s </w:t>
      </w:r>
      <w:r w:rsidR="00215283">
        <w:t>Money Follows the Person (</w:t>
      </w:r>
      <w:r w:rsidRPr="000428EB">
        <w:t>MFP</w:t>
      </w:r>
      <w:r w:rsidR="00215283">
        <w:t>)</w:t>
      </w:r>
      <w:r w:rsidRPr="000428EB">
        <w:t xml:space="preserve"> program has transitioned </w:t>
      </w:r>
      <w:r w:rsidR="006A7144">
        <w:t>4</w:t>
      </w:r>
      <w:r w:rsidR="30857AF3">
        <w:t>62</w:t>
      </w:r>
      <w:r w:rsidRPr="000428EB">
        <w:t xml:space="preserve"> older adults, </w:t>
      </w:r>
      <w:r w:rsidR="006A7144">
        <w:t>5</w:t>
      </w:r>
      <w:r w:rsidR="68EDBEC2">
        <w:t>19</w:t>
      </w:r>
      <w:r w:rsidRPr="000428EB">
        <w:t xml:space="preserve"> people with physical disabilities (under the age of 65) and </w:t>
      </w:r>
      <w:r w:rsidR="00036FD4">
        <w:t>8</w:t>
      </w:r>
      <w:r w:rsidR="6598FA8F">
        <w:t>13</w:t>
      </w:r>
      <w:r w:rsidRPr="000428EB">
        <w:t xml:space="preserve"> individuals with I/DD from nursing facilities, hospitals, ICF</w:t>
      </w:r>
      <w:r w:rsidR="00764AC3">
        <w:t>s</w:t>
      </w:r>
      <w:r w:rsidRPr="000428EB">
        <w:t xml:space="preserve">/IID, and </w:t>
      </w:r>
      <w:r w:rsidR="00BC4CD3">
        <w:t>P</w:t>
      </w:r>
      <w:r w:rsidRPr="000428EB">
        <w:t xml:space="preserve">sychiatric </w:t>
      </w:r>
      <w:r w:rsidR="00BC4CD3">
        <w:t>R</w:t>
      </w:r>
      <w:r w:rsidRPr="000428EB">
        <w:t xml:space="preserve">esidential </w:t>
      </w:r>
      <w:r w:rsidR="00BC4CD3">
        <w:t>T</w:t>
      </w:r>
      <w:r w:rsidRPr="000428EB">
        <w:t xml:space="preserve">reatment </w:t>
      </w:r>
      <w:r w:rsidR="00BC4CD3">
        <w:t>F</w:t>
      </w:r>
      <w:r w:rsidRPr="000428EB">
        <w:t>acilities (PRTFs)</w:t>
      </w:r>
      <w:r w:rsidR="00931570">
        <w:t>.</w:t>
      </w:r>
    </w:p>
    <w:p w14:paraId="54C3EB84" w14:textId="77777777" w:rsidR="00215283" w:rsidRPr="008E0E4A" w:rsidRDefault="00215283" w:rsidP="0089334D">
      <w:pPr>
        <w:spacing w:after="0"/>
      </w:pPr>
    </w:p>
    <w:p w14:paraId="3860BFFE" w14:textId="7113C395" w:rsidR="00D204F7" w:rsidRDefault="5A39050B" w:rsidP="00671D20">
      <w:pPr>
        <w:spacing w:after="0"/>
      </w:pPr>
      <w:bookmarkStart w:id="20" w:name="_Hlk155351570"/>
      <w:r w:rsidRPr="007973BB">
        <w:t xml:space="preserve">In </w:t>
      </w:r>
      <w:r w:rsidR="0FF8AC74" w:rsidRPr="007973BB">
        <w:t xml:space="preserve">State Fiscal Year </w:t>
      </w:r>
      <w:r w:rsidRPr="007973BB">
        <w:t>2020, the number of individuals discharged from state psychiatric hospitals to TCL and supported housing increased by 28</w:t>
      </w:r>
      <w:r w:rsidR="0FF8AC74" w:rsidRPr="007973BB">
        <w:t xml:space="preserve"> percent </w:t>
      </w:r>
      <w:r w:rsidRPr="007973BB">
        <w:t>from fiscal year 2019, and the number of individuals with</w:t>
      </w:r>
      <w:r w:rsidR="6B45BF18">
        <w:t xml:space="preserve"> serious mental illness</w:t>
      </w:r>
      <w:r w:rsidRPr="007973BB">
        <w:t xml:space="preserve"> </w:t>
      </w:r>
      <w:r w:rsidR="6B45BF18">
        <w:t>(</w:t>
      </w:r>
      <w:r w:rsidRPr="007973BB">
        <w:t>SMI</w:t>
      </w:r>
      <w:r w:rsidR="6B45BF18">
        <w:t>)</w:t>
      </w:r>
      <w:r w:rsidRPr="007973BB">
        <w:t xml:space="preserve"> referred to </w:t>
      </w:r>
      <w:r w:rsidR="6B45BF18">
        <w:t>Adult Care Homes (</w:t>
      </w:r>
      <w:r w:rsidR="0FF8AC74" w:rsidRPr="007973BB">
        <w:t>ACHs</w:t>
      </w:r>
      <w:r w:rsidR="6B45BF18">
        <w:t>)</w:t>
      </w:r>
      <w:r w:rsidRPr="007973BB">
        <w:t xml:space="preserve"> decreased by 33</w:t>
      </w:r>
      <w:r w:rsidR="0FF8AC74" w:rsidRPr="007973BB">
        <w:t xml:space="preserve"> percent</w:t>
      </w:r>
      <w:r w:rsidRPr="007973BB">
        <w:t>.</w:t>
      </w:r>
      <w:r w:rsidR="008A754C" w:rsidRPr="007973BB">
        <w:rPr>
          <w:rStyle w:val="FootnoteReference"/>
        </w:rPr>
        <w:footnoteReference w:id="28"/>
      </w:r>
    </w:p>
    <w:p w14:paraId="746A7DE1" w14:textId="77777777" w:rsidR="00671D20" w:rsidRDefault="00671D20" w:rsidP="00671D20">
      <w:pPr>
        <w:spacing w:after="0"/>
      </w:pPr>
    </w:p>
    <w:p w14:paraId="0547947A" w14:textId="3921BB46" w:rsidR="00D204F7" w:rsidRDefault="00D204F7" w:rsidP="00671D20">
      <w:pPr>
        <w:spacing w:after="0"/>
      </w:pPr>
      <w:r>
        <w:t>Peer</w:t>
      </w:r>
      <w:r w:rsidR="009674C7">
        <w:t>-</w:t>
      </w:r>
      <w:r>
        <w:t xml:space="preserve">run crisis centers have diverted 380 individuals </w:t>
      </w:r>
      <w:r w:rsidR="009674C7">
        <w:t>(24</w:t>
      </w:r>
      <w:r w:rsidR="00F61F87">
        <w:t xml:space="preserve"> percent</w:t>
      </w:r>
      <w:r w:rsidR="009674C7">
        <w:t xml:space="preserve">) </w:t>
      </w:r>
      <w:r>
        <w:t xml:space="preserve">from inpatient admissions and transitioned 159 individuals </w:t>
      </w:r>
      <w:r w:rsidR="009674C7">
        <w:t>(10</w:t>
      </w:r>
      <w:r w:rsidR="00922384">
        <w:t xml:space="preserve"> per</w:t>
      </w:r>
      <w:r w:rsidR="00C415D4">
        <w:t>cent</w:t>
      </w:r>
      <w:r w:rsidR="009674C7">
        <w:t xml:space="preserve">) </w:t>
      </w:r>
      <w:r>
        <w:t xml:space="preserve">from </w:t>
      </w:r>
      <w:r w:rsidR="009674C7">
        <w:t xml:space="preserve">emergency department </w:t>
      </w:r>
      <w:r>
        <w:t>stays.</w:t>
      </w:r>
    </w:p>
    <w:p w14:paraId="558A5E71" w14:textId="77777777" w:rsidR="00671D20" w:rsidRDefault="00671D20" w:rsidP="00671D20">
      <w:pPr>
        <w:spacing w:after="0"/>
      </w:pPr>
    </w:p>
    <w:p w14:paraId="764B7C1E" w14:textId="38F4699F" w:rsidR="00D204F7" w:rsidRPr="009632AA" w:rsidRDefault="07728761" w:rsidP="00D204F7">
      <w:r w:rsidRPr="007973BB">
        <w:t xml:space="preserve">In </w:t>
      </w:r>
      <w:r w:rsidR="009E7144">
        <w:t>C</w:t>
      </w:r>
      <w:r w:rsidR="225CE181" w:rsidRPr="007973BB">
        <w:t>alendar</w:t>
      </w:r>
      <w:r w:rsidR="6B4B1C43" w:rsidRPr="007973BB">
        <w:t xml:space="preserve"> Year 202</w:t>
      </w:r>
      <w:r w:rsidR="091B1F61">
        <w:t>3</w:t>
      </w:r>
      <w:r w:rsidRPr="007973BB">
        <w:t>,</w:t>
      </w:r>
      <w:r w:rsidR="78FE912D">
        <w:t xml:space="preserve"> </w:t>
      </w:r>
      <w:r w:rsidR="76FCE804">
        <w:t>Transition to Community Living</w:t>
      </w:r>
      <w:r w:rsidR="383959AF">
        <w:t>’s (</w:t>
      </w:r>
      <w:r w:rsidR="78FE912D">
        <w:t>TCL</w:t>
      </w:r>
      <w:r w:rsidR="383959AF">
        <w:t>)</w:t>
      </w:r>
      <w:r w:rsidRPr="007973BB">
        <w:t xml:space="preserve"> </w:t>
      </w:r>
      <w:r w:rsidR="78FE912D" w:rsidRPr="003427E6">
        <w:t>Referral, Screening, and Verification Process</w:t>
      </w:r>
      <w:r w:rsidR="78FE912D">
        <w:t xml:space="preserve"> (</w:t>
      </w:r>
      <w:r w:rsidR="225CE181" w:rsidRPr="0BF8B572">
        <w:rPr>
          <w:color w:val="000000"/>
          <w:shd w:val="clear" w:color="auto" w:fill="FFFFFF"/>
        </w:rPr>
        <w:t>RSVP</w:t>
      </w:r>
      <w:r w:rsidR="78FE912D" w:rsidRPr="0BF8B572">
        <w:rPr>
          <w:color w:val="000000"/>
          <w:shd w:val="clear" w:color="auto" w:fill="FFFFFF"/>
        </w:rPr>
        <w:t>)</w:t>
      </w:r>
      <w:r w:rsidR="225CE181" w:rsidRPr="0BF8B572">
        <w:rPr>
          <w:color w:val="000000"/>
          <w:shd w:val="clear" w:color="auto" w:fill="FFFFFF"/>
        </w:rPr>
        <w:t xml:space="preserve"> received</w:t>
      </w:r>
      <w:r w:rsidR="2E505ADB" w:rsidRPr="0BF8B572">
        <w:rPr>
          <w:color w:val="000000"/>
          <w:shd w:val="clear" w:color="auto" w:fill="FFFFFF"/>
        </w:rPr>
        <w:t xml:space="preserve"> </w:t>
      </w:r>
      <w:r w:rsidR="6DB69671" w:rsidRPr="0BF8B572">
        <w:rPr>
          <w:color w:val="000000"/>
          <w:shd w:val="clear" w:color="auto" w:fill="FFFFFF"/>
        </w:rPr>
        <w:t>872</w:t>
      </w:r>
      <w:r w:rsidR="225CE181" w:rsidRPr="0BF8B572">
        <w:rPr>
          <w:color w:val="000000"/>
          <w:shd w:val="clear" w:color="auto" w:fill="FFFFFF"/>
        </w:rPr>
        <w:t xml:space="preserve"> valid referrals for </w:t>
      </w:r>
      <w:r w:rsidR="5F098290" w:rsidRPr="0BF8B572">
        <w:rPr>
          <w:color w:val="000000"/>
          <w:shd w:val="clear" w:color="auto" w:fill="FFFFFF"/>
        </w:rPr>
        <w:t>TCL’s population</w:t>
      </w:r>
      <w:r w:rsidR="225CE181" w:rsidRPr="0BF8B572">
        <w:rPr>
          <w:color w:val="000000"/>
          <w:shd w:val="clear" w:color="auto" w:fill="FFFFFF"/>
        </w:rPr>
        <w:t xml:space="preserve"> 5</w:t>
      </w:r>
      <w:r w:rsidR="5F098290" w:rsidRPr="0BF8B572">
        <w:rPr>
          <w:color w:val="000000"/>
          <w:shd w:val="clear" w:color="auto" w:fill="FFFFFF"/>
        </w:rPr>
        <w:t xml:space="preserve"> category</w:t>
      </w:r>
      <w:r w:rsidR="00BA3170" w:rsidRPr="0BF8B572">
        <w:rPr>
          <w:rStyle w:val="FootnoteReference"/>
          <w:color w:val="000000"/>
          <w:shd w:val="clear" w:color="auto" w:fill="FFFFFF"/>
        </w:rPr>
        <w:footnoteReference w:id="29"/>
      </w:r>
      <w:r w:rsidR="225CE181" w:rsidRPr="0BF8B572">
        <w:rPr>
          <w:color w:val="000000"/>
          <w:shd w:val="clear" w:color="auto" w:fill="FFFFFF"/>
        </w:rPr>
        <w:t xml:space="preserve">; </w:t>
      </w:r>
      <w:r w:rsidR="0E0E0D68" w:rsidRPr="0BF8B572">
        <w:rPr>
          <w:color w:val="000000"/>
          <w:shd w:val="clear" w:color="auto" w:fill="FFFFFF"/>
        </w:rPr>
        <w:t>512</w:t>
      </w:r>
      <w:r w:rsidR="225CE181" w:rsidRPr="0BF8B572">
        <w:rPr>
          <w:color w:val="000000"/>
          <w:shd w:val="clear" w:color="auto" w:fill="FFFFFF"/>
        </w:rPr>
        <w:t xml:space="preserve"> </w:t>
      </w:r>
      <w:r w:rsidR="225CE181" w:rsidRPr="007973BB">
        <w:rPr>
          <w:color w:val="000000"/>
          <w:shd w:val="clear" w:color="auto" w:fill="FFFFFF"/>
        </w:rPr>
        <w:t xml:space="preserve">individuals </w:t>
      </w:r>
      <w:r w:rsidR="225CE181" w:rsidRPr="0BF8B572">
        <w:rPr>
          <w:color w:val="000000"/>
          <w:shd w:val="clear" w:color="auto" w:fill="FFFFFF"/>
        </w:rPr>
        <w:t xml:space="preserve">within </w:t>
      </w:r>
      <w:r w:rsidR="5F098290" w:rsidRPr="0BF8B572">
        <w:rPr>
          <w:color w:val="000000"/>
          <w:shd w:val="clear" w:color="auto" w:fill="FFFFFF"/>
        </w:rPr>
        <w:t>population</w:t>
      </w:r>
      <w:r w:rsidR="225CE181" w:rsidRPr="007973BB">
        <w:rPr>
          <w:color w:val="000000"/>
          <w:shd w:val="clear" w:color="auto" w:fill="FFFFFF"/>
        </w:rPr>
        <w:t xml:space="preserve"> </w:t>
      </w:r>
      <w:r w:rsidR="4BF1857B">
        <w:rPr>
          <w:color w:val="000000"/>
          <w:shd w:val="clear" w:color="auto" w:fill="FFFFFF"/>
        </w:rPr>
        <w:t>5</w:t>
      </w:r>
      <w:r w:rsidR="225CE181" w:rsidRPr="007973BB">
        <w:rPr>
          <w:color w:val="000000"/>
          <w:shd w:val="clear" w:color="auto" w:fill="FFFFFF"/>
        </w:rPr>
        <w:t xml:space="preserve"> were </w:t>
      </w:r>
      <w:r w:rsidR="180A7DE2" w:rsidRPr="0BF8B572">
        <w:rPr>
          <w:color w:val="000000"/>
          <w:shd w:val="clear" w:color="auto" w:fill="FFFFFF"/>
        </w:rPr>
        <w:t>screened as TCL-</w:t>
      </w:r>
      <w:r w:rsidR="225CE181" w:rsidRPr="0BF8B572">
        <w:rPr>
          <w:color w:val="000000"/>
          <w:shd w:val="clear" w:color="auto" w:fill="FFFFFF"/>
        </w:rPr>
        <w:t>eligible and did not go to an</w:t>
      </w:r>
      <w:r w:rsidR="225CE181" w:rsidRPr="007973BB">
        <w:rPr>
          <w:color w:val="000000"/>
          <w:shd w:val="clear" w:color="auto" w:fill="FFFFFF"/>
        </w:rPr>
        <w:t xml:space="preserve"> A</w:t>
      </w:r>
      <w:r w:rsidR="7C9AC459" w:rsidRPr="007973BB">
        <w:rPr>
          <w:color w:val="000000"/>
          <w:shd w:val="clear" w:color="auto" w:fill="FFFFFF"/>
        </w:rPr>
        <w:t xml:space="preserve">dult </w:t>
      </w:r>
      <w:r w:rsidR="225CE181" w:rsidRPr="007973BB">
        <w:rPr>
          <w:color w:val="000000"/>
          <w:shd w:val="clear" w:color="auto" w:fill="FFFFFF"/>
        </w:rPr>
        <w:t>C</w:t>
      </w:r>
      <w:r w:rsidR="5300B0D0" w:rsidRPr="007973BB">
        <w:rPr>
          <w:color w:val="000000"/>
          <w:shd w:val="clear" w:color="auto" w:fill="FFFFFF"/>
        </w:rPr>
        <w:t>are Home (ACH)</w:t>
      </w:r>
      <w:r w:rsidR="6B4B1C43" w:rsidRPr="0BF8B572">
        <w:t>.</w:t>
      </w:r>
      <w:r w:rsidR="00D204F7" w:rsidRPr="007973BB">
        <w:rPr>
          <w:rStyle w:val="FootnoteReference"/>
        </w:rPr>
        <w:footnoteReference w:id="30"/>
      </w:r>
      <w:r w:rsidRPr="0BF8B572">
        <w:t xml:space="preserve"> </w:t>
      </w:r>
    </w:p>
    <w:p w14:paraId="01B8285D" w14:textId="182DC450" w:rsidR="00D204F7" w:rsidRPr="00D6231A" w:rsidRDefault="00D20947" w:rsidP="00F96C88">
      <w:pPr>
        <w:pStyle w:val="Heading4"/>
        <w:rPr>
          <w:i w:val="0"/>
          <w:iCs w:val="0"/>
        </w:rPr>
      </w:pPr>
      <w:r w:rsidRPr="00D6231A">
        <w:t xml:space="preserve">Targeted Measures for </w:t>
      </w:r>
      <w:r w:rsidR="003C7E84" w:rsidRPr="00D6231A">
        <w:t>P</w:t>
      </w:r>
      <w:r w:rsidRPr="00D6231A">
        <w:t xml:space="preserve">riority Area </w:t>
      </w:r>
      <w:r w:rsidR="00255EAD" w:rsidRPr="00D6231A">
        <w:t>2</w:t>
      </w:r>
    </w:p>
    <w:p w14:paraId="775AFB55" w14:textId="212F4D60" w:rsidR="0097772E" w:rsidRPr="00D6231A" w:rsidRDefault="213D39BD" w:rsidP="00AC131C">
      <w:pPr>
        <w:rPr>
          <w:rFonts w:eastAsia="Times New Roman"/>
        </w:rPr>
      </w:pPr>
      <w:r w:rsidRPr="00D6231A">
        <w:t xml:space="preserve">The Olmstead </w:t>
      </w:r>
      <w:r w:rsidR="007D1F57" w:rsidRPr="00D6231A">
        <w:t>T</w:t>
      </w:r>
      <w:r w:rsidRPr="00D6231A">
        <w:t>eam will track the following selected measures to monitor progress in Priority Area 2.</w:t>
      </w:r>
      <w:r w:rsidR="00D55693">
        <w:t xml:space="preserve"> </w:t>
      </w:r>
      <w:r w:rsidRPr="00D6231A">
        <w:t xml:space="preserve">The team will also use other metrics to support monitoring of progress and quality improvement efforts </w:t>
      </w:r>
      <w:r w:rsidR="2DB258DC" w:rsidRPr="00D6231A">
        <w:t>in this priority area</w:t>
      </w:r>
      <w:r w:rsidR="00516209">
        <w:t>.</w:t>
      </w:r>
      <w:r w:rsidR="2DB258DC" w:rsidRPr="00D6231A">
        <w:t xml:space="preserve"> </w:t>
      </w:r>
    </w:p>
    <w:p w14:paraId="274540CC" w14:textId="674FB18A" w:rsidR="00EA6BC7" w:rsidRPr="00D6231A" w:rsidRDefault="11E829CE" w:rsidP="00C76046">
      <w:pPr>
        <w:pStyle w:val="ListParagraph"/>
        <w:numPr>
          <w:ilvl w:val="0"/>
          <w:numId w:val="46"/>
        </w:numPr>
        <w:rPr>
          <w:rFonts w:eastAsia="Times New Roman"/>
        </w:rPr>
      </w:pPr>
      <w:proofErr w:type="gramStart"/>
      <w:r w:rsidRPr="00D6231A">
        <w:t>P</w:t>
      </w:r>
      <w:r w:rsidR="007C344B" w:rsidRPr="00D6231A">
        <w:t>roportion</w:t>
      </w:r>
      <w:proofErr w:type="gramEnd"/>
      <w:r w:rsidR="007C344B" w:rsidRPr="00D6231A">
        <w:t xml:space="preserve"> of people residing in long-term care in institutional settings for either short (90 days or less) or long (more than 90 days) stays who are discharged/transitioned to the community, overall and for each institution type</w:t>
      </w:r>
      <w:r w:rsidR="00A71123" w:rsidRPr="00D6231A">
        <w:t>.</w:t>
      </w:r>
    </w:p>
    <w:p w14:paraId="342268B1" w14:textId="149FE131" w:rsidR="00ED59AB" w:rsidRPr="00D6231A" w:rsidRDefault="00ED59AB" w:rsidP="00C76046">
      <w:pPr>
        <w:pStyle w:val="ListParagraph"/>
        <w:numPr>
          <w:ilvl w:val="0"/>
          <w:numId w:val="46"/>
        </w:numPr>
        <w:rPr>
          <w:rFonts w:eastAsia="Times New Roman"/>
        </w:rPr>
      </w:pPr>
      <w:proofErr w:type="gramStart"/>
      <w:r w:rsidRPr="00D6231A">
        <w:rPr>
          <w:rFonts w:eastAsia="Times New Roman"/>
        </w:rPr>
        <w:t>Number</w:t>
      </w:r>
      <w:proofErr w:type="gramEnd"/>
      <w:r w:rsidRPr="00D6231A">
        <w:rPr>
          <w:rFonts w:eastAsia="Times New Roman"/>
        </w:rPr>
        <w:t xml:space="preserve"> of people needing </w:t>
      </w:r>
      <w:r w:rsidR="00C956C5" w:rsidRPr="00D6231A">
        <w:rPr>
          <w:rFonts w:eastAsia="Times New Roman"/>
        </w:rPr>
        <w:t>long-term services and supports (</w:t>
      </w:r>
      <w:r w:rsidRPr="00D6231A">
        <w:rPr>
          <w:rFonts w:eastAsia="Times New Roman"/>
        </w:rPr>
        <w:t>LTSS</w:t>
      </w:r>
      <w:r w:rsidR="00C956C5" w:rsidRPr="00D6231A">
        <w:rPr>
          <w:rFonts w:eastAsia="Times New Roman"/>
        </w:rPr>
        <w:t>)</w:t>
      </w:r>
      <w:r w:rsidRPr="00D6231A">
        <w:rPr>
          <w:rFonts w:eastAsia="Times New Roman"/>
        </w:rPr>
        <w:t xml:space="preserve"> who use </w:t>
      </w:r>
      <w:r w:rsidR="007321B5" w:rsidRPr="00D6231A">
        <w:rPr>
          <w:rFonts w:eastAsia="Times New Roman"/>
        </w:rPr>
        <w:t>home and community-based services</w:t>
      </w:r>
      <w:r w:rsidRPr="00D6231A">
        <w:rPr>
          <w:rFonts w:eastAsia="Times New Roman"/>
        </w:rPr>
        <w:t xml:space="preserve"> </w:t>
      </w:r>
      <w:r w:rsidR="002604F5" w:rsidRPr="00D6231A">
        <w:rPr>
          <w:rFonts w:eastAsia="Times New Roman"/>
        </w:rPr>
        <w:t>to divert admission</w:t>
      </w:r>
      <w:r w:rsidRPr="00D6231A">
        <w:rPr>
          <w:rFonts w:eastAsia="Times New Roman"/>
        </w:rPr>
        <w:t xml:space="preserve"> to institutional long-term care, overall and for each </w:t>
      </w:r>
      <w:r w:rsidR="00BE4F39" w:rsidRPr="00D6231A">
        <w:rPr>
          <w:rFonts w:eastAsia="Times New Roman"/>
        </w:rPr>
        <w:t xml:space="preserve">LTSS </w:t>
      </w:r>
      <w:r w:rsidRPr="00D6231A">
        <w:rPr>
          <w:rFonts w:eastAsia="Times New Roman"/>
        </w:rPr>
        <w:t>target group or by program use.</w:t>
      </w:r>
    </w:p>
    <w:p w14:paraId="7EF87FD4" w14:textId="65DE651E" w:rsidR="00D204F7" w:rsidRPr="00D6231A" w:rsidRDefault="14135107" w:rsidP="00C76046">
      <w:pPr>
        <w:pStyle w:val="ListParagraph"/>
        <w:numPr>
          <w:ilvl w:val="0"/>
          <w:numId w:val="46"/>
        </w:numPr>
      </w:pPr>
      <w:proofErr w:type="gramStart"/>
      <w:r w:rsidRPr="00D6231A">
        <w:lastRenderedPageBreak/>
        <w:t>Number</w:t>
      </w:r>
      <w:proofErr w:type="gramEnd"/>
      <w:r w:rsidRPr="00D6231A">
        <w:t xml:space="preserve"> of people transitioned from </w:t>
      </w:r>
      <w:r w:rsidR="00752839" w:rsidRPr="00D6231A">
        <w:t xml:space="preserve">an </w:t>
      </w:r>
      <w:r w:rsidRPr="00D6231A">
        <w:t>A</w:t>
      </w:r>
      <w:r w:rsidR="00752839" w:rsidRPr="00D6231A">
        <w:t xml:space="preserve">dult </w:t>
      </w:r>
      <w:r w:rsidRPr="00D6231A">
        <w:t>C</w:t>
      </w:r>
      <w:r w:rsidR="00752839" w:rsidRPr="00D6231A">
        <w:t xml:space="preserve">are </w:t>
      </w:r>
      <w:r w:rsidRPr="00D6231A">
        <w:t>H</w:t>
      </w:r>
      <w:r w:rsidR="00752839" w:rsidRPr="00D6231A">
        <w:t>ome</w:t>
      </w:r>
      <w:r w:rsidR="00245746" w:rsidRPr="00D6231A">
        <w:t xml:space="preserve"> (ACH)</w:t>
      </w:r>
      <w:r w:rsidRPr="00D6231A">
        <w:t xml:space="preserve"> through Transitions to Community Living (TCL) </w:t>
      </w:r>
      <w:r w:rsidR="249E85FC" w:rsidRPr="00D6231A">
        <w:t>and number of individuals not diverted from ACH.</w:t>
      </w:r>
      <w:r w:rsidR="00D55693">
        <w:t xml:space="preserve"> </w:t>
      </w:r>
    </w:p>
    <w:p w14:paraId="55BAF3EA" w14:textId="0ABC915C" w:rsidR="5C126DAF" w:rsidRPr="00D6231A" w:rsidRDefault="4FF5EABB" w:rsidP="00C76046">
      <w:pPr>
        <w:pStyle w:val="ListParagraph"/>
        <w:numPr>
          <w:ilvl w:val="0"/>
          <w:numId w:val="46"/>
        </w:numPr>
      </w:pPr>
      <w:r w:rsidRPr="00D6231A">
        <w:t>Number of individuals with I/DD released from prison and referred for support or completed Individual Re-entry Plans (IRPs)</w:t>
      </w:r>
      <w:r w:rsidR="00BE2E56" w:rsidRPr="00D6231A">
        <w:t>.</w:t>
      </w:r>
    </w:p>
    <w:p w14:paraId="1F1AC82B" w14:textId="21175D35" w:rsidR="336E402C" w:rsidRPr="00D6231A" w:rsidRDefault="18BCCD8B" w:rsidP="00C76046">
      <w:pPr>
        <w:pStyle w:val="ListParagraph"/>
        <w:numPr>
          <w:ilvl w:val="0"/>
          <w:numId w:val="46"/>
        </w:numPr>
      </w:pPr>
      <w:r w:rsidRPr="00D6231A">
        <w:t>Number of individuals with an MOA who transition from the State Development Centers to the community</w:t>
      </w:r>
      <w:r w:rsidR="005822FE" w:rsidRPr="00D6231A">
        <w:t>.</w:t>
      </w:r>
    </w:p>
    <w:p w14:paraId="0E68D432" w14:textId="33A1C21D" w:rsidR="18BCCD8B" w:rsidRPr="00D6231A" w:rsidRDefault="18BCCD8B" w:rsidP="00C76046">
      <w:pPr>
        <w:pStyle w:val="ListParagraph"/>
        <w:numPr>
          <w:ilvl w:val="0"/>
          <w:numId w:val="46"/>
        </w:numPr>
        <w:rPr>
          <w:szCs w:val="22"/>
        </w:rPr>
      </w:pPr>
      <w:r w:rsidRPr="00D6231A">
        <w:t>Number of adults at the State Developmental Centers without an MOA who elect to be added to the Community Transition List</w:t>
      </w:r>
      <w:r w:rsidR="005822FE" w:rsidRPr="00D6231A">
        <w:t>.</w:t>
      </w:r>
    </w:p>
    <w:p w14:paraId="7BF73775" w14:textId="0B2F2E41" w:rsidR="471BC138" w:rsidRPr="00D6231A" w:rsidRDefault="18BCCD8B" w:rsidP="00C76046">
      <w:pPr>
        <w:pStyle w:val="ListParagraph"/>
        <w:numPr>
          <w:ilvl w:val="0"/>
          <w:numId w:val="46"/>
        </w:numPr>
      </w:pPr>
      <w:r w:rsidRPr="00D6231A">
        <w:t>Total census for all State Developmental Centers</w:t>
      </w:r>
      <w:r w:rsidR="005822FE" w:rsidRPr="00D6231A">
        <w:t>.</w:t>
      </w:r>
    </w:p>
    <w:p w14:paraId="66A7A53C" w14:textId="698A7800" w:rsidR="00255EAD" w:rsidRDefault="5B075EC7" w:rsidP="00C76046">
      <w:pPr>
        <w:pStyle w:val="ListParagraph"/>
        <w:numPr>
          <w:ilvl w:val="0"/>
          <w:numId w:val="46"/>
        </w:numPr>
      </w:pPr>
      <w:r w:rsidRPr="00D6231A">
        <w:t>Length of time between agreement to be discharged/transitioned to the community and actual date of discharge/transition, by LTSS target population or program type</w:t>
      </w:r>
      <w:r w:rsidR="005822FE" w:rsidRPr="00D6231A">
        <w:t>.</w:t>
      </w:r>
      <w:r w:rsidR="00D55693">
        <w:t xml:space="preserve"> </w:t>
      </w:r>
      <w:bookmarkEnd w:id="20"/>
    </w:p>
    <w:p w14:paraId="5B00A4BA" w14:textId="69BBD245" w:rsidR="00B51905" w:rsidRPr="00274E7F" w:rsidRDefault="525BD759" w:rsidP="00B51905">
      <w:pPr>
        <w:pStyle w:val="Heading2-Priority"/>
        <w:rPr>
          <w:b w:val="0"/>
          <w:bCs w:val="0"/>
        </w:rPr>
      </w:pPr>
      <w:bookmarkStart w:id="21" w:name="_Toc1167007703"/>
      <w:r>
        <w:t xml:space="preserve">Priority Area </w:t>
      </w:r>
      <w:r w:rsidR="5B7F3E37">
        <w:t>3</w:t>
      </w:r>
      <w:r>
        <w:t xml:space="preserve">: </w:t>
      </w:r>
      <w:r>
        <w:rPr>
          <w:b w:val="0"/>
          <w:bCs w:val="0"/>
        </w:rPr>
        <w:t>Address Gaps in Community-</w:t>
      </w:r>
      <w:r w:rsidR="6019B98F">
        <w:rPr>
          <w:b w:val="0"/>
          <w:bCs w:val="0"/>
        </w:rPr>
        <w:t>B</w:t>
      </w:r>
      <w:r>
        <w:rPr>
          <w:b w:val="0"/>
          <w:bCs w:val="0"/>
        </w:rPr>
        <w:t>ased Services</w:t>
      </w:r>
      <w:bookmarkEnd w:id="21"/>
    </w:p>
    <w:p w14:paraId="42BC5FFE" w14:textId="13419C2C" w:rsidR="00B51905" w:rsidRDefault="00B51905" w:rsidP="00B51905">
      <w:pPr>
        <w:pStyle w:val="Heading3"/>
      </w:pPr>
      <w:r>
        <w:t xml:space="preserve">What Priority Area </w:t>
      </w:r>
      <w:r w:rsidR="001838A0">
        <w:t>3</w:t>
      </w:r>
      <w:r>
        <w:t xml:space="preserve"> Means </w:t>
      </w:r>
    </w:p>
    <w:p w14:paraId="4FBB66BE" w14:textId="77777777" w:rsidR="00B51905" w:rsidRDefault="00B51905" w:rsidP="00B51905">
      <w:r>
        <w:t>Gaps in services occur when a service doesn’t exist in the array, or when there is insufficient service capacity to meet the needs of individuals assessed as needing the service.</w:t>
      </w:r>
    </w:p>
    <w:p w14:paraId="786FEF6D" w14:textId="7359DD70" w:rsidR="00B51905" w:rsidRDefault="18928E0B" w:rsidP="0076297E">
      <w:pPr>
        <w:pStyle w:val="Heading3"/>
        <w:rPr>
          <w:sz w:val="22"/>
          <w:szCs w:val="22"/>
        </w:rPr>
      </w:pPr>
      <w:r>
        <w:t xml:space="preserve">North Carolina’s Priority </w:t>
      </w:r>
      <w:r w:rsidR="387EC891">
        <w:t xml:space="preserve">Area </w:t>
      </w:r>
      <w:r>
        <w:t>3 Efforts to Date</w:t>
      </w:r>
    </w:p>
    <w:p w14:paraId="2F1B8238" w14:textId="00514A5B" w:rsidR="00E41B75" w:rsidRPr="009037B6" w:rsidRDefault="007D2EF2" w:rsidP="009E78F5">
      <w:pPr>
        <w:pStyle w:val="Heading4"/>
      </w:pPr>
      <w:r w:rsidRPr="00C204C5">
        <w:t>Medicaid Beneficiaries</w:t>
      </w:r>
      <w:r w:rsidRPr="009037B6">
        <w:t xml:space="preserve"> </w:t>
      </w:r>
    </w:p>
    <w:p w14:paraId="15CC8770" w14:textId="1C2126D1" w:rsidR="004F1F4C" w:rsidRPr="005232B1" w:rsidRDefault="004A2754" w:rsidP="00C76046">
      <w:pPr>
        <w:pStyle w:val="ListParagraph"/>
        <w:numPr>
          <w:ilvl w:val="0"/>
          <w:numId w:val="54"/>
        </w:numPr>
        <w:rPr>
          <w:rFonts w:eastAsia="Times New Roman" w:cs="Arial"/>
          <w:color w:val="000000" w:themeColor="text1"/>
          <w:sz w:val="21"/>
          <w:szCs w:val="21"/>
        </w:rPr>
      </w:pPr>
      <w:r>
        <w:t xml:space="preserve">The </w:t>
      </w:r>
      <w:r w:rsidR="00EE0395">
        <w:t>NC G</w:t>
      </w:r>
      <w:r>
        <w:t xml:space="preserve">eneral </w:t>
      </w:r>
      <w:r w:rsidR="00EE0395">
        <w:t>A</w:t>
      </w:r>
      <w:r>
        <w:t>ssembly</w:t>
      </w:r>
      <w:r w:rsidR="00EE0395">
        <w:t xml:space="preserve"> approved</w:t>
      </w:r>
      <w:r w:rsidR="00433B6E">
        <w:t xml:space="preserve"> expansion of the</w:t>
      </w:r>
      <w:r w:rsidR="00EE0395">
        <w:t xml:space="preserve"> Medicaid</w:t>
      </w:r>
      <w:r w:rsidR="00433B6E">
        <w:t xml:space="preserve"> program</w:t>
      </w:r>
      <w:r w:rsidR="00483D6B">
        <w:t>,</w:t>
      </w:r>
      <w:r w:rsidR="00745AEE">
        <w:rPr>
          <w:rStyle w:val="FootnoteReference"/>
        </w:rPr>
        <w:footnoteReference w:id="31"/>
      </w:r>
      <w:r w:rsidR="00483D6B">
        <w:t xml:space="preserve"> </w:t>
      </w:r>
      <w:r w:rsidR="00B87B4F">
        <w:t xml:space="preserve">effective December 1, 2023, </w:t>
      </w:r>
      <w:r w:rsidR="00154A36">
        <w:t>providing</w:t>
      </w:r>
      <w:r w:rsidR="00EE0395" w:rsidRPr="00986449">
        <w:t xml:space="preserve"> an estimated 600,000 North Carolinians with health</w:t>
      </w:r>
      <w:r w:rsidR="00175F84">
        <w:t xml:space="preserve"> </w:t>
      </w:r>
      <w:r w:rsidR="00EE0395" w:rsidRPr="00986449">
        <w:t xml:space="preserve">care coverage for chronic conditions, </w:t>
      </w:r>
      <w:r w:rsidR="00D740D1">
        <w:t xml:space="preserve">while </w:t>
      </w:r>
      <w:r w:rsidR="00EE0395" w:rsidRPr="00986449">
        <w:t>reducing opioid</w:t>
      </w:r>
      <w:r w:rsidR="00EE0395">
        <w:t>-</w:t>
      </w:r>
      <w:r w:rsidR="00EE0395" w:rsidRPr="00986449">
        <w:t>related complications and improving mental health</w:t>
      </w:r>
      <w:r w:rsidR="005635E4">
        <w:t>.</w:t>
      </w:r>
      <w:r w:rsidR="00D55693">
        <w:t xml:space="preserve"> </w:t>
      </w:r>
      <w:r w:rsidR="00F118A9">
        <w:t xml:space="preserve">In November, </w:t>
      </w:r>
      <w:r w:rsidR="00F118A9" w:rsidRPr="005232B1">
        <w:rPr>
          <w:rFonts w:eastAsia="Times New Roman" w:cs="Arial"/>
          <w:color w:val="000000"/>
          <w:sz w:val="21"/>
          <w:szCs w:val="21"/>
        </w:rPr>
        <w:t>the NCDHHS began contacting up to 300,000 people enrolled in Medicaid’s limited Family Planning program</w:t>
      </w:r>
      <w:r w:rsidR="00BC4CD3" w:rsidRPr="005232B1">
        <w:rPr>
          <w:rFonts w:eastAsia="Times New Roman" w:cs="Arial"/>
          <w:color w:val="000000"/>
          <w:sz w:val="21"/>
          <w:szCs w:val="21"/>
        </w:rPr>
        <w:t>.</w:t>
      </w:r>
      <w:r w:rsidR="00D55693" w:rsidRPr="005232B1">
        <w:rPr>
          <w:rFonts w:eastAsia="Times New Roman" w:cs="Arial"/>
          <w:color w:val="000000"/>
          <w:sz w:val="21"/>
          <w:szCs w:val="21"/>
        </w:rPr>
        <w:t xml:space="preserve"> </w:t>
      </w:r>
      <w:r w:rsidR="00BC4CD3" w:rsidRPr="005232B1">
        <w:rPr>
          <w:rFonts w:eastAsia="Times New Roman" w:cs="Arial"/>
          <w:color w:val="000000"/>
          <w:sz w:val="21"/>
          <w:szCs w:val="21"/>
        </w:rPr>
        <w:t>These individuals</w:t>
      </w:r>
      <w:r w:rsidR="00F118A9" w:rsidRPr="005232B1">
        <w:rPr>
          <w:rFonts w:eastAsia="Times New Roman" w:cs="Arial"/>
          <w:color w:val="000000"/>
          <w:sz w:val="21"/>
          <w:szCs w:val="21"/>
        </w:rPr>
        <w:t xml:space="preserve"> </w:t>
      </w:r>
      <w:r w:rsidR="00213254" w:rsidRPr="005232B1">
        <w:rPr>
          <w:rFonts w:eastAsia="Times New Roman" w:cs="Arial"/>
          <w:color w:val="000000"/>
          <w:sz w:val="21"/>
          <w:szCs w:val="21"/>
        </w:rPr>
        <w:t>we</w:t>
      </w:r>
      <w:r w:rsidR="00F118A9" w:rsidRPr="005232B1">
        <w:rPr>
          <w:rFonts w:eastAsia="Times New Roman" w:cs="Arial"/>
          <w:color w:val="000000"/>
          <w:sz w:val="21"/>
          <w:szCs w:val="21"/>
        </w:rPr>
        <w:t>re eligible for full NC Medicaid benefits starting Dec</w:t>
      </w:r>
      <w:r w:rsidR="00972281" w:rsidRPr="005232B1">
        <w:rPr>
          <w:rFonts w:eastAsia="Times New Roman" w:cs="Arial"/>
          <w:color w:val="000000"/>
          <w:sz w:val="21"/>
          <w:szCs w:val="21"/>
        </w:rPr>
        <w:t>ember</w:t>
      </w:r>
      <w:r w:rsidR="00F118A9" w:rsidRPr="005232B1">
        <w:rPr>
          <w:rFonts w:eastAsia="Times New Roman" w:cs="Arial"/>
          <w:color w:val="000000"/>
          <w:sz w:val="21"/>
          <w:szCs w:val="21"/>
        </w:rPr>
        <w:t xml:space="preserve"> 1</w:t>
      </w:r>
      <w:r w:rsidR="00AC6326" w:rsidRPr="005232B1">
        <w:rPr>
          <w:rFonts w:eastAsia="Times New Roman" w:cs="Arial"/>
          <w:color w:val="000000"/>
          <w:sz w:val="21"/>
          <w:szCs w:val="21"/>
        </w:rPr>
        <w:t>, 2023</w:t>
      </w:r>
      <w:r w:rsidR="00F118A9" w:rsidRPr="005232B1">
        <w:rPr>
          <w:rFonts w:eastAsia="Times New Roman" w:cs="Arial"/>
          <w:color w:val="000000"/>
          <w:sz w:val="21"/>
          <w:szCs w:val="21"/>
        </w:rPr>
        <w:t>.</w:t>
      </w:r>
      <w:r w:rsidR="00D55693" w:rsidRPr="005232B1">
        <w:rPr>
          <w:rFonts w:eastAsia="Times New Roman" w:cs="Arial"/>
          <w:color w:val="000000"/>
          <w:sz w:val="21"/>
          <w:szCs w:val="21"/>
        </w:rPr>
        <w:t xml:space="preserve"> </w:t>
      </w:r>
      <w:r w:rsidR="001F1498" w:rsidRPr="005232B1">
        <w:rPr>
          <w:rFonts w:eastAsia="Times New Roman" w:cs="Arial"/>
          <w:color w:val="000000"/>
          <w:sz w:val="21"/>
          <w:szCs w:val="21"/>
        </w:rPr>
        <w:t>Outreach</w:t>
      </w:r>
      <w:r w:rsidR="00972281" w:rsidRPr="005232B1">
        <w:rPr>
          <w:rFonts w:eastAsia="Times New Roman" w:cs="Arial"/>
          <w:color w:val="000000"/>
          <w:sz w:val="21"/>
          <w:szCs w:val="21"/>
        </w:rPr>
        <w:t xml:space="preserve"> included t</w:t>
      </w:r>
      <w:r w:rsidR="00F118A9" w:rsidRPr="005232B1">
        <w:rPr>
          <w:rFonts w:eastAsia="Times New Roman" w:cs="Arial"/>
          <w:color w:val="000000"/>
          <w:sz w:val="21"/>
          <w:szCs w:val="21"/>
        </w:rPr>
        <w:t xml:space="preserve">ext messages, phone calls and emails sent by the </w:t>
      </w:r>
      <w:r w:rsidR="00AC6326" w:rsidRPr="005232B1">
        <w:rPr>
          <w:rFonts w:eastAsia="Times New Roman" w:cs="Arial"/>
          <w:color w:val="000000"/>
          <w:sz w:val="21"/>
          <w:szCs w:val="21"/>
        </w:rPr>
        <w:t>D</w:t>
      </w:r>
      <w:r w:rsidR="00F118A9" w:rsidRPr="005232B1">
        <w:rPr>
          <w:rFonts w:eastAsia="Times New Roman" w:cs="Arial"/>
          <w:color w:val="000000"/>
          <w:sz w:val="21"/>
          <w:szCs w:val="21"/>
        </w:rPr>
        <w:t xml:space="preserve">epartment </w:t>
      </w:r>
      <w:r w:rsidR="001F1498" w:rsidRPr="005232B1">
        <w:rPr>
          <w:rFonts w:eastAsia="Times New Roman" w:cs="Arial"/>
          <w:color w:val="000000"/>
          <w:sz w:val="21"/>
          <w:szCs w:val="21"/>
        </w:rPr>
        <w:t>to</w:t>
      </w:r>
      <w:r w:rsidR="00F118A9" w:rsidRPr="005232B1">
        <w:rPr>
          <w:rFonts w:eastAsia="Times New Roman" w:cs="Arial"/>
          <w:color w:val="000000"/>
          <w:sz w:val="21"/>
          <w:szCs w:val="21"/>
        </w:rPr>
        <w:t xml:space="preserve"> </w:t>
      </w:r>
      <w:r w:rsidR="00134318" w:rsidRPr="005232B1">
        <w:rPr>
          <w:rFonts w:eastAsia="Times New Roman" w:cs="Arial"/>
          <w:color w:val="000000"/>
          <w:sz w:val="21"/>
          <w:szCs w:val="21"/>
        </w:rPr>
        <w:t>ensure</w:t>
      </w:r>
      <w:r w:rsidR="00F118A9" w:rsidRPr="005232B1">
        <w:rPr>
          <w:rFonts w:eastAsia="Times New Roman" w:cs="Arial"/>
          <w:color w:val="000000"/>
          <w:sz w:val="21"/>
          <w:szCs w:val="21"/>
        </w:rPr>
        <w:t xml:space="preserve"> those eligible</w:t>
      </w:r>
      <w:r w:rsidR="00134318" w:rsidRPr="005232B1">
        <w:rPr>
          <w:rFonts w:eastAsia="Times New Roman" w:cs="Arial"/>
          <w:color w:val="000000"/>
          <w:sz w:val="21"/>
          <w:szCs w:val="21"/>
        </w:rPr>
        <w:t xml:space="preserve"> were aware of the change</w:t>
      </w:r>
      <w:r w:rsidR="00F118A9" w:rsidRPr="005232B1">
        <w:rPr>
          <w:rFonts w:eastAsia="Times New Roman" w:cs="Arial"/>
          <w:color w:val="000000"/>
          <w:sz w:val="21"/>
          <w:szCs w:val="21"/>
        </w:rPr>
        <w:t>.</w:t>
      </w:r>
      <w:r w:rsidR="00D55693" w:rsidRPr="005232B1">
        <w:rPr>
          <w:rFonts w:eastAsia="Times New Roman" w:cs="Arial"/>
          <w:color w:val="000000" w:themeColor="text1"/>
          <w:sz w:val="21"/>
          <w:szCs w:val="21"/>
        </w:rPr>
        <w:t xml:space="preserve"> </w:t>
      </w:r>
      <w:r w:rsidR="005A16F3" w:rsidRPr="005232B1">
        <w:rPr>
          <w:rFonts w:eastAsia="Times New Roman" w:cs="Arial"/>
          <w:color w:val="000000" w:themeColor="text1"/>
          <w:sz w:val="21"/>
          <w:szCs w:val="21"/>
        </w:rPr>
        <w:t>As of January 12, 2024, 314</w:t>
      </w:r>
      <w:r w:rsidR="00697988" w:rsidRPr="005232B1">
        <w:rPr>
          <w:rFonts w:eastAsia="Times New Roman" w:cs="Arial"/>
          <w:color w:val="000000" w:themeColor="text1"/>
          <w:sz w:val="21"/>
          <w:szCs w:val="21"/>
        </w:rPr>
        <w:t>,</w:t>
      </w:r>
      <w:r w:rsidR="005A16F3" w:rsidRPr="005232B1">
        <w:rPr>
          <w:rFonts w:eastAsia="Times New Roman" w:cs="Arial"/>
          <w:color w:val="000000" w:themeColor="text1"/>
          <w:sz w:val="21"/>
          <w:szCs w:val="21"/>
        </w:rPr>
        <w:t>101</w:t>
      </w:r>
      <w:r w:rsidR="00E53047" w:rsidRPr="005232B1">
        <w:rPr>
          <w:rFonts w:eastAsia="Times New Roman" w:cs="Arial"/>
          <w:color w:val="000000" w:themeColor="text1"/>
          <w:sz w:val="21"/>
          <w:szCs w:val="21"/>
        </w:rPr>
        <w:t xml:space="preserve"> people </w:t>
      </w:r>
      <w:r w:rsidR="00E36EC2" w:rsidRPr="005232B1">
        <w:rPr>
          <w:rFonts w:eastAsia="Times New Roman" w:cs="Arial"/>
          <w:color w:val="000000" w:themeColor="text1"/>
          <w:sz w:val="21"/>
          <w:szCs w:val="21"/>
        </w:rPr>
        <w:t xml:space="preserve">had been enrolled in NC </w:t>
      </w:r>
      <w:r w:rsidR="002B2FE1" w:rsidRPr="005232B1">
        <w:rPr>
          <w:rFonts w:eastAsia="Times New Roman" w:cs="Arial"/>
          <w:color w:val="000000" w:themeColor="text1"/>
          <w:sz w:val="21"/>
          <w:szCs w:val="21"/>
        </w:rPr>
        <w:t>Medicaid Expansion.</w:t>
      </w:r>
      <w:r w:rsidR="002B2FE1">
        <w:rPr>
          <w:rStyle w:val="FootnoteReference"/>
          <w:rFonts w:eastAsia="Times New Roman" w:cs="Arial"/>
          <w:color w:val="000000"/>
          <w:szCs w:val="21"/>
        </w:rPr>
        <w:footnoteReference w:id="32"/>
      </w:r>
    </w:p>
    <w:p w14:paraId="3F2835EC" w14:textId="7B67AC1A" w:rsidR="00D15359" w:rsidRPr="005232B1" w:rsidRDefault="0066050B" w:rsidP="00C76046">
      <w:pPr>
        <w:pStyle w:val="ListParagraph"/>
        <w:numPr>
          <w:ilvl w:val="0"/>
          <w:numId w:val="54"/>
        </w:numPr>
        <w:rPr>
          <w:rFonts w:cs="Arial"/>
        </w:rPr>
      </w:pPr>
      <w:r w:rsidRPr="005232B1">
        <w:rPr>
          <w:shd w:val="clear" w:color="auto" w:fill="FFFFFF"/>
        </w:rPr>
        <w:t xml:space="preserve">NC Medicaid received approval from the Centers for Medicare </w:t>
      </w:r>
      <w:r w:rsidR="005B7F8F" w:rsidRPr="005232B1">
        <w:rPr>
          <w:shd w:val="clear" w:color="auto" w:fill="FFFFFF"/>
        </w:rPr>
        <w:t>&amp;</w:t>
      </w:r>
      <w:r w:rsidRPr="005232B1">
        <w:rPr>
          <w:shd w:val="clear" w:color="auto" w:fill="FFFFFF"/>
        </w:rPr>
        <w:t xml:space="preserve"> Medicaid Services (CMS)</w:t>
      </w:r>
      <w:r w:rsidR="00A3295B" w:rsidRPr="005232B1">
        <w:rPr>
          <w:shd w:val="clear" w:color="auto" w:fill="FFFFFF"/>
        </w:rPr>
        <w:t xml:space="preserve"> </w:t>
      </w:r>
      <w:r w:rsidR="00CD589F" w:rsidRPr="005232B1">
        <w:rPr>
          <w:shd w:val="clear" w:color="auto" w:fill="FFFFFF"/>
        </w:rPr>
        <w:t xml:space="preserve">to </w:t>
      </w:r>
      <w:r w:rsidR="00DE1DEA" w:rsidRPr="005232B1">
        <w:rPr>
          <w:shd w:val="clear" w:color="auto" w:fill="FFFFFF"/>
        </w:rPr>
        <w:t>begin</w:t>
      </w:r>
      <w:r w:rsidR="0083062F" w:rsidRPr="005232B1">
        <w:rPr>
          <w:shd w:val="clear" w:color="auto" w:fill="FFFFFF"/>
        </w:rPr>
        <w:t xml:space="preserve"> a new way of providing home and community-based services</w:t>
      </w:r>
      <w:r w:rsidR="00E820CB" w:rsidRPr="005232B1">
        <w:rPr>
          <w:shd w:val="clear" w:color="auto" w:fill="FFFFFF"/>
        </w:rPr>
        <w:t xml:space="preserve"> that expand</w:t>
      </w:r>
      <w:r w:rsidR="00747CAB" w:rsidRPr="005232B1">
        <w:rPr>
          <w:shd w:val="clear" w:color="auto" w:fill="FFFFFF"/>
        </w:rPr>
        <w:t>s</w:t>
      </w:r>
      <w:r w:rsidR="00414627" w:rsidRPr="005232B1">
        <w:rPr>
          <w:shd w:val="clear" w:color="auto" w:fill="FFFFFF"/>
        </w:rPr>
        <w:t xml:space="preserve"> the populations eligible for services </w:t>
      </w:r>
      <w:r w:rsidR="00747CAB" w:rsidRPr="005232B1">
        <w:rPr>
          <w:shd w:val="clear" w:color="auto" w:fill="FFFFFF"/>
        </w:rPr>
        <w:t xml:space="preserve">vital </w:t>
      </w:r>
      <w:r w:rsidR="00414627" w:rsidRPr="005232B1">
        <w:rPr>
          <w:shd w:val="clear" w:color="auto" w:fill="FFFFFF"/>
        </w:rPr>
        <w:t>to community living.</w:t>
      </w:r>
      <w:r w:rsidR="00D55693" w:rsidRPr="005232B1">
        <w:rPr>
          <w:shd w:val="clear" w:color="auto" w:fill="FFFFFF"/>
        </w:rPr>
        <w:t xml:space="preserve"> </w:t>
      </w:r>
      <w:r w:rsidR="00414627" w:rsidRPr="005232B1">
        <w:rPr>
          <w:shd w:val="clear" w:color="auto" w:fill="FFFFFF"/>
        </w:rPr>
        <w:t>The</w:t>
      </w:r>
      <w:r w:rsidR="000401A1" w:rsidRPr="005232B1">
        <w:rPr>
          <w:shd w:val="clear" w:color="auto" w:fill="FFFFFF"/>
        </w:rPr>
        <w:t xml:space="preserve"> Medicaid</w:t>
      </w:r>
      <w:r w:rsidR="0084499F" w:rsidRPr="005232B1">
        <w:rPr>
          <w:shd w:val="clear" w:color="auto" w:fill="FFFFFF"/>
        </w:rPr>
        <w:t xml:space="preserve"> </w:t>
      </w:r>
      <w:r w:rsidR="0084499F" w:rsidRPr="005232B1">
        <w:rPr>
          <w:shd w:val="clear" w:color="auto" w:fill="FFFFFF"/>
        </w:rPr>
        <w:lastRenderedPageBreak/>
        <w:t>1915(</w:t>
      </w:r>
      <w:proofErr w:type="spellStart"/>
      <w:r w:rsidR="0084499F" w:rsidRPr="005232B1">
        <w:rPr>
          <w:shd w:val="clear" w:color="auto" w:fill="FFFFFF"/>
        </w:rPr>
        <w:t>i</w:t>
      </w:r>
      <w:proofErr w:type="spellEnd"/>
      <w:r w:rsidR="0084499F" w:rsidRPr="005232B1">
        <w:rPr>
          <w:shd w:val="clear" w:color="auto" w:fill="FFFFFF"/>
        </w:rPr>
        <w:t>)</w:t>
      </w:r>
      <w:r w:rsidR="00414627" w:rsidRPr="005232B1">
        <w:rPr>
          <w:shd w:val="clear" w:color="auto" w:fill="FFFFFF"/>
        </w:rPr>
        <w:t xml:space="preserve"> </w:t>
      </w:r>
      <w:r w:rsidR="00B40DE4">
        <w:t xml:space="preserve">State Plan </w:t>
      </w:r>
      <w:r w:rsidR="00414627" w:rsidRPr="005232B1">
        <w:rPr>
          <w:shd w:val="clear" w:color="auto" w:fill="FFFFFF"/>
        </w:rPr>
        <w:t>services</w:t>
      </w:r>
      <w:r w:rsidR="00AF206D">
        <w:t xml:space="preserve"> are available to people with Medicaid who have </w:t>
      </w:r>
      <w:r w:rsidR="00C177AD">
        <w:t xml:space="preserve">an intellectual </w:t>
      </w:r>
      <w:r w:rsidR="00B7108A">
        <w:t>or other developmental disabil</w:t>
      </w:r>
      <w:r w:rsidR="009A6CDA">
        <w:t>ity</w:t>
      </w:r>
      <w:r w:rsidR="00E44BE0">
        <w:t>, as well as those with mental health and substance use disorders.</w:t>
      </w:r>
      <w:r w:rsidR="00D55693">
        <w:t xml:space="preserve"> </w:t>
      </w:r>
      <w:r w:rsidR="00532A68">
        <w:t>Unlike the Medicaid waivers, th</w:t>
      </w:r>
      <w:r w:rsidR="00F32384">
        <w:t>ere is no participant cap if an individual is eligible.</w:t>
      </w:r>
      <w:r w:rsidR="00D55693">
        <w:t xml:space="preserve"> </w:t>
      </w:r>
      <w:r w:rsidR="001B4A52" w:rsidRPr="005232B1">
        <w:rPr>
          <w:shd w:val="clear" w:color="auto" w:fill="FFFFFF"/>
        </w:rPr>
        <w:t xml:space="preserve">Starting on </w:t>
      </w:r>
      <w:r w:rsidR="00DE1DEA" w:rsidRPr="005232B1">
        <w:rPr>
          <w:shd w:val="clear" w:color="auto" w:fill="FFFFFF"/>
        </w:rPr>
        <w:t>July 1, 2023</w:t>
      </w:r>
      <w:r w:rsidR="001B4A52" w:rsidRPr="005232B1">
        <w:rPr>
          <w:shd w:val="clear" w:color="auto" w:fill="FFFFFF"/>
        </w:rPr>
        <w:t>, an array of</w:t>
      </w:r>
      <w:r w:rsidR="00DE1DEA" w:rsidRPr="005232B1">
        <w:rPr>
          <w:shd w:val="clear" w:color="auto" w:fill="FFFFFF"/>
        </w:rPr>
        <w:t xml:space="preserve"> </w:t>
      </w:r>
      <w:r w:rsidR="00F65FBB" w:rsidRPr="005232B1">
        <w:rPr>
          <w:shd w:val="clear" w:color="auto" w:fill="FFFFFF"/>
        </w:rPr>
        <w:t xml:space="preserve">home and community-based services </w:t>
      </w:r>
      <w:r w:rsidR="0056633B" w:rsidRPr="005232B1">
        <w:rPr>
          <w:shd w:val="clear" w:color="auto" w:fill="FFFFFF"/>
        </w:rPr>
        <w:t>have been made</w:t>
      </w:r>
      <w:r w:rsidR="00237079" w:rsidRPr="005232B1">
        <w:rPr>
          <w:shd w:val="clear" w:color="auto" w:fill="FFFFFF"/>
        </w:rPr>
        <w:t xml:space="preserve"> available</w:t>
      </w:r>
      <w:r w:rsidR="00F65FBB" w:rsidRPr="005232B1">
        <w:rPr>
          <w:shd w:val="clear" w:color="auto" w:fill="FFFFFF"/>
        </w:rPr>
        <w:t xml:space="preserve"> </w:t>
      </w:r>
      <w:r w:rsidR="0056633B" w:rsidRPr="005232B1">
        <w:rPr>
          <w:shd w:val="clear" w:color="auto" w:fill="FFFFFF"/>
        </w:rPr>
        <w:t xml:space="preserve">to </w:t>
      </w:r>
      <w:r w:rsidR="00F65FBB" w:rsidRPr="005232B1">
        <w:rPr>
          <w:shd w:val="clear" w:color="auto" w:fill="FFFFFF"/>
        </w:rPr>
        <w:t>Medicaid enrollees</w:t>
      </w:r>
      <w:r w:rsidR="00237079" w:rsidRPr="005232B1">
        <w:rPr>
          <w:shd w:val="clear" w:color="auto" w:fill="FFFFFF"/>
        </w:rPr>
        <w:t>, allowing them</w:t>
      </w:r>
      <w:r w:rsidR="00F65FBB" w:rsidRPr="005232B1">
        <w:rPr>
          <w:shd w:val="clear" w:color="auto" w:fill="FFFFFF"/>
        </w:rPr>
        <w:t xml:space="preserve"> to receive services in their own home or community rather than institutions</w:t>
      </w:r>
      <w:r w:rsidR="00C006DA" w:rsidRPr="005232B1">
        <w:rPr>
          <w:shd w:val="clear" w:color="auto" w:fill="FFFFFF"/>
        </w:rPr>
        <w:t>.</w:t>
      </w:r>
      <w:r w:rsidR="00D55693" w:rsidRPr="005232B1">
        <w:rPr>
          <w:shd w:val="clear" w:color="auto" w:fill="FFFFFF"/>
        </w:rPr>
        <w:t xml:space="preserve"> </w:t>
      </w:r>
      <w:r w:rsidR="00D15359" w:rsidRPr="007C1A52">
        <w:t>The approval of services</w:t>
      </w:r>
      <w:r w:rsidR="005E3A3D" w:rsidRPr="007C1A52">
        <w:t xml:space="preserve"> under a 1915</w:t>
      </w:r>
      <w:r w:rsidR="001A3F2F">
        <w:t>(</w:t>
      </w:r>
      <w:proofErr w:type="spellStart"/>
      <w:r w:rsidR="005E3A3D" w:rsidRPr="007C1A52">
        <w:t>i</w:t>
      </w:r>
      <w:proofErr w:type="spellEnd"/>
      <w:r w:rsidR="001A3F2F">
        <w:t>)</w:t>
      </w:r>
      <w:r w:rsidR="005E3A3D" w:rsidRPr="007C1A52">
        <w:t xml:space="preserve"> </w:t>
      </w:r>
      <w:r w:rsidR="005B6F3F">
        <w:t>S</w:t>
      </w:r>
      <w:r w:rsidR="005E3A3D" w:rsidRPr="007C1A52">
        <w:t>tate Plan Amendment</w:t>
      </w:r>
      <w:r w:rsidR="007C3A48">
        <w:rPr>
          <w:rStyle w:val="FootnoteReference"/>
        </w:rPr>
        <w:footnoteReference w:id="33"/>
      </w:r>
      <w:r w:rsidR="00D15359" w:rsidRPr="007C1A52">
        <w:t xml:space="preserve"> </w:t>
      </w:r>
      <w:r w:rsidR="00237079">
        <w:t xml:space="preserve">permits </w:t>
      </w:r>
      <w:r w:rsidR="00D15359" w:rsidRPr="007C1A52">
        <w:t>NC Medicaid to continue to offer Medicaid benefi</w:t>
      </w:r>
      <w:r w:rsidR="00975F88">
        <w:t xml:space="preserve">ciaries </w:t>
      </w:r>
      <w:r w:rsidR="00AE084F">
        <w:t>this</w:t>
      </w:r>
      <w:r w:rsidR="00975F88">
        <w:t xml:space="preserve"> comprehensive array </w:t>
      </w:r>
      <w:r w:rsidR="00D15359" w:rsidRPr="007C1A52">
        <w:t>of behavioral health, intellectual</w:t>
      </w:r>
      <w:r w:rsidR="46D26C0A">
        <w:t xml:space="preserve"> and other </w:t>
      </w:r>
      <w:r w:rsidR="00D15359" w:rsidRPr="007C1A52">
        <w:t>developmental disability (I/DD)</w:t>
      </w:r>
      <w:r w:rsidR="00BC4CD3">
        <w:t>,</w:t>
      </w:r>
      <w:r w:rsidR="00D15359" w:rsidRPr="007C1A52">
        <w:t xml:space="preserve"> and traumatic brain injury (TBI) services </w:t>
      </w:r>
      <w:r w:rsidR="005D6D2B">
        <w:t>when</w:t>
      </w:r>
      <w:r w:rsidR="00D15359" w:rsidRPr="007C1A52">
        <w:t xml:space="preserve"> NC Medicaid Direct and the Behavioral Health I/DD Tailored Plan launch</w:t>
      </w:r>
      <w:r w:rsidR="0097511C">
        <w:t>.</w:t>
      </w:r>
      <w:r w:rsidR="00D55693">
        <w:t xml:space="preserve"> </w:t>
      </w:r>
      <w:r w:rsidR="0097511C">
        <w:t xml:space="preserve">The </w:t>
      </w:r>
      <w:r w:rsidR="00BB7FD0">
        <w:t>1915</w:t>
      </w:r>
      <w:r w:rsidR="4F1B6D65">
        <w:t xml:space="preserve">(b)(3) services </w:t>
      </w:r>
      <w:r w:rsidR="00706D9F">
        <w:t xml:space="preserve">are transitioning to the </w:t>
      </w:r>
      <w:r w:rsidR="00E93BDF">
        <w:t>1915(</w:t>
      </w:r>
      <w:proofErr w:type="spellStart"/>
      <w:r w:rsidR="00E93BDF">
        <w:t>i</w:t>
      </w:r>
      <w:proofErr w:type="spellEnd"/>
      <w:r w:rsidR="00E93BDF">
        <w:t>) which will</w:t>
      </w:r>
      <w:r w:rsidR="006F733E">
        <w:t xml:space="preserve"> allow</w:t>
      </w:r>
      <w:r w:rsidR="005F4B22">
        <w:t xml:space="preserve"> </w:t>
      </w:r>
      <w:r w:rsidR="00CA199E">
        <w:t xml:space="preserve">the new type of home and community services </w:t>
      </w:r>
      <w:r w:rsidR="00126BEC">
        <w:t>to</w:t>
      </w:r>
      <w:r w:rsidR="00E93BDF">
        <w:t xml:space="preserve"> operate </w:t>
      </w:r>
      <w:r w:rsidR="4F1B6D65">
        <w:t xml:space="preserve">under the </w:t>
      </w:r>
      <w:r w:rsidR="00126BEC">
        <w:t xml:space="preserve">Medicaid </w:t>
      </w:r>
      <w:r w:rsidR="4F1B6D65">
        <w:t>1115 authority</w:t>
      </w:r>
      <w:r w:rsidR="00126BEC">
        <w:t xml:space="preserve"> that the state is moving towards</w:t>
      </w:r>
      <w:r w:rsidR="00D15359" w:rsidRPr="007C1A52">
        <w:t>.</w:t>
      </w:r>
      <w:r w:rsidR="00D55693">
        <w:t xml:space="preserve"> </w:t>
      </w:r>
      <w:r w:rsidR="00D15359" w:rsidRPr="007C1A52">
        <w:t>Additionally, this approval allows NC Medicaid to extend coverage of</w:t>
      </w:r>
      <w:r w:rsidR="00A36D27">
        <w:t xml:space="preserve"> services previously covered by</w:t>
      </w:r>
      <w:r w:rsidR="000622DA">
        <w:t xml:space="preserve"> section</w:t>
      </w:r>
      <w:r w:rsidR="00D15359" w:rsidRPr="007C1A52">
        <w:t xml:space="preserve"> 1915(b)(3) to additional populations.</w:t>
      </w:r>
      <w:r w:rsidR="00D55693">
        <w:t xml:space="preserve"> </w:t>
      </w:r>
      <w:r w:rsidR="002B5E9B">
        <w:t xml:space="preserve">The </w:t>
      </w:r>
      <w:r w:rsidR="00975F88">
        <w:t>1915</w:t>
      </w:r>
      <w:r w:rsidR="002B5E9B">
        <w:t>(</w:t>
      </w:r>
      <w:proofErr w:type="spellStart"/>
      <w:r w:rsidR="00975F88">
        <w:t>i</w:t>
      </w:r>
      <w:proofErr w:type="spellEnd"/>
      <w:r w:rsidR="002B5E9B">
        <w:t>)</w:t>
      </w:r>
      <w:r w:rsidR="00975F88">
        <w:t xml:space="preserve"> services include </w:t>
      </w:r>
      <w:r w:rsidR="00975F88" w:rsidRPr="005232B1">
        <w:rPr>
          <w:rStyle w:val="Strong"/>
          <w:rFonts w:cs="Arial"/>
          <w:b w:val="0"/>
          <w:bCs w:val="0"/>
          <w:color w:val="212529"/>
          <w:shd w:val="clear" w:color="auto" w:fill="FFFFFF"/>
        </w:rPr>
        <w:t>Community Living and Support</w:t>
      </w:r>
      <w:r w:rsidR="0031226A" w:rsidRPr="005232B1">
        <w:rPr>
          <w:rStyle w:val="Strong"/>
          <w:rFonts w:cs="Arial"/>
          <w:b w:val="0"/>
          <w:bCs w:val="0"/>
          <w:color w:val="212529"/>
          <w:shd w:val="clear" w:color="auto" w:fill="FFFFFF"/>
        </w:rPr>
        <w:t>, Community Transition, Individual and Transitional Support</w:t>
      </w:r>
      <w:r w:rsidR="00B656B9" w:rsidRPr="005232B1">
        <w:rPr>
          <w:rFonts w:cs="Arial"/>
          <w:color w:val="212529"/>
          <w:sz w:val="27"/>
          <w:szCs w:val="27"/>
          <w:shd w:val="clear" w:color="auto" w:fill="FFFFFF"/>
        </w:rPr>
        <w:t xml:space="preserve">, </w:t>
      </w:r>
      <w:r w:rsidR="00B656B9" w:rsidRPr="005232B1">
        <w:rPr>
          <w:rFonts w:cs="Arial"/>
          <w:color w:val="212529"/>
          <w:shd w:val="clear" w:color="auto" w:fill="FFFFFF"/>
        </w:rPr>
        <w:t>Respite</w:t>
      </w:r>
      <w:r w:rsidR="00BC4CD3" w:rsidRPr="005232B1">
        <w:rPr>
          <w:rFonts w:cs="Arial"/>
          <w:color w:val="212529"/>
        </w:rPr>
        <w:t>,</w:t>
      </w:r>
      <w:r w:rsidR="00B656B9" w:rsidRPr="005232B1">
        <w:rPr>
          <w:rFonts w:cs="Arial"/>
          <w:color w:val="212529"/>
          <w:shd w:val="clear" w:color="auto" w:fill="FFFFFF"/>
        </w:rPr>
        <w:t xml:space="preserve"> and Supported Employment.</w:t>
      </w:r>
      <w:r w:rsidR="002F6BB0">
        <w:rPr>
          <w:rStyle w:val="FootnoteReference"/>
          <w:rFonts w:cs="Arial"/>
          <w:color w:val="212529"/>
          <w:shd w:val="clear" w:color="auto" w:fill="FFFFFF"/>
        </w:rPr>
        <w:footnoteReference w:id="34"/>
      </w:r>
      <w:r w:rsidR="00D55693" w:rsidRPr="005232B1">
        <w:rPr>
          <w:rFonts w:cs="Arial"/>
          <w:color w:val="212529"/>
          <w:shd w:val="clear" w:color="auto" w:fill="FFFFFF"/>
        </w:rPr>
        <w:t xml:space="preserve"> </w:t>
      </w:r>
    </w:p>
    <w:p w14:paraId="41447DA1" w14:textId="6E907CE2" w:rsidR="00330129" w:rsidRPr="0014116A" w:rsidRDefault="00330129" w:rsidP="00C76046">
      <w:pPr>
        <w:pStyle w:val="ListParagraph"/>
        <w:numPr>
          <w:ilvl w:val="0"/>
          <w:numId w:val="54"/>
        </w:numPr>
      </w:pPr>
      <w:r w:rsidRPr="005232B1">
        <w:rPr>
          <w:rFonts w:eastAsia="Times New Roman" w:cs="Arial"/>
          <w:color w:val="000000"/>
          <w:sz w:val="21"/>
          <w:szCs w:val="21"/>
        </w:rPr>
        <w:t xml:space="preserve">In November 2023, </w:t>
      </w:r>
      <w:r w:rsidR="00A863E5" w:rsidRPr="005232B1">
        <w:rPr>
          <w:rFonts w:eastAsia="Times New Roman" w:cs="Arial"/>
          <w:color w:val="000000"/>
          <w:sz w:val="21"/>
          <w:szCs w:val="21"/>
        </w:rPr>
        <w:t xml:space="preserve">the </w:t>
      </w:r>
      <w:r w:rsidRPr="005232B1">
        <w:rPr>
          <w:rFonts w:eastAsia="Times New Roman" w:cs="Arial"/>
          <w:color w:val="000000"/>
          <w:sz w:val="21"/>
          <w:szCs w:val="21"/>
        </w:rPr>
        <w:t xml:space="preserve">NCDHHS announced an increase in Medicaid reimbursement rates for most mental health, substance use, intellectual and </w:t>
      </w:r>
      <w:r w:rsidR="00347A28" w:rsidRPr="005232B1">
        <w:rPr>
          <w:rFonts w:eastAsia="Times New Roman" w:cs="Arial"/>
          <w:color w:val="000000"/>
          <w:sz w:val="21"/>
          <w:szCs w:val="21"/>
        </w:rPr>
        <w:t xml:space="preserve">other </w:t>
      </w:r>
      <w:r w:rsidRPr="005232B1">
        <w:rPr>
          <w:rFonts w:eastAsia="Times New Roman" w:cs="Arial"/>
          <w:color w:val="000000"/>
          <w:sz w:val="21"/>
          <w:szCs w:val="21"/>
        </w:rPr>
        <w:t>developmental disabilities (I/DD) and traumatic brain injury (TBI) services in North Carolina</w:t>
      </w:r>
      <w:r w:rsidR="00725727" w:rsidRPr="005232B1">
        <w:rPr>
          <w:rFonts w:eastAsia="Times New Roman" w:cs="Arial"/>
          <w:color w:val="000000"/>
          <w:sz w:val="21"/>
          <w:szCs w:val="21"/>
        </w:rPr>
        <w:t>.</w:t>
      </w:r>
      <w:r w:rsidR="00D55693" w:rsidRPr="005232B1">
        <w:rPr>
          <w:rFonts w:eastAsia="Times New Roman" w:cs="Arial"/>
          <w:color w:val="000000"/>
          <w:sz w:val="21"/>
          <w:szCs w:val="21"/>
        </w:rPr>
        <w:t xml:space="preserve"> </w:t>
      </w:r>
      <w:r w:rsidR="00725727" w:rsidRPr="005232B1">
        <w:rPr>
          <w:rFonts w:eastAsia="Times New Roman" w:cs="Arial"/>
          <w:color w:val="000000"/>
          <w:sz w:val="21"/>
          <w:szCs w:val="21"/>
        </w:rPr>
        <w:t>This is</w:t>
      </w:r>
      <w:r w:rsidRPr="005232B1">
        <w:rPr>
          <w:rFonts w:eastAsia="Times New Roman" w:cs="Arial"/>
          <w:color w:val="000000"/>
          <w:sz w:val="21"/>
          <w:szCs w:val="21"/>
        </w:rPr>
        <w:t xml:space="preserve"> the first increase to the state minimum reimbursement rates for behavioral health</w:t>
      </w:r>
      <w:r w:rsidR="00725727" w:rsidRPr="005232B1">
        <w:rPr>
          <w:rFonts w:eastAsia="Times New Roman" w:cs="Arial"/>
          <w:color w:val="000000"/>
          <w:sz w:val="21"/>
          <w:szCs w:val="21"/>
        </w:rPr>
        <w:t xml:space="preserve"> and I/DD</w:t>
      </w:r>
      <w:r w:rsidRPr="005232B1">
        <w:rPr>
          <w:rFonts w:eastAsia="Times New Roman" w:cs="Arial"/>
          <w:color w:val="000000"/>
          <w:sz w:val="21"/>
          <w:szCs w:val="21"/>
        </w:rPr>
        <w:t xml:space="preserve"> services in more than a decade.</w:t>
      </w:r>
      <w:r w:rsidR="00D55693" w:rsidRPr="005232B1">
        <w:rPr>
          <w:rFonts w:eastAsia="Times New Roman" w:cs="Arial"/>
          <w:color w:val="000000"/>
          <w:sz w:val="21"/>
          <w:szCs w:val="21"/>
        </w:rPr>
        <w:t xml:space="preserve"> </w:t>
      </w:r>
      <w:r w:rsidRPr="005232B1">
        <w:rPr>
          <w:rFonts w:eastAsia="Times New Roman" w:cs="Arial"/>
          <w:color w:val="000000"/>
          <w:sz w:val="21"/>
          <w:szCs w:val="21"/>
        </w:rPr>
        <w:t>Increasing Medicaid rates is intended to increase access to care.</w:t>
      </w:r>
    </w:p>
    <w:p w14:paraId="1F7172D7" w14:textId="661DEE36" w:rsidR="00D47BB1" w:rsidRPr="009150F9" w:rsidRDefault="00D47BB1" w:rsidP="009150F9">
      <w:pPr>
        <w:pStyle w:val="Heading4"/>
      </w:pPr>
      <w:r w:rsidRPr="009150F9">
        <w:t>Children</w:t>
      </w:r>
    </w:p>
    <w:p w14:paraId="0F10DB30" w14:textId="0B1DE549" w:rsidR="00DD3D39" w:rsidRPr="000C10D3" w:rsidRDefault="0003093D" w:rsidP="00C76046">
      <w:pPr>
        <w:pStyle w:val="ListParagraph"/>
        <w:numPr>
          <w:ilvl w:val="0"/>
          <w:numId w:val="54"/>
        </w:numPr>
        <w:rPr>
          <w:rFonts w:eastAsia="Times New Roman" w:cs="Arial"/>
          <w:color w:val="000000"/>
          <w:sz w:val="21"/>
          <w:szCs w:val="21"/>
        </w:rPr>
      </w:pPr>
      <w:r w:rsidRPr="000C10D3">
        <w:rPr>
          <w:rFonts w:eastAsia="Times New Roman" w:cs="Arial"/>
          <w:color w:val="000000"/>
          <w:sz w:val="21"/>
          <w:szCs w:val="21"/>
        </w:rPr>
        <w:t xml:space="preserve">As described earlier in this Plan update, </w:t>
      </w:r>
      <w:r w:rsidR="00B16A04" w:rsidRPr="000C10D3">
        <w:rPr>
          <w:rFonts w:eastAsia="Times New Roman" w:cs="Arial"/>
          <w:color w:val="000000"/>
          <w:sz w:val="21"/>
          <w:szCs w:val="21"/>
        </w:rPr>
        <w:t xml:space="preserve">the Division of </w:t>
      </w:r>
      <w:proofErr w:type="gramStart"/>
      <w:r w:rsidR="00B16A04" w:rsidRPr="000C10D3">
        <w:rPr>
          <w:rFonts w:eastAsia="Times New Roman" w:cs="Arial"/>
          <w:color w:val="000000"/>
          <w:sz w:val="21"/>
          <w:szCs w:val="21"/>
        </w:rPr>
        <w:t>Child</w:t>
      </w:r>
      <w:proofErr w:type="gramEnd"/>
      <w:r w:rsidR="00B16A04" w:rsidRPr="000C10D3">
        <w:rPr>
          <w:rFonts w:eastAsia="Times New Roman" w:cs="Arial"/>
          <w:color w:val="000000"/>
          <w:sz w:val="21"/>
          <w:szCs w:val="21"/>
        </w:rPr>
        <w:t xml:space="preserve"> and Family Wellbeing (</w:t>
      </w:r>
      <w:r w:rsidRPr="000C10D3">
        <w:rPr>
          <w:rFonts w:eastAsia="Times New Roman" w:cs="Arial"/>
          <w:color w:val="000000"/>
          <w:sz w:val="21"/>
          <w:szCs w:val="21"/>
        </w:rPr>
        <w:t>DCFW</w:t>
      </w:r>
      <w:r w:rsidR="00B16A04" w:rsidRPr="000C10D3">
        <w:rPr>
          <w:rFonts w:eastAsia="Times New Roman" w:cs="Arial"/>
          <w:color w:val="000000"/>
          <w:sz w:val="21"/>
          <w:szCs w:val="21"/>
        </w:rPr>
        <w:t>)</w:t>
      </w:r>
      <w:r w:rsidRPr="000C10D3">
        <w:rPr>
          <w:rFonts w:eastAsia="Times New Roman" w:cs="Arial"/>
          <w:color w:val="000000"/>
          <w:sz w:val="21"/>
          <w:szCs w:val="21"/>
        </w:rPr>
        <w:t xml:space="preserve"> received one-time funding from </w:t>
      </w:r>
      <w:r w:rsidR="00185841" w:rsidRPr="000C10D3">
        <w:rPr>
          <w:rFonts w:eastAsia="Times New Roman" w:cs="Arial"/>
          <w:color w:val="000000"/>
          <w:sz w:val="21"/>
          <w:szCs w:val="21"/>
        </w:rPr>
        <w:t xml:space="preserve">the </w:t>
      </w:r>
      <w:r w:rsidR="00751D3A" w:rsidRPr="000C10D3">
        <w:rPr>
          <w:rFonts w:eastAsia="Times New Roman" w:cs="Arial"/>
          <w:color w:val="000000"/>
          <w:sz w:val="21"/>
          <w:szCs w:val="21"/>
        </w:rPr>
        <w:t>NC</w:t>
      </w:r>
      <w:r w:rsidRPr="000C10D3">
        <w:rPr>
          <w:rFonts w:eastAsia="Times New Roman" w:cs="Arial"/>
          <w:color w:val="000000"/>
          <w:sz w:val="21"/>
          <w:szCs w:val="21"/>
        </w:rPr>
        <w:t xml:space="preserve">DHHS to implement and expand several community-based </w:t>
      </w:r>
      <w:r w:rsidR="00252443" w:rsidRPr="000C10D3">
        <w:rPr>
          <w:rFonts w:eastAsia="Times New Roman" w:cs="Arial"/>
          <w:color w:val="000000"/>
          <w:sz w:val="21"/>
          <w:szCs w:val="21"/>
        </w:rPr>
        <w:t>initiatives identified in the Coordinated Action Plan,</w:t>
      </w:r>
      <w:r w:rsidR="00BB2091" w:rsidRPr="000C10D3">
        <w:rPr>
          <w:rFonts w:eastAsia="Times New Roman" w:cs="Arial"/>
          <w:color w:val="000000"/>
          <w:sz w:val="21"/>
          <w:szCs w:val="21"/>
        </w:rPr>
        <w:t xml:space="preserve"> </w:t>
      </w:r>
      <w:r w:rsidRPr="000C10D3">
        <w:rPr>
          <w:rFonts w:eastAsia="Times New Roman" w:cs="Arial"/>
          <w:color w:val="000000"/>
          <w:sz w:val="21"/>
          <w:szCs w:val="21"/>
        </w:rPr>
        <w:t>support</w:t>
      </w:r>
      <w:r w:rsidR="00384F25" w:rsidRPr="000C10D3">
        <w:rPr>
          <w:rFonts w:eastAsia="Times New Roman" w:cs="Arial"/>
          <w:color w:val="000000"/>
          <w:sz w:val="21"/>
          <w:szCs w:val="21"/>
        </w:rPr>
        <w:t>ing</w:t>
      </w:r>
      <w:r w:rsidRPr="000C10D3">
        <w:rPr>
          <w:rFonts w:eastAsia="Times New Roman" w:cs="Arial"/>
          <w:color w:val="000000"/>
          <w:sz w:val="21"/>
          <w:szCs w:val="21"/>
        </w:rPr>
        <w:t xml:space="preserve"> families in </w:t>
      </w:r>
      <w:r w:rsidR="00AB1709" w:rsidRPr="000C10D3">
        <w:rPr>
          <w:rFonts w:eastAsia="Times New Roman" w:cs="Arial"/>
          <w:color w:val="000000"/>
          <w:sz w:val="21"/>
          <w:szCs w:val="21"/>
        </w:rPr>
        <w:t>meeting their children</w:t>
      </w:r>
      <w:r w:rsidR="00E4350E" w:rsidRPr="000C10D3">
        <w:rPr>
          <w:rFonts w:eastAsia="Times New Roman" w:cs="Arial"/>
          <w:color w:val="000000"/>
          <w:sz w:val="21"/>
          <w:szCs w:val="21"/>
        </w:rPr>
        <w:t>’</w:t>
      </w:r>
      <w:r w:rsidR="00AB1709" w:rsidRPr="000C10D3">
        <w:rPr>
          <w:rFonts w:eastAsia="Times New Roman" w:cs="Arial"/>
          <w:color w:val="000000"/>
          <w:sz w:val="21"/>
          <w:szCs w:val="21"/>
        </w:rPr>
        <w:t xml:space="preserve">s needs </w:t>
      </w:r>
      <w:r w:rsidR="00E4350E" w:rsidRPr="000C10D3">
        <w:rPr>
          <w:rFonts w:eastAsia="Times New Roman" w:cs="Arial"/>
          <w:color w:val="000000"/>
          <w:sz w:val="21"/>
          <w:szCs w:val="21"/>
        </w:rPr>
        <w:t>while</w:t>
      </w:r>
      <w:r w:rsidRPr="000C10D3">
        <w:rPr>
          <w:rFonts w:eastAsia="Times New Roman" w:cs="Arial"/>
          <w:color w:val="000000"/>
          <w:sz w:val="21"/>
          <w:szCs w:val="21"/>
        </w:rPr>
        <w:t xml:space="preserve"> keeping the</w:t>
      </w:r>
      <w:r w:rsidR="006958F5" w:rsidRPr="000C10D3">
        <w:rPr>
          <w:rFonts w:eastAsia="Times New Roman" w:cs="Arial"/>
          <w:color w:val="000000"/>
          <w:sz w:val="21"/>
          <w:szCs w:val="21"/>
        </w:rPr>
        <w:t>m</w:t>
      </w:r>
      <w:r w:rsidRPr="000C10D3">
        <w:rPr>
          <w:rFonts w:eastAsia="Times New Roman" w:cs="Arial"/>
          <w:color w:val="000000"/>
          <w:sz w:val="21"/>
          <w:szCs w:val="21"/>
        </w:rPr>
        <w:t xml:space="preserve"> at home.</w:t>
      </w:r>
    </w:p>
    <w:p w14:paraId="0028A52C" w14:textId="4E1B9C35" w:rsidR="00347366" w:rsidRPr="002F03BA" w:rsidRDefault="0064242B" w:rsidP="00C76046">
      <w:pPr>
        <w:pStyle w:val="ListParagraph"/>
        <w:numPr>
          <w:ilvl w:val="0"/>
          <w:numId w:val="54"/>
        </w:numPr>
        <w:rPr>
          <w:rFonts w:eastAsia="Times New Roman" w:cs="Arial"/>
          <w:color w:val="000000"/>
          <w:sz w:val="21"/>
          <w:szCs w:val="21"/>
        </w:rPr>
      </w:pPr>
      <w:r w:rsidRPr="000C10D3">
        <w:rPr>
          <w:rFonts w:eastAsia="Times New Roman" w:cs="Arial"/>
          <w:color w:val="000000"/>
          <w:sz w:val="21"/>
          <w:szCs w:val="21"/>
        </w:rPr>
        <w:t xml:space="preserve">In September </w:t>
      </w:r>
      <w:r w:rsidR="00351B7E" w:rsidRPr="000C10D3">
        <w:rPr>
          <w:rFonts w:eastAsia="Times New Roman" w:cs="Arial"/>
          <w:color w:val="000000"/>
          <w:sz w:val="21"/>
          <w:szCs w:val="21"/>
        </w:rPr>
        <w:t>2023</w:t>
      </w:r>
      <w:r w:rsidR="00DD3D39" w:rsidRPr="000C10D3">
        <w:rPr>
          <w:rFonts w:eastAsia="Times New Roman" w:cs="Arial"/>
          <w:color w:val="000000"/>
          <w:sz w:val="21"/>
          <w:szCs w:val="21"/>
        </w:rPr>
        <w:t>,</w:t>
      </w:r>
      <w:r w:rsidR="00351B7E" w:rsidRPr="000C10D3">
        <w:rPr>
          <w:rFonts w:eastAsia="Times New Roman" w:cs="Arial"/>
          <w:color w:val="000000"/>
          <w:sz w:val="21"/>
          <w:szCs w:val="21"/>
        </w:rPr>
        <w:t xml:space="preserve"> </w:t>
      </w:r>
      <w:r w:rsidRPr="000C10D3">
        <w:rPr>
          <w:rFonts w:eastAsia="Times New Roman" w:cs="Arial"/>
          <w:color w:val="000000"/>
          <w:sz w:val="21"/>
          <w:szCs w:val="21"/>
        </w:rPr>
        <w:t>North Carolina received a Substance Abuse and Mental Health Services Administration (SAMHSA) System of Care Grant.</w:t>
      </w:r>
      <w:r w:rsidR="00D55693" w:rsidRPr="000C10D3">
        <w:rPr>
          <w:rFonts w:eastAsia="Times New Roman" w:cs="Arial"/>
          <w:color w:val="000000"/>
          <w:sz w:val="21"/>
          <w:szCs w:val="21"/>
        </w:rPr>
        <w:t xml:space="preserve"> </w:t>
      </w:r>
      <w:r w:rsidR="005F2512" w:rsidRPr="000C10D3">
        <w:rPr>
          <w:rFonts w:eastAsia="Times New Roman" w:cs="Arial"/>
          <w:color w:val="000000"/>
          <w:sz w:val="21"/>
          <w:szCs w:val="21"/>
        </w:rPr>
        <w:t xml:space="preserve">The </w:t>
      </w:r>
      <w:r w:rsidR="001B67C6" w:rsidRPr="000C10D3">
        <w:rPr>
          <w:rFonts w:eastAsia="Times New Roman" w:cs="Arial"/>
          <w:color w:val="000000"/>
          <w:sz w:val="21"/>
          <w:szCs w:val="21"/>
        </w:rPr>
        <w:t>grant</w:t>
      </w:r>
      <w:r w:rsidR="005F2512" w:rsidRPr="000C10D3">
        <w:rPr>
          <w:rFonts w:eastAsia="Times New Roman" w:cs="Arial"/>
          <w:color w:val="000000"/>
          <w:sz w:val="21"/>
          <w:szCs w:val="21"/>
        </w:rPr>
        <w:t xml:space="preserve"> </w:t>
      </w:r>
      <w:r w:rsidRPr="000C10D3">
        <w:rPr>
          <w:rFonts w:eastAsia="Times New Roman" w:cs="Arial"/>
          <w:color w:val="000000"/>
          <w:sz w:val="21"/>
          <w:szCs w:val="21"/>
        </w:rPr>
        <w:t xml:space="preserve">will provide additional funding for more </w:t>
      </w:r>
      <w:r w:rsidR="004E5051" w:rsidRPr="000C10D3">
        <w:rPr>
          <w:rFonts w:eastAsia="Times New Roman" w:cs="Arial"/>
          <w:color w:val="000000"/>
          <w:sz w:val="21"/>
          <w:szCs w:val="21"/>
        </w:rPr>
        <w:t>High-Fidelity</w:t>
      </w:r>
      <w:r w:rsidRPr="000C10D3">
        <w:rPr>
          <w:rFonts w:eastAsia="Times New Roman" w:cs="Arial"/>
          <w:color w:val="000000"/>
          <w:sz w:val="21"/>
          <w:szCs w:val="21"/>
        </w:rPr>
        <w:t xml:space="preserve"> Wraparound teams, resulting in statewide coverage.</w:t>
      </w:r>
      <w:r w:rsidR="00D55693" w:rsidRPr="000C10D3">
        <w:rPr>
          <w:rFonts w:eastAsia="Times New Roman" w:cs="Arial"/>
          <w:color w:val="000000"/>
          <w:sz w:val="21"/>
          <w:szCs w:val="21"/>
        </w:rPr>
        <w:t xml:space="preserve"> </w:t>
      </w:r>
      <w:r w:rsidRPr="000C10D3">
        <w:rPr>
          <w:rFonts w:eastAsia="Times New Roman" w:cs="Arial"/>
          <w:color w:val="000000"/>
          <w:sz w:val="21"/>
          <w:szCs w:val="21"/>
        </w:rPr>
        <w:t xml:space="preserve">Funding </w:t>
      </w:r>
      <w:r w:rsidR="00502F03" w:rsidRPr="000C10D3">
        <w:rPr>
          <w:rFonts w:eastAsia="Times New Roman" w:cs="Arial"/>
          <w:color w:val="000000"/>
          <w:sz w:val="21"/>
          <w:szCs w:val="21"/>
        </w:rPr>
        <w:t>was</w:t>
      </w:r>
      <w:r w:rsidRPr="000C10D3">
        <w:rPr>
          <w:rFonts w:eastAsia="Times New Roman" w:cs="Arial"/>
          <w:color w:val="000000"/>
          <w:sz w:val="21"/>
          <w:szCs w:val="21"/>
        </w:rPr>
        <w:t xml:space="preserve"> awarded to providers and partners in January 2024. </w:t>
      </w:r>
    </w:p>
    <w:p w14:paraId="761708D3" w14:textId="0E4E320B" w:rsidR="00BC4CD3" w:rsidRPr="009150F9" w:rsidRDefault="006B128A" w:rsidP="009150F9">
      <w:pPr>
        <w:pStyle w:val="Heading4"/>
      </w:pPr>
      <w:r w:rsidRPr="009150F9">
        <w:t>Adults</w:t>
      </w:r>
      <w:r w:rsidR="1557C403" w:rsidRPr="009150F9">
        <w:t xml:space="preserve"> with Severe Mental Illness </w:t>
      </w:r>
    </w:p>
    <w:p w14:paraId="7DB429F1" w14:textId="27329E7F" w:rsidR="00EA6085" w:rsidRPr="002F03BA" w:rsidRDefault="00703DC5" w:rsidP="00C76046">
      <w:pPr>
        <w:pStyle w:val="ListParagraph"/>
        <w:numPr>
          <w:ilvl w:val="0"/>
          <w:numId w:val="55"/>
        </w:numPr>
        <w:rPr>
          <w:rFonts w:eastAsia="Times New Roman" w:cs="Arial"/>
          <w:color w:val="212529"/>
        </w:rPr>
      </w:pPr>
      <w:r>
        <w:t>P</w:t>
      </w:r>
      <w:r w:rsidR="0075238E">
        <w:t xml:space="preserve">rogress </w:t>
      </w:r>
      <w:r w:rsidR="009E3FCE">
        <w:t>under the</w:t>
      </w:r>
      <w:r w:rsidR="00D56271">
        <w:t xml:space="preserve"> Transition to Community Living (TCL)</w:t>
      </w:r>
      <w:r w:rsidR="009E3FCE">
        <w:t xml:space="preserve"> </w:t>
      </w:r>
      <w:r w:rsidR="004600A0">
        <w:t>s</w:t>
      </w:r>
      <w:r w:rsidR="009E3FCE">
        <w:t xml:space="preserve">ettlement </w:t>
      </w:r>
      <w:r w:rsidR="004600A0">
        <w:t>a</w:t>
      </w:r>
      <w:r w:rsidR="009E3FCE">
        <w:t>greem</w:t>
      </w:r>
      <w:r w:rsidR="00BC4CD3">
        <w:t>ent</w:t>
      </w:r>
      <w:r w:rsidR="0075238E">
        <w:t xml:space="preserve"> includes implementation of a standardized, state-funded Assertive Engagement </w:t>
      </w:r>
      <w:r w:rsidR="00E05C72">
        <w:t xml:space="preserve">service </w:t>
      </w:r>
      <w:r w:rsidR="0075238E">
        <w:t>to enable better monitoring and engagement with individuals</w:t>
      </w:r>
      <w:r w:rsidR="00E05C72">
        <w:t>;</w:t>
      </w:r>
      <w:r w:rsidR="0075238E">
        <w:t xml:space="preserve"> implementation of a statewide person-centered planning training with accompanying guidance document</w:t>
      </w:r>
      <w:r w:rsidR="00967E64">
        <w:t>;</w:t>
      </w:r>
      <w:r w:rsidR="0075238E">
        <w:t xml:space="preserve"> </w:t>
      </w:r>
      <w:r w:rsidR="00BC4CD3">
        <w:t xml:space="preserve">and </w:t>
      </w:r>
      <w:r w:rsidR="0075238E">
        <w:t xml:space="preserve">increased engagement with </w:t>
      </w:r>
      <w:r w:rsidR="0005717D">
        <w:t>Community Support</w:t>
      </w:r>
      <w:r w:rsidR="00A70FA9">
        <w:t xml:space="preserve"> Teams</w:t>
      </w:r>
      <w:r w:rsidR="0075238E">
        <w:t>, A</w:t>
      </w:r>
      <w:r w:rsidR="00A70FA9">
        <w:t>ssertive Community Treatment (A</w:t>
      </w:r>
      <w:r w:rsidR="0075238E">
        <w:t>CT</w:t>
      </w:r>
      <w:r w:rsidR="00A70FA9">
        <w:t>)</w:t>
      </w:r>
      <w:r w:rsidR="00BC4CD3">
        <w:t>,</w:t>
      </w:r>
      <w:r w:rsidR="0075238E">
        <w:t xml:space="preserve"> and </w:t>
      </w:r>
      <w:r w:rsidR="00550FE6">
        <w:t>Transition Management Service</w:t>
      </w:r>
      <w:r w:rsidR="0075238E">
        <w:t xml:space="preserve"> teams to increase technical </w:t>
      </w:r>
      <w:r w:rsidR="0075238E">
        <w:lastRenderedPageBreak/>
        <w:t>assistance and training around tenancy supports and services</w:t>
      </w:r>
      <w:r>
        <w:t>.</w:t>
      </w:r>
      <w:r w:rsidR="00D55693">
        <w:t xml:space="preserve"> </w:t>
      </w:r>
      <w:r w:rsidR="007302EC" w:rsidRPr="002F03BA">
        <w:rPr>
          <w:rFonts w:eastAsia="Times New Roman" w:cs="Arial"/>
          <w:color w:val="212529"/>
        </w:rPr>
        <w:t xml:space="preserve">Under the </w:t>
      </w:r>
      <w:r w:rsidR="004600A0" w:rsidRPr="002F03BA">
        <w:rPr>
          <w:rFonts w:eastAsia="Times New Roman" w:cs="Arial"/>
          <w:color w:val="212529"/>
        </w:rPr>
        <w:t>s</w:t>
      </w:r>
      <w:r w:rsidR="007302EC" w:rsidRPr="002F03BA">
        <w:rPr>
          <w:rFonts w:eastAsia="Times New Roman" w:cs="Arial"/>
          <w:color w:val="212529"/>
        </w:rPr>
        <w:t xml:space="preserve">ettlement </w:t>
      </w:r>
      <w:r w:rsidR="004600A0" w:rsidRPr="002F03BA">
        <w:rPr>
          <w:rFonts w:eastAsia="Times New Roman" w:cs="Arial"/>
          <w:color w:val="212529"/>
        </w:rPr>
        <w:t>a</w:t>
      </w:r>
      <w:r w:rsidR="007302EC" w:rsidRPr="002F03BA">
        <w:rPr>
          <w:rFonts w:eastAsia="Times New Roman" w:cs="Arial"/>
          <w:color w:val="212529"/>
        </w:rPr>
        <w:t xml:space="preserve">greement, </w:t>
      </w:r>
      <w:r w:rsidR="009E4127" w:rsidRPr="002F03BA">
        <w:rPr>
          <w:rFonts w:eastAsia="Times New Roman" w:cs="Arial"/>
          <w:color w:val="212529"/>
        </w:rPr>
        <w:t>A</w:t>
      </w:r>
      <w:r w:rsidR="00D16F6A" w:rsidRPr="002F03BA">
        <w:rPr>
          <w:rFonts w:eastAsia="Times New Roman" w:cs="Arial"/>
          <w:color w:val="212529"/>
        </w:rPr>
        <w:t xml:space="preserve">ssertive </w:t>
      </w:r>
      <w:r w:rsidR="009E4127" w:rsidRPr="002F03BA">
        <w:rPr>
          <w:rFonts w:eastAsia="Times New Roman" w:cs="Arial"/>
          <w:color w:val="212529"/>
        </w:rPr>
        <w:t>C</w:t>
      </w:r>
      <w:r w:rsidR="00A378F1" w:rsidRPr="002F03BA">
        <w:rPr>
          <w:rFonts w:eastAsia="Times New Roman" w:cs="Arial"/>
          <w:color w:val="212529"/>
        </w:rPr>
        <w:t xml:space="preserve">ommunity </w:t>
      </w:r>
      <w:r w:rsidR="009E4127" w:rsidRPr="002F03BA">
        <w:rPr>
          <w:rFonts w:eastAsia="Times New Roman" w:cs="Arial"/>
          <w:color w:val="212529"/>
        </w:rPr>
        <w:t>T</w:t>
      </w:r>
      <w:r w:rsidR="00A378F1" w:rsidRPr="002F03BA">
        <w:rPr>
          <w:rFonts w:eastAsia="Times New Roman" w:cs="Arial"/>
          <w:color w:val="212529"/>
        </w:rPr>
        <w:t>reatment</w:t>
      </w:r>
      <w:r w:rsidR="009E4127" w:rsidRPr="002F03BA">
        <w:rPr>
          <w:rFonts w:eastAsia="Times New Roman" w:cs="Arial"/>
          <w:color w:val="212529"/>
        </w:rPr>
        <w:t xml:space="preserve"> and C</w:t>
      </w:r>
      <w:r w:rsidR="00D16F6A" w:rsidRPr="002F03BA">
        <w:rPr>
          <w:rFonts w:eastAsia="Times New Roman" w:cs="Arial"/>
          <w:color w:val="212529"/>
        </w:rPr>
        <w:t xml:space="preserve">ommunity </w:t>
      </w:r>
      <w:r w:rsidR="009E4127" w:rsidRPr="002F03BA">
        <w:rPr>
          <w:rFonts w:eastAsia="Times New Roman" w:cs="Arial"/>
          <w:color w:val="212529"/>
        </w:rPr>
        <w:t>S</w:t>
      </w:r>
      <w:r w:rsidR="00D16F6A" w:rsidRPr="002F03BA">
        <w:rPr>
          <w:rFonts w:eastAsia="Times New Roman" w:cs="Arial"/>
          <w:color w:val="212529"/>
        </w:rPr>
        <w:t xml:space="preserve">upport </w:t>
      </w:r>
      <w:r w:rsidR="009E4127" w:rsidRPr="002F03BA">
        <w:rPr>
          <w:rFonts w:eastAsia="Times New Roman" w:cs="Arial"/>
          <w:color w:val="212529"/>
        </w:rPr>
        <w:t>T</w:t>
      </w:r>
      <w:r w:rsidR="00D16F6A" w:rsidRPr="002F03BA">
        <w:rPr>
          <w:rFonts w:eastAsia="Times New Roman" w:cs="Arial"/>
          <w:color w:val="212529"/>
        </w:rPr>
        <w:t>eams</w:t>
      </w:r>
      <w:r w:rsidR="009E4127" w:rsidRPr="002F03BA">
        <w:rPr>
          <w:rFonts w:eastAsia="Times New Roman" w:cs="Arial"/>
          <w:color w:val="212529"/>
        </w:rPr>
        <w:t xml:space="preserve"> have been expanded to cover 23 rural counties.</w:t>
      </w:r>
      <w:r w:rsidR="00D55693" w:rsidRPr="002F03BA">
        <w:rPr>
          <w:rFonts w:eastAsia="Times New Roman" w:cs="Arial"/>
          <w:color w:val="212529"/>
        </w:rPr>
        <w:t xml:space="preserve"> </w:t>
      </w:r>
    </w:p>
    <w:p w14:paraId="1610393C" w14:textId="08CB637B" w:rsidR="00344A28" w:rsidRPr="009150F9" w:rsidRDefault="00344A28" w:rsidP="009150F9">
      <w:pPr>
        <w:pStyle w:val="Heading4"/>
      </w:pPr>
      <w:r w:rsidRPr="009150F9">
        <w:t>Older Adults</w:t>
      </w:r>
    </w:p>
    <w:p w14:paraId="19F3ABC2" w14:textId="3CA78A01" w:rsidR="00B16F94" w:rsidRPr="00772BFE" w:rsidRDefault="00756F91" w:rsidP="00C76046">
      <w:pPr>
        <w:pStyle w:val="ListParagraph"/>
        <w:numPr>
          <w:ilvl w:val="0"/>
          <w:numId w:val="56"/>
        </w:numPr>
      </w:pPr>
      <w:r w:rsidRPr="14D06039">
        <w:t>T</w:t>
      </w:r>
      <w:r w:rsidR="00344A28" w:rsidRPr="14D06039">
        <w:t xml:space="preserve">he Division of Aging and Adult Services (DAAS) continues efforts to address social isolation by supporting digital equity among </w:t>
      </w:r>
      <w:r w:rsidR="00B20B6C" w:rsidRPr="14D06039">
        <w:t xml:space="preserve">older </w:t>
      </w:r>
      <w:r w:rsidR="00344A28" w:rsidRPr="14D06039">
        <w:t>adults.</w:t>
      </w:r>
      <w:r w:rsidR="00D55693">
        <w:t xml:space="preserve"> </w:t>
      </w:r>
      <w:r w:rsidR="00344A28" w:rsidRPr="14D06039">
        <w:t xml:space="preserve">The DAAS allocated a portion of its federal revenue to renew its contract with </w:t>
      </w:r>
      <w:proofErr w:type="spellStart"/>
      <w:r w:rsidR="00344A28" w:rsidRPr="14D06039">
        <w:t>Trualta</w:t>
      </w:r>
      <w:proofErr w:type="spellEnd"/>
      <w:r w:rsidR="00EA6085" w:rsidRPr="14D06039">
        <w:t>.</w:t>
      </w:r>
      <w:r w:rsidR="00D55693">
        <w:t xml:space="preserve"> </w:t>
      </w:r>
      <w:proofErr w:type="spellStart"/>
      <w:r w:rsidR="00344A28">
        <w:t>Trualta</w:t>
      </w:r>
      <w:proofErr w:type="spellEnd"/>
      <w:r w:rsidR="00344A28">
        <w:t xml:space="preserve"> provides an online learnin</w:t>
      </w:r>
      <w:r w:rsidR="00D67569">
        <w:t>g</w:t>
      </w:r>
      <w:r w:rsidR="00344A28">
        <w:t>/resource program for seniors</w:t>
      </w:r>
      <w:r w:rsidR="00127903">
        <w:t xml:space="preserve">, </w:t>
      </w:r>
      <w:r w:rsidR="00344A28">
        <w:t>caregivers</w:t>
      </w:r>
      <w:r w:rsidR="00EA6085">
        <w:t>,</w:t>
      </w:r>
      <w:r w:rsidR="00921F51">
        <w:t xml:space="preserve"> </w:t>
      </w:r>
      <w:r w:rsidR="00344A28">
        <w:t>and those with disabilities</w:t>
      </w:r>
      <w:r w:rsidR="00344A28" w:rsidRPr="14D06039">
        <w:t>.</w:t>
      </w:r>
      <w:r w:rsidR="00D55693">
        <w:t xml:space="preserve"> </w:t>
      </w:r>
    </w:p>
    <w:p w14:paraId="17A6C05A" w14:textId="1782FE5E" w:rsidR="4D1899AF" w:rsidRDefault="4D1899AF" w:rsidP="33D0A0CE">
      <w:pPr>
        <w:pStyle w:val="Heading3"/>
      </w:pPr>
      <w:r>
        <w:t>Why Priority Area 3 Remains a Focus</w:t>
      </w:r>
    </w:p>
    <w:p w14:paraId="6C041172" w14:textId="684E57E7" w:rsidR="4D1899AF" w:rsidRDefault="4D1899AF" w:rsidP="002F03BA">
      <w:r>
        <w:t>The lack of adequate community-based services and insufficient access to existing services are primary factors contributing to the admission to, and extended stay in, institutional and non-inclusive settings for individuals with disabilities.</w:t>
      </w:r>
      <w:r w:rsidR="00D55693">
        <w:t xml:space="preserve"> </w:t>
      </w:r>
      <w:r>
        <w:t>North Carolina continues to make progress in this area; however, further development is needed to support the state’s Olmstead compliance.</w:t>
      </w:r>
      <w:r w:rsidR="00D55693">
        <w:t xml:space="preserve"> </w:t>
      </w:r>
      <w:r>
        <w:t xml:space="preserve">Robust, quality mental health services for Transition to Community Living (TCL) members are a priority for the Department and U.S. Department of Justice (DOJ). </w:t>
      </w:r>
    </w:p>
    <w:p w14:paraId="2CDCAD19" w14:textId="77777777" w:rsidR="4D1899AF" w:rsidRDefault="4D1899AF" w:rsidP="33D0A0CE">
      <w:pPr>
        <w:pStyle w:val="Heading4"/>
      </w:pPr>
      <w:r>
        <w:t>Children</w:t>
      </w:r>
    </w:p>
    <w:p w14:paraId="04E0D94F" w14:textId="6C2C1840" w:rsidR="4D1899AF" w:rsidRDefault="47AA52DC" w:rsidP="002F03BA">
      <w:r>
        <w:t xml:space="preserve">Please see Priority Area 2, above, for a description of the NCDHHS’ investments for developing services and increasing community-based capacity to support children and their families. </w:t>
      </w:r>
    </w:p>
    <w:p w14:paraId="162A8D02" w14:textId="2BCF7E00" w:rsidR="4D1899AF" w:rsidRDefault="4D1899AF" w:rsidP="33D0A0CE">
      <w:pPr>
        <w:pStyle w:val="Heading4"/>
      </w:pPr>
      <w:r>
        <w:t xml:space="preserve">Adults </w:t>
      </w:r>
    </w:p>
    <w:p w14:paraId="013E2C17" w14:textId="11E7156C" w:rsidR="4D1899AF" w:rsidRDefault="4D1899AF" w:rsidP="002F03BA">
      <w:r>
        <w:t xml:space="preserve">The NCDHHS has made progress in reaching milestones established for the TCL settlement agreement with the Department of Justice but faces the challenge of fully supporting other individuals, who are also part of the Olmstead population, outside of congregate settings. </w:t>
      </w:r>
    </w:p>
    <w:p w14:paraId="571EDE36" w14:textId="2E842EFB" w:rsidR="4D1899AF" w:rsidRDefault="4D1899AF" w:rsidP="002F03BA">
      <w:r>
        <w:t>The Division of Mental Health, Developmental Disabilities, and Substance Use Services (DMH/DD/SUS) identified the following priorities in the Division’s 2024 - 2029 Strategic Plan:</w:t>
      </w:r>
      <w:r w:rsidR="00D55693">
        <w:t xml:space="preserve"> </w:t>
      </w:r>
    </w:p>
    <w:p w14:paraId="6A51CC9E" w14:textId="784B25E4" w:rsidR="4D1899AF" w:rsidRDefault="2A245DD7" w:rsidP="00C76046">
      <w:pPr>
        <w:pStyle w:val="ListParagraph"/>
        <w:numPr>
          <w:ilvl w:val="0"/>
          <w:numId w:val="57"/>
        </w:numPr>
      </w:pPr>
      <w:r w:rsidRPr="2CB88F02">
        <w:t xml:space="preserve">Increase timely access to services for evidence-based treatment for children, adolescents, and adults. </w:t>
      </w:r>
    </w:p>
    <w:p w14:paraId="10703943" w14:textId="4FA5BB8D" w:rsidR="33D0A0CE" w:rsidRPr="002F03BA" w:rsidRDefault="2A245DD7" w:rsidP="00C76046">
      <w:pPr>
        <w:pStyle w:val="ListParagraph"/>
        <w:numPr>
          <w:ilvl w:val="0"/>
          <w:numId w:val="57"/>
        </w:numPr>
      </w:pPr>
      <w:r w:rsidRPr="2CB88F02">
        <w:t>Make it easier for children, adolescents, and adults to access services.</w:t>
      </w:r>
    </w:p>
    <w:p w14:paraId="05C50FFB" w14:textId="7E43D937" w:rsidR="009150F9" w:rsidRPr="00E821F3" w:rsidRDefault="2A245DD7" w:rsidP="00C76046">
      <w:pPr>
        <w:pStyle w:val="ListParagraph"/>
        <w:numPr>
          <w:ilvl w:val="0"/>
          <w:numId w:val="57"/>
        </w:numPr>
      </w:pPr>
      <w:r w:rsidRPr="2CB88F02">
        <w:t>Increase the number of people with intellectual and other developmental disabilities (I/DD) and with traumatic brain injury (TBI) receiving services.</w:t>
      </w:r>
    </w:p>
    <w:p w14:paraId="4B3A364B" w14:textId="77777777" w:rsidR="4D1899AF" w:rsidRDefault="4D1899AF" w:rsidP="33D0A0CE">
      <w:pPr>
        <w:pStyle w:val="Heading4"/>
      </w:pPr>
      <w:r>
        <w:t>Older Adults</w:t>
      </w:r>
    </w:p>
    <w:p w14:paraId="740A85F2" w14:textId="685DAA41" w:rsidR="4D1899AF" w:rsidRDefault="4D1899AF">
      <w:r>
        <w:t>One in three North Carolina residents (34 percent) who is age 65 or older has at least one disability.</w:t>
      </w:r>
      <w:r w:rsidRPr="33D0A0CE">
        <w:rPr>
          <w:rStyle w:val="FootnoteReference"/>
        </w:rPr>
        <w:footnoteReference w:id="35"/>
      </w:r>
      <w:r w:rsidR="00D55693">
        <w:t xml:space="preserve"> </w:t>
      </w:r>
      <w:r>
        <w:t xml:space="preserve">The presence of a disability often contributes to social isolation and increases the likelihood of depression, substance use disorders, and poor health care outcomes. </w:t>
      </w:r>
    </w:p>
    <w:p w14:paraId="77B8D57D" w14:textId="509C58A9" w:rsidR="4D1899AF" w:rsidRDefault="4D1899AF" w:rsidP="33D0A0CE">
      <w:pPr>
        <w:rPr>
          <w:rFonts w:eastAsia="Arial" w:cs="Arial"/>
        </w:rPr>
      </w:pPr>
      <w:r w:rsidRPr="33D0A0CE">
        <w:rPr>
          <w:rFonts w:eastAsia="Arial" w:cs="Arial"/>
        </w:rPr>
        <w:lastRenderedPageBreak/>
        <w:t>The Division of Aging and Adult Services (DAAS) identified the following priorities in the State Aging Plan:</w:t>
      </w:r>
    </w:p>
    <w:p w14:paraId="48A6BCA8" w14:textId="30023D9B" w:rsidR="4D1899AF" w:rsidRDefault="2A245DD7" w:rsidP="00C76046">
      <w:pPr>
        <w:pStyle w:val="ListParagraph"/>
        <w:numPr>
          <w:ilvl w:val="0"/>
          <w:numId w:val="28"/>
        </w:numPr>
        <w:spacing w:after="0"/>
        <w:rPr>
          <w:rFonts w:eastAsia="Arial" w:cs="Arial"/>
          <w:color w:val="242424"/>
        </w:rPr>
      </w:pPr>
      <w:r w:rsidRPr="2CB88F02">
        <w:rPr>
          <w:rFonts w:eastAsia="Arial" w:cs="Arial"/>
          <w:color w:val="242424"/>
        </w:rPr>
        <w:t xml:space="preserve">Develop virtual social engagement resources. </w:t>
      </w:r>
    </w:p>
    <w:p w14:paraId="0A589F1D" w14:textId="2B9E53A0" w:rsidR="4D1899AF" w:rsidRDefault="2A245DD7" w:rsidP="00C76046">
      <w:pPr>
        <w:pStyle w:val="ListParagraph"/>
        <w:numPr>
          <w:ilvl w:val="0"/>
          <w:numId w:val="28"/>
        </w:numPr>
        <w:spacing w:after="0"/>
        <w:rPr>
          <w:rFonts w:eastAsia="Arial" w:cs="Arial"/>
          <w:color w:val="242424"/>
        </w:rPr>
      </w:pPr>
      <w:r w:rsidRPr="2CB88F02">
        <w:rPr>
          <w:rFonts w:eastAsia="Arial" w:cs="Arial"/>
          <w:color w:val="242424"/>
        </w:rPr>
        <w:t>Develop resources to address digital equity among older adults.</w:t>
      </w:r>
    </w:p>
    <w:p w14:paraId="7F02D57B" w14:textId="039A5D21" w:rsidR="4D1899AF" w:rsidRDefault="2A245DD7" w:rsidP="00C76046">
      <w:pPr>
        <w:pStyle w:val="ListParagraph"/>
        <w:numPr>
          <w:ilvl w:val="0"/>
          <w:numId w:val="28"/>
        </w:numPr>
        <w:spacing w:after="0"/>
        <w:rPr>
          <w:rFonts w:eastAsia="Arial" w:cs="Arial"/>
          <w:color w:val="000000" w:themeColor="text1"/>
        </w:rPr>
      </w:pPr>
      <w:r w:rsidRPr="2CB88F02">
        <w:rPr>
          <w:rFonts w:eastAsia="Arial" w:cs="Arial"/>
          <w:color w:val="242424"/>
        </w:rPr>
        <w:t>Convene cross-Departmental leadership for the SILES taskforce (</w:t>
      </w:r>
      <w:r w:rsidRPr="2CB88F02">
        <w:rPr>
          <w:rFonts w:eastAsia="Arial" w:cs="Arial"/>
          <w:color w:val="000000" w:themeColor="text1"/>
        </w:rPr>
        <w:t xml:space="preserve">Shift in focus to address digital equity among older adults through a collaborative effort; extend the </w:t>
      </w:r>
      <w:proofErr w:type="spellStart"/>
      <w:r w:rsidRPr="2CB88F02">
        <w:rPr>
          <w:rFonts w:eastAsia="Arial" w:cs="Arial"/>
          <w:color w:val="000000" w:themeColor="text1"/>
        </w:rPr>
        <w:t>Trualta</w:t>
      </w:r>
      <w:proofErr w:type="spellEnd"/>
      <w:r w:rsidRPr="2CB88F02">
        <w:rPr>
          <w:rFonts w:eastAsia="Arial" w:cs="Arial"/>
          <w:color w:val="000000" w:themeColor="text1"/>
        </w:rPr>
        <w:t xml:space="preserve"> learning platform contract for one year to include unlimited slots </w:t>
      </w:r>
      <w:proofErr w:type="gramStart"/>
      <w:r w:rsidRPr="2CB88F02">
        <w:rPr>
          <w:rFonts w:eastAsia="Arial" w:cs="Arial"/>
          <w:color w:val="000000" w:themeColor="text1"/>
        </w:rPr>
        <w:t>statewide, and</w:t>
      </w:r>
      <w:proofErr w:type="gramEnd"/>
      <w:r w:rsidRPr="2CB88F02">
        <w:rPr>
          <w:rFonts w:eastAsia="Arial" w:cs="Arial"/>
          <w:color w:val="000000" w:themeColor="text1"/>
        </w:rPr>
        <w:t xml:space="preserve"> broaden its emphasis to providing social support for new users, including people with disabilities served through Medicaid)</w:t>
      </w:r>
      <w:r w:rsidR="00E821F3">
        <w:rPr>
          <w:rFonts w:eastAsia="Arial" w:cs="Arial"/>
          <w:color w:val="000000" w:themeColor="text1"/>
        </w:rPr>
        <w:t>.</w:t>
      </w:r>
    </w:p>
    <w:p w14:paraId="24915134" w14:textId="2B7AD481" w:rsidR="00B51905" w:rsidRDefault="3ACD5FD4" w:rsidP="00B51905">
      <w:pPr>
        <w:pStyle w:val="Heading3"/>
      </w:pPr>
      <w:r>
        <w:t>Proposed Strategies for Priority Area 3</w:t>
      </w:r>
    </w:p>
    <w:p w14:paraId="75E50464" w14:textId="1450746F" w:rsidR="00B51905" w:rsidRPr="00021B3B" w:rsidRDefault="00B51905" w:rsidP="00E821F3">
      <w:r w:rsidRPr="00021B3B">
        <w:t>North Carolina will fill gaps in services by identifying and applying population</w:t>
      </w:r>
      <w:r>
        <w:t>-</w:t>
      </w:r>
      <w:r w:rsidRPr="00021B3B">
        <w:t>specific</w:t>
      </w:r>
      <w:r>
        <w:t>,</w:t>
      </w:r>
      <w:r w:rsidRPr="00021B3B">
        <w:t xml:space="preserve"> evidence</w:t>
      </w:r>
      <w:r>
        <w:t>-</w:t>
      </w:r>
      <w:r w:rsidRPr="00021B3B">
        <w:t>based, best</w:t>
      </w:r>
      <w:r w:rsidR="005A3DB1">
        <w:t>,</w:t>
      </w:r>
      <w:r w:rsidRPr="00021B3B">
        <w:t xml:space="preserve"> and promising practices to support individuals with disabilities</w:t>
      </w:r>
      <w:r>
        <w:t>.</w:t>
      </w:r>
    </w:p>
    <w:p w14:paraId="6DE65B9F" w14:textId="77777777" w:rsidR="00B51905" w:rsidRDefault="00B51905" w:rsidP="00B51905">
      <w:pPr>
        <w:pStyle w:val="Heading4"/>
      </w:pPr>
      <w:r w:rsidRPr="0037275D">
        <w:t>Strategies</w:t>
      </w:r>
      <w:r>
        <w:t xml:space="preserve"> for Children</w:t>
      </w:r>
    </w:p>
    <w:p w14:paraId="7AF65B43" w14:textId="2DC35DC7" w:rsidR="00D918FE" w:rsidRPr="00D918FE" w:rsidRDefault="013FB064" w:rsidP="00C76046">
      <w:pPr>
        <w:pStyle w:val="ListParagraph"/>
        <w:numPr>
          <w:ilvl w:val="0"/>
          <w:numId w:val="58"/>
        </w:numPr>
      </w:pPr>
      <w:r>
        <w:t>The NCDHHS will expedite efforts to enhance the array of high-quality, community-based services and supports to address the needs of children and families, thereby reducing the number of children and youth admitted to in-state and out-of-state Psychiatric Residential Treatment Facilities (PRTFs)</w:t>
      </w:r>
      <w:r w:rsidR="604A6296">
        <w:t>.</w:t>
      </w:r>
    </w:p>
    <w:p w14:paraId="0B87258F" w14:textId="3DB7C70F" w:rsidR="00B51905" w:rsidRPr="00474D49" w:rsidRDefault="00B51905" w:rsidP="00C76046">
      <w:pPr>
        <w:pStyle w:val="ListParagraph"/>
        <w:numPr>
          <w:ilvl w:val="0"/>
          <w:numId w:val="58"/>
        </w:numPr>
      </w:pPr>
      <w:r w:rsidRPr="00474D49">
        <w:t>Expand the availability of mobile crisis services to children using the MORES model</w:t>
      </w:r>
      <w:r w:rsidR="005A3DB1">
        <w:t>.</w:t>
      </w:r>
      <w:r w:rsidR="00D55693">
        <w:t xml:space="preserve"> </w:t>
      </w:r>
      <w:r w:rsidR="005A3DB1">
        <w:t>I</w:t>
      </w:r>
      <w:r w:rsidRPr="00474D49">
        <w:t>nclud</w:t>
      </w:r>
      <w:r w:rsidR="005A3DB1">
        <w:t>e</w:t>
      </w:r>
      <w:r w:rsidRPr="00474D49">
        <w:t xml:space="preserve"> training</w:t>
      </w:r>
      <w:r w:rsidR="005A3DB1">
        <w:t xml:space="preserve"> of</w:t>
      </w:r>
      <w:r w:rsidRPr="00474D49">
        <w:t xml:space="preserve"> staff in the provision of crisis services to children</w:t>
      </w:r>
      <w:r w:rsidR="005A3DB1">
        <w:t>, along with</w:t>
      </w:r>
      <w:r w:rsidRPr="00474D49">
        <w:t xml:space="preserve"> a family peer support component, to divert inpatient admissions and out-of-home placements for treatment.</w:t>
      </w:r>
    </w:p>
    <w:p w14:paraId="26525652" w14:textId="67ED0D84" w:rsidR="00474D49" w:rsidRPr="0099250F" w:rsidRDefault="00B51905" w:rsidP="00C76046">
      <w:pPr>
        <w:pStyle w:val="ListParagraph"/>
        <w:numPr>
          <w:ilvl w:val="0"/>
          <w:numId w:val="58"/>
        </w:numPr>
      </w:pPr>
      <w:r w:rsidRPr="00474D49">
        <w:t xml:space="preserve">Implement </w:t>
      </w:r>
      <w:r w:rsidRPr="0099250F">
        <w:t>Sobriety Treatment and Recovery Teams (START)</w:t>
      </w:r>
      <w:r w:rsidR="005A3DB1" w:rsidRPr="0099250F">
        <w:rPr>
          <w:b/>
        </w:rPr>
        <w:footnoteReference w:id="36"/>
      </w:r>
      <w:r w:rsidRPr="0099250F">
        <w:t>, a specialized child welfare service delivery model that has been shown, when implemented with fidelity, to improve outcomes for children and families affected by parental substance use and child maltreatment.</w:t>
      </w:r>
    </w:p>
    <w:p w14:paraId="769F6837" w14:textId="5E2B7C2D" w:rsidR="00B51905" w:rsidRPr="00126FD9" w:rsidRDefault="00B51905" w:rsidP="00C76046">
      <w:pPr>
        <w:pStyle w:val="ListParagraph"/>
        <w:numPr>
          <w:ilvl w:val="0"/>
          <w:numId w:val="58"/>
        </w:numPr>
        <w:rPr>
          <w:rFonts w:cstheme="minorHAnsi"/>
          <w:szCs w:val="22"/>
        </w:rPr>
      </w:pPr>
      <w:r w:rsidRPr="00474D49">
        <w:t>Promote use of the North Carolina Psychiatry Access Line (NC</w:t>
      </w:r>
      <w:r w:rsidR="00165D32">
        <w:t>-</w:t>
      </w:r>
      <w:r w:rsidRPr="00474D49">
        <w:t>PAL)</w:t>
      </w:r>
      <w:r w:rsidR="005A3DB1" w:rsidRPr="0099250F">
        <w:rPr>
          <w:b/>
        </w:rPr>
        <w:footnoteReference w:id="37"/>
      </w:r>
      <w:r w:rsidRPr="00474D49">
        <w:t>, telephone consultation to connect pediatricians and primary care physicians with child psychiatrists to improve diagnoses and to reduce polypharmacy for children.</w:t>
      </w:r>
      <w:r w:rsidR="00D55693">
        <w:t xml:space="preserve"> </w:t>
      </w:r>
      <w:r w:rsidR="003A0F2E" w:rsidRPr="29570AF6">
        <w:t xml:space="preserve">The NCDHHS </w:t>
      </w:r>
      <w:r w:rsidR="00186C81">
        <w:t>has</w:t>
      </w:r>
      <w:r w:rsidR="003A0F2E" w:rsidRPr="29570AF6">
        <w:t xml:space="preserve"> </w:t>
      </w:r>
      <w:r w:rsidR="007923DB">
        <w:t xml:space="preserve">expanded funding </w:t>
      </w:r>
      <w:r w:rsidR="003A0F2E" w:rsidRPr="29570AF6">
        <w:t>for NC Psychiatric Access Line services to increase access to psychiatric support for community providers</w:t>
      </w:r>
      <w:r w:rsidR="00366656">
        <w:t xml:space="preserve"> and will continue implementation efforts.</w:t>
      </w:r>
      <w:r w:rsidR="00D55693">
        <w:t xml:space="preserve"> </w:t>
      </w:r>
    </w:p>
    <w:p w14:paraId="5C6DF1CD" w14:textId="2013B1B1" w:rsidR="00B51905" w:rsidRPr="00474D49" w:rsidRDefault="00B51905" w:rsidP="00C76046">
      <w:pPr>
        <w:pStyle w:val="ListParagraph"/>
        <w:numPr>
          <w:ilvl w:val="0"/>
          <w:numId w:val="58"/>
        </w:numPr>
      </w:pPr>
      <w:r w:rsidRPr="00474D49">
        <w:t>Scale the reach of high</w:t>
      </w:r>
      <w:r w:rsidR="0038112B">
        <w:t>-</w:t>
      </w:r>
      <w:r w:rsidRPr="00474D49">
        <w:t xml:space="preserve">fidelity wraparound services from </w:t>
      </w:r>
      <w:r w:rsidR="00712C8C">
        <w:t>7</w:t>
      </w:r>
      <w:r w:rsidRPr="00474D49">
        <w:t>3 counties to availability statewide.</w:t>
      </w:r>
    </w:p>
    <w:p w14:paraId="47159670" w14:textId="56BF6514" w:rsidR="00B51905" w:rsidRPr="00126FD9" w:rsidRDefault="00B51905" w:rsidP="00C76046">
      <w:pPr>
        <w:pStyle w:val="ListParagraph"/>
        <w:numPr>
          <w:ilvl w:val="0"/>
          <w:numId w:val="58"/>
        </w:numPr>
      </w:pPr>
      <w:r w:rsidRPr="00474D49">
        <w:lastRenderedPageBreak/>
        <w:t xml:space="preserve">Implement facility-based and </w:t>
      </w:r>
      <w:r w:rsidR="008712D1">
        <w:t>home-based</w:t>
      </w:r>
      <w:r w:rsidRPr="00474D49">
        <w:t xml:space="preserve"> respite service pilots for foster parents, birth parents, and adoptive families caring for children with behavioral health needs.</w:t>
      </w:r>
    </w:p>
    <w:p w14:paraId="22392207" w14:textId="77777777" w:rsidR="00B51905" w:rsidRDefault="00B51905" w:rsidP="004275D6">
      <w:pPr>
        <w:pStyle w:val="Heading4"/>
        <w:spacing w:before="0" w:after="0"/>
      </w:pPr>
      <w:r>
        <w:t>Strategies for Adults</w:t>
      </w:r>
    </w:p>
    <w:p w14:paraId="78C8A8FA" w14:textId="77777777" w:rsidR="00C7194C" w:rsidRDefault="00980803" w:rsidP="00C76046">
      <w:pPr>
        <w:pStyle w:val="ListParagraph"/>
        <w:numPr>
          <w:ilvl w:val="0"/>
          <w:numId w:val="59"/>
        </w:numPr>
      </w:pPr>
      <w:r>
        <w:t xml:space="preserve">The DMH/DD/SUS </w:t>
      </w:r>
      <w:r w:rsidR="00E13BBF">
        <w:t xml:space="preserve">will </w:t>
      </w:r>
      <w:r w:rsidR="00E45BD3">
        <w:t xml:space="preserve">strengthen the </w:t>
      </w:r>
      <w:r w:rsidR="005A3DB1">
        <w:t>c</w:t>
      </w:r>
      <w:r w:rsidR="00E45BD3">
        <w:t xml:space="preserve">risis </w:t>
      </w:r>
      <w:r w:rsidR="005A3DB1">
        <w:t>s</w:t>
      </w:r>
      <w:r w:rsidR="00E45BD3">
        <w:t>ystem</w:t>
      </w:r>
      <w:r w:rsidR="00882470">
        <w:t xml:space="preserve"> </w:t>
      </w:r>
      <w:r w:rsidR="006F5E75">
        <w:t>with the goals to</w:t>
      </w:r>
      <w:r w:rsidR="00882470">
        <w:t>:</w:t>
      </w:r>
    </w:p>
    <w:p w14:paraId="61BE7059" w14:textId="77777777" w:rsidR="00C7194C" w:rsidRPr="00C7194C" w:rsidRDefault="00950D94" w:rsidP="00C76046">
      <w:pPr>
        <w:pStyle w:val="ListParagraph"/>
      </w:pPr>
      <w:r w:rsidRPr="00C7194C">
        <w:rPr>
          <w:rFonts w:cs="Arial"/>
          <w:color w:val="000000"/>
        </w:rPr>
        <w:t>Streamlin</w:t>
      </w:r>
      <w:r w:rsidR="006F5E75" w:rsidRPr="00C7194C">
        <w:rPr>
          <w:rFonts w:cs="Arial"/>
          <w:color w:val="000000"/>
        </w:rPr>
        <w:t>e</w:t>
      </w:r>
      <w:r w:rsidRPr="00C7194C">
        <w:rPr>
          <w:rFonts w:cs="Arial"/>
          <w:color w:val="000000"/>
        </w:rPr>
        <w:t xml:space="preserve"> 988</w:t>
      </w:r>
      <w:r w:rsidR="005A3DB1" w:rsidRPr="29570AF6">
        <w:rPr>
          <w:rStyle w:val="FootnoteReference"/>
          <w:rFonts w:cs="Arial"/>
          <w:color w:val="000000"/>
        </w:rPr>
        <w:footnoteReference w:id="38"/>
      </w:r>
      <w:r w:rsidRPr="00C7194C">
        <w:rPr>
          <w:rFonts w:cs="Arial"/>
          <w:color w:val="000000"/>
        </w:rPr>
        <w:t xml:space="preserve"> </w:t>
      </w:r>
      <w:r w:rsidR="005A3DB1" w:rsidRPr="00C7194C">
        <w:rPr>
          <w:rFonts w:cs="Arial"/>
          <w:color w:val="000000"/>
        </w:rPr>
        <w:t xml:space="preserve">suicide and crisis lifeline </w:t>
      </w:r>
      <w:r w:rsidRPr="00C7194C">
        <w:rPr>
          <w:rFonts w:cs="Arial"/>
          <w:color w:val="000000"/>
        </w:rPr>
        <w:t>operations to better triage, dispatch services, and track results.</w:t>
      </w:r>
    </w:p>
    <w:p w14:paraId="6D990F9B" w14:textId="77777777" w:rsidR="00C7194C" w:rsidRPr="00C7194C" w:rsidRDefault="00A7187C" w:rsidP="00C76046">
      <w:pPr>
        <w:pStyle w:val="ListParagraph"/>
      </w:pPr>
      <w:r w:rsidRPr="00C7194C">
        <w:rPr>
          <w:rFonts w:cs="Arial"/>
          <w:color w:val="000000"/>
          <w:szCs w:val="22"/>
        </w:rPr>
        <w:t>Reduce wait times for mobile crisis services.</w:t>
      </w:r>
    </w:p>
    <w:p w14:paraId="5F1C74CF" w14:textId="656BA4AB" w:rsidR="006F5E75" w:rsidRPr="00C7194C" w:rsidRDefault="00CB3524" w:rsidP="00C76046">
      <w:pPr>
        <w:pStyle w:val="ListParagraph"/>
      </w:pPr>
      <w:r w:rsidRPr="00C7194C">
        <w:rPr>
          <w:rFonts w:cs="Arial"/>
          <w:color w:val="000000" w:themeColor="text1"/>
        </w:rPr>
        <w:t>Increase the use of behavioral health crisis facilit</w:t>
      </w:r>
      <w:r w:rsidR="009D175A" w:rsidRPr="00C7194C">
        <w:rPr>
          <w:rFonts w:cs="Arial"/>
          <w:color w:val="000000" w:themeColor="text1"/>
        </w:rPr>
        <w:t>i</w:t>
      </w:r>
      <w:r w:rsidRPr="00C7194C">
        <w:rPr>
          <w:rFonts w:cs="Arial"/>
          <w:color w:val="000000" w:themeColor="text1"/>
        </w:rPr>
        <w:t xml:space="preserve">es, </w:t>
      </w:r>
      <w:r w:rsidR="009D175A" w:rsidRPr="00C7194C">
        <w:rPr>
          <w:rFonts w:cs="Arial"/>
          <w:color w:val="000000" w:themeColor="text1"/>
        </w:rPr>
        <w:t>s</w:t>
      </w:r>
      <w:r w:rsidRPr="00C7194C">
        <w:rPr>
          <w:rFonts w:cs="Arial"/>
          <w:color w:val="000000" w:themeColor="text1"/>
        </w:rPr>
        <w:t xml:space="preserve">uch as </w:t>
      </w:r>
      <w:r w:rsidR="009D175A" w:rsidRPr="00C7194C">
        <w:rPr>
          <w:rFonts w:cs="Arial"/>
          <w:color w:val="000000" w:themeColor="text1"/>
        </w:rPr>
        <w:t>B</w:t>
      </w:r>
      <w:r w:rsidR="00430DBC" w:rsidRPr="00C7194C">
        <w:rPr>
          <w:rFonts w:cs="Arial"/>
          <w:color w:val="000000" w:themeColor="text1"/>
        </w:rPr>
        <w:t xml:space="preserve">ehavioral </w:t>
      </w:r>
      <w:r w:rsidR="009D175A" w:rsidRPr="00C7194C">
        <w:rPr>
          <w:rFonts w:cs="Arial"/>
          <w:color w:val="000000" w:themeColor="text1"/>
        </w:rPr>
        <w:t>H</w:t>
      </w:r>
      <w:r w:rsidR="00430DBC" w:rsidRPr="00C7194C">
        <w:rPr>
          <w:rFonts w:cs="Arial"/>
          <w:color w:val="000000" w:themeColor="text1"/>
        </w:rPr>
        <w:t>ealth</w:t>
      </w:r>
      <w:r w:rsidR="009D175A" w:rsidRPr="00C7194C">
        <w:rPr>
          <w:rFonts w:cs="Arial"/>
          <w:color w:val="000000" w:themeColor="text1"/>
        </w:rPr>
        <w:t xml:space="preserve"> Urgent Care centers.</w:t>
      </w:r>
      <w:r w:rsidR="54463BB6" w:rsidRPr="00C7194C">
        <w:rPr>
          <w:rFonts w:cs="Arial"/>
          <w:color w:val="000000" w:themeColor="text1"/>
        </w:rPr>
        <w:t xml:space="preserve"> Encouraging use of B</w:t>
      </w:r>
      <w:r w:rsidR="005D56FF" w:rsidRPr="00C7194C">
        <w:rPr>
          <w:rFonts w:cs="Arial"/>
          <w:color w:val="000000" w:themeColor="text1"/>
        </w:rPr>
        <w:t xml:space="preserve">ehavioral </w:t>
      </w:r>
      <w:r w:rsidR="54463BB6" w:rsidRPr="00C7194C">
        <w:rPr>
          <w:rFonts w:cs="Arial"/>
          <w:color w:val="000000" w:themeColor="text1"/>
        </w:rPr>
        <w:t>H</w:t>
      </w:r>
      <w:r w:rsidR="005D56FF" w:rsidRPr="00C7194C">
        <w:rPr>
          <w:rFonts w:cs="Arial"/>
          <w:color w:val="000000" w:themeColor="text1"/>
        </w:rPr>
        <w:t>ealth</w:t>
      </w:r>
      <w:r w:rsidR="54463BB6" w:rsidRPr="00C7194C">
        <w:rPr>
          <w:rFonts w:cs="Arial"/>
          <w:color w:val="000000" w:themeColor="text1"/>
        </w:rPr>
        <w:t xml:space="preserve"> Urgent Care Centers should be partnered with increasing quality, triage/sc</w:t>
      </w:r>
      <w:r w:rsidR="35DC96E4" w:rsidRPr="00C7194C">
        <w:rPr>
          <w:rFonts w:cs="Arial"/>
          <w:color w:val="000000" w:themeColor="text1"/>
        </w:rPr>
        <w:t xml:space="preserve">reening standards for appropriate levels of care, identifying expectations, reducing door to doctor time, and </w:t>
      </w:r>
      <w:r w:rsidR="57715AEE" w:rsidRPr="00C7194C">
        <w:rPr>
          <w:rFonts w:cs="Arial"/>
          <w:color w:val="000000" w:themeColor="text1"/>
        </w:rPr>
        <w:t xml:space="preserve">community-based stabilization outcomes tracking. </w:t>
      </w:r>
    </w:p>
    <w:p w14:paraId="74A1E378" w14:textId="260A40D4" w:rsidR="00A73F36" w:rsidRDefault="00A73F36" w:rsidP="00C76046">
      <w:pPr>
        <w:pStyle w:val="ListParagraph"/>
        <w:numPr>
          <w:ilvl w:val="0"/>
          <w:numId w:val="59"/>
        </w:numPr>
      </w:pPr>
      <w:r w:rsidRPr="00A73F36">
        <w:t>Reduce the number of crises contacts that involve law enforcement.</w:t>
      </w:r>
    </w:p>
    <w:p w14:paraId="5A76F1D3" w14:textId="152EAA99" w:rsidR="00A73F36" w:rsidRDefault="00A73F36" w:rsidP="00C7194C">
      <w:r>
        <w:t>In the next two years, T</w:t>
      </w:r>
      <w:r w:rsidR="00BC4CD3">
        <w:t>ransition to Community Living (T</w:t>
      </w:r>
      <w:r>
        <w:t>CL</w:t>
      </w:r>
      <w:r w:rsidR="00BC4CD3">
        <w:t>)</w:t>
      </w:r>
      <w:r>
        <w:t xml:space="preserve"> will continue to provide tenancy support</w:t>
      </w:r>
      <w:r w:rsidR="00BC4CD3">
        <w:t>;</w:t>
      </w:r>
      <w:r>
        <w:t xml:space="preserve"> improved community inclusion and recovery-oriented services</w:t>
      </w:r>
      <w:r w:rsidR="00BC4CD3">
        <w:t>;</w:t>
      </w:r>
      <w:r>
        <w:t xml:space="preserve"> increased intensity and frequency of community</w:t>
      </w:r>
      <w:r w:rsidR="00BC4CD3">
        <w:t>-</w:t>
      </w:r>
      <w:r>
        <w:t xml:space="preserve">based mental health </w:t>
      </w:r>
      <w:r w:rsidR="00BC4CD3">
        <w:t>services; and</w:t>
      </w:r>
      <w:r>
        <w:t xml:space="preserve"> improved person-centered plans.</w:t>
      </w:r>
    </w:p>
    <w:p w14:paraId="369B1549" w14:textId="70AE2744" w:rsidR="00B51905" w:rsidRDefault="00B51905" w:rsidP="005677A4">
      <w:pPr>
        <w:pStyle w:val="Heading4"/>
      </w:pPr>
      <w:r>
        <w:t>Strategies for Older Adults</w:t>
      </w:r>
      <w:r>
        <w:tab/>
        <w:t xml:space="preserve"> </w:t>
      </w:r>
    </w:p>
    <w:p w14:paraId="33C17EB9" w14:textId="3EAFCB3D" w:rsidR="00FC2C42" w:rsidRDefault="00BC4CD3" w:rsidP="00C76046">
      <w:pPr>
        <w:pStyle w:val="ListParagraph"/>
        <w:numPr>
          <w:ilvl w:val="0"/>
          <w:numId w:val="59"/>
        </w:numPr>
      </w:pPr>
      <w:r>
        <w:t xml:space="preserve">The </w:t>
      </w:r>
      <w:r w:rsidR="00EE7CA0">
        <w:t>DAAS will continue efforts to promote digital equity to counter social isolation among older adults, including those with disabilities.</w:t>
      </w:r>
    </w:p>
    <w:p w14:paraId="5BC1D91D" w14:textId="39475D13" w:rsidR="00EE7CA0" w:rsidRPr="00FC2C42" w:rsidRDefault="695F8078" w:rsidP="00C76046">
      <w:pPr>
        <w:pStyle w:val="ListParagraph"/>
        <w:numPr>
          <w:ilvl w:val="0"/>
          <w:numId w:val="59"/>
        </w:numPr>
      </w:pPr>
      <w:r>
        <w:t xml:space="preserve">The </w:t>
      </w:r>
      <w:r w:rsidR="2839E5C0">
        <w:t>DAAS will continue to develop virtual social engagement resources</w:t>
      </w:r>
      <w:r w:rsidR="46E0D6C6">
        <w:t>.</w:t>
      </w:r>
    </w:p>
    <w:p w14:paraId="464B7648" w14:textId="5231C6E0" w:rsidR="00B51905" w:rsidRPr="00B3088A" w:rsidRDefault="00B51905" w:rsidP="00B51905">
      <w:pPr>
        <w:pStyle w:val="Heading3before4"/>
      </w:pPr>
      <w:r w:rsidRPr="00B3088A">
        <w:t xml:space="preserve">Baseline Data/Targeted Measures for Priority Area </w:t>
      </w:r>
      <w:r>
        <w:t>3</w:t>
      </w:r>
    </w:p>
    <w:p w14:paraId="38ECCABB" w14:textId="3E599968" w:rsidR="00347A28" w:rsidRPr="005E3C54" w:rsidRDefault="00B51905" w:rsidP="00AC3473">
      <w:pPr>
        <w:pStyle w:val="Heading4"/>
      </w:pPr>
      <w:r w:rsidRPr="00AC3473">
        <w:t>Baseline Data for Priority Area 3</w:t>
      </w:r>
    </w:p>
    <w:p w14:paraId="0F85DE82" w14:textId="6D40EB38" w:rsidR="000D6A69" w:rsidRDefault="000D6A69" w:rsidP="00B225C2">
      <w:pPr>
        <w:spacing w:after="0"/>
      </w:pPr>
      <w:r>
        <w:t>In State F</w:t>
      </w:r>
      <w:r w:rsidR="00BC4CD3">
        <w:t xml:space="preserve">iscal </w:t>
      </w:r>
      <w:r>
        <w:t>Y</w:t>
      </w:r>
      <w:r w:rsidR="00BC4CD3">
        <w:t>ear (SFY)</w:t>
      </w:r>
      <w:r>
        <w:t xml:space="preserve"> 2021, </w:t>
      </w:r>
      <w:r w:rsidR="00BC4CD3">
        <w:t>the Division of Health Benefits (</w:t>
      </w:r>
      <w:r>
        <w:t>DHB</w:t>
      </w:r>
      <w:r w:rsidR="00BC4CD3">
        <w:t>)</w:t>
      </w:r>
      <w:r>
        <w:t xml:space="preserve"> funded 786 children/youth in </w:t>
      </w:r>
      <w:r w:rsidR="00BC4CD3">
        <w:t>i</w:t>
      </w:r>
      <w:r>
        <w:t xml:space="preserve">n-state </w:t>
      </w:r>
      <w:r w:rsidR="00F61836">
        <w:t xml:space="preserve">Psychiatric </w:t>
      </w:r>
      <w:r>
        <w:t>R</w:t>
      </w:r>
      <w:r w:rsidR="00F61836">
        <w:t xml:space="preserve">esidential </w:t>
      </w:r>
      <w:r>
        <w:t>T</w:t>
      </w:r>
      <w:r w:rsidR="00F61836">
        <w:t xml:space="preserve">reatment </w:t>
      </w:r>
      <w:r>
        <w:t>F</w:t>
      </w:r>
      <w:r w:rsidR="00F61836">
        <w:t>acilitie</w:t>
      </w:r>
      <w:r>
        <w:t>s</w:t>
      </w:r>
      <w:r w:rsidR="00C938E3">
        <w:t xml:space="preserve"> (PRTF)</w:t>
      </w:r>
      <w:r>
        <w:t>.</w:t>
      </w:r>
      <w:r w:rsidR="00D55693">
        <w:t xml:space="preserve"> </w:t>
      </w:r>
      <w:r>
        <w:t xml:space="preserve">In SFY 2021, DHB funded 448 children in </w:t>
      </w:r>
      <w:r w:rsidR="00BC4CD3">
        <w:t>o</w:t>
      </w:r>
      <w:r>
        <w:t>ut-of-state PRTFs.</w:t>
      </w:r>
    </w:p>
    <w:p w14:paraId="51AEBEB9" w14:textId="77777777" w:rsidR="00AD3D08" w:rsidRDefault="00AD3D08" w:rsidP="00B225C2">
      <w:pPr>
        <w:spacing w:after="0"/>
      </w:pPr>
    </w:p>
    <w:p w14:paraId="08F89454" w14:textId="06736E25" w:rsidR="00B51905" w:rsidRPr="00AB7FEF" w:rsidRDefault="00B51905" w:rsidP="00B51905">
      <w:pPr>
        <w:pStyle w:val="Heading4"/>
      </w:pPr>
      <w:r>
        <w:t>Targeted Measures for Priority Area 3</w:t>
      </w:r>
    </w:p>
    <w:p w14:paraId="223EBE26" w14:textId="281450BF" w:rsidR="06F186BB" w:rsidRDefault="1749AC1C" w:rsidP="00252AA9">
      <w:r>
        <w:t xml:space="preserve">The Olmstead </w:t>
      </w:r>
      <w:r w:rsidR="00252AA9">
        <w:t>T</w:t>
      </w:r>
      <w:r>
        <w:t xml:space="preserve">eam will track the following selected measures to monitor progress in Priority Area </w:t>
      </w:r>
      <w:r w:rsidR="6431D22E">
        <w:t>3</w:t>
      </w:r>
      <w:r>
        <w:t>.</w:t>
      </w:r>
      <w:r w:rsidR="00D55693">
        <w:t xml:space="preserve"> </w:t>
      </w:r>
      <w:r>
        <w:t>The team will also use other metrics to support monitoring of progress and quality improvement efforts in this priority area</w:t>
      </w:r>
      <w:r w:rsidR="00256033">
        <w:t>.</w:t>
      </w:r>
      <w:r>
        <w:t xml:space="preserve"> </w:t>
      </w:r>
    </w:p>
    <w:p w14:paraId="01BAA8D3" w14:textId="77777777" w:rsidR="006C10E6" w:rsidRPr="006C10E6" w:rsidRDefault="6838C71F" w:rsidP="00C76046">
      <w:pPr>
        <w:pStyle w:val="ListParagraph"/>
        <w:numPr>
          <w:ilvl w:val="0"/>
          <w:numId w:val="60"/>
        </w:numPr>
        <w:rPr>
          <w:spacing w:val="6"/>
        </w:rPr>
      </w:pPr>
      <w:r>
        <w:t>Number and demographic characteristics of people enrolled in and/or using HCBS through various programs including but not limited to 1915</w:t>
      </w:r>
      <w:r w:rsidR="44EB6E6E">
        <w:t>(c)</w:t>
      </w:r>
      <w:r>
        <w:t xml:space="preserve"> waivers, Health Home programs, </w:t>
      </w:r>
      <w:r>
        <w:lastRenderedPageBreak/>
        <w:t>Money Follows the Person demonstrations, and other programs.</w:t>
      </w:r>
      <w:r w:rsidR="00D55693">
        <w:t xml:space="preserve"> </w:t>
      </w:r>
      <w:r w:rsidR="28541FE9">
        <w:t>Specifically</w:t>
      </w:r>
      <w:r w:rsidR="00980BC0">
        <w:t>,</w:t>
      </w:r>
      <w:r w:rsidR="28541FE9">
        <w:t xml:space="preserve"> under Priority Area 3:</w:t>
      </w:r>
    </w:p>
    <w:p w14:paraId="34EFB82E" w14:textId="77777777" w:rsidR="006C10E6" w:rsidRPr="006C10E6" w:rsidRDefault="28541FE9" w:rsidP="00C76046">
      <w:pPr>
        <w:pStyle w:val="ListParagraph"/>
        <w:numPr>
          <w:ilvl w:val="1"/>
          <w:numId w:val="60"/>
        </w:numPr>
        <w:rPr>
          <w:spacing w:val="6"/>
        </w:rPr>
      </w:pPr>
      <w:r>
        <w:t>Number of children who receive the evidence-based practice of high-fidelity wraparound services when appropriate who have been diverted from PRTF placements.</w:t>
      </w:r>
    </w:p>
    <w:p w14:paraId="77700F6B" w14:textId="77777777" w:rsidR="006C10E6" w:rsidRPr="006C10E6" w:rsidRDefault="66914F89" w:rsidP="00C76046">
      <w:pPr>
        <w:pStyle w:val="ListParagraph"/>
        <w:numPr>
          <w:ilvl w:val="1"/>
          <w:numId w:val="60"/>
        </w:numPr>
        <w:rPr>
          <w:spacing w:val="6"/>
        </w:rPr>
      </w:pPr>
      <w:r w:rsidRPr="006C10E6">
        <w:rPr>
          <w:rFonts w:eastAsiaTheme="majorEastAsia" w:cstheme="majorBidi"/>
        </w:rPr>
        <w:t>Number of people receiving 1915(</w:t>
      </w:r>
      <w:proofErr w:type="spellStart"/>
      <w:r w:rsidR="00A26A7E" w:rsidRPr="006C10E6">
        <w:rPr>
          <w:rFonts w:eastAsiaTheme="majorEastAsia" w:cstheme="majorBidi"/>
        </w:rPr>
        <w:t>i</w:t>
      </w:r>
      <w:proofErr w:type="spellEnd"/>
      <w:r w:rsidRPr="006C10E6">
        <w:rPr>
          <w:rFonts w:eastAsiaTheme="majorEastAsia" w:cstheme="majorBidi"/>
        </w:rPr>
        <w:t>) state plan services.</w:t>
      </w:r>
    </w:p>
    <w:p w14:paraId="1656EC5A" w14:textId="586D62B1" w:rsidR="6F6E0976" w:rsidRPr="006C10E6" w:rsidRDefault="644B0F48" w:rsidP="00C76046">
      <w:pPr>
        <w:pStyle w:val="ListParagraph"/>
        <w:numPr>
          <w:ilvl w:val="1"/>
          <w:numId w:val="60"/>
        </w:numPr>
        <w:rPr>
          <w:spacing w:val="6"/>
        </w:rPr>
      </w:pPr>
      <w:r w:rsidRPr="006C10E6">
        <w:rPr>
          <w:rFonts w:eastAsiaTheme="majorEastAsia" w:cstheme="majorBidi"/>
        </w:rPr>
        <w:t xml:space="preserve">Number of people receiving 1915(b)(3) </w:t>
      </w:r>
      <w:r w:rsidR="2CCC7F80" w:rsidRPr="006C10E6">
        <w:rPr>
          <w:rFonts w:eastAsiaTheme="majorEastAsia" w:cstheme="majorBidi"/>
        </w:rPr>
        <w:t>or 1915(</w:t>
      </w:r>
      <w:proofErr w:type="spellStart"/>
      <w:r w:rsidR="002A5084" w:rsidRPr="006C10E6">
        <w:rPr>
          <w:rFonts w:eastAsiaTheme="majorEastAsia" w:cstheme="majorBidi"/>
        </w:rPr>
        <w:t>i</w:t>
      </w:r>
      <w:proofErr w:type="spellEnd"/>
      <w:r w:rsidR="2CCC7F80" w:rsidRPr="006C10E6">
        <w:rPr>
          <w:rFonts w:eastAsiaTheme="majorEastAsia" w:cstheme="majorBidi"/>
        </w:rPr>
        <w:t>)</w:t>
      </w:r>
      <w:r w:rsidRPr="006C10E6">
        <w:rPr>
          <w:rFonts w:eastAsiaTheme="majorEastAsia" w:cstheme="majorBidi"/>
        </w:rPr>
        <w:t>.</w:t>
      </w:r>
    </w:p>
    <w:p w14:paraId="64DDE9B7" w14:textId="059EC542" w:rsidR="001C5A4E" w:rsidRPr="006C10E6" w:rsidRDefault="6838C71F" w:rsidP="00C76046">
      <w:pPr>
        <w:pStyle w:val="ListParagraph"/>
        <w:numPr>
          <w:ilvl w:val="0"/>
          <w:numId w:val="60"/>
        </w:numPr>
        <w:rPr>
          <w:rFonts w:eastAsia="Arial" w:cs="Arial"/>
          <w:color w:val="000000" w:themeColor="text1"/>
          <w:spacing w:val="6"/>
          <w:szCs w:val="22"/>
        </w:rPr>
      </w:pPr>
      <w:r w:rsidRPr="006C10E6">
        <w:rPr>
          <w:rFonts w:eastAsia="Arial" w:cs="Arial"/>
          <w:color w:val="000000" w:themeColor="text1"/>
        </w:rPr>
        <w:t>Number and demographic characteristics of people receiving long-term care in institutional settings</w:t>
      </w:r>
      <w:r w:rsidR="006C10E6">
        <w:rPr>
          <w:rFonts w:eastAsia="Arial" w:cs="Arial"/>
          <w:color w:val="000000" w:themeColor="text1"/>
        </w:rPr>
        <w:t>.</w:t>
      </w:r>
    </w:p>
    <w:p w14:paraId="488503C3" w14:textId="0AA56702" w:rsidR="001C5A4E" w:rsidRPr="006C10E6" w:rsidRDefault="6838C71F" w:rsidP="00C76046">
      <w:pPr>
        <w:pStyle w:val="ListParagraph"/>
        <w:numPr>
          <w:ilvl w:val="0"/>
          <w:numId w:val="60"/>
        </w:numPr>
        <w:rPr>
          <w:rFonts w:eastAsia="Arial" w:cs="Arial"/>
          <w:color w:val="000000" w:themeColor="text1"/>
          <w:spacing w:val="6"/>
          <w:szCs w:val="22"/>
        </w:rPr>
      </w:pPr>
      <w:r w:rsidRPr="006C10E6">
        <w:rPr>
          <w:rFonts w:eastAsia="Arial" w:cs="Arial"/>
          <w:color w:val="000000" w:themeColor="text1"/>
        </w:rPr>
        <w:t>Percentage of HCBS users among all LTSS users, by LTSS target group.</w:t>
      </w:r>
      <w:r w:rsidR="00D55693" w:rsidRPr="006C10E6">
        <w:rPr>
          <w:rFonts w:eastAsia="Arial" w:cs="Arial"/>
          <w:color w:val="000000" w:themeColor="text1"/>
        </w:rPr>
        <w:t xml:space="preserve"> </w:t>
      </w:r>
    </w:p>
    <w:p w14:paraId="37FD9EE3" w14:textId="2F34F5E0" w:rsidR="001C5A4E" w:rsidRPr="006C10E6" w:rsidRDefault="1B2B1EFE" w:rsidP="00C76046">
      <w:pPr>
        <w:pStyle w:val="ListParagraph"/>
        <w:numPr>
          <w:ilvl w:val="0"/>
          <w:numId w:val="60"/>
        </w:numPr>
        <w:rPr>
          <w:rFonts w:eastAsia="Arial" w:cs="Arial"/>
          <w:color w:val="000000" w:themeColor="text1"/>
          <w:spacing w:val="6"/>
          <w:szCs w:val="22"/>
        </w:rPr>
      </w:pPr>
      <w:proofErr w:type="gramStart"/>
      <w:r w:rsidRPr="006C10E6">
        <w:rPr>
          <w:rFonts w:eastAsia="Arial" w:cs="Arial"/>
          <w:color w:val="000000" w:themeColor="text1"/>
          <w:szCs w:val="22"/>
        </w:rPr>
        <w:t>Percentage</w:t>
      </w:r>
      <w:proofErr w:type="gramEnd"/>
      <w:r w:rsidRPr="006C10E6">
        <w:rPr>
          <w:rFonts w:eastAsia="Arial" w:cs="Arial"/>
          <w:color w:val="000000" w:themeColor="text1"/>
          <w:szCs w:val="22"/>
        </w:rPr>
        <w:t xml:space="preserve"> of people enrolled in and/or receive services in each section 1915(c) waiver versus the number of available waiver slots</w:t>
      </w:r>
      <w:r w:rsidR="006B0CD7" w:rsidRPr="006C10E6">
        <w:rPr>
          <w:rFonts w:eastAsia="Arial" w:cs="Arial"/>
          <w:color w:val="000000" w:themeColor="text1"/>
          <w:szCs w:val="22"/>
        </w:rPr>
        <w:t>.</w:t>
      </w:r>
      <w:r w:rsidR="00D55693" w:rsidRPr="006C10E6">
        <w:rPr>
          <w:rFonts w:eastAsia="Arial" w:cs="Arial"/>
          <w:color w:val="000000" w:themeColor="text1"/>
          <w:szCs w:val="22"/>
        </w:rPr>
        <w:t xml:space="preserve"> </w:t>
      </w:r>
    </w:p>
    <w:p w14:paraId="1AA8F135" w14:textId="2433D751" w:rsidR="00D204F7" w:rsidRPr="00776697" w:rsidRDefault="01E7FB6A" w:rsidP="00274E7F">
      <w:pPr>
        <w:pStyle w:val="Heading2-Priority"/>
        <w:rPr>
          <w:b w:val="0"/>
          <w:bCs w:val="0"/>
        </w:rPr>
      </w:pPr>
      <w:bookmarkStart w:id="22" w:name="_Toc90448161"/>
      <w:bookmarkStart w:id="23" w:name="_Toc787197421"/>
      <w:r>
        <w:t xml:space="preserve">Priority Area </w:t>
      </w:r>
      <w:r w:rsidR="5259AA88">
        <w:t>4:</w:t>
      </w:r>
      <w:r>
        <w:t xml:space="preserve"> </w:t>
      </w:r>
      <w:r w:rsidR="4963EEFB">
        <w:br/>
      </w:r>
      <w:r>
        <w:rPr>
          <w:b w:val="0"/>
          <w:bCs w:val="0"/>
        </w:rPr>
        <w:t xml:space="preserve">Increase Opportunities for </w:t>
      </w:r>
      <w:r w:rsidR="29305DE1">
        <w:rPr>
          <w:b w:val="0"/>
          <w:bCs w:val="0"/>
        </w:rPr>
        <w:t>P</w:t>
      </w:r>
      <w:r>
        <w:rPr>
          <w:b w:val="0"/>
          <w:bCs w:val="0"/>
        </w:rPr>
        <w:t>re-</w:t>
      </w:r>
      <w:r w:rsidR="74B95E08">
        <w:rPr>
          <w:b w:val="0"/>
          <w:bCs w:val="0"/>
        </w:rPr>
        <w:t>E</w:t>
      </w:r>
      <w:r>
        <w:rPr>
          <w:b w:val="0"/>
          <w:bCs w:val="0"/>
        </w:rPr>
        <w:t>mployment Transition Services for Youth</w:t>
      </w:r>
      <w:r w:rsidR="5259AA88">
        <w:rPr>
          <w:b w:val="0"/>
          <w:bCs w:val="0"/>
        </w:rPr>
        <w:t xml:space="preserve"> with Disabilities,</w:t>
      </w:r>
      <w:r>
        <w:rPr>
          <w:b w:val="0"/>
          <w:bCs w:val="0"/>
        </w:rPr>
        <w:t xml:space="preserve"> and Competitive Integrated Employment for Adults with Disabilities</w:t>
      </w:r>
      <w:bookmarkEnd w:id="22"/>
      <w:bookmarkEnd w:id="23"/>
    </w:p>
    <w:p w14:paraId="5E3A3028" w14:textId="77777777" w:rsidR="00D204F7" w:rsidRDefault="00D204F7" w:rsidP="00F96C88">
      <w:pPr>
        <w:pStyle w:val="Heading3"/>
      </w:pPr>
      <w:r>
        <w:t xml:space="preserve">What </w:t>
      </w:r>
      <w:r w:rsidR="00EE3B29">
        <w:t xml:space="preserve">Priority Area 4 </w:t>
      </w:r>
      <w:r>
        <w:t xml:space="preserve">Means </w:t>
      </w:r>
    </w:p>
    <w:p w14:paraId="68AC13E8" w14:textId="7692C97B" w:rsidR="00B8238F" w:rsidRDefault="00D204F7" w:rsidP="006C10E6">
      <w:r w:rsidRPr="00986449">
        <w:t>Pre-employment transition services (</w:t>
      </w:r>
      <w:proofErr w:type="gramStart"/>
      <w:r w:rsidRPr="00986449">
        <w:t>Pre-ETS</w:t>
      </w:r>
      <w:proofErr w:type="gramEnd"/>
      <w:r w:rsidRPr="00986449">
        <w:t>)</w:t>
      </w:r>
      <w:r>
        <w:t xml:space="preserve"> are </w:t>
      </w:r>
      <w:r w:rsidR="00E41C8E">
        <w:t>requir</w:t>
      </w:r>
      <w:r w:rsidRPr="00986449">
        <w:t xml:space="preserve">ed </w:t>
      </w:r>
      <w:r w:rsidR="00E41C8E">
        <w:t>under</w:t>
      </w:r>
      <w:r w:rsidRPr="00986449">
        <w:t xml:space="preserve"> the Workforce Investment Opportunity Act (WIOA)</w:t>
      </w:r>
      <w:r w:rsidR="00E41C8E">
        <w:t xml:space="preserve"> for</w:t>
      </w:r>
      <w:r w:rsidRPr="00986449">
        <w:t xml:space="preserve"> </w:t>
      </w:r>
      <w:r w:rsidR="0082517F">
        <w:t xml:space="preserve">all eligible </w:t>
      </w:r>
      <w:r w:rsidRPr="00986449">
        <w:t>students with disabilities</w:t>
      </w:r>
      <w:r w:rsidR="00917CB0">
        <w:t>,</w:t>
      </w:r>
      <w:r w:rsidRPr="00986449">
        <w:t xml:space="preserve"> 14</w:t>
      </w:r>
      <w:r w:rsidR="00750C0F">
        <w:t xml:space="preserve"> to </w:t>
      </w:r>
      <w:r w:rsidRPr="00986449">
        <w:t>21 years of age</w:t>
      </w:r>
      <w:r w:rsidR="00917CB0">
        <w:t>,</w:t>
      </w:r>
      <w:r w:rsidR="00CD2029">
        <w:t xml:space="preserve"> and are provided</w:t>
      </w:r>
      <w:r w:rsidRPr="00986449">
        <w:t xml:space="preserve"> in collaboration with </w:t>
      </w:r>
      <w:r>
        <w:t>L</w:t>
      </w:r>
      <w:r w:rsidRPr="00986449">
        <w:t xml:space="preserve">ocal </w:t>
      </w:r>
      <w:r>
        <w:t>E</w:t>
      </w:r>
      <w:r w:rsidRPr="00986449">
        <w:t xml:space="preserve">ducation </w:t>
      </w:r>
      <w:r>
        <w:t>A</w:t>
      </w:r>
      <w:r w:rsidRPr="00986449">
        <w:t>gencies</w:t>
      </w:r>
      <w:r w:rsidR="007064A0">
        <w:t xml:space="preserve"> under the Department of Public Instruction</w:t>
      </w:r>
      <w:r>
        <w:t>.</w:t>
      </w:r>
      <w:r w:rsidR="00D55693">
        <w:t xml:space="preserve"> </w:t>
      </w:r>
      <w:r w:rsidR="00891C0A">
        <w:t xml:space="preserve">The </w:t>
      </w:r>
      <w:r w:rsidR="00D46EAC">
        <w:t xml:space="preserve">NCDHHS’ </w:t>
      </w:r>
      <w:r w:rsidR="00B13A9A">
        <w:t>Division of Vocational Rehabilitation Services (</w:t>
      </w:r>
      <w:r w:rsidR="00891C0A">
        <w:t>DVRS</w:t>
      </w:r>
      <w:r w:rsidR="00B13A9A">
        <w:t>)</w:t>
      </w:r>
      <w:r w:rsidRPr="00986449">
        <w:t xml:space="preserve"> also provide</w:t>
      </w:r>
      <w:r w:rsidR="00F07DAA">
        <w:t>s</w:t>
      </w:r>
      <w:r w:rsidRPr="00986449">
        <w:t xml:space="preserve"> vocational rehabilitation services to youth and adults with disabilities</w:t>
      </w:r>
      <w:r w:rsidR="00F53913">
        <w:t>,</w:t>
      </w:r>
      <w:r w:rsidRPr="00986449">
        <w:t xml:space="preserve"> 14 years of age and older</w:t>
      </w:r>
      <w:r w:rsidR="00F53913">
        <w:t>,</w:t>
      </w:r>
      <w:r w:rsidRPr="00986449">
        <w:t xml:space="preserve"> to assist them in reaching their goal of </w:t>
      </w:r>
      <w:r w:rsidR="00D10B2A">
        <w:t>c</w:t>
      </w:r>
      <w:r w:rsidR="00D10B2A" w:rsidRPr="00986449">
        <w:t>ompetitive</w:t>
      </w:r>
      <w:r w:rsidR="00D10B2A">
        <w:t xml:space="preserve"> integrated employment </w:t>
      </w:r>
      <w:r>
        <w:t>(CIE).</w:t>
      </w:r>
      <w:r w:rsidR="00926C43">
        <w:rPr>
          <w:rStyle w:val="FootnoteReference"/>
        </w:rPr>
        <w:footnoteReference w:id="39"/>
      </w:r>
      <w:r>
        <w:t xml:space="preserve"> </w:t>
      </w:r>
    </w:p>
    <w:p w14:paraId="2D7AB5F6" w14:textId="4E83DC41" w:rsidR="00D204F7" w:rsidRPr="00214791" w:rsidRDefault="2167C4FB" w:rsidP="00214791">
      <w:pPr>
        <w:rPr>
          <w:color w:val="014363" w:themeColor="accent6" w:themeTint="E6"/>
        </w:rPr>
      </w:pPr>
      <w:r w:rsidRPr="00214791">
        <w:rPr>
          <w:b/>
          <w:bCs/>
          <w:color w:val="014363" w:themeColor="accent6" w:themeTint="E6"/>
          <w:sz w:val="28"/>
          <w:szCs w:val="28"/>
        </w:rPr>
        <w:lastRenderedPageBreak/>
        <w:t xml:space="preserve">North Carolina’s </w:t>
      </w:r>
      <w:r w:rsidR="1707980D" w:rsidRPr="00214791">
        <w:rPr>
          <w:b/>
          <w:bCs/>
          <w:color w:val="014363" w:themeColor="accent6" w:themeTint="E6"/>
          <w:sz w:val="28"/>
          <w:szCs w:val="28"/>
        </w:rPr>
        <w:t xml:space="preserve">Priority Area 4 </w:t>
      </w:r>
      <w:r w:rsidRPr="00214791">
        <w:rPr>
          <w:b/>
          <w:bCs/>
          <w:color w:val="014363" w:themeColor="accent6" w:themeTint="E6"/>
          <w:sz w:val="28"/>
          <w:szCs w:val="28"/>
        </w:rPr>
        <w:t>Efforts to Date</w:t>
      </w:r>
    </w:p>
    <w:p w14:paraId="57A37A27" w14:textId="226FFC0E" w:rsidR="00D204F7" w:rsidRDefault="00D204F7" w:rsidP="00B3560B">
      <w:pPr>
        <w:pStyle w:val="Heading4"/>
      </w:pPr>
      <w:r>
        <w:t>Pre-</w:t>
      </w:r>
      <w:r w:rsidR="007217A1">
        <w:t>E</w:t>
      </w:r>
      <w:r>
        <w:t>mployment Transition Services for Youth</w:t>
      </w:r>
    </w:p>
    <w:p w14:paraId="35921790" w14:textId="7B5350FE" w:rsidR="00D204F7" w:rsidRDefault="3BA04994" w:rsidP="00C76046">
      <w:pPr>
        <w:pStyle w:val="ListParagraph"/>
        <w:numPr>
          <w:ilvl w:val="0"/>
          <w:numId w:val="61"/>
        </w:numPr>
      </w:pPr>
      <w:r>
        <w:t xml:space="preserve">The </w:t>
      </w:r>
      <w:r w:rsidR="04479F42">
        <w:t>NC Division of Vocational Rehabilitation Services (</w:t>
      </w:r>
      <w:r>
        <w:t>DVRS</w:t>
      </w:r>
      <w:r w:rsidR="04479F42">
        <w:t>)</w:t>
      </w:r>
      <w:r w:rsidR="5A39050B">
        <w:t xml:space="preserve"> has </w:t>
      </w:r>
      <w:r w:rsidR="65242AEA">
        <w:t>84</w:t>
      </w:r>
      <w:r w:rsidR="5A39050B">
        <w:t xml:space="preserve"> </w:t>
      </w:r>
      <w:r w:rsidR="65242AEA">
        <w:t xml:space="preserve">third-party cooperative agreements </w:t>
      </w:r>
      <w:r w:rsidR="5A39050B">
        <w:t xml:space="preserve">with school systems across the state in which the school systems contribute to the cost of </w:t>
      </w:r>
      <w:r w:rsidR="65242AEA">
        <w:t xml:space="preserve">vocational rehabilitation </w:t>
      </w:r>
      <w:r w:rsidR="5A39050B">
        <w:t xml:space="preserve">staff </w:t>
      </w:r>
      <w:r w:rsidR="65242AEA">
        <w:t>serving</w:t>
      </w:r>
      <w:r w:rsidR="5A39050B">
        <w:t xml:space="preserve"> students with disabilities who </w:t>
      </w:r>
      <w:r w:rsidR="476EE349">
        <w:t xml:space="preserve">have </w:t>
      </w:r>
      <w:r w:rsidR="5A39050B">
        <w:t>express</w:t>
      </w:r>
      <w:r w:rsidR="476EE349">
        <w:t>ed</w:t>
      </w:r>
      <w:r w:rsidR="5A39050B">
        <w:t xml:space="preserve"> interest in </w:t>
      </w:r>
      <w:r w:rsidR="39F7F1C9">
        <w:t>competitive integrated employment (</w:t>
      </w:r>
      <w:r w:rsidR="65242AEA">
        <w:t>CIE</w:t>
      </w:r>
      <w:r w:rsidR="39F7F1C9">
        <w:t>)</w:t>
      </w:r>
      <w:r w:rsidR="5A39050B">
        <w:t>.</w:t>
      </w:r>
      <w:r w:rsidR="48DD2879">
        <w:t xml:space="preserve"> </w:t>
      </w:r>
    </w:p>
    <w:p w14:paraId="70C7CE77" w14:textId="14E117A6" w:rsidR="00F311CB" w:rsidRPr="00214791" w:rsidRDefault="009E7095" w:rsidP="00C76046">
      <w:pPr>
        <w:pStyle w:val="ListParagraph"/>
        <w:numPr>
          <w:ilvl w:val="0"/>
          <w:numId w:val="61"/>
        </w:numPr>
      </w:pPr>
      <w:r w:rsidRPr="00680432">
        <w:t xml:space="preserve">As of </w:t>
      </w:r>
      <w:r w:rsidR="00E662A4" w:rsidRPr="00680432">
        <w:t>June 30, 2023</w:t>
      </w:r>
      <w:r w:rsidR="00926C43" w:rsidRPr="00680432">
        <w:t>,</w:t>
      </w:r>
      <w:r w:rsidR="00E662A4" w:rsidRPr="00680432">
        <w:t xml:space="preserve"> </w:t>
      </w:r>
      <w:r w:rsidR="00E662A4" w:rsidRPr="006C10E6">
        <w:rPr>
          <w:bCs/>
          <w:spacing w:val="-2"/>
        </w:rPr>
        <w:t>4</w:t>
      </w:r>
      <w:r w:rsidR="008F5784" w:rsidRPr="006C10E6">
        <w:rPr>
          <w:bCs/>
          <w:spacing w:val="-2"/>
        </w:rPr>
        <w:t>,</w:t>
      </w:r>
      <w:r w:rsidR="00E662A4" w:rsidRPr="006C10E6">
        <w:rPr>
          <w:bCs/>
          <w:spacing w:val="-2"/>
        </w:rPr>
        <w:t xml:space="preserve">967 </w:t>
      </w:r>
      <w:r w:rsidR="004438B4" w:rsidRPr="00680432">
        <w:t xml:space="preserve">students </w:t>
      </w:r>
      <w:r w:rsidR="00953944" w:rsidRPr="00680432">
        <w:t xml:space="preserve">with disabilities </w:t>
      </w:r>
      <w:r w:rsidR="004438B4" w:rsidRPr="00680432">
        <w:t>receiv</w:t>
      </w:r>
      <w:r w:rsidR="00E662A4" w:rsidRPr="00680432">
        <w:t>ed</w:t>
      </w:r>
      <w:r w:rsidR="004438B4" w:rsidRPr="00680432">
        <w:t xml:space="preserve"> </w:t>
      </w:r>
      <w:proofErr w:type="gramStart"/>
      <w:r w:rsidR="004438B4" w:rsidRPr="00680432">
        <w:t>Pre-ETS</w:t>
      </w:r>
      <w:proofErr w:type="gramEnd"/>
      <w:r w:rsidR="008F5784" w:rsidRPr="00680432">
        <w:t xml:space="preserve">, </w:t>
      </w:r>
      <w:r w:rsidR="00521B9D" w:rsidRPr="00680432">
        <w:t xml:space="preserve">substantially </w:t>
      </w:r>
      <w:r w:rsidR="008F5784" w:rsidRPr="00680432">
        <w:t xml:space="preserve">exceeding </w:t>
      </w:r>
      <w:r w:rsidR="006A351E" w:rsidRPr="00680432">
        <w:t xml:space="preserve">DVRS’ goal </w:t>
      </w:r>
      <w:r w:rsidR="00630D47" w:rsidRPr="00680432">
        <w:t>to</w:t>
      </w:r>
      <w:r w:rsidR="006A351E" w:rsidRPr="00680432">
        <w:t xml:space="preserve"> increase </w:t>
      </w:r>
      <w:r w:rsidR="00630D47" w:rsidRPr="00680432">
        <w:t xml:space="preserve">the number of students </w:t>
      </w:r>
      <w:r w:rsidR="006A351E" w:rsidRPr="00680432">
        <w:t>serv</w:t>
      </w:r>
      <w:r w:rsidR="00630D47" w:rsidRPr="00680432">
        <w:t>ed</w:t>
      </w:r>
      <w:r w:rsidR="006A351E" w:rsidRPr="00680432">
        <w:t xml:space="preserve"> </w:t>
      </w:r>
      <w:r w:rsidR="00630D47" w:rsidRPr="00680432">
        <w:t xml:space="preserve">by </w:t>
      </w:r>
      <w:r w:rsidR="00C857B2" w:rsidRPr="00214791">
        <w:t>five (5)</w:t>
      </w:r>
      <w:r w:rsidR="00E7239E" w:rsidRPr="00214791">
        <w:t xml:space="preserve"> percent</w:t>
      </w:r>
      <w:r w:rsidR="00E226C7" w:rsidRPr="00214791">
        <w:t xml:space="preserve">, to </w:t>
      </w:r>
      <w:r w:rsidR="00953944" w:rsidRPr="00214791">
        <w:t>3,822.</w:t>
      </w:r>
      <w:r w:rsidR="00396CF6" w:rsidRPr="00214791">
        <w:t xml:space="preserve"> </w:t>
      </w:r>
    </w:p>
    <w:p w14:paraId="36F78E20" w14:textId="0935B210" w:rsidR="009E0847" w:rsidRPr="00124150" w:rsidRDefault="00D71CC8" w:rsidP="00C76046">
      <w:pPr>
        <w:pStyle w:val="ListParagraph"/>
        <w:numPr>
          <w:ilvl w:val="0"/>
          <w:numId w:val="61"/>
        </w:numPr>
      </w:pPr>
      <w:r w:rsidRPr="00CF7647">
        <w:t xml:space="preserve">The </w:t>
      </w:r>
      <w:bookmarkStart w:id="24" w:name="_Hlk155361082"/>
      <w:r w:rsidRPr="00CF7647">
        <w:t xml:space="preserve">NC Division of Vocational Rehabilitation Services </w:t>
      </w:r>
      <w:bookmarkEnd w:id="24"/>
      <w:r w:rsidRPr="00CF7647">
        <w:t>received a</w:t>
      </w:r>
      <w:r>
        <w:t xml:space="preserve"> $13.8 million federal grant to increase oppor</w:t>
      </w:r>
      <w:r w:rsidRPr="00CF7647">
        <w:t>tunities for people with intellectual and</w:t>
      </w:r>
      <w:r w:rsidR="00926C43">
        <w:t xml:space="preserve"> other</w:t>
      </w:r>
      <w:r w:rsidRPr="00CF7647">
        <w:t xml:space="preserve"> developmental disabilities</w:t>
      </w:r>
      <w:r w:rsidR="00347A28">
        <w:t xml:space="preserve"> (I/DD)</w:t>
      </w:r>
      <w:r w:rsidRPr="00CF7647">
        <w:t xml:space="preserve"> to achieve success in </w:t>
      </w:r>
      <w:r w:rsidR="00544793">
        <w:t>c</w:t>
      </w:r>
      <w:r w:rsidRPr="00CF7647">
        <w:t xml:space="preserve">ompetitive </w:t>
      </w:r>
      <w:r w:rsidR="00034F71">
        <w:t>i</w:t>
      </w:r>
      <w:r w:rsidRPr="00CF7647">
        <w:t xml:space="preserve">ntegrated </w:t>
      </w:r>
      <w:r w:rsidR="00034F71">
        <w:t>e</w:t>
      </w:r>
      <w:r w:rsidRPr="00CF7647">
        <w:t>mployment.</w:t>
      </w:r>
      <w:r w:rsidR="00D55693">
        <w:t xml:space="preserve"> </w:t>
      </w:r>
      <w:r w:rsidRPr="00BE56F0">
        <w:t>D</w:t>
      </w:r>
      <w:r w:rsidRPr="006C10E6">
        <w:rPr>
          <w:color w:val="212529"/>
          <w:shd w:val="clear" w:color="auto" w:fill="FFFFFF"/>
        </w:rPr>
        <w:t xml:space="preserve">eployment of funding began in </w:t>
      </w:r>
      <w:r w:rsidR="00347A28" w:rsidRPr="006C10E6">
        <w:rPr>
          <w:color w:val="212529"/>
          <w:shd w:val="clear" w:color="auto" w:fill="FFFFFF"/>
        </w:rPr>
        <w:t>federal fiscal year (</w:t>
      </w:r>
      <w:r w:rsidRPr="006C10E6">
        <w:rPr>
          <w:color w:val="212529"/>
          <w:shd w:val="clear" w:color="auto" w:fill="FFFFFF"/>
        </w:rPr>
        <w:t>FFY</w:t>
      </w:r>
      <w:r w:rsidR="00347A28" w:rsidRPr="006C10E6">
        <w:rPr>
          <w:color w:val="212529"/>
          <w:shd w:val="clear" w:color="auto" w:fill="FFFFFF"/>
        </w:rPr>
        <w:t xml:space="preserve">) </w:t>
      </w:r>
      <w:r w:rsidRPr="006C10E6">
        <w:rPr>
          <w:color w:val="212529"/>
          <w:shd w:val="clear" w:color="auto" w:fill="FFFFFF"/>
        </w:rPr>
        <w:t xml:space="preserve">2022 </w:t>
      </w:r>
      <w:r w:rsidR="00926C43" w:rsidRPr="006C10E6">
        <w:rPr>
          <w:color w:val="212529"/>
          <w:shd w:val="clear" w:color="auto" w:fill="FFFFFF"/>
        </w:rPr>
        <w:t xml:space="preserve">and will continue </w:t>
      </w:r>
      <w:r w:rsidRPr="006C10E6">
        <w:rPr>
          <w:color w:val="212529"/>
          <w:shd w:val="clear" w:color="auto" w:fill="FFFFFF"/>
        </w:rPr>
        <w:t>through 2027, with service delivery expected to begin in 2024.</w:t>
      </w:r>
      <w:r w:rsidR="00D55693" w:rsidRPr="006C10E6">
        <w:rPr>
          <w:color w:val="212529"/>
          <w:shd w:val="clear" w:color="auto" w:fill="FFFFFF"/>
        </w:rPr>
        <w:t xml:space="preserve"> </w:t>
      </w:r>
      <w:r w:rsidRPr="00CF7647">
        <w:t xml:space="preserve">The primary goal of </w:t>
      </w:r>
      <w:r>
        <w:t>the state’</w:t>
      </w:r>
      <w:r w:rsidRPr="00CF7647">
        <w:t>s Subminimum Wage to Competitive Integrated Employment (SWTCIE) grant award is to</w:t>
      </w:r>
      <w:r w:rsidR="00D94BAE">
        <w:t xml:space="preserve"> </w:t>
      </w:r>
      <w:r w:rsidR="00D94BAE" w:rsidRPr="00CF7647">
        <w:t>support 300 individuals currently engaged in or contemplating subminimum wage employment as they prepare for, engage in</w:t>
      </w:r>
      <w:r w:rsidR="00347A28">
        <w:t>,</w:t>
      </w:r>
      <w:r w:rsidR="00D94BAE" w:rsidRPr="00CF7647">
        <w:t xml:space="preserve"> and sustain competitive integrated employment as part </w:t>
      </w:r>
      <w:r w:rsidR="00D94BAE" w:rsidRPr="00124150">
        <w:t>of a meaningful week.</w:t>
      </w:r>
      <w:r w:rsidR="00926C43" w:rsidRPr="00124150">
        <w:rPr>
          <w:rStyle w:val="FootnoteReference"/>
        </w:rPr>
        <w:footnoteReference w:id="40"/>
      </w:r>
      <w:r w:rsidR="00D55693">
        <w:t xml:space="preserve"> </w:t>
      </w:r>
    </w:p>
    <w:p w14:paraId="60E0095D" w14:textId="78AA43CA" w:rsidR="00E17042" w:rsidRPr="00124150" w:rsidRDefault="00E17042" w:rsidP="00C76046">
      <w:pPr>
        <w:pStyle w:val="ListParagraph"/>
        <w:numPr>
          <w:ilvl w:val="0"/>
          <w:numId w:val="61"/>
        </w:numPr>
      </w:pPr>
      <w:r w:rsidRPr="00124150">
        <w:t>Activities accomplished in Year 1 of the</w:t>
      </w:r>
      <w:r w:rsidR="00347A28" w:rsidRPr="00124150">
        <w:t xml:space="preserve"> </w:t>
      </w:r>
      <w:r w:rsidRPr="00124150">
        <w:t>SWTCIE grant include:</w:t>
      </w:r>
    </w:p>
    <w:p w14:paraId="0DD41825" w14:textId="0494A307" w:rsidR="00E17042" w:rsidRDefault="00347A28" w:rsidP="00C76046">
      <w:pPr>
        <w:pStyle w:val="NoSpacing"/>
        <w:numPr>
          <w:ilvl w:val="1"/>
          <w:numId w:val="23"/>
        </w:numPr>
      </w:pPr>
      <w:r w:rsidRPr="00124150">
        <w:t>Identification of p</w:t>
      </w:r>
      <w:r w:rsidR="00E17042" w:rsidRPr="00124150">
        <w:t>ilot sites</w:t>
      </w:r>
      <w:r w:rsidR="009B2E4D" w:rsidRPr="00124150">
        <w:t>:</w:t>
      </w:r>
      <w:r w:rsidR="00E17042" w:rsidRPr="00124150">
        <w:t xml:space="preserve"> Tri-County Industries, Chatham Trades</w:t>
      </w:r>
      <w:r w:rsidR="00E17042">
        <w:t>, and Wake Enterprises</w:t>
      </w:r>
      <w:r w:rsidR="00C83381">
        <w:t>.</w:t>
      </w:r>
    </w:p>
    <w:p w14:paraId="1CAEF160" w14:textId="3995419D" w:rsidR="00E17042" w:rsidRDefault="00347A28" w:rsidP="00C76046">
      <w:pPr>
        <w:pStyle w:val="NoSpacing"/>
        <w:numPr>
          <w:ilvl w:val="1"/>
          <w:numId w:val="23"/>
        </w:numPr>
      </w:pPr>
      <w:r>
        <w:t>Selection by t</w:t>
      </w:r>
      <w:r w:rsidR="009B2E4D">
        <w:t xml:space="preserve">he </w:t>
      </w:r>
      <w:r w:rsidR="00E17042">
        <w:t xml:space="preserve">Stakeholder Engagement Advisory Group </w:t>
      </w:r>
      <w:r>
        <w:t xml:space="preserve">of a </w:t>
      </w:r>
      <w:r w:rsidR="00E17042">
        <w:t>project name and branding:</w:t>
      </w:r>
      <w:r w:rsidR="00D55693">
        <w:t xml:space="preserve"> </w:t>
      </w:r>
      <w:r w:rsidR="00E17042">
        <w:t>Project SPARK.</w:t>
      </w:r>
      <w:r w:rsidR="00D55693">
        <w:t xml:space="preserve"> </w:t>
      </w:r>
      <w:r w:rsidR="00E17042">
        <w:t>This public</w:t>
      </w:r>
      <w:r w:rsidR="00BC4CD3">
        <w:t>-</w:t>
      </w:r>
      <w:r w:rsidR="00E17042">
        <w:t>facing name change for the SWTCIE grant took place to increase recognition and understanding.</w:t>
      </w:r>
    </w:p>
    <w:p w14:paraId="7E6EB09C" w14:textId="421D5FB4" w:rsidR="00E17042" w:rsidRDefault="00347A28" w:rsidP="00C76046">
      <w:pPr>
        <w:pStyle w:val="NoSpacing"/>
        <w:numPr>
          <w:ilvl w:val="1"/>
          <w:numId w:val="23"/>
        </w:numPr>
      </w:pPr>
      <w:bookmarkStart w:id="25" w:name="_Hlk155361748"/>
      <w:r>
        <w:t>Execution, o</w:t>
      </w:r>
      <w:r w:rsidR="00EA4635" w:rsidRPr="00CB7487">
        <w:t>n June 1, 2023</w:t>
      </w:r>
      <w:r>
        <w:t>,</w:t>
      </w:r>
      <w:r w:rsidR="00EA4635" w:rsidRPr="00CB7487">
        <w:t xml:space="preserve"> </w:t>
      </w:r>
      <w:r>
        <w:t xml:space="preserve">of </w:t>
      </w:r>
      <w:r w:rsidR="00E17042">
        <w:t>an evaluation contract with the Center for Urban Affairs and Community Services through North Carolina State University</w:t>
      </w:r>
      <w:r>
        <w:t>.</w:t>
      </w:r>
      <w:r w:rsidR="00D55693">
        <w:t xml:space="preserve"> </w:t>
      </w:r>
      <w:r>
        <w:t>The contractor will serve as</w:t>
      </w:r>
      <w:r w:rsidR="00EA4635">
        <w:t xml:space="preserve"> the evaluation and assessment team for data collected from the SPARK project programs</w:t>
      </w:r>
      <w:r w:rsidR="00E17042">
        <w:t>.</w:t>
      </w:r>
    </w:p>
    <w:bookmarkEnd w:id="25"/>
    <w:p w14:paraId="5058CB28" w14:textId="4DACC076" w:rsidR="009B2E4D" w:rsidRPr="00E17042" w:rsidRDefault="00347A28" w:rsidP="00C76046">
      <w:pPr>
        <w:pStyle w:val="NoSpacing"/>
        <w:numPr>
          <w:ilvl w:val="1"/>
          <w:numId w:val="23"/>
        </w:numPr>
      </w:pPr>
      <w:r>
        <w:t>Establishment of c</w:t>
      </w:r>
      <w:r w:rsidR="00E17042">
        <w:t>ompetitive employment incentive milestones</w:t>
      </w:r>
      <w:r>
        <w:t xml:space="preserve"> and </w:t>
      </w:r>
      <w:r w:rsidR="00E17042">
        <w:t>rates.</w:t>
      </w:r>
      <w:r w:rsidR="00D55693">
        <w:t xml:space="preserve"> </w:t>
      </w:r>
      <w:r w:rsidR="00571623">
        <w:t xml:space="preserve">Project SPARK participants have been engaged in </w:t>
      </w:r>
      <w:r w:rsidR="00E17042">
        <w:t>Customized Employment,</w:t>
      </w:r>
      <w:r w:rsidR="00926C43">
        <w:rPr>
          <w:rStyle w:val="FootnoteReference"/>
        </w:rPr>
        <w:footnoteReference w:id="41"/>
      </w:r>
      <w:r w:rsidR="00E17042">
        <w:t xml:space="preserve"> as defined by a Request for Applications (RFA), </w:t>
      </w:r>
      <w:r w:rsidR="00B07B31">
        <w:t xml:space="preserve">since </w:t>
      </w:r>
      <w:r w:rsidR="00E17042">
        <w:t>October 2023.</w:t>
      </w:r>
      <w:r w:rsidR="00D55693">
        <w:t xml:space="preserve"> </w:t>
      </w:r>
    </w:p>
    <w:p w14:paraId="4D928E35" w14:textId="719AB829" w:rsidR="007A6439" w:rsidRPr="00776697" w:rsidRDefault="00D204F7" w:rsidP="00C76046">
      <w:pPr>
        <w:pStyle w:val="ListParagraph"/>
        <w:numPr>
          <w:ilvl w:val="1"/>
          <w:numId w:val="23"/>
        </w:numPr>
      </w:pPr>
      <w:r w:rsidRPr="29570AF6">
        <w:t xml:space="preserve">The </w:t>
      </w:r>
      <w:r w:rsidR="00750C0F" w:rsidRPr="29570AF6">
        <w:t>D</w:t>
      </w:r>
      <w:r w:rsidR="00D10B2A" w:rsidRPr="29570AF6">
        <w:t>MH</w:t>
      </w:r>
      <w:r w:rsidRPr="29570AF6">
        <w:t>/DD/S</w:t>
      </w:r>
      <w:r w:rsidR="007A6439" w:rsidRPr="29570AF6">
        <w:t>U</w:t>
      </w:r>
      <w:r w:rsidRPr="29570AF6">
        <w:t xml:space="preserve">S was awarded a </w:t>
      </w:r>
      <w:r w:rsidR="00D10B2A" w:rsidRPr="29570AF6">
        <w:t>U.S. Substance Abuse and Mental Health Services Administration (</w:t>
      </w:r>
      <w:r w:rsidRPr="29570AF6">
        <w:t>SAMHSA</w:t>
      </w:r>
      <w:r w:rsidR="00D10B2A">
        <w:rPr>
          <w:szCs w:val="22"/>
        </w:rPr>
        <w:t>)</w:t>
      </w:r>
      <w:r w:rsidRPr="29570AF6">
        <w:t xml:space="preserve"> Healthy Transitions grant</w:t>
      </w:r>
      <w:r w:rsidR="00CB7487" w:rsidRPr="29570AF6">
        <w:t xml:space="preserve"> through </w:t>
      </w:r>
      <w:r w:rsidR="00755B12" w:rsidRPr="29570AF6">
        <w:t xml:space="preserve">September </w:t>
      </w:r>
      <w:r w:rsidR="00755B12" w:rsidRPr="29570AF6">
        <w:lastRenderedPageBreak/>
        <w:t>30, 2023,</w:t>
      </w:r>
      <w:r w:rsidRPr="29570AF6">
        <w:t xml:space="preserve"> targeted for transition-age youth</w:t>
      </w:r>
      <w:r w:rsidR="009E53F2" w:rsidRPr="009E53F2">
        <w:rPr>
          <w:szCs w:val="22"/>
        </w:rPr>
        <w:t xml:space="preserve"> </w:t>
      </w:r>
      <w:r w:rsidR="009E53F2" w:rsidRPr="29570AF6">
        <w:t>and young adults</w:t>
      </w:r>
      <w:r w:rsidR="00347A28">
        <w:rPr>
          <w:szCs w:val="22"/>
        </w:rPr>
        <w:t>;</w:t>
      </w:r>
      <w:r>
        <w:rPr>
          <w:rStyle w:val="FootnoteReference"/>
          <w:sz w:val="22"/>
          <w:szCs w:val="22"/>
        </w:rPr>
        <w:footnoteReference w:id="42"/>
      </w:r>
      <w:r w:rsidRPr="29570AF6">
        <w:t xml:space="preserve"> the grant focuse</w:t>
      </w:r>
      <w:r w:rsidR="00CB7487" w:rsidRPr="29570AF6">
        <w:t>d</w:t>
      </w:r>
      <w:r w:rsidRPr="29570AF6">
        <w:t xml:space="preserve"> on screening, assessment, referral</w:t>
      </w:r>
      <w:r w:rsidR="00D10B2A">
        <w:rPr>
          <w:szCs w:val="22"/>
        </w:rPr>
        <w:t>,</w:t>
      </w:r>
      <w:r w:rsidRPr="29570AF6">
        <w:t xml:space="preserve"> and coordination of services</w:t>
      </w:r>
      <w:r w:rsidR="00F53913">
        <w:rPr>
          <w:szCs w:val="22"/>
        </w:rPr>
        <w:t>,</w:t>
      </w:r>
      <w:r w:rsidRPr="29570AF6">
        <w:t xml:space="preserve"> including access to employment and education services and supports. </w:t>
      </w:r>
    </w:p>
    <w:p w14:paraId="379CA490" w14:textId="1E1DA6A4" w:rsidR="00D204F7" w:rsidRDefault="00D204F7" w:rsidP="00F96C88">
      <w:pPr>
        <w:pStyle w:val="Heading4"/>
      </w:pPr>
      <w:r>
        <w:t>Competitive</w:t>
      </w:r>
      <w:r w:rsidR="008C30C3">
        <w:t>,</w:t>
      </w:r>
      <w:r>
        <w:t xml:space="preserve"> Integrated Employment</w:t>
      </w:r>
    </w:p>
    <w:p w14:paraId="55D6C5A8" w14:textId="04018E4A" w:rsidR="00606CA5" w:rsidRPr="00001746" w:rsidRDefault="00D204F7" w:rsidP="00C76046">
      <w:pPr>
        <w:pStyle w:val="ListParagraph"/>
        <w:numPr>
          <w:ilvl w:val="0"/>
          <w:numId w:val="62"/>
        </w:numPr>
      </w:pPr>
      <w:r>
        <w:t xml:space="preserve">Supported </w:t>
      </w:r>
      <w:r w:rsidR="00263CCC">
        <w:t>e</w:t>
      </w:r>
      <w:r>
        <w:t xml:space="preserve">mployment is a covered service for participants in the Innovations </w:t>
      </w:r>
      <w:r w:rsidR="00263CCC">
        <w:t>waiver</w:t>
      </w:r>
      <w:r w:rsidR="008D44AE">
        <w:t xml:space="preserve"> for people with intellectual and other developmental disabilities (I/DD)</w:t>
      </w:r>
      <w:r>
        <w:t xml:space="preserve">, </w:t>
      </w:r>
      <w:r w:rsidR="008D44AE">
        <w:t>the Traumatic Brain Injury (</w:t>
      </w:r>
      <w:r w:rsidR="00217B67">
        <w:t>TBI</w:t>
      </w:r>
      <w:r w:rsidR="008D44AE">
        <w:t>)</w:t>
      </w:r>
      <w:r>
        <w:t xml:space="preserve"> </w:t>
      </w:r>
      <w:r w:rsidR="00263CCC">
        <w:t xml:space="preserve">waiver, </w:t>
      </w:r>
      <w:r w:rsidR="00926C43">
        <w:t xml:space="preserve">and </w:t>
      </w:r>
      <w:r w:rsidR="001E1093">
        <w:t>the newly approved 1915</w:t>
      </w:r>
      <w:r w:rsidR="00926C43">
        <w:t>(</w:t>
      </w:r>
      <w:proofErr w:type="spellStart"/>
      <w:r w:rsidR="001E1093">
        <w:t>i</w:t>
      </w:r>
      <w:proofErr w:type="spellEnd"/>
      <w:r w:rsidR="00926C43">
        <w:t>)</w:t>
      </w:r>
      <w:r w:rsidR="001E1093">
        <w:t xml:space="preserve"> State Plan amendment</w:t>
      </w:r>
      <w:r>
        <w:t>, as well as</w:t>
      </w:r>
      <w:r w:rsidR="00B72F42">
        <w:t xml:space="preserve"> in</w:t>
      </w:r>
      <w:r>
        <w:t xml:space="preserve"> state-funded services</w:t>
      </w:r>
      <w:r w:rsidR="00465D0D">
        <w:t>.</w:t>
      </w:r>
    </w:p>
    <w:p w14:paraId="7F39DC8F" w14:textId="58FBE021" w:rsidR="00D35C05" w:rsidRPr="002103BD" w:rsidRDefault="768CBA21" w:rsidP="00C76046">
      <w:pPr>
        <w:pStyle w:val="ListParagraph"/>
        <w:numPr>
          <w:ilvl w:val="0"/>
          <w:numId w:val="62"/>
        </w:numPr>
      </w:pPr>
      <w:r w:rsidRPr="002103BD">
        <w:t xml:space="preserve">The NCDHHS </w:t>
      </w:r>
      <w:r w:rsidR="6977AC87" w:rsidRPr="002103BD">
        <w:t>has</w:t>
      </w:r>
      <w:r w:rsidRPr="002103BD">
        <w:t xml:space="preserve"> work</w:t>
      </w:r>
      <w:r w:rsidR="6977AC87" w:rsidRPr="002103BD">
        <w:t>ed</w:t>
      </w:r>
      <w:r w:rsidRPr="002103BD">
        <w:t xml:space="preserve"> toward standardizing the North C</w:t>
      </w:r>
      <w:r w:rsidRPr="07C95D0B">
        <w:t>arolina</w:t>
      </w:r>
      <w:r w:rsidRPr="006C10E6">
        <w:rPr>
          <w:bCs/>
          <w:spacing w:val="-2"/>
        </w:rPr>
        <w:t xml:space="preserve"> </w:t>
      </w:r>
      <w:r w:rsidRPr="07C95D0B">
        <w:t>Collaborative</w:t>
      </w:r>
      <w:r w:rsidRPr="006C10E6">
        <w:rPr>
          <w:bCs/>
          <w:spacing w:val="-2"/>
        </w:rPr>
        <w:t xml:space="preserve"> </w:t>
      </w:r>
      <w:r w:rsidRPr="07C95D0B">
        <w:t>for</w:t>
      </w:r>
      <w:r w:rsidRPr="006C10E6">
        <w:rPr>
          <w:bCs/>
          <w:spacing w:val="-2"/>
        </w:rPr>
        <w:t xml:space="preserve"> </w:t>
      </w:r>
      <w:r w:rsidRPr="07C95D0B">
        <w:t>Ongoing</w:t>
      </w:r>
      <w:r w:rsidRPr="006C10E6">
        <w:rPr>
          <w:bCs/>
          <w:spacing w:val="-2"/>
        </w:rPr>
        <w:t xml:space="preserve"> </w:t>
      </w:r>
      <w:r w:rsidRPr="07C95D0B">
        <w:t>Recovery</w:t>
      </w:r>
      <w:r w:rsidRPr="006C10E6">
        <w:rPr>
          <w:bCs/>
          <w:spacing w:val="-2"/>
        </w:rPr>
        <w:t xml:space="preserve"> </w:t>
      </w:r>
      <w:r w:rsidRPr="07C95D0B">
        <w:t>through Employment (</w:t>
      </w:r>
      <w:r w:rsidRPr="002103BD">
        <w:t>NC CORE)</w:t>
      </w:r>
      <w:r w:rsidR="00D35C05" w:rsidRPr="002103BD">
        <w:rPr>
          <w:rStyle w:val="FootnoteReference"/>
          <w:rFonts w:cs="Arial"/>
          <w:sz w:val="22"/>
          <w:szCs w:val="22"/>
        </w:rPr>
        <w:footnoteReference w:id="43"/>
      </w:r>
      <w:r w:rsidRPr="002103BD">
        <w:t xml:space="preserve"> to reduce provider administrative burden and to mitigate potential revenue losses.</w:t>
      </w:r>
      <w:r w:rsidR="00D55693">
        <w:t xml:space="preserve"> </w:t>
      </w:r>
      <w:r w:rsidRPr="002103BD">
        <w:t>Workgroups met in July</w:t>
      </w:r>
      <w:r w:rsidR="6977AC87" w:rsidRPr="002103BD">
        <w:t xml:space="preserve"> 2023</w:t>
      </w:r>
      <w:r w:rsidRPr="002103BD">
        <w:t xml:space="preserve">, hosted by the DVRS and the DMH/DD/SUS, with representatives from </w:t>
      </w:r>
      <w:r w:rsidR="07744FD7">
        <w:t>what were then</w:t>
      </w:r>
      <w:r w:rsidRPr="002103BD">
        <w:t xml:space="preserve"> six LME/MCOs, six providers, a University of North Carolina Institute trainer, and </w:t>
      </w:r>
      <w:r w:rsidR="160C2413">
        <w:t xml:space="preserve">the </w:t>
      </w:r>
      <w:r w:rsidRPr="002103BD">
        <w:t xml:space="preserve">DMH/DD/SUS, </w:t>
      </w:r>
      <w:r w:rsidR="160C2413">
        <w:t>the Division of Health Benefits (</w:t>
      </w:r>
      <w:r w:rsidRPr="002103BD">
        <w:t>DHB</w:t>
      </w:r>
      <w:r w:rsidR="160C2413">
        <w:t>),</w:t>
      </w:r>
      <w:r w:rsidRPr="002103BD">
        <w:t xml:space="preserve"> and DVRS program and policy staff.</w:t>
      </w:r>
      <w:r w:rsidR="00D55693">
        <w:t xml:space="preserve"> </w:t>
      </w:r>
      <w:r w:rsidR="24AA5087" w:rsidRPr="002103BD">
        <w:t>T</w:t>
      </w:r>
      <w:r w:rsidRPr="002103BD">
        <w:t xml:space="preserve">he revised model </w:t>
      </w:r>
      <w:r w:rsidR="2DE5C1E7" w:rsidRPr="002103BD">
        <w:t>launched</w:t>
      </w:r>
      <w:r w:rsidRPr="002103BD">
        <w:t xml:space="preserve"> in all LME/MCOs </w:t>
      </w:r>
      <w:r w:rsidR="6D02DCC7" w:rsidRPr="002103BD">
        <w:t>on February 19, 2024</w:t>
      </w:r>
      <w:r w:rsidRPr="002103BD">
        <w:t>.</w:t>
      </w:r>
    </w:p>
    <w:p w14:paraId="6439E8D1" w14:textId="6DD72E70" w:rsidR="00B33DB2" w:rsidRPr="006C10E6" w:rsidRDefault="00113891" w:rsidP="00C76046">
      <w:pPr>
        <w:pStyle w:val="ListParagraph"/>
        <w:numPr>
          <w:ilvl w:val="0"/>
          <w:numId w:val="62"/>
        </w:numPr>
        <w:rPr>
          <w:rFonts w:eastAsia="Times New Roman" w:cs="Arial"/>
          <w:color w:val="212529"/>
        </w:rPr>
      </w:pPr>
      <w:r w:rsidRPr="006C10E6">
        <w:rPr>
          <w:rFonts w:eastAsia="Times New Roman" w:cs="Arial"/>
          <w:color w:val="212529"/>
        </w:rPr>
        <w:t>As of October</w:t>
      </w:r>
      <w:r w:rsidR="00B669DC" w:rsidRPr="006C10E6">
        <w:rPr>
          <w:rFonts w:eastAsia="Times New Roman" w:cs="Arial"/>
          <w:color w:val="212529"/>
        </w:rPr>
        <w:t xml:space="preserve"> of</w:t>
      </w:r>
      <w:r w:rsidRPr="006C10E6">
        <w:rPr>
          <w:rFonts w:eastAsia="Times New Roman" w:cs="Arial"/>
          <w:color w:val="212529"/>
        </w:rPr>
        <w:t xml:space="preserve"> 2023</w:t>
      </w:r>
      <w:r w:rsidR="00B669DC" w:rsidRPr="006C10E6">
        <w:rPr>
          <w:rFonts w:eastAsia="Times New Roman" w:cs="Arial"/>
          <w:color w:val="212529"/>
        </w:rPr>
        <w:t>,</w:t>
      </w:r>
      <w:r w:rsidRPr="006C10E6">
        <w:rPr>
          <w:rFonts w:eastAsia="Times New Roman" w:cs="Arial"/>
          <w:color w:val="212529"/>
        </w:rPr>
        <w:t xml:space="preserve"> o</w:t>
      </w:r>
      <w:r w:rsidR="00B33DB2" w:rsidRPr="006C10E6">
        <w:rPr>
          <w:rFonts w:eastAsia="Times New Roman" w:cs="Arial"/>
          <w:color w:val="212529"/>
        </w:rPr>
        <w:t xml:space="preserve">ver 2,500 </w:t>
      </w:r>
      <w:r w:rsidR="161B08F7" w:rsidRPr="006C10E6">
        <w:rPr>
          <w:rFonts w:eastAsia="Times New Roman" w:cs="Arial"/>
          <w:color w:val="212529"/>
        </w:rPr>
        <w:t xml:space="preserve">individuals with </w:t>
      </w:r>
      <w:r w:rsidR="00893057" w:rsidRPr="006C10E6">
        <w:rPr>
          <w:rFonts w:eastAsia="Times New Roman" w:cs="Arial"/>
          <w:color w:val="212529"/>
        </w:rPr>
        <w:t>serious mental illness (</w:t>
      </w:r>
      <w:r w:rsidR="161B08F7" w:rsidRPr="006C10E6">
        <w:rPr>
          <w:rFonts w:eastAsia="Times New Roman" w:cs="Arial"/>
          <w:color w:val="212529"/>
        </w:rPr>
        <w:t>SMI</w:t>
      </w:r>
      <w:r w:rsidR="00893057" w:rsidRPr="006C10E6">
        <w:rPr>
          <w:rFonts w:eastAsia="Times New Roman" w:cs="Arial"/>
          <w:color w:val="212529"/>
        </w:rPr>
        <w:t>)</w:t>
      </w:r>
      <w:r w:rsidR="161B08F7" w:rsidRPr="006C10E6">
        <w:rPr>
          <w:rFonts w:eastAsia="Times New Roman" w:cs="Arial"/>
          <w:color w:val="212529"/>
        </w:rPr>
        <w:t xml:space="preserve"> who are in or at risk of entry to adult care homes </w:t>
      </w:r>
      <w:r w:rsidR="00B33DB2" w:rsidRPr="006C10E6">
        <w:rPr>
          <w:rFonts w:eastAsia="Times New Roman" w:cs="Arial"/>
          <w:color w:val="212529"/>
        </w:rPr>
        <w:t>receiv</w:t>
      </w:r>
      <w:r w:rsidR="22947C47" w:rsidRPr="006C10E6">
        <w:rPr>
          <w:rFonts w:eastAsia="Times New Roman" w:cs="Arial"/>
          <w:color w:val="212529"/>
        </w:rPr>
        <w:t>ed</w:t>
      </w:r>
      <w:r w:rsidR="00B33DB2" w:rsidRPr="006C10E6">
        <w:rPr>
          <w:rFonts w:eastAsia="Times New Roman" w:cs="Arial"/>
          <w:color w:val="212529"/>
        </w:rPr>
        <w:t xml:space="preserve"> </w:t>
      </w:r>
      <w:r w:rsidR="00C759B2" w:rsidRPr="006C10E6">
        <w:rPr>
          <w:rFonts w:eastAsia="Times New Roman" w:cs="Arial"/>
          <w:color w:val="212529"/>
        </w:rPr>
        <w:t>s</w:t>
      </w:r>
      <w:r w:rsidR="00B33DB2" w:rsidRPr="006C10E6">
        <w:rPr>
          <w:rFonts w:eastAsia="Times New Roman" w:cs="Arial"/>
          <w:color w:val="212529"/>
        </w:rPr>
        <w:t xml:space="preserve">upported </w:t>
      </w:r>
      <w:r w:rsidR="00C759B2" w:rsidRPr="006C10E6">
        <w:rPr>
          <w:rFonts w:eastAsia="Times New Roman" w:cs="Arial"/>
          <w:color w:val="212529"/>
        </w:rPr>
        <w:t>e</w:t>
      </w:r>
      <w:r w:rsidR="00B33DB2" w:rsidRPr="006C10E6">
        <w:rPr>
          <w:rFonts w:eastAsia="Times New Roman" w:cs="Arial"/>
          <w:color w:val="212529"/>
        </w:rPr>
        <w:t>mployment.</w:t>
      </w:r>
    </w:p>
    <w:p w14:paraId="7428C929" w14:textId="4A81382D" w:rsidR="001279F5" w:rsidRDefault="001279F5" w:rsidP="00C76046">
      <w:pPr>
        <w:pStyle w:val="ListParagraph"/>
        <w:numPr>
          <w:ilvl w:val="0"/>
          <w:numId w:val="62"/>
        </w:numPr>
      </w:pPr>
      <w:r>
        <w:t>The D</w:t>
      </w:r>
      <w:r w:rsidR="00926C43">
        <w:t>ivision of State Operated Healthcare Facilities (D</w:t>
      </w:r>
      <w:r>
        <w:t>SOHF</w:t>
      </w:r>
      <w:r w:rsidR="00926C43">
        <w:t>)</w:t>
      </w:r>
      <w:r>
        <w:t xml:space="preserve"> eliminate</w:t>
      </w:r>
      <w:r w:rsidR="00E47D7B">
        <w:t>d</w:t>
      </w:r>
      <w:r>
        <w:t xml:space="preserve"> all State Developmental Center use of subminimum wage and add</w:t>
      </w:r>
      <w:r w:rsidR="00E47D7B">
        <w:t>ed</w:t>
      </w:r>
      <w:r>
        <w:t xml:space="preserve"> programmatic offerings to allow for experiential, informed decision-making </w:t>
      </w:r>
      <w:r w:rsidR="00BD0B39">
        <w:t xml:space="preserve">to </w:t>
      </w:r>
      <w:r>
        <w:t xml:space="preserve">better prepare individuals with skills to pursue CIE </w:t>
      </w:r>
      <w:r w:rsidR="00926C43">
        <w:t>once</w:t>
      </w:r>
      <w:r>
        <w:t xml:space="preserve"> they transition to a community setting.</w:t>
      </w:r>
    </w:p>
    <w:p w14:paraId="47236B9E" w14:textId="003E02F3" w:rsidR="001279F5" w:rsidRPr="006C10E6" w:rsidRDefault="002151A7" w:rsidP="00C76046">
      <w:pPr>
        <w:pStyle w:val="ListParagraph"/>
        <w:numPr>
          <w:ilvl w:val="0"/>
          <w:numId w:val="62"/>
        </w:numPr>
        <w:rPr>
          <w:rFonts w:cs="Arial"/>
        </w:rPr>
      </w:pPr>
      <w:r w:rsidRPr="006C10E6">
        <w:rPr>
          <w:rFonts w:cs="Arial"/>
        </w:rPr>
        <w:t>In October</w:t>
      </w:r>
      <w:r w:rsidR="0027590C" w:rsidRPr="006C10E6">
        <w:rPr>
          <w:rFonts w:cs="Arial"/>
        </w:rPr>
        <w:t xml:space="preserve"> 2023</w:t>
      </w:r>
      <w:r w:rsidRPr="006C10E6">
        <w:rPr>
          <w:rFonts w:cs="Arial"/>
        </w:rPr>
        <w:t xml:space="preserve">, </w:t>
      </w:r>
      <w:r w:rsidR="0027590C" w:rsidRPr="006C10E6">
        <w:rPr>
          <w:rFonts w:cs="Arial"/>
        </w:rPr>
        <w:t xml:space="preserve">NCDHHS </w:t>
      </w:r>
      <w:r w:rsidR="0027590C" w:rsidRPr="006C10E6">
        <w:rPr>
          <w:rFonts w:cs="Arial"/>
          <w:color w:val="212529"/>
          <w:shd w:val="clear" w:color="auto" w:fill="FFFFFF"/>
        </w:rPr>
        <w:t>launched the Inclusion Works</w:t>
      </w:r>
      <w:r w:rsidR="00844E91" w:rsidRPr="29570AF6">
        <w:rPr>
          <w:rStyle w:val="FootnoteReference"/>
          <w:rFonts w:cs="Arial"/>
          <w:color w:val="212529"/>
          <w:shd w:val="clear" w:color="auto" w:fill="FFFFFF"/>
        </w:rPr>
        <w:footnoteReference w:id="44"/>
      </w:r>
      <w:r w:rsidR="0027590C" w:rsidRPr="006C10E6">
        <w:rPr>
          <w:rFonts w:cs="Arial"/>
          <w:color w:val="212529"/>
          <w:shd w:val="clear" w:color="auto" w:fill="FFFFFF"/>
        </w:rPr>
        <w:t xml:space="preserve"> initiative to promote competitive integrated employment for people with intellectual and</w:t>
      </w:r>
      <w:r w:rsidR="00347A28" w:rsidRPr="006C10E6">
        <w:rPr>
          <w:rFonts w:cs="Arial"/>
          <w:color w:val="212529"/>
          <w:shd w:val="clear" w:color="auto" w:fill="FFFFFF"/>
        </w:rPr>
        <w:t xml:space="preserve"> other</w:t>
      </w:r>
      <w:r w:rsidR="0027590C" w:rsidRPr="006C10E6">
        <w:rPr>
          <w:rFonts w:cs="Arial"/>
          <w:color w:val="212529"/>
          <w:shd w:val="clear" w:color="auto" w:fill="FFFFFF"/>
        </w:rPr>
        <w:t xml:space="preserve"> developmental disabilities</w:t>
      </w:r>
      <w:r w:rsidR="00347A28" w:rsidRPr="006C10E6">
        <w:rPr>
          <w:rFonts w:cs="Arial"/>
          <w:color w:val="212529"/>
          <w:shd w:val="clear" w:color="auto" w:fill="FFFFFF"/>
        </w:rPr>
        <w:t xml:space="preserve"> (I/DD)</w:t>
      </w:r>
      <w:r w:rsidR="0027590C" w:rsidRPr="006C10E6">
        <w:rPr>
          <w:rFonts w:cs="Arial"/>
          <w:color w:val="212529"/>
          <w:shd w:val="clear" w:color="auto" w:fill="FFFFFF"/>
        </w:rPr>
        <w:t>.</w:t>
      </w:r>
      <w:r w:rsidR="00D55693" w:rsidRPr="006C10E6">
        <w:rPr>
          <w:rFonts w:cs="Arial"/>
          <w:color w:val="212529"/>
          <w:shd w:val="clear" w:color="auto" w:fill="FFFFFF"/>
        </w:rPr>
        <w:t xml:space="preserve"> </w:t>
      </w:r>
      <w:r w:rsidR="00BC6829" w:rsidRPr="006C10E6">
        <w:rPr>
          <w:rFonts w:cs="Arial"/>
          <w:color w:val="212529"/>
          <w:shd w:val="clear" w:color="auto" w:fill="FFFFFF"/>
        </w:rPr>
        <w:t>Inclusion Works offers resources for people with disabilities seeking employment, those who are currently employed</w:t>
      </w:r>
      <w:r w:rsidR="00926C43" w:rsidRPr="006C10E6">
        <w:rPr>
          <w:rFonts w:cs="Arial"/>
          <w:color w:val="212529"/>
          <w:shd w:val="clear" w:color="auto" w:fill="FFFFFF"/>
        </w:rPr>
        <w:t>,</w:t>
      </w:r>
      <w:r w:rsidR="00BC6829" w:rsidRPr="006C10E6">
        <w:rPr>
          <w:rFonts w:cs="Arial"/>
          <w:color w:val="212529"/>
          <w:shd w:val="clear" w:color="auto" w:fill="FFFFFF"/>
        </w:rPr>
        <w:t xml:space="preserve"> and employers who hire and retain staff with an </w:t>
      </w:r>
      <w:r w:rsidR="00347A28" w:rsidRPr="006C10E6">
        <w:rPr>
          <w:rFonts w:cs="Arial"/>
          <w:color w:val="212529"/>
          <w:shd w:val="clear" w:color="auto" w:fill="FFFFFF"/>
        </w:rPr>
        <w:t>I/DD</w:t>
      </w:r>
      <w:r w:rsidR="00BC6829" w:rsidRPr="006C10E6">
        <w:rPr>
          <w:rFonts w:cs="Arial"/>
          <w:color w:val="212529"/>
          <w:shd w:val="clear" w:color="auto" w:fill="FFFFFF"/>
        </w:rPr>
        <w:t>.</w:t>
      </w:r>
      <w:r w:rsidR="00D55693" w:rsidRPr="006C10E6">
        <w:rPr>
          <w:rFonts w:cs="Arial"/>
          <w:color w:val="212529"/>
          <w:shd w:val="clear" w:color="auto" w:fill="FFFFFF"/>
        </w:rPr>
        <w:t xml:space="preserve"> </w:t>
      </w:r>
    </w:p>
    <w:p w14:paraId="5A663994" w14:textId="543DDED4" w:rsidR="785CDD67" w:rsidRDefault="785CDD67" w:rsidP="389491EF">
      <w:pPr>
        <w:pStyle w:val="Heading3"/>
      </w:pPr>
      <w:r>
        <w:t>Why Priority Area 4 Remains a Focus</w:t>
      </w:r>
    </w:p>
    <w:p w14:paraId="4E4C1841" w14:textId="3DCDFA9C" w:rsidR="785CDD67" w:rsidRDefault="00370491" w:rsidP="006C10E6">
      <w:r>
        <w:t>Pre-Employment Transition Services (</w:t>
      </w:r>
      <w:r w:rsidR="785CDD67">
        <w:t>Pre-ETS</w:t>
      </w:r>
      <w:r>
        <w:t>)</w:t>
      </w:r>
      <w:r w:rsidR="785CDD67">
        <w:t xml:space="preserve"> provides students with job exploration counseling, workplace readiness training, work-based learning experience, counseling on post-secondary training options, and instruction in self-advocacy.</w:t>
      </w:r>
      <w:r w:rsidR="00D55693">
        <w:t xml:space="preserve"> </w:t>
      </w:r>
      <w:r w:rsidR="785CDD67">
        <w:t xml:space="preserve">Pre-ETS services promote high </w:t>
      </w:r>
      <w:r w:rsidR="785CDD67">
        <w:lastRenderedPageBreak/>
        <w:t>expectations for post-secondary outcomes for students with disabilities, disrupting the pipeline from the classroom to sheltered workshops.</w:t>
      </w:r>
      <w:r w:rsidR="00D55693">
        <w:t xml:space="preserve"> </w:t>
      </w:r>
      <w:r w:rsidR="785CDD67">
        <w:t xml:space="preserve">Competitive integrated employment (CIE) assists individuals with disabilities to increase their dignity, self-sufficiency, and quality of life, resulting in more positive outcomes than sheltered employment. </w:t>
      </w:r>
    </w:p>
    <w:p w14:paraId="7F88D4C4" w14:textId="74146792" w:rsidR="785CDD67" w:rsidRDefault="785CDD67" w:rsidP="006C10E6">
      <w:r>
        <w:t>Participation in supported employment</w:t>
      </w:r>
      <w:r w:rsidRPr="389491EF">
        <w:rPr>
          <w:rStyle w:val="FootnoteReference"/>
        </w:rPr>
        <w:footnoteReference w:id="45"/>
      </w:r>
      <w:r>
        <w:t xml:space="preserve"> is a requirement in the U.S. Department of Justice Transitions to Community Living (TCL) settlement agreement.</w:t>
      </w:r>
      <w:r w:rsidR="00D55693">
        <w:t xml:space="preserve"> </w:t>
      </w:r>
      <w:r>
        <w:t xml:space="preserve">In October of 2023, North Carolina provided supported employment to more than 2,500 individuals in the target population, thereby meeting the agreement’s requirement of “substantial compliance” with respect to employment. </w:t>
      </w:r>
    </w:p>
    <w:p w14:paraId="3C3BF958" w14:textId="4436F33F" w:rsidR="785CDD67" w:rsidRDefault="785CDD67" w:rsidP="006C10E6">
      <w:r>
        <w:t>The DMH/DD/SUS identified increasing the number of people who are employed and maintaining supported employment as a goal related to priorities in the Division’s 2024 - 2029 Strategic Plan</w:t>
      </w:r>
      <w:r w:rsidR="00632A68">
        <w:t>.</w:t>
      </w:r>
    </w:p>
    <w:p w14:paraId="36EA9573" w14:textId="77777777" w:rsidR="00D204F7" w:rsidRPr="00FD7FA5" w:rsidRDefault="00D204F7" w:rsidP="00F96C88">
      <w:pPr>
        <w:pStyle w:val="Heading3"/>
      </w:pPr>
      <w:r>
        <w:t>Proposed Strategies</w:t>
      </w:r>
      <w:r w:rsidR="00E17079">
        <w:t xml:space="preserve"> for Priority Area 4</w:t>
      </w:r>
    </w:p>
    <w:p w14:paraId="60741EB6" w14:textId="68C81B4B" w:rsidR="00D204F7" w:rsidRDefault="00CF1980" w:rsidP="00C76046">
      <w:pPr>
        <w:pStyle w:val="ListParagraph"/>
        <w:numPr>
          <w:ilvl w:val="0"/>
          <w:numId w:val="63"/>
        </w:numPr>
      </w:pPr>
      <w:r>
        <w:t xml:space="preserve">The </w:t>
      </w:r>
      <w:r w:rsidR="00D55BC6">
        <w:t>NC</w:t>
      </w:r>
      <w:r>
        <w:t>DHHS</w:t>
      </w:r>
      <w:r w:rsidR="00D204F7">
        <w:t xml:space="preserve"> will </w:t>
      </w:r>
      <w:r w:rsidR="008B7D65">
        <w:t xml:space="preserve">continue </w:t>
      </w:r>
      <w:r w:rsidR="00D204F7">
        <w:t>work</w:t>
      </w:r>
      <w:r w:rsidR="008B7D65">
        <w:t>ing</w:t>
      </w:r>
      <w:r w:rsidR="00D204F7">
        <w:t xml:space="preserve"> with the </w:t>
      </w:r>
      <w:r w:rsidR="00263CCC">
        <w:t xml:space="preserve">Department of Public Instruction </w:t>
      </w:r>
      <w:r w:rsidR="00D204F7">
        <w:t>to promote the i</w:t>
      </w:r>
      <w:r w:rsidR="00153763">
        <w:t xml:space="preserve">nclusion of </w:t>
      </w:r>
      <w:r w:rsidR="00153763" w:rsidRPr="003C3C26">
        <w:t>employment in every</w:t>
      </w:r>
      <w:r w:rsidR="00D204F7" w:rsidRPr="003C3C26">
        <w:t xml:space="preserve"> </w:t>
      </w:r>
      <w:r w:rsidR="00263CCC" w:rsidRPr="003C3C26">
        <w:t>Individualized Education Plan (IEP)</w:t>
      </w:r>
      <w:r w:rsidR="00D204F7" w:rsidRPr="003C3C26">
        <w:t>.</w:t>
      </w:r>
      <w:r w:rsidR="00D204F7" w:rsidRPr="003C3C26">
        <w:rPr>
          <w:rStyle w:val="FootnoteReference"/>
        </w:rPr>
        <w:footnoteReference w:id="46"/>
      </w:r>
    </w:p>
    <w:p w14:paraId="69891A3D" w14:textId="3693A796" w:rsidR="00BE63E8" w:rsidRDefault="00136EF0" w:rsidP="00C76046">
      <w:pPr>
        <w:pStyle w:val="ListParagraph"/>
        <w:numPr>
          <w:ilvl w:val="0"/>
          <w:numId w:val="63"/>
        </w:numPr>
      </w:pPr>
      <w:r>
        <w:t xml:space="preserve">The DVRS will continue </w:t>
      </w:r>
      <w:r w:rsidR="00347A28">
        <w:t xml:space="preserve">to </w:t>
      </w:r>
      <w:r w:rsidR="002D65FA">
        <w:t>explor</w:t>
      </w:r>
      <w:r w:rsidR="00347A28">
        <w:t>e</w:t>
      </w:r>
      <w:r w:rsidR="002D65FA">
        <w:t xml:space="preserve"> </w:t>
      </w:r>
      <w:r w:rsidR="00E36FEE">
        <w:t xml:space="preserve">ways to </w:t>
      </w:r>
      <w:r w:rsidR="002D65FA">
        <w:t>increas</w:t>
      </w:r>
      <w:r w:rsidR="00E36FEE">
        <w:t>e</w:t>
      </w:r>
      <w:r>
        <w:t xml:space="preserve"> the number of </w:t>
      </w:r>
      <w:proofErr w:type="gramStart"/>
      <w:r>
        <w:t>Pre-ETS</w:t>
      </w:r>
      <w:proofErr w:type="gramEnd"/>
      <w:r>
        <w:t xml:space="preserve"> vendors</w:t>
      </w:r>
      <w:r w:rsidR="002D65FA">
        <w:t>.</w:t>
      </w:r>
    </w:p>
    <w:p w14:paraId="01957491" w14:textId="10678193" w:rsidR="00BE63E8" w:rsidRPr="00347A28" w:rsidRDefault="008622AA" w:rsidP="00C76046">
      <w:pPr>
        <w:pStyle w:val="ListParagraph"/>
        <w:numPr>
          <w:ilvl w:val="0"/>
          <w:numId w:val="63"/>
        </w:numPr>
      </w:pPr>
      <w:r>
        <w:t xml:space="preserve">The </w:t>
      </w:r>
      <w:r w:rsidR="00BE63E8">
        <w:t>D</w:t>
      </w:r>
      <w:r>
        <w:t xml:space="preserve">VRS will </w:t>
      </w:r>
      <w:r w:rsidR="00BE63E8">
        <w:t>contin</w:t>
      </w:r>
      <w:r w:rsidR="00007A3F">
        <w:t>ue</w:t>
      </w:r>
      <w:r w:rsidR="00BE63E8">
        <w:t xml:space="preserve"> participation with </w:t>
      </w:r>
      <w:r w:rsidR="00BE63E8" w:rsidRPr="00844E91">
        <w:t>Work Together NC</w:t>
      </w:r>
      <w:r w:rsidR="009B6DCE">
        <w:rPr>
          <w:rStyle w:val="FootnoteReference"/>
        </w:rPr>
        <w:footnoteReference w:id="47"/>
      </w:r>
      <w:r w:rsidR="00BE63E8" w:rsidRPr="00844E91">
        <w:t xml:space="preserve"> </w:t>
      </w:r>
      <w:r w:rsidR="00347A28">
        <w:t>and the</w:t>
      </w:r>
      <w:r w:rsidR="00BE63E8" w:rsidRPr="00844E91">
        <w:t xml:space="preserve"> Post-Secondary </w:t>
      </w:r>
      <w:r w:rsidR="009B6DCE">
        <w:t xml:space="preserve">Education </w:t>
      </w:r>
      <w:r w:rsidR="00BE63E8" w:rsidRPr="00844E91">
        <w:t>Alliance</w:t>
      </w:r>
      <w:r w:rsidR="00347A28">
        <w:t>.</w:t>
      </w:r>
      <w:r w:rsidR="00A71EBD">
        <w:rPr>
          <w:rStyle w:val="FootnoteReference"/>
        </w:rPr>
        <w:footnoteReference w:id="48"/>
      </w:r>
    </w:p>
    <w:p w14:paraId="432737B5" w14:textId="7B996731" w:rsidR="00BE63E8" w:rsidRPr="006C10E6" w:rsidRDefault="00926C43" w:rsidP="00C76046">
      <w:pPr>
        <w:pStyle w:val="ListParagraph"/>
        <w:numPr>
          <w:ilvl w:val="0"/>
          <w:numId w:val="63"/>
        </w:numPr>
        <w:rPr>
          <w:rFonts w:eastAsia="Times New Roman" w:cs="Arial"/>
          <w:color w:val="212529"/>
          <w:szCs w:val="22"/>
        </w:rPr>
      </w:pPr>
      <w:r w:rsidRPr="006C10E6">
        <w:rPr>
          <w:rFonts w:eastAsia="Times New Roman" w:cs="Arial"/>
          <w:color w:val="212529"/>
          <w:szCs w:val="22"/>
        </w:rPr>
        <w:t xml:space="preserve">The </w:t>
      </w:r>
      <w:r w:rsidR="0016012D" w:rsidRPr="006C10E6">
        <w:rPr>
          <w:rFonts w:eastAsia="Times New Roman" w:cs="Arial"/>
          <w:color w:val="212529"/>
          <w:szCs w:val="22"/>
        </w:rPr>
        <w:t>DVRS will</w:t>
      </w:r>
      <w:r w:rsidR="00BE63E8" w:rsidRPr="006C10E6">
        <w:rPr>
          <w:rFonts w:eastAsia="Times New Roman" w:cs="Arial"/>
          <w:color w:val="212529"/>
          <w:szCs w:val="22"/>
        </w:rPr>
        <w:t xml:space="preserve"> continue implementation of the SWTCIE</w:t>
      </w:r>
      <w:r w:rsidRPr="006C10E6">
        <w:rPr>
          <w:rFonts w:eastAsia="Times New Roman" w:cs="Arial"/>
          <w:color w:val="212529"/>
          <w:szCs w:val="22"/>
        </w:rPr>
        <w:t>/SPARK</w:t>
      </w:r>
      <w:r w:rsidR="00BE63E8" w:rsidRPr="006C10E6">
        <w:rPr>
          <w:rFonts w:eastAsia="Times New Roman" w:cs="Arial"/>
          <w:color w:val="212529"/>
          <w:szCs w:val="22"/>
        </w:rPr>
        <w:t xml:space="preserve"> grant. </w:t>
      </w:r>
    </w:p>
    <w:p w14:paraId="5290E994" w14:textId="624D13AB" w:rsidR="00BE63E8" w:rsidRPr="007A6439" w:rsidRDefault="00BE63E8" w:rsidP="007A6439">
      <w:pPr>
        <w:shd w:val="clear" w:color="auto" w:fill="FFFFFF"/>
        <w:spacing w:after="100" w:afterAutospacing="1" w:line="240" w:lineRule="auto"/>
        <w:rPr>
          <w:rFonts w:eastAsia="Times New Roman" w:cs="Arial"/>
          <w:color w:val="212529"/>
          <w:szCs w:val="22"/>
        </w:rPr>
      </w:pPr>
      <w:r w:rsidRPr="007A6439">
        <w:rPr>
          <w:rFonts w:eastAsia="Times New Roman" w:cs="Arial"/>
          <w:color w:val="212529"/>
          <w:szCs w:val="22"/>
        </w:rPr>
        <w:t xml:space="preserve">Year 2 </w:t>
      </w:r>
      <w:r w:rsidR="00347A28">
        <w:rPr>
          <w:rFonts w:eastAsia="Times New Roman" w:cs="Arial"/>
          <w:color w:val="212529"/>
          <w:szCs w:val="22"/>
        </w:rPr>
        <w:t xml:space="preserve">of the grant </w:t>
      </w:r>
      <w:r>
        <w:rPr>
          <w:rFonts w:eastAsia="Times New Roman" w:cs="Arial"/>
          <w:color w:val="212529"/>
          <w:szCs w:val="22"/>
        </w:rPr>
        <w:t xml:space="preserve">focuses on </w:t>
      </w:r>
      <w:r w:rsidR="00402AED">
        <w:rPr>
          <w:rFonts w:eastAsia="Times New Roman" w:cs="Arial"/>
          <w:color w:val="212529"/>
          <w:szCs w:val="22"/>
        </w:rPr>
        <w:t>i</w:t>
      </w:r>
      <w:r w:rsidRPr="007A6439">
        <w:rPr>
          <w:rFonts w:eastAsia="Times New Roman" w:cs="Arial"/>
          <w:color w:val="212529"/>
          <w:szCs w:val="22"/>
        </w:rPr>
        <w:t xml:space="preserve">nitiation of </w:t>
      </w:r>
      <w:r w:rsidR="00402AED">
        <w:rPr>
          <w:rFonts w:eastAsia="Times New Roman" w:cs="Arial"/>
          <w:color w:val="212529"/>
          <w:szCs w:val="22"/>
        </w:rPr>
        <w:t>p</w:t>
      </w:r>
      <w:r w:rsidRPr="007A6439">
        <w:rPr>
          <w:rFonts w:eastAsia="Times New Roman" w:cs="Arial"/>
          <w:color w:val="212529"/>
          <w:szCs w:val="22"/>
        </w:rPr>
        <w:t xml:space="preserve">rogram </w:t>
      </w:r>
      <w:r w:rsidR="00402AED">
        <w:rPr>
          <w:rFonts w:eastAsia="Times New Roman" w:cs="Arial"/>
          <w:color w:val="212529"/>
          <w:szCs w:val="22"/>
        </w:rPr>
        <w:t>s</w:t>
      </w:r>
      <w:r w:rsidRPr="007A6439">
        <w:rPr>
          <w:rFonts w:eastAsia="Times New Roman" w:cs="Arial"/>
          <w:color w:val="212529"/>
          <w:szCs w:val="22"/>
        </w:rPr>
        <w:t>ervices</w:t>
      </w:r>
      <w:r w:rsidR="00347A28">
        <w:rPr>
          <w:rFonts w:eastAsia="Times New Roman" w:cs="Arial"/>
          <w:color w:val="212529"/>
          <w:szCs w:val="22"/>
        </w:rPr>
        <w:t>:</w:t>
      </w:r>
    </w:p>
    <w:p w14:paraId="1C5DAFE7" w14:textId="3A657E88" w:rsidR="00BE63E8" w:rsidRPr="009C6385" w:rsidRDefault="00BE63E8" w:rsidP="00C76046">
      <w:pPr>
        <w:pStyle w:val="ListParagraph"/>
        <w:numPr>
          <w:ilvl w:val="0"/>
          <w:numId w:val="64"/>
        </w:numPr>
      </w:pPr>
      <w:r w:rsidRPr="009C6385">
        <w:t>Begin recruitment of participants with I/DD currently in or contemplating non-CIE work settings</w:t>
      </w:r>
      <w:r w:rsidR="00347A28">
        <w:t>.</w:t>
      </w:r>
    </w:p>
    <w:p w14:paraId="5132024A" w14:textId="3070C2F9" w:rsidR="00BE63E8" w:rsidRPr="009C6385" w:rsidRDefault="00BE63E8" w:rsidP="00C76046">
      <w:pPr>
        <w:pStyle w:val="ListParagraph"/>
        <w:numPr>
          <w:ilvl w:val="0"/>
          <w:numId w:val="64"/>
        </w:numPr>
      </w:pPr>
      <w:r w:rsidRPr="009C6385">
        <w:t xml:space="preserve">Begin delivery of CIE services and </w:t>
      </w:r>
      <w:proofErr w:type="gramStart"/>
      <w:r w:rsidRPr="009C6385">
        <w:t>supports</w:t>
      </w:r>
      <w:proofErr w:type="gramEnd"/>
      <w:r w:rsidRPr="009C6385">
        <w:t xml:space="preserve"> for participants</w:t>
      </w:r>
      <w:r w:rsidR="00347A28">
        <w:t>.</w:t>
      </w:r>
    </w:p>
    <w:p w14:paraId="068EB4C4" w14:textId="742C679B" w:rsidR="00BE63E8" w:rsidRDefault="00BE63E8" w:rsidP="00C76046">
      <w:pPr>
        <w:pStyle w:val="ListParagraph"/>
        <w:numPr>
          <w:ilvl w:val="0"/>
          <w:numId w:val="64"/>
        </w:numPr>
      </w:pPr>
      <w:r w:rsidRPr="009C6385">
        <w:t xml:space="preserve">Begin data collection and analysis to refine </w:t>
      </w:r>
      <w:r>
        <w:t xml:space="preserve">the </w:t>
      </w:r>
      <w:r w:rsidRPr="009C6385">
        <w:t>program model</w:t>
      </w:r>
      <w:r w:rsidR="00347A28">
        <w:t>.</w:t>
      </w:r>
    </w:p>
    <w:p w14:paraId="2BB97B8D" w14:textId="4370FA9E" w:rsidR="00BE63E8" w:rsidRDefault="00BE63E8" w:rsidP="007A6439">
      <w:pPr>
        <w:shd w:val="clear" w:color="auto" w:fill="FFFFFF"/>
        <w:tabs>
          <w:tab w:val="left" w:pos="1980"/>
        </w:tabs>
        <w:spacing w:before="100" w:beforeAutospacing="1" w:after="100" w:afterAutospacing="1" w:line="240" w:lineRule="auto"/>
        <w:rPr>
          <w:rStyle w:val="Strong"/>
          <w:rFonts w:cs="Arial"/>
          <w:b w:val="0"/>
          <w:bCs w:val="0"/>
          <w:color w:val="212529"/>
          <w:szCs w:val="22"/>
          <w:shd w:val="clear" w:color="auto" w:fill="FFFFFF"/>
        </w:rPr>
      </w:pPr>
      <w:r w:rsidRPr="00B01076">
        <w:rPr>
          <w:rFonts w:cs="Arial"/>
          <w:szCs w:val="22"/>
        </w:rPr>
        <w:t>Years 3 –</w:t>
      </w:r>
      <w:r w:rsidRPr="007A6439">
        <w:rPr>
          <w:rFonts w:cs="Arial"/>
          <w:szCs w:val="22"/>
        </w:rPr>
        <w:t xml:space="preserve"> 5 </w:t>
      </w:r>
      <w:r w:rsidR="00347A28">
        <w:rPr>
          <w:rFonts w:cs="Arial"/>
          <w:szCs w:val="22"/>
        </w:rPr>
        <w:t xml:space="preserve">of the SWTCIE/SPARK </w:t>
      </w:r>
      <w:proofErr w:type="gramStart"/>
      <w:r w:rsidR="00347A28">
        <w:rPr>
          <w:rFonts w:cs="Arial"/>
          <w:szCs w:val="22"/>
        </w:rPr>
        <w:t>grant</w:t>
      </w:r>
      <w:proofErr w:type="gramEnd"/>
      <w:r w:rsidR="00347A28">
        <w:rPr>
          <w:rFonts w:cs="Arial"/>
          <w:szCs w:val="22"/>
        </w:rPr>
        <w:t xml:space="preserve"> </w:t>
      </w:r>
      <w:r>
        <w:rPr>
          <w:rFonts w:cs="Arial"/>
          <w:szCs w:val="22"/>
        </w:rPr>
        <w:t xml:space="preserve">will focus on </w:t>
      </w:r>
      <w:r w:rsidR="00347A28">
        <w:rPr>
          <w:rStyle w:val="Strong"/>
          <w:rFonts w:cs="Arial"/>
          <w:b w:val="0"/>
          <w:bCs w:val="0"/>
          <w:color w:val="212529"/>
          <w:szCs w:val="22"/>
          <w:shd w:val="clear" w:color="auto" w:fill="FFFFFF"/>
        </w:rPr>
        <w:t>o</w:t>
      </w:r>
      <w:r w:rsidRPr="007A6439">
        <w:rPr>
          <w:rStyle w:val="Strong"/>
          <w:rFonts w:cs="Arial"/>
          <w:b w:val="0"/>
          <w:bCs w:val="0"/>
          <w:color w:val="212529"/>
          <w:szCs w:val="22"/>
          <w:shd w:val="clear" w:color="auto" w:fill="FFFFFF"/>
        </w:rPr>
        <w:t xml:space="preserve">ngoing </w:t>
      </w:r>
      <w:r w:rsidR="00347A28">
        <w:rPr>
          <w:rStyle w:val="Strong"/>
          <w:rFonts w:cs="Arial"/>
          <w:b w:val="0"/>
          <w:bCs w:val="0"/>
          <w:color w:val="212529"/>
          <w:szCs w:val="22"/>
          <w:shd w:val="clear" w:color="auto" w:fill="FFFFFF"/>
        </w:rPr>
        <w:t>s</w:t>
      </w:r>
      <w:r w:rsidRPr="007A6439">
        <w:rPr>
          <w:rStyle w:val="Strong"/>
          <w:rFonts w:cs="Arial"/>
          <w:b w:val="0"/>
          <w:bCs w:val="0"/>
          <w:color w:val="212529"/>
          <w:szCs w:val="22"/>
          <w:shd w:val="clear" w:color="auto" w:fill="FFFFFF"/>
        </w:rPr>
        <w:t xml:space="preserve">ervice </w:t>
      </w:r>
      <w:r w:rsidR="00347A28">
        <w:rPr>
          <w:rStyle w:val="Strong"/>
          <w:rFonts w:cs="Arial"/>
          <w:b w:val="0"/>
          <w:bCs w:val="0"/>
          <w:color w:val="212529"/>
          <w:szCs w:val="22"/>
          <w:shd w:val="clear" w:color="auto" w:fill="FFFFFF"/>
        </w:rPr>
        <w:t>p</w:t>
      </w:r>
      <w:r w:rsidRPr="007A6439">
        <w:rPr>
          <w:rStyle w:val="Strong"/>
          <w:rFonts w:cs="Arial"/>
          <w:b w:val="0"/>
          <w:bCs w:val="0"/>
          <w:color w:val="212529"/>
          <w:szCs w:val="22"/>
          <w:shd w:val="clear" w:color="auto" w:fill="FFFFFF"/>
        </w:rPr>
        <w:t xml:space="preserve">rovision and </w:t>
      </w:r>
      <w:r w:rsidR="00347A28">
        <w:rPr>
          <w:rStyle w:val="Strong"/>
          <w:rFonts w:cs="Arial"/>
          <w:b w:val="0"/>
          <w:bCs w:val="0"/>
          <w:color w:val="212529"/>
          <w:szCs w:val="22"/>
          <w:shd w:val="clear" w:color="auto" w:fill="FFFFFF"/>
        </w:rPr>
        <w:t>e</w:t>
      </w:r>
      <w:r w:rsidRPr="007A6439">
        <w:rPr>
          <w:rStyle w:val="Strong"/>
          <w:rFonts w:cs="Arial"/>
          <w:b w:val="0"/>
          <w:bCs w:val="0"/>
          <w:color w:val="212529"/>
          <w:szCs w:val="22"/>
          <w:shd w:val="clear" w:color="auto" w:fill="FFFFFF"/>
        </w:rPr>
        <w:t>valuation</w:t>
      </w:r>
      <w:r w:rsidR="00347A28">
        <w:rPr>
          <w:rStyle w:val="Strong"/>
          <w:rFonts w:cs="Arial"/>
          <w:b w:val="0"/>
          <w:bCs w:val="0"/>
          <w:color w:val="212529"/>
          <w:szCs w:val="22"/>
          <w:shd w:val="clear" w:color="auto" w:fill="FFFFFF"/>
        </w:rPr>
        <w:t>:</w:t>
      </w:r>
    </w:p>
    <w:p w14:paraId="05C59A7B" w14:textId="1829247D" w:rsidR="00BE63E8" w:rsidRPr="005B319A" w:rsidRDefault="00BE63E8" w:rsidP="00C76046">
      <w:pPr>
        <w:pStyle w:val="ListParagraph"/>
        <w:numPr>
          <w:ilvl w:val="0"/>
          <w:numId w:val="64"/>
        </w:numPr>
      </w:pPr>
      <w:r w:rsidRPr="005B319A">
        <w:lastRenderedPageBreak/>
        <w:t>Ongoing recruitment of participants</w:t>
      </w:r>
      <w:r w:rsidR="00347A28" w:rsidRPr="005B319A">
        <w:t>.</w:t>
      </w:r>
    </w:p>
    <w:p w14:paraId="08C41463" w14:textId="70CFBE0B" w:rsidR="00BE63E8" w:rsidRPr="005B319A" w:rsidRDefault="00BE63E8" w:rsidP="00C76046">
      <w:pPr>
        <w:pStyle w:val="ListParagraph"/>
        <w:numPr>
          <w:ilvl w:val="0"/>
          <w:numId w:val="64"/>
        </w:numPr>
      </w:pPr>
      <w:r w:rsidRPr="005B319A">
        <w:t xml:space="preserve">Ongoing delivery of CIE services and </w:t>
      </w:r>
      <w:proofErr w:type="gramStart"/>
      <w:r w:rsidRPr="005B319A">
        <w:t>supports</w:t>
      </w:r>
      <w:proofErr w:type="gramEnd"/>
      <w:r w:rsidR="00347A28" w:rsidRPr="005B319A">
        <w:t>.</w:t>
      </w:r>
    </w:p>
    <w:p w14:paraId="654EDA2D" w14:textId="41869482" w:rsidR="00BE63E8" w:rsidRPr="005B319A" w:rsidRDefault="00BE63E8" w:rsidP="00C76046">
      <w:pPr>
        <w:pStyle w:val="ListParagraph"/>
        <w:numPr>
          <w:ilvl w:val="0"/>
          <w:numId w:val="64"/>
        </w:numPr>
      </w:pPr>
      <w:r w:rsidRPr="005B319A">
        <w:t>Ongoing data collection and analysis</w:t>
      </w:r>
      <w:r w:rsidR="00347A28" w:rsidRPr="005B319A">
        <w:t>.</w:t>
      </w:r>
    </w:p>
    <w:p w14:paraId="1D14E3BD" w14:textId="55F26141" w:rsidR="00BE63E8" w:rsidRPr="005B319A" w:rsidRDefault="00BE63E8" w:rsidP="00C76046">
      <w:pPr>
        <w:pStyle w:val="ListParagraph"/>
        <w:numPr>
          <w:ilvl w:val="0"/>
          <w:numId w:val="64"/>
        </w:numPr>
      </w:pPr>
      <w:r w:rsidRPr="005B319A">
        <w:t xml:space="preserve">Ongoing evaluation to identify and disseminate best practices and successful </w:t>
      </w:r>
      <w:r w:rsidR="00C15987" w:rsidRPr="005B319A">
        <w:t xml:space="preserve">approaches </w:t>
      </w:r>
      <w:r w:rsidRPr="005B319A">
        <w:t>for increasing access to CIE</w:t>
      </w:r>
      <w:r w:rsidR="00347A28" w:rsidRPr="005B319A">
        <w:t>.</w:t>
      </w:r>
    </w:p>
    <w:p w14:paraId="1573880A" w14:textId="790F7AF9" w:rsidR="00926C43" w:rsidRDefault="001636A4" w:rsidP="007D302A">
      <w:pPr>
        <w:rPr>
          <w:shd w:val="clear" w:color="auto" w:fill="FFFFFF"/>
        </w:rPr>
      </w:pPr>
      <w:r>
        <w:rPr>
          <w:szCs w:val="22"/>
          <w:shd w:val="clear" w:color="auto" w:fill="FFFFFF"/>
        </w:rPr>
        <w:t xml:space="preserve">The </w:t>
      </w:r>
      <w:r w:rsidR="00D92D56" w:rsidRPr="00203C2F">
        <w:rPr>
          <w:szCs w:val="22"/>
          <w:shd w:val="clear" w:color="auto" w:fill="FFFFFF"/>
        </w:rPr>
        <w:t xml:space="preserve">NCDHHS </w:t>
      </w:r>
      <w:r w:rsidR="006B1490" w:rsidRPr="00203C2F">
        <w:rPr>
          <w:rFonts w:cs="Arial"/>
          <w:szCs w:val="22"/>
          <w:shd w:val="clear" w:color="auto" w:fill="FFFFFF"/>
        </w:rPr>
        <w:t xml:space="preserve">awarded </w:t>
      </w:r>
      <w:r w:rsidR="00F25F14" w:rsidRPr="00203C2F">
        <w:rPr>
          <w:rFonts w:cs="Arial"/>
          <w:szCs w:val="22"/>
          <w:shd w:val="clear" w:color="auto" w:fill="FFFFFF"/>
        </w:rPr>
        <w:t>$</w:t>
      </w:r>
      <w:r w:rsidR="006B1490" w:rsidRPr="00203C2F">
        <w:rPr>
          <w:rFonts w:cs="Arial"/>
          <w:color w:val="212529"/>
          <w:szCs w:val="22"/>
          <w:shd w:val="clear" w:color="auto" w:fill="FFFFFF"/>
        </w:rPr>
        <w:t>4 million over a three-year period to</w:t>
      </w:r>
      <w:r w:rsidR="00430DBC" w:rsidRPr="001636A4">
        <w:rPr>
          <w:rFonts w:cs="Arial"/>
          <w:szCs w:val="22"/>
          <w:shd w:val="clear" w:color="auto" w:fill="FFFFFF"/>
        </w:rPr>
        <w:t xml:space="preserve"> </w:t>
      </w:r>
      <w:hyperlink r:id="rId53" w:history="1">
        <w:r w:rsidR="006B1490" w:rsidRPr="001636A4">
          <w:rPr>
            <w:rStyle w:val="Hyperlink"/>
            <w:rFonts w:cs="Arial"/>
            <w:color w:val="auto"/>
            <w:szCs w:val="22"/>
            <w:shd w:val="clear" w:color="auto" w:fill="FFFFFF"/>
          </w:rPr>
          <w:t>Work Together NC</w:t>
        </w:r>
      </w:hyperlink>
      <w:r w:rsidR="00430DBC">
        <w:rPr>
          <w:rFonts w:ascii="Source Sans Pro" w:hAnsi="Source Sans Pro"/>
          <w:color w:val="212529"/>
          <w:szCs w:val="22"/>
          <w:shd w:val="clear" w:color="auto" w:fill="FFFFFF"/>
        </w:rPr>
        <w:t xml:space="preserve"> </w:t>
      </w:r>
      <w:r w:rsidR="00D92D56" w:rsidRPr="00203C2F">
        <w:rPr>
          <w:szCs w:val="22"/>
          <w:shd w:val="clear" w:color="auto" w:fill="FFFFFF"/>
        </w:rPr>
        <w:t>to</w:t>
      </w:r>
      <w:r w:rsidR="00D92D56" w:rsidRPr="00203C2F">
        <w:rPr>
          <w:shd w:val="clear" w:color="auto" w:fill="FFFFFF"/>
        </w:rPr>
        <w:t xml:space="preserve"> support choice and inclusion for people with intellectual and </w:t>
      </w:r>
      <w:r w:rsidR="00347A28">
        <w:rPr>
          <w:shd w:val="clear" w:color="auto" w:fill="FFFFFF"/>
        </w:rPr>
        <w:t xml:space="preserve">other </w:t>
      </w:r>
      <w:r w:rsidR="00D92D56" w:rsidRPr="00203C2F">
        <w:rPr>
          <w:shd w:val="clear" w:color="auto" w:fill="FFFFFF"/>
        </w:rPr>
        <w:t>developmental disabilities</w:t>
      </w:r>
      <w:r w:rsidR="00927B82">
        <w:rPr>
          <w:shd w:val="clear" w:color="auto" w:fill="FFFFFF"/>
        </w:rPr>
        <w:t xml:space="preserve"> (I/DD)</w:t>
      </w:r>
      <w:r w:rsidR="00D92D56" w:rsidRPr="00203C2F">
        <w:rPr>
          <w:shd w:val="clear" w:color="auto" w:fill="FFFFFF"/>
        </w:rPr>
        <w:t xml:space="preserve"> in the workforce.</w:t>
      </w:r>
      <w:r w:rsidR="00D55693">
        <w:rPr>
          <w:shd w:val="clear" w:color="auto" w:fill="FFFFFF"/>
        </w:rPr>
        <w:t xml:space="preserve"> </w:t>
      </w:r>
      <w:r w:rsidR="00D92D56" w:rsidRPr="00203C2F">
        <w:rPr>
          <w:shd w:val="clear" w:color="auto" w:fill="FFFFFF"/>
        </w:rPr>
        <w:t>This award will help expand and enhance services that support individuals to work in their communities.</w:t>
      </w:r>
      <w:r w:rsidR="00D55693">
        <w:rPr>
          <w:shd w:val="clear" w:color="auto" w:fill="FFFFFF"/>
        </w:rPr>
        <w:t xml:space="preserve"> </w:t>
      </w:r>
      <w:r w:rsidR="00D92D56" w:rsidRPr="00203C2F">
        <w:rPr>
          <w:shd w:val="clear" w:color="auto" w:fill="FFFFFF"/>
        </w:rPr>
        <w:t xml:space="preserve">It also </w:t>
      </w:r>
      <w:r w:rsidR="00E74DD8">
        <w:rPr>
          <w:shd w:val="clear" w:color="auto" w:fill="FFFFFF"/>
        </w:rPr>
        <w:t>advances</w:t>
      </w:r>
      <w:r w:rsidR="00D92D56" w:rsidRPr="00203C2F">
        <w:rPr>
          <w:shd w:val="clear" w:color="auto" w:fill="FFFFFF"/>
        </w:rPr>
        <w:t xml:space="preserve"> a top priority of the </w:t>
      </w:r>
      <w:r w:rsidR="00EA4635">
        <w:rPr>
          <w:shd w:val="clear" w:color="auto" w:fill="FFFFFF"/>
        </w:rPr>
        <w:t>D</w:t>
      </w:r>
      <w:r w:rsidR="00D92D56" w:rsidRPr="00203C2F">
        <w:rPr>
          <w:shd w:val="clear" w:color="auto" w:fill="FFFFFF"/>
        </w:rPr>
        <w:t>epartment</w:t>
      </w:r>
      <w:r w:rsidR="00E74DD8">
        <w:rPr>
          <w:shd w:val="clear" w:color="auto" w:fill="FFFFFF"/>
        </w:rPr>
        <w:t>:</w:t>
      </w:r>
      <w:r w:rsidR="00D92D56" w:rsidRPr="00203C2F">
        <w:rPr>
          <w:shd w:val="clear" w:color="auto" w:fill="FFFFFF"/>
        </w:rPr>
        <w:t xml:space="preserve"> to build a strong and inclusive workforc</w:t>
      </w:r>
      <w:r w:rsidR="0033347A" w:rsidRPr="00203C2F">
        <w:rPr>
          <w:shd w:val="clear" w:color="auto" w:fill="FFFFFF"/>
        </w:rPr>
        <w:t>e.</w:t>
      </w:r>
      <w:r w:rsidR="00D55693">
        <w:rPr>
          <w:shd w:val="clear" w:color="auto" w:fill="FFFFFF"/>
        </w:rPr>
        <w:t xml:space="preserve"> </w:t>
      </w:r>
    </w:p>
    <w:p w14:paraId="215416A4" w14:textId="2C1DFCAF" w:rsidR="008B1B13" w:rsidRPr="00203C2F" w:rsidRDefault="00D836D7" w:rsidP="00203C2F">
      <w:pPr>
        <w:rPr>
          <w:rFonts w:cs="Arial"/>
          <w:color w:val="212529"/>
          <w:sz w:val="27"/>
          <w:szCs w:val="27"/>
          <w:shd w:val="clear" w:color="auto" w:fill="FFFFFF"/>
        </w:rPr>
      </w:pPr>
      <w:r w:rsidRPr="00203C2F">
        <w:rPr>
          <w:rFonts w:cs="Arial"/>
          <w:color w:val="212529"/>
          <w:szCs w:val="22"/>
          <w:shd w:val="clear" w:color="auto" w:fill="FFFFFF"/>
        </w:rPr>
        <w:t>Work Together NC will</w:t>
      </w:r>
      <w:r w:rsidR="008B1B13" w:rsidRPr="00203C2F">
        <w:rPr>
          <w:rFonts w:cs="Arial"/>
          <w:color w:val="212529"/>
          <w:sz w:val="27"/>
          <w:szCs w:val="27"/>
          <w:shd w:val="clear" w:color="auto" w:fill="FFFFFF"/>
        </w:rPr>
        <w:t>:</w:t>
      </w:r>
    </w:p>
    <w:p w14:paraId="3F248B01" w14:textId="48FBC858" w:rsidR="008B1B13" w:rsidRPr="007D302A" w:rsidRDefault="008B1B13" w:rsidP="00C76046">
      <w:pPr>
        <w:pStyle w:val="ListParagraph"/>
        <w:numPr>
          <w:ilvl w:val="0"/>
          <w:numId w:val="64"/>
        </w:numPr>
      </w:pPr>
      <w:r w:rsidRPr="007D302A">
        <w:t>C</w:t>
      </w:r>
      <w:r w:rsidR="00D836D7" w:rsidRPr="007D302A">
        <w:t xml:space="preserve">onduct a thorough assessment of the current availability of competitive integrated employment opportunities in </w:t>
      </w:r>
      <w:r w:rsidRPr="007D302A">
        <w:t>North Carolina</w:t>
      </w:r>
      <w:r w:rsidR="00E74DD8" w:rsidRPr="007D302A">
        <w:t>.</w:t>
      </w:r>
    </w:p>
    <w:p w14:paraId="122039BD" w14:textId="7E41B626" w:rsidR="00C55CDB" w:rsidRPr="007D302A" w:rsidRDefault="00C55CDB" w:rsidP="00C76046">
      <w:pPr>
        <w:pStyle w:val="ListParagraph"/>
        <w:numPr>
          <w:ilvl w:val="0"/>
          <w:numId w:val="64"/>
        </w:numPr>
      </w:pPr>
      <w:r w:rsidRPr="007D302A">
        <w:t>U</w:t>
      </w:r>
      <w:r w:rsidR="00D836D7" w:rsidRPr="007D302A">
        <w:t xml:space="preserve">pdate </w:t>
      </w:r>
      <w:r w:rsidR="00926C43" w:rsidRPr="007D302A">
        <w:t>c</w:t>
      </w:r>
      <w:r w:rsidR="00D836D7" w:rsidRPr="007D302A">
        <w:t xml:space="preserve">areer </w:t>
      </w:r>
      <w:r w:rsidR="00926C43" w:rsidRPr="007D302A">
        <w:t>p</w:t>
      </w:r>
      <w:r w:rsidR="00D836D7" w:rsidRPr="007D302A">
        <w:t xml:space="preserve">lanning and </w:t>
      </w:r>
      <w:r w:rsidR="00926C43" w:rsidRPr="007D302A">
        <w:t>a</w:t>
      </w:r>
      <w:r w:rsidR="00D836D7" w:rsidRPr="007D302A">
        <w:t>ssessment tools used by providers</w:t>
      </w:r>
      <w:r w:rsidR="00E74DD8" w:rsidRPr="007D302A">
        <w:t>.</w:t>
      </w:r>
    </w:p>
    <w:p w14:paraId="6CBF515B" w14:textId="39F5DC5F" w:rsidR="00457531" w:rsidRPr="007D302A" w:rsidRDefault="00C55CDB" w:rsidP="00C76046">
      <w:pPr>
        <w:pStyle w:val="ListParagraph"/>
        <w:numPr>
          <w:ilvl w:val="0"/>
          <w:numId w:val="64"/>
        </w:numPr>
      </w:pPr>
      <w:r w:rsidRPr="007D302A">
        <w:t>I</w:t>
      </w:r>
      <w:r w:rsidR="00D836D7" w:rsidRPr="007D302A">
        <w:t>mplement a communication plan to help individuals and families learn about supported employment opportunities</w:t>
      </w:r>
      <w:r w:rsidR="00E74DD8" w:rsidRPr="007D302A">
        <w:t>.</w:t>
      </w:r>
      <w:r w:rsidR="00D836D7" w:rsidRPr="007D302A">
        <w:t xml:space="preserve"> </w:t>
      </w:r>
    </w:p>
    <w:p w14:paraId="4B7DBF54" w14:textId="4E5ED183" w:rsidR="00DB50A2" w:rsidRPr="007D302A" w:rsidRDefault="00457531" w:rsidP="00C76046">
      <w:pPr>
        <w:pStyle w:val="ListParagraph"/>
        <w:numPr>
          <w:ilvl w:val="0"/>
          <w:numId w:val="64"/>
        </w:numPr>
      </w:pPr>
      <w:r w:rsidRPr="007D302A">
        <w:t>S</w:t>
      </w:r>
      <w:r w:rsidR="00D836D7" w:rsidRPr="007D302A">
        <w:t xml:space="preserve">upport service providers who may want to transform their current models of employment </w:t>
      </w:r>
      <w:proofErr w:type="gramStart"/>
      <w:r w:rsidR="00D836D7" w:rsidRPr="007D302A">
        <w:t>supports</w:t>
      </w:r>
      <w:proofErr w:type="gramEnd"/>
      <w:r w:rsidR="00D836D7" w:rsidRPr="007D302A">
        <w:t>.</w:t>
      </w:r>
    </w:p>
    <w:p w14:paraId="4AD32E99" w14:textId="165DD0CD" w:rsidR="00C95036" w:rsidRDefault="00C95036" w:rsidP="00C76046">
      <w:pPr>
        <w:pStyle w:val="ListParagraph"/>
        <w:numPr>
          <w:ilvl w:val="0"/>
          <w:numId w:val="15"/>
        </w:numPr>
        <w:ind w:left="360"/>
      </w:pPr>
      <w:r>
        <w:t xml:space="preserve">The Department is working with all LME/MCOs to roll out an </w:t>
      </w:r>
      <w:r w:rsidR="00926C43">
        <w:t>Individual Placement and Support Supported Employment</w:t>
      </w:r>
      <w:r w:rsidR="00926C43">
        <w:rPr>
          <w:rStyle w:val="FootnoteReference"/>
        </w:rPr>
        <w:footnoteReference w:id="49"/>
      </w:r>
      <w:r>
        <w:t xml:space="preserve"> </w:t>
      </w:r>
      <w:r w:rsidR="00347A28">
        <w:t xml:space="preserve">(IPS/SE) </w:t>
      </w:r>
      <w:r>
        <w:t xml:space="preserve">Incentive Plan and </w:t>
      </w:r>
      <w:r w:rsidR="00FF220A">
        <w:t xml:space="preserve">will continue </w:t>
      </w:r>
      <w:r>
        <w:t>monitoring quarterly the number of TCL individuals in IPS</w:t>
      </w:r>
      <w:r w:rsidR="00347A28">
        <w:t>/</w:t>
      </w:r>
      <w:r w:rsidR="00EA4635">
        <w:t>S</w:t>
      </w:r>
      <w:r w:rsidR="00347A28">
        <w:t>E</w:t>
      </w:r>
      <w:r>
        <w:t xml:space="preserve"> and in competitive employment.</w:t>
      </w:r>
      <w:r w:rsidR="00D55693">
        <w:t xml:space="preserve"> </w:t>
      </w:r>
      <w:r w:rsidR="00EA4635">
        <w:t xml:space="preserve">The </w:t>
      </w:r>
      <w:r>
        <w:t>NCDHHS is moving towards a standardized NC CORE model that includes a reexamination of the rate model and associated rate floor.</w:t>
      </w:r>
      <w:r w:rsidR="00D55693">
        <w:t xml:space="preserve"> </w:t>
      </w:r>
      <w:r>
        <w:t>These are examples of sustainable changes to increase access and incentivize providers for improved individual choice</w:t>
      </w:r>
      <w:r w:rsidR="00347A28">
        <w:t>.</w:t>
      </w:r>
      <w:r w:rsidR="00D55693">
        <w:t xml:space="preserve"> </w:t>
      </w:r>
      <w:r>
        <w:t>Alongside model changes, the Department is focusing on d</w:t>
      </w:r>
      <w:r w:rsidR="00347A28">
        <w:t>ispelling</w:t>
      </w:r>
      <w:r>
        <w:t xml:space="preserve"> myths </w:t>
      </w:r>
      <w:r w:rsidR="00347A28">
        <w:t>regarding</w:t>
      </w:r>
      <w:r>
        <w:t xml:space="preserve"> the </w:t>
      </w:r>
      <w:r w:rsidR="00EA4635">
        <w:t xml:space="preserve">negative </w:t>
      </w:r>
      <w:r>
        <w:t>impact of work on benefits</w:t>
      </w:r>
      <w:r w:rsidR="00EA4635">
        <w:t>.</w:t>
      </w:r>
      <w:r w:rsidR="00D55693">
        <w:t xml:space="preserve"> </w:t>
      </w:r>
      <w:r w:rsidR="00347A28">
        <w:t xml:space="preserve">Replacing </w:t>
      </w:r>
      <w:r w:rsidR="00EA4635">
        <w:t>this myth</w:t>
      </w:r>
      <w:r w:rsidR="00347A28">
        <w:t xml:space="preserve"> with the facts</w:t>
      </w:r>
      <w:r w:rsidR="00EA4635">
        <w:t xml:space="preserve"> will</w:t>
      </w:r>
      <w:r>
        <w:t xml:space="preserve"> drive more </w:t>
      </w:r>
      <w:r w:rsidR="00981A13">
        <w:t>s</w:t>
      </w:r>
      <w:r>
        <w:t xml:space="preserve">upported </w:t>
      </w:r>
      <w:r w:rsidR="00981A13">
        <w:t>e</w:t>
      </w:r>
      <w:r>
        <w:t>mployment engagement and usage.</w:t>
      </w:r>
    </w:p>
    <w:p w14:paraId="34CAEFE6" w14:textId="772F3FFF" w:rsidR="00D204F7" w:rsidRPr="007C6117" w:rsidRDefault="00EA4635" w:rsidP="00C76046">
      <w:pPr>
        <w:pStyle w:val="ListParagraph"/>
        <w:numPr>
          <w:ilvl w:val="0"/>
          <w:numId w:val="15"/>
        </w:numPr>
        <w:ind w:left="360"/>
      </w:pPr>
      <w:r>
        <w:t xml:space="preserve">The </w:t>
      </w:r>
      <w:r w:rsidR="00917CB0">
        <w:t>LME/MCO</w:t>
      </w:r>
      <w:r w:rsidR="00D204F7" w:rsidRPr="007C6117">
        <w:t xml:space="preserve"> Tailored Plan staff will enhance assertive engagement </w:t>
      </w:r>
      <w:r w:rsidR="008C30C3" w:rsidRPr="007C6117">
        <w:t>in</w:t>
      </w:r>
      <w:r w:rsidR="00D204F7" w:rsidRPr="007C6117">
        <w:t xml:space="preserve"> employment and education</w:t>
      </w:r>
      <w:r w:rsidR="00917CB0">
        <w:t>, along with</w:t>
      </w:r>
      <w:r w:rsidR="00D204F7" w:rsidRPr="007C6117">
        <w:t xml:space="preserve"> strategies</w:t>
      </w:r>
      <w:r w:rsidR="00347A28">
        <w:t>,</w:t>
      </w:r>
      <w:r w:rsidR="00D204F7" w:rsidRPr="007C6117">
        <w:t xml:space="preserve"> to address common barriers and obstacles for members during </w:t>
      </w:r>
      <w:r w:rsidR="00BB1C56">
        <w:t>i</w:t>
      </w:r>
      <w:r w:rsidR="00D204F7" w:rsidRPr="007C6117">
        <w:t>n-</w:t>
      </w:r>
      <w:r w:rsidR="00BB1C56">
        <w:t>r</w:t>
      </w:r>
      <w:r w:rsidR="00D204F7" w:rsidRPr="007C6117">
        <w:t>each, transition planning, and after transitioning to supportive housing.</w:t>
      </w:r>
    </w:p>
    <w:p w14:paraId="6B26C1B2" w14:textId="77777777" w:rsidR="00223926" w:rsidRDefault="00D20947" w:rsidP="00223926">
      <w:pPr>
        <w:pStyle w:val="Heading3"/>
      </w:pPr>
      <w:r>
        <w:lastRenderedPageBreak/>
        <w:t xml:space="preserve">Baseline Data/Targeted Measures for </w:t>
      </w:r>
      <w:r w:rsidR="00AB1FE5">
        <w:t xml:space="preserve">Priority Area 4 </w:t>
      </w:r>
    </w:p>
    <w:p w14:paraId="531CCAC3" w14:textId="7CBAF3CE" w:rsidR="00F73F5F" w:rsidRDefault="00223926" w:rsidP="00F73F5F">
      <w:pPr>
        <w:spacing w:after="0" w:line="240" w:lineRule="auto"/>
        <w:rPr>
          <w:rFonts w:eastAsia="Times New Roman"/>
        </w:rPr>
      </w:pPr>
      <w:r>
        <w:t xml:space="preserve">We will know we are successful when </w:t>
      </w:r>
      <w:r w:rsidR="005D7A72">
        <w:rPr>
          <w:rFonts w:eastAsia="Times New Roman"/>
        </w:rPr>
        <w:t>m</w:t>
      </w:r>
      <w:r w:rsidR="00F73F5F" w:rsidRPr="00F73F5F">
        <w:rPr>
          <w:rFonts w:eastAsia="Times New Roman"/>
        </w:rPr>
        <w:t xml:space="preserve">ore </w:t>
      </w:r>
      <w:r w:rsidR="005D7A72">
        <w:rPr>
          <w:rFonts w:eastAsia="Times New Roman"/>
        </w:rPr>
        <w:t>individual</w:t>
      </w:r>
      <w:r w:rsidR="0076069A">
        <w:rPr>
          <w:rFonts w:eastAsia="Times New Roman"/>
        </w:rPr>
        <w:t>s</w:t>
      </w:r>
      <w:r w:rsidR="005D7A72">
        <w:rPr>
          <w:rFonts w:eastAsia="Times New Roman"/>
        </w:rPr>
        <w:t xml:space="preserve"> </w:t>
      </w:r>
      <w:r w:rsidR="00F73F5F" w:rsidRPr="00F73F5F">
        <w:rPr>
          <w:rFonts w:eastAsia="Times New Roman"/>
        </w:rPr>
        <w:t>with disabilities are competitively employed in integrated workplaces.</w:t>
      </w:r>
    </w:p>
    <w:p w14:paraId="6706E465" w14:textId="77777777" w:rsidR="00052FA6" w:rsidRDefault="00052FA6" w:rsidP="00F73F5F">
      <w:pPr>
        <w:spacing w:after="0" w:line="240" w:lineRule="auto"/>
        <w:rPr>
          <w:rFonts w:eastAsia="Times New Roman"/>
        </w:rPr>
      </w:pPr>
    </w:p>
    <w:p w14:paraId="37B1F9C1" w14:textId="6ADA7CD3" w:rsidR="00347A28" w:rsidRPr="00E73100" w:rsidRDefault="009D309A" w:rsidP="00E73100">
      <w:pPr>
        <w:pStyle w:val="Heading4"/>
      </w:pPr>
      <w:r w:rsidRPr="00AD4407">
        <w:t>Baseline Data for Priority Area 4</w:t>
      </w:r>
    </w:p>
    <w:p w14:paraId="4FD9BE31" w14:textId="6CD2594D" w:rsidR="00013D20" w:rsidRPr="00AB3A22" w:rsidRDefault="00013D20" w:rsidP="00364E46">
      <w:bookmarkStart w:id="26" w:name="_Hlk155364952"/>
      <w:r w:rsidRPr="00AB3A22">
        <w:t xml:space="preserve">From October 1, </w:t>
      </w:r>
      <w:proofErr w:type="gramStart"/>
      <w:r w:rsidRPr="00AB3A22">
        <w:t>2022</w:t>
      </w:r>
      <w:proofErr w:type="gramEnd"/>
      <w:r w:rsidRPr="00AB3A22">
        <w:t xml:space="preserve"> through August 30, 2023, </w:t>
      </w:r>
      <w:r w:rsidR="00347A28" w:rsidRPr="00AB3A22">
        <w:t xml:space="preserve">the </w:t>
      </w:r>
      <w:r w:rsidRPr="00AB3A22">
        <w:t>DVRS provided employment services to over 25,000 North Carolinians with disabilities</w:t>
      </w:r>
      <w:r w:rsidR="00AC201D">
        <w:t>.</w:t>
      </w:r>
      <w:r w:rsidR="00D55693">
        <w:t xml:space="preserve"> </w:t>
      </w:r>
      <w:r w:rsidR="00AC201D">
        <w:t xml:space="preserve">The Division provided </w:t>
      </w:r>
      <w:r w:rsidRPr="00AB3A22">
        <w:t xml:space="preserve">pre-employment transition services to over 5,800 students with disabilities in all 100 counties at a cost of almost </w:t>
      </w:r>
      <w:r w:rsidRPr="002A7F2A">
        <w:t>$16 million</w:t>
      </w:r>
      <w:r w:rsidRPr="00AB3A22">
        <w:t xml:space="preserve">. </w:t>
      </w:r>
    </w:p>
    <w:p w14:paraId="33418493" w14:textId="439E28DA" w:rsidR="00E93D38" w:rsidRPr="006102B1" w:rsidRDefault="007C461F" w:rsidP="00777314">
      <w:pPr>
        <w:spacing w:after="160"/>
        <w:rPr>
          <w:rFonts w:eastAsia="Times New Roman" w:cs="Arial"/>
          <w:color w:val="212529"/>
        </w:rPr>
      </w:pPr>
      <w:r>
        <w:t xml:space="preserve">As of </w:t>
      </w:r>
      <w:r w:rsidR="00785482">
        <w:t xml:space="preserve">October </w:t>
      </w:r>
      <w:r w:rsidR="003512BD">
        <w:t xml:space="preserve">of </w:t>
      </w:r>
      <w:r>
        <w:t>2023</w:t>
      </w:r>
      <w:r w:rsidR="00347A28">
        <w:t>,</w:t>
      </w:r>
      <w:r>
        <w:t xml:space="preserve"> </w:t>
      </w:r>
      <w:r w:rsidR="00974B64">
        <w:t xml:space="preserve">North Carolina </w:t>
      </w:r>
      <w:r w:rsidR="00FD4089">
        <w:t xml:space="preserve">had </w:t>
      </w:r>
      <w:r w:rsidR="00974B64">
        <w:t xml:space="preserve">provided </w:t>
      </w:r>
      <w:r w:rsidR="00347A28">
        <w:t>supported employment</w:t>
      </w:r>
      <w:r w:rsidR="00974B64">
        <w:t xml:space="preserve"> to at least 2,500 </w:t>
      </w:r>
      <w:r w:rsidR="00E93D38">
        <w:t>members</w:t>
      </w:r>
      <w:r w:rsidR="005804FA">
        <w:t xml:space="preserve"> </w:t>
      </w:r>
      <w:r w:rsidR="00410B38">
        <w:t>of the TCL target population</w:t>
      </w:r>
      <w:r w:rsidR="00E93D38">
        <w:t>.</w:t>
      </w:r>
      <w:r w:rsidR="7A4D27F9" w:rsidRPr="006102B1">
        <w:rPr>
          <w:rFonts w:eastAsia="Times New Roman" w:cs="Arial"/>
          <w:color w:val="212529"/>
        </w:rPr>
        <w:t xml:space="preserve"> individuals with SMI who are in or at risk of entry to adult care homes</w:t>
      </w:r>
      <w:r w:rsidR="007C4D0E">
        <w:rPr>
          <w:rFonts w:eastAsia="Times New Roman" w:cs="Arial"/>
          <w:color w:val="212529"/>
        </w:rPr>
        <w:t>.</w:t>
      </w:r>
    </w:p>
    <w:bookmarkEnd w:id="26"/>
    <w:p w14:paraId="4893F199" w14:textId="3066F8F3" w:rsidR="00D204F7" w:rsidRPr="006102B1" w:rsidRDefault="00D204F7" w:rsidP="00F96C88">
      <w:pPr>
        <w:pStyle w:val="Heading4"/>
      </w:pPr>
      <w:r w:rsidRPr="006102B1">
        <w:t>Targeted Measures</w:t>
      </w:r>
      <w:r w:rsidR="00234B8D" w:rsidRPr="006102B1">
        <w:t xml:space="preserve"> for Priority Area 4</w:t>
      </w:r>
    </w:p>
    <w:p w14:paraId="6D2939DB" w14:textId="5A5A2B89" w:rsidR="00D204F7" w:rsidRDefault="74CE5A89" w:rsidP="004E2C87">
      <w:r w:rsidRPr="006102B1">
        <w:t xml:space="preserve">The Olmstead </w:t>
      </w:r>
      <w:r w:rsidR="003945AE" w:rsidRPr="006102B1">
        <w:t>T</w:t>
      </w:r>
      <w:r w:rsidRPr="006102B1">
        <w:t xml:space="preserve">eam will track the following selected measures to monitor progress in Priority Area </w:t>
      </w:r>
      <w:r w:rsidR="733FD5D3" w:rsidRPr="006102B1">
        <w:t>4</w:t>
      </w:r>
      <w:r w:rsidRPr="006102B1">
        <w:t>.</w:t>
      </w:r>
      <w:r w:rsidR="00D55693">
        <w:t xml:space="preserve"> </w:t>
      </w:r>
      <w:r w:rsidRPr="006102B1">
        <w:t>The team will also use other metrics to support monitoring of progress and quality improvement efforts in this priority area</w:t>
      </w:r>
      <w:r w:rsidR="00D244E4" w:rsidRPr="006102B1">
        <w:t>.</w:t>
      </w:r>
      <w:r w:rsidRPr="006102B1">
        <w:t xml:space="preserve"> </w:t>
      </w:r>
    </w:p>
    <w:p w14:paraId="0C817C8F" w14:textId="77777777" w:rsidR="00815ACD" w:rsidRDefault="00223926" w:rsidP="00C76046">
      <w:pPr>
        <w:pStyle w:val="ListParagraph"/>
        <w:numPr>
          <w:ilvl w:val="0"/>
          <w:numId w:val="65"/>
        </w:numPr>
      </w:pPr>
      <w:r w:rsidRPr="00223926">
        <w:t xml:space="preserve">Number of people receiving supported employment, overall and for each </w:t>
      </w:r>
      <w:r w:rsidR="00187EEA">
        <w:t>long-term services and supports (</w:t>
      </w:r>
      <w:r w:rsidR="006F5A76">
        <w:t>LTSS</w:t>
      </w:r>
      <w:r w:rsidR="00187EEA">
        <w:t>)</w:t>
      </w:r>
      <w:r w:rsidR="006F5A76">
        <w:t xml:space="preserve"> </w:t>
      </w:r>
      <w:r w:rsidRPr="00223926">
        <w:t>target group or by program use.</w:t>
      </w:r>
    </w:p>
    <w:p w14:paraId="5724C896" w14:textId="77777777" w:rsidR="00815ACD" w:rsidRPr="00815ACD" w:rsidRDefault="50F338F9" w:rsidP="00C76046">
      <w:pPr>
        <w:pStyle w:val="ListParagraph"/>
        <w:numPr>
          <w:ilvl w:val="1"/>
          <w:numId w:val="65"/>
        </w:numPr>
      </w:pPr>
      <w:r w:rsidRPr="00BD1634">
        <w:rPr>
          <w:szCs w:val="22"/>
        </w:rPr>
        <w:t>Number of Senior Community Service Employment Program (SCSEP) participants with and without disabilities</w:t>
      </w:r>
    </w:p>
    <w:p w14:paraId="76227006" w14:textId="77777777" w:rsidR="00815ACD" w:rsidRDefault="50F338F9" w:rsidP="00C76046">
      <w:pPr>
        <w:pStyle w:val="ListParagraph"/>
        <w:numPr>
          <w:ilvl w:val="1"/>
          <w:numId w:val="65"/>
        </w:numPr>
      </w:pPr>
      <w:r>
        <w:t xml:space="preserve">Number of Vocational </w:t>
      </w:r>
      <w:r w:rsidR="003945AE">
        <w:t>Rehabilitation</w:t>
      </w:r>
      <w:r>
        <w:t xml:space="preserve"> (VR) participants </w:t>
      </w:r>
    </w:p>
    <w:p w14:paraId="462F80FA" w14:textId="4C26589D" w:rsidR="30399152" w:rsidRDefault="30399152" w:rsidP="00C76046">
      <w:pPr>
        <w:pStyle w:val="ListParagraph"/>
        <w:numPr>
          <w:ilvl w:val="1"/>
          <w:numId w:val="65"/>
        </w:numPr>
      </w:pPr>
      <w:r>
        <w:t>Number of students with disabilities who are provided pre-</w:t>
      </w:r>
      <w:proofErr w:type="gramStart"/>
      <w:r>
        <w:t>ETS</w:t>
      </w:r>
      <w:proofErr w:type="gramEnd"/>
    </w:p>
    <w:p w14:paraId="0BB3C68E" w14:textId="31327D26" w:rsidR="3DFF59B0" w:rsidRDefault="30399152" w:rsidP="00C76046">
      <w:pPr>
        <w:pStyle w:val="ListParagraph"/>
        <w:numPr>
          <w:ilvl w:val="0"/>
          <w:numId w:val="65"/>
        </w:numPr>
      </w:pPr>
      <w:r>
        <w:t>Percent of people in supported employment programs by different outcomes, such as skill gain, achieving Competitive I</w:t>
      </w:r>
      <w:r w:rsidR="38FDD1F1">
        <w:t xml:space="preserve">ntegrated Employment (CIE), </w:t>
      </w:r>
      <w:r w:rsidR="0C8DB492">
        <w:t xml:space="preserve">pay rates and benefits, length of time in job, job satisfaction indicators. </w:t>
      </w:r>
    </w:p>
    <w:p w14:paraId="131309FC" w14:textId="1719D05A" w:rsidR="00B51253" w:rsidRPr="00B51253" w:rsidRDefault="01CAB7EA" w:rsidP="00B51253">
      <w:pPr>
        <w:pStyle w:val="Heading2-Priority"/>
      </w:pPr>
      <w:bookmarkStart w:id="27" w:name="_Toc1495159129"/>
      <w:r>
        <w:t xml:space="preserve">Priority Area 5: </w:t>
      </w:r>
      <w:r w:rsidR="1ABBD349">
        <w:br/>
      </w:r>
      <w:bookmarkStart w:id="28" w:name="_Hlk158387248"/>
      <w:r w:rsidR="455F0761" w:rsidRPr="029A2716">
        <w:rPr>
          <w:rFonts w:eastAsia="Arial" w:cs="Arial"/>
          <w:sz w:val="28"/>
          <w:szCs w:val="28"/>
        </w:rPr>
        <w:t>Strengthen Opportunities to Divert and Transition Individuals from the Criminal Justice System that Promote Tenure in and Successful Reentry to Inclusive Communities</w:t>
      </w:r>
      <w:bookmarkEnd w:id="27"/>
      <w:r w:rsidR="3814AB28" w:rsidRPr="029A2716">
        <w:rPr>
          <w:rFonts w:eastAsia="Arial" w:cs="Arial"/>
          <w:sz w:val="28"/>
          <w:szCs w:val="28"/>
        </w:rPr>
        <w:t xml:space="preserve"> </w:t>
      </w:r>
      <w:bookmarkEnd w:id="28"/>
    </w:p>
    <w:p w14:paraId="6959E137" w14:textId="77777777" w:rsidR="002B607D" w:rsidRDefault="002B607D" w:rsidP="002B607D">
      <w:pPr>
        <w:pStyle w:val="Heading3"/>
        <w:rPr>
          <w:rFonts w:eastAsia="Times New Roman"/>
        </w:rPr>
      </w:pPr>
      <w:r>
        <w:rPr>
          <w:rFonts w:eastAsia="Times New Roman"/>
        </w:rPr>
        <w:t>What Priority Area 5 Means</w:t>
      </w:r>
    </w:p>
    <w:p w14:paraId="3821FB09" w14:textId="01D6569E" w:rsidR="002B607D" w:rsidRDefault="002B607D" w:rsidP="002B607D">
      <w:pPr>
        <w:spacing w:after="0" w:line="240" w:lineRule="auto"/>
        <w:rPr>
          <w:rFonts w:eastAsia="Times New Roman"/>
        </w:rPr>
      </w:pPr>
      <w:r>
        <w:rPr>
          <w:rFonts w:eastAsia="Times New Roman"/>
        </w:rPr>
        <w:t>This is a newly established Priority Area for the 2024</w:t>
      </w:r>
      <w:r w:rsidR="00347A28">
        <w:rPr>
          <w:rFonts w:eastAsia="Times New Roman"/>
        </w:rPr>
        <w:t xml:space="preserve"> </w:t>
      </w:r>
      <w:r>
        <w:rPr>
          <w:rFonts w:eastAsia="Times New Roman"/>
        </w:rPr>
        <w:t>-</w:t>
      </w:r>
      <w:r w:rsidR="00347A28">
        <w:rPr>
          <w:rFonts w:eastAsia="Times New Roman"/>
        </w:rPr>
        <w:t xml:space="preserve"> 20</w:t>
      </w:r>
      <w:r>
        <w:rPr>
          <w:rFonts w:eastAsia="Times New Roman"/>
        </w:rPr>
        <w:t>25 Olmstead Plan update.</w:t>
      </w:r>
      <w:r w:rsidR="00D55693">
        <w:rPr>
          <w:rFonts w:eastAsia="Times New Roman"/>
        </w:rPr>
        <w:t xml:space="preserve"> </w:t>
      </w:r>
      <w:r>
        <w:rPr>
          <w:rFonts w:eastAsia="Times New Roman"/>
        </w:rPr>
        <w:t xml:space="preserve">The </w:t>
      </w:r>
      <w:r w:rsidR="00835D0C">
        <w:rPr>
          <w:rFonts w:eastAsia="Times New Roman"/>
        </w:rPr>
        <w:t>p</w:t>
      </w:r>
      <w:r>
        <w:rPr>
          <w:rFonts w:eastAsia="Times New Roman"/>
        </w:rPr>
        <w:t>riority involves two objectives: to divert individuals with disabilities from incarceration when appropriate; and, to enable individuals with disabilities to access programs and services while incarcerated to facilitate successful reentry.</w:t>
      </w:r>
    </w:p>
    <w:p w14:paraId="78409A54" w14:textId="45F6EB40" w:rsidR="002B607D" w:rsidRDefault="002B607D" w:rsidP="002B607D">
      <w:pPr>
        <w:pStyle w:val="Heading3before4"/>
      </w:pPr>
      <w:r>
        <w:lastRenderedPageBreak/>
        <w:t xml:space="preserve">North </w:t>
      </w:r>
      <w:r w:rsidRPr="00BF5081">
        <w:t>Carolina’s Priority Area 5 Efforts</w:t>
      </w:r>
      <w:r>
        <w:t xml:space="preserve"> to Date</w:t>
      </w:r>
    </w:p>
    <w:p w14:paraId="616D7DB4" w14:textId="4C4841FD" w:rsidR="002B607D" w:rsidRPr="005A2EF6" w:rsidRDefault="732F63C9" w:rsidP="00C76046">
      <w:pPr>
        <w:pStyle w:val="ListParagraph"/>
        <w:numPr>
          <w:ilvl w:val="0"/>
          <w:numId w:val="66"/>
        </w:numPr>
      </w:pPr>
      <w:r w:rsidRPr="005A2EF6">
        <w:t>In April 2022, the NC</w:t>
      </w:r>
      <w:r>
        <w:t xml:space="preserve"> Council on Developmental Disabilities (NC</w:t>
      </w:r>
      <w:r w:rsidRPr="005A2EF6">
        <w:t>CDD</w:t>
      </w:r>
      <w:r>
        <w:t>)</w:t>
      </w:r>
      <w:r w:rsidRPr="005A2EF6">
        <w:t xml:space="preserve"> in partnership with the Alliance of Disability Advocate</w:t>
      </w:r>
      <w:r>
        <w:t>s of North Carolina</w:t>
      </w:r>
      <w:r w:rsidRPr="005A2EF6">
        <w:t xml:space="preserve"> (ADA</w:t>
      </w:r>
      <w:r>
        <w:t>/NC</w:t>
      </w:r>
      <w:r w:rsidRPr="005A2EF6">
        <w:t xml:space="preserve">) and the NC Department of Public Safety implemented an initiative to reduce recidivism </w:t>
      </w:r>
      <w:r w:rsidR="2BD317C6">
        <w:t>among</w:t>
      </w:r>
      <w:r w:rsidRPr="005A2EF6">
        <w:t xml:space="preserve"> individuals with </w:t>
      </w:r>
      <w:r>
        <w:t>intellectual and other developmental disabilities (</w:t>
      </w:r>
      <w:r w:rsidRPr="005A2EF6">
        <w:t>I/DD</w:t>
      </w:r>
      <w:r>
        <w:t>)</w:t>
      </w:r>
      <w:r w:rsidRPr="005A2EF6">
        <w:t xml:space="preserve"> transitioning from </w:t>
      </w:r>
      <w:r>
        <w:t>c</w:t>
      </w:r>
      <w:r w:rsidRPr="005A2EF6">
        <w:t>orrectional settings to the community.</w:t>
      </w:r>
      <w:r w:rsidR="00D55693">
        <w:t xml:space="preserve"> </w:t>
      </w:r>
      <w:r w:rsidRPr="005A2EF6">
        <w:t>The initiative focuses on the development of Individualized Reentry Plans</w:t>
      </w:r>
      <w:r>
        <w:t>;</w:t>
      </w:r>
      <w:r w:rsidRPr="005A2EF6">
        <w:t xml:space="preserve"> increasing the employment rate of those re-entering</w:t>
      </w:r>
      <w:r>
        <w:t xml:space="preserve"> the community;</w:t>
      </w:r>
      <w:r w:rsidRPr="005A2EF6">
        <w:t xml:space="preserve"> and increasing practical knowledge of local transportation options</w:t>
      </w:r>
      <w:r>
        <w:t xml:space="preserve"> for participants</w:t>
      </w:r>
      <w:r w:rsidRPr="005A2EF6">
        <w:t>.</w:t>
      </w:r>
      <w:r w:rsidR="00D55693">
        <w:t xml:space="preserve"> </w:t>
      </w:r>
      <w:r w:rsidRPr="6A4A4329">
        <w:t>As of September 6, 2023, the ADA/NC justice initiative had received 194 total referrals and completed 185 Individual Reentry Plans with an 85.5</w:t>
      </w:r>
      <w:r w:rsidR="1C56A7BE" w:rsidRPr="6A4A4329">
        <w:t xml:space="preserve"> percent</w:t>
      </w:r>
      <w:r w:rsidRPr="6A4A4329">
        <w:t xml:space="preserve"> success rate.</w:t>
      </w:r>
      <w:r w:rsidR="002B607D" w:rsidRPr="6A4A4329">
        <w:rPr>
          <w:rStyle w:val="FootnoteReference"/>
        </w:rPr>
        <w:footnoteReference w:id="50"/>
      </w:r>
      <w:r w:rsidR="00D55693">
        <w:t xml:space="preserve"> </w:t>
      </w:r>
    </w:p>
    <w:p w14:paraId="1D316526" w14:textId="4D6072B3" w:rsidR="6E6407BD" w:rsidRPr="00815ACD" w:rsidRDefault="02B8843D" w:rsidP="00C76046">
      <w:pPr>
        <w:pStyle w:val="ListParagraph"/>
        <w:numPr>
          <w:ilvl w:val="0"/>
          <w:numId w:val="66"/>
        </w:numPr>
        <w:rPr>
          <w:szCs w:val="22"/>
        </w:rPr>
      </w:pPr>
      <w:r>
        <w:t>The DMH/DD/SUD/TBI received $99 million targeted for deflection/diversion, capacity restoration and reentry, including reentry for sp</w:t>
      </w:r>
      <w:r w:rsidR="1FEC7908">
        <w:t>ecial populations such as individuals with I</w:t>
      </w:r>
      <w:r w:rsidR="003F0F1C">
        <w:t>/</w:t>
      </w:r>
      <w:r w:rsidR="1FEC7908">
        <w:t xml:space="preserve">DD or </w:t>
      </w:r>
      <w:r w:rsidR="003F0F1C">
        <w:t>serious mental illness (</w:t>
      </w:r>
      <w:r w:rsidR="1FEC7908">
        <w:t>SMI</w:t>
      </w:r>
      <w:r w:rsidR="003F0F1C">
        <w:t>)</w:t>
      </w:r>
      <w:r w:rsidR="1FEC7908">
        <w:t>.</w:t>
      </w:r>
    </w:p>
    <w:p w14:paraId="01E749D8" w14:textId="66A4ECC4" w:rsidR="6A4A4329" w:rsidRDefault="570F99CA" w:rsidP="389BAA94">
      <w:pPr>
        <w:pStyle w:val="Heading3"/>
        <w:spacing w:after="160"/>
        <w:rPr>
          <w:rFonts w:eastAsia="Times New Roman"/>
        </w:rPr>
      </w:pPr>
      <w:r w:rsidRPr="389BAA94">
        <w:rPr>
          <w:rFonts w:eastAsia="Times New Roman"/>
        </w:rPr>
        <w:t xml:space="preserve">Why Priority Area 5 is </w:t>
      </w:r>
      <w:r w:rsidR="000D2F84">
        <w:rPr>
          <w:rFonts w:eastAsia="Times New Roman"/>
        </w:rPr>
        <w:t>a</w:t>
      </w:r>
      <w:r w:rsidRPr="389BAA94">
        <w:rPr>
          <w:rFonts w:eastAsia="Times New Roman"/>
        </w:rPr>
        <w:t xml:space="preserve"> Focus</w:t>
      </w:r>
    </w:p>
    <w:p w14:paraId="407C3F87" w14:textId="6B0F091D" w:rsidR="002B607D" w:rsidRPr="00FE61B3" w:rsidRDefault="570F99CA" w:rsidP="00FE61B3">
      <w:pPr>
        <w:spacing w:after="160"/>
        <w:rPr>
          <w:rFonts w:eastAsia="Times New Roman"/>
        </w:rPr>
      </w:pPr>
      <w:r>
        <w:t>Services to help people with behavioral health conditions</w:t>
      </w:r>
      <w:r w:rsidR="00F3483B">
        <w:t xml:space="preserve"> and other disabilities</w:t>
      </w:r>
      <w:r>
        <w:t xml:space="preserve"> avoid incarceration were included as a priority for the $835 million investment in behavioral health within the state budget.</w:t>
      </w:r>
      <w:r w:rsidR="00382408">
        <w:rPr>
          <w:rStyle w:val="FootnoteReference"/>
        </w:rPr>
        <w:footnoteReference w:id="51"/>
      </w:r>
      <w:r w:rsidR="00D55693">
        <w:t xml:space="preserve"> </w:t>
      </w:r>
      <w:r>
        <w:t xml:space="preserve">This will make it possible for more North Carolinians to receive services and supports when and where they need </w:t>
      </w:r>
      <w:proofErr w:type="spellStart"/>
      <w:proofErr w:type="gramStart"/>
      <w:r>
        <w:t>these.</w:t>
      </w:r>
      <w:r w:rsidR="002B607D">
        <w:t>Proposed</w:t>
      </w:r>
      <w:proofErr w:type="spellEnd"/>
      <w:proofErr w:type="gramEnd"/>
      <w:r w:rsidR="002B607D">
        <w:t xml:space="preserve"> Strategies for Priority Area</w:t>
      </w:r>
      <w:r w:rsidR="00050DA9">
        <w:t xml:space="preserve"> 5</w:t>
      </w:r>
    </w:p>
    <w:p w14:paraId="580A6A52" w14:textId="0FDB467B" w:rsidR="00CB2FD8" w:rsidRPr="00DE42CD" w:rsidRDefault="76C2DB1F" w:rsidP="00C76046">
      <w:pPr>
        <w:pStyle w:val="ListParagraph"/>
        <w:numPr>
          <w:ilvl w:val="0"/>
          <w:numId w:val="67"/>
        </w:numPr>
        <w:rPr>
          <w:rFonts w:cstheme="minorHAnsi"/>
          <w:b/>
          <w:bCs/>
        </w:rPr>
      </w:pPr>
      <w:r w:rsidRPr="142767A9">
        <w:t>The Division of Vocational Rehabilitation Services (DVRS) will continue efforts to increase</w:t>
      </w:r>
      <w:r w:rsidRPr="00DE42CD">
        <w:rPr>
          <w:spacing w:val="-7"/>
        </w:rPr>
        <w:t xml:space="preserve"> </w:t>
      </w:r>
      <w:r w:rsidRPr="142767A9">
        <w:t>delivery</w:t>
      </w:r>
      <w:r w:rsidRPr="00DE42CD">
        <w:rPr>
          <w:spacing w:val="-7"/>
        </w:rPr>
        <w:t xml:space="preserve"> </w:t>
      </w:r>
      <w:r w:rsidRPr="142767A9">
        <w:t>of Pre-Employment Transition Services (Pre-ETS)</w:t>
      </w:r>
      <w:r w:rsidR="00D55D74" w:rsidRPr="07C95D0B">
        <w:rPr>
          <w:rStyle w:val="FootnoteReference"/>
          <w:bCs/>
        </w:rPr>
        <w:footnoteReference w:id="52"/>
      </w:r>
      <w:r w:rsidRPr="142767A9">
        <w:t xml:space="preserve"> to adjudicated youth in the Youth Detention Centers.</w:t>
      </w:r>
    </w:p>
    <w:p w14:paraId="2B0F8255" w14:textId="082A61D3" w:rsidR="00CB2FD8" w:rsidRPr="00DE42CD" w:rsidRDefault="29A9BFE4" w:rsidP="00C76046">
      <w:pPr>
        <w:pStyle w:val="ListParagraph"/>
        <w:numPr>
          <w:ilvl w:val="0"/>
          <w:numId w:val="67"/>
        </w:numPr>
        <w:rPr>
          <w:rFonts w:cstheme="minorHAnsi"/>
          <w:b/>
          <w:bCs/>
        </w:rPr>
      </w:pPr>
      <w:r w:rsidRPr="2CB88F02">
        <w:t>Expanding services for individuals in the justice system is a priority in the Division of Mental Health, Developmental Disabilities, and Substance Use Services’ (DMH/DD/SUS) 2024 - 2029 strategic plan.</w:t>
      </w:r>
      <w:r w:rsidR="00D55693">
        <w:t xml:space="preserve"> </w:t>
      </w:r>
      <w:r w:rsidRPr="2CB88F02">
        <w:t>Efforts will focus on both diversion and successful reentry</w:t>
      </w:r>
      <w:r w:rsidR="4D445A4B" w:rsidRPr="2CB88F02">
        <w:t>.</w:t>
      </w:r>
    </w:p>
    <w:p w14:paraId="216749C0" w14:textId="77777777" w:rsidR="002B607D" w:rsidRPr="00DE42CD" w:rsidRDefault="76C2DB1F" w:rsidP="00C76046">
      <w:pPr>
        <w:pStyle w:val="ListParagraph"/>
        <w:numPr>
          <w:ilvl w:val="0"/>
          <w:numId w:val="67"/>
        </w:numPr>
        <w:rPr>
          <w:rFonts w:cstheme="minorHAnsi"/>
          <w:b/>
          <w:bCs/>
        </w:rPr>
      </w:pPr>
      <w:r w:rsidRPr="2CB88F02">
        <w:t>The DMH/DD/SUS has awarded a two-year contract to ADA/NC to continue successfully transitioning individuals with I/DD from incarceration while also expanding the initiative to include people with Traumatic Brain Injury (TBI).</w:t>
      </w:r>
    </w:p>
    <w:p w14:paraId="638CEBB9" w14:textId="08A0E258" w:rsidR="002B607D" w:rsidRDefault="002B607D" w:rsidP="00A16E61">
      <w:pPr>
        <w:pStyle w:val="Heading3"/>
        <w:spacing w:after="0"/>
      </w:pPr>
      <w:r>
        <w:t>Baseline Data/Targeted Measures for Priority Area 5</w:t>
      </w:r>
    </w:p>
    <w:p w14:paraId="70ED6EF8" w14:textId="77777777" w:rsidR="00347A28" w:rsidRPr="00347A28" w:rsidRDefault="00347A28" w:rsidP="00A16E61">
      <w:pPr>
        <w:spacing w:after="0"/>
      </w:pPr>
    </w:p>
    <w:p w14:paraId="3B1A8F05" w14:textId="076B5246" w:rsidR="00347A28" w:rsidRPr="00A47DC3" w:rsidRDefault="002B607D" w:rsidP="00A47DC3">
      <w:pPr>
        <w:pStyle w:val="Heading4"/>
      </w:pPr>
      <w:r w:rsidRPr="00A47DC3">
        <w:lastRenderedPageBreak/>
        <w:t>Baseline Data for Priority Area 5</w:t>
      </w:r>
    </w:p>
    <w:p w14:paraId="14F7009A" w14:textId="19103E97" w:rsidR="00D61474" w:rsidRDefault="0025141E" w:rsidP="000A2A2C">
      <w:pPr>
        <w:rPr>
          <w:rFonts w:cs="Arial"/>
          <w:color w:val="212529"/>
          <w:szCs w:val="22"/>
          <w:shd w:val="clear" w:color="auto" w:fill="FFFFFF"/>
        </w:rPr>
      </w:pPr>
      <w:r w:rsidRPr="29570AF6">
        <w:rPr>
          <w:rFonts w:cs="Arial"/>
          <w:color w:val="212529"/>
          <w:shd w:val="clear" w:color="auto" w:fill="FFFFFF"/>
        </w:rPr>
        <w:t>Approximately 6,000 people, or about 20</w:t>
      </w:r>
      <w:r w:rsidR="00B86CA2" w:rsidRPr="29570AF6">
        <w:rPr>
          <w:rFonts w:cs="Arial"/>
          <w:color w:val="212529"/>
          <w:shd w:val="clear" w:color="auto" w:fill="FFFFFF"/>
        </w:rPr>
        <w:t xml:space="preserve"> percent</w:t>
      </w:r>
      <w:r w:rsidRPr="29570AF6">
        <w:rPr>
          <w:rFonts w:cs="Arial"/>
          <w:color w:val="212529"/>
          <w:shd w:val="clear" w:color="auto" w:fill="FFFFFF"/>
        </w:rPr>
        <w:t xml:space="preserve"> of all offenders, currently receive psychiatric services </w:t>
      </w:r>
      <w:r w:rsidR="00BC4A41" w:rsidRPr="29570AF6">
        <w:rPr>
          <w:rFonts w:cs="Arial"/>
          <w:color w:val="212529"/>
          <w:shd w:val="clear" w:color="auto" w:fill="FFFFFF"/>
        </w:rPr>
        <w:t>from</w:t>
      </w:r>
      <w:r w:rsidRPr="29570AF6">
        <w:rPr>
          <w:rFonts w:cs="Arial"/>
          <w:color w:val="212529"/>
          <w:shd w:val="clear" w:color="auto" w:fill="FFFFFF"/>
        </w:rPr>
        <w:t xml:space="preserve"> the state prison system.</w:t>
      </w:r>
      <w:r w:rsidR="004E1EAF" w:rsidRPr="0015138C">
        <w:rPr>
          <w:rStyle w:val="FootnoteReference"/>
          <w:rFonts w:cs="Arial"/>
          <w:color w:val="212529"/>
          <w:sz w:val="22"/>
          <w:szCs w:val="22"/>
          <w:shd w:val="clear" w:color="auto" w:fill="FFFFFF"/>
        </w:rPr>
        <w:footnoteReference w:id="53"/>
      </w:r>
    </w:p>
    <w:p w14:paraId="58A50C1F" w14:textId="56D6F8EF" w:rsidR="000136C8" w:rsidRDefault="00FF775F" w:rsidP="000A2A2C">
      <w:r w:rsidRPr="29570AF6">
        <w:rPr>
          <w:rFonts w:cs="Arial"/>
          <w:color w:val="212529"/>
          <w:shd w:val="clear" w:color="auto" w:fill="FFFFFF"/>
        </w:rPr>
        <w:t xml:space="preserve">Per </w:t>
      </w:r>
      <w:r w:rsidR="00724D97" w:rsidRPr="29570AF6">
        <w:rPr>
          <w:rFonts w:cs="Arial"/>
          <w:color w:val="212529"/>
          <w:shd w:val="clear" w:color="auto" w:fill="FFFFFF"/>
        </w:rPr>
        <w:t xml:space="preserve">the </w:t>
      </w:r>
      <w:r w:rsidR="7A1DC56E" w:rsidRPr="29570AF6">
        <w:rPr>
          <w:rFonts w:cs="Arial"/>
          <w:color w:val="212529"/>
          <w:shd w:val="clear" w:color="auto" w:fill="FFFFFF"/>
        </w:rPr>
        <w:t>S</w:t>
      </w:r>
      <w:r w:rsidR="00724D97" w:rsidRPr="29570AF6">
        <w:rPr>
          <w:rFonts w:cs="Arial"/>
          <w:color w:val="212529"/>
          <w:shd w:val="clear" w:color="auto" w:fill="FFFFFF"/>
        </w:rPr>
        <w:t xml:space="preserve">FY </w:t>
      </w:r>
      <w:r w:rsidR="00516450" w:rsidRPr="29570AF6">
        <w:rPr>
          <w:rFonts w:cs="Arial"/>
          <w:color w:val="212529"/>
          <w:shd w:val="clear" w:color="auto" w:fill="FFFFFF"/>
        </w:rPr>
        <w:t>20</w:t>
      </w:r>
      <w:r w:rsidR="00724D97" w:rsidRPr="29570AF6">
        <w:rPr>
          <w:rFonts w:cs="Arial"/>
          <w:color w:val="212529"/>
          <w:shd w:val="clear" w:color="auto" w:fill="FFFFFF"/>
        </w:rPr>
        <w:t>2</w:t>
      </w:r>
      <w:r w:rsidR="00ED5CC8" w:rsidRPr="29570AF6">
        <w:rPr>
          <w:rFonts w:cs="Arial"/>
          <w:color w:val="212529"/>
          <w:shd w:val="clear" w:color="auto" w:fill="FFFFFF"/>
        </w:rPr>
        <w:t>1</w:t>
      </w:r>
      <w:r w:rsidR="00516450" w:rsidRPr="29570AF6">
        <w:rPr>
          <w:rFonts w:cs="Arial"/>
          <w:color w:val="212529"/>
          <w:shd w:val="clear" w:color="auto" w:fill="FFFFFF"/>
        </w:rPr>
        <w:t xml:space="preserve"> </w:t>
      </w:r>
      <w:r w:rsidR="00ED5CC8" w:rsidRPr="29570AF6">
        <w:rPr>
          <w:rFonts w:cs="Arial"/>
          <w:color w:val="212529"/>
          <w:shd w:val="clear" w:color="auto" w:fill="FFFFFF"/>
        </w:rPr>
        <w:t>-</w:t>
      </w:r>
      <w:r w:rsidR="00516450" w:rsidRPr="29570AF6">
        <w:rPr>
          <w:rFonts w:cs="Arial"/>
          <w:color w:val="212529"/>
          <w:shd w:val="clear" w:color="auto" w:fill="FFFFFF"/>
        </w:rPr>
        <w:t xml:space="preserve"> 20</w:t>
      </w:r>
      <w:r w:rsidR="00ED5CC8" w:rsidRPr="29570AF6">
        <w:rPr>
          <w:rFonts w:cs="Arial"/>
          <w:color w:val="212529"/>
          <w:shd w:val="clear" w:color="auto" w:fill="FFFFFF"/>
        </w:rPr>
        <w:t>22</w:t>
      </w:r>
      <w:r w:rsidRPr="29570AF6">
        <w:rPr>
          <w:rFonts w:cs="Arial"/>
          <w:color w:val="212529"/>
          <w:shd w:val="clear" w:color="auto" w:fill="FFFFFF"/>
        </w:rPr>
        <w:t xml:space="preserve"> prison admission Substance </w:t>
      </w:r>
      <w:r w:rsidR="00F718A3" w:rsidRPr="29570AF6">
        <w:rPr>
          <w:rFonts w:cs="Arial"/>
          <w:color w:val="212529"/>
          <w:shd w:val="clear" w:color="auto" w:fill="FFFFFF"/>
        </w:rPr>
        <w:t xml:space="preserve">Abuse Subtle Screening Inventory </w:t>
      </w:r>
      <w:r w:rsidRPr="29570AF6">
        <w:rPr>
          <w:rFonts w:cs="Arial"/>
          <w:color w:val="212529"/>
          <w:shd w:val="clear" w:color="auto" w:fill="FFFFFF"/>
        </w:rPr>
        <w:t>testing results</w:t>
      </w:r>
      <w:r w:rsidR="00ED5CC8" w:rsidRPr="29570AF6">
        <w:rPr>
          <w:rFonts w:cs="Arial"/>
          <w:color w:val="212529"/>
          <w:shd w:val="clear" w:color="auto" w:fill="FFFFFF"/>
        </w:rPr>
        <w:t xml:space="preserve">, </w:t>
      </w:r>
      <w:r>
        <w:t>o</w:t>
      </w:r>
      <w:r w:rsidR="00ED5CC8">
        <w:t>f the 11,986 offenders screened, 78</w:t>
      </w:r>
      <w:r w:rsidR="005B43F5">
        <w:t xml:space="preserve"> percent</w:t>
      </w:r>
      <w:r w:rsidR="00ED5CC8">
        <w:t xml:space="preserve"> or 9,315 indicated a need for intermediate or long-term substance use disorder </w:t>
      </w:r>
      <w:r w:rsidR="00ED5CC8" w:rsidRPr="00C4270D">
        <w:t>treatment</w:t>
      </w:r>
      <w:r w:rsidR="00C4270D" w:rsidRPr="00C4270D">
        <w:t>.</w:t>
      </w:r>
      <w:r w:rsidR="00F718A3" w:rsidRPr="00C4270D">
        <w:rPr>
          <w:rStyle w:val="FootnoteReference"/>
        </w:rPr>
        <w:footnoteReference w:id="54"/>
      </w:r>
      <w:r w:rsidR="00F718A3" w:rsidRPr="00C4270D">
        <w:t xml:space="preserve"> </w:t>
      </w:r>
    </w:p>
    <w:p w14:paraId="0991ACF3" w14:textId="2062F4DA" w:rsidR="00A95D80" w:rsidRPr="00C4270D" w:rsidRDefault="00435257" w:rsidP="000A2A2C">
      <w:pPr>
        <w:rPr>
          <w:rFonts w:cs="Arial"/>
          <w:szCs w:val="22"/>
        </w:rPr>
      </w:pPr>
      <w:r w:rsidRPr="00C4270D">
        <w:t xml:space="preserve">As of September 6, 2023, </w:t>
      </w:r>
      <w:r w:rsidR="00051F1E" w:rsidRPr="00C4270D">
        <w:t xml:space="preserve">and </w:t>
      </w:r>
      <w:r w:rsidR="001E5325" w:rsidRPr="00C4270D">
        <w:t xml:space="preserve">since inception of the </w:t>
      </w:r>
      <w:r w:rsidR="00B971FC" w:rsidRPr="00C4270D">
        <w:t>project</w:t>
      </w:r>
      <w:r w:rsidR="001E5325" w:rsidRPr="00C4270D">
        <w:t xml:space="preserve">, </w:t>
      </w:r>
      <w:r w:rsidRPr="00C4270D">
        <w:t>th</w:t>
      </w:r>
      <w:r w:rsidR="00B71426" w:rsidRPr="00C4270D">
        <w:t xml:space="preserve">e </w:t>
      </w:r>
      <w:r w:rsidR="00C4270D">
        <w:t xml:space="preserve">North Carolina </w:t>
      </w:r>
      <w:r w:rsidR="001E5325" w:rsidRPr="00C4270D">
        <w:t>C</w:t>
      </w:r>
      <w:r w:rsidR="00C4270D">
        <w:t>ouncil on Developmental Disabilities (NC</w:t>
      </w:r>
      <w:r w:rsidR="001E5325" w:rsidRPr="00C4270D">
        <w:t>CDD</w:t>
      </w:r>
      <w:r w:rsidR="00C4270D">
        <w:t>)</w:t>
      </w:r>
      <w:r w:rsidR="001E5325" w:rsidRPr="00C4270D">
        <w:t xml:space="preserve"> Justice initiative</w:t>
      </w:r>
      <w:r w:rsidRPr="00C4270D">
        <w:t xml:space="preserve"> had received 194 total referrals and </w:t>
      </w:r>
      <w:r w:rsidR="0058761D" w:rsidRPr="00C4270D">
        <w:t>completed 185 I</w:t>
      </w:r>
      <w:r w:rsidR="00B971FC" w:rsidRPr="00C4270D">
        <w:t xml:space="preserve">ndividual </w:t>
      </w:r>
      <w:r w:rsidR="0058761D" w:rsidRPr="00C4270D">
        <w:t>R</w:t>
      </w:r>
      <w:r w:rsidR="00B971FC" w:rsidRPr="00C4270D">
        <w:t xml:space="preserve">eentry </w:t>
      </w:r>
      <w:r w:rsidR="0058761D" w:rsidRPr="00C4270D">
        <w:t>P</w:t>
      </w:r>
      <w:r w:rsidR="00B971FC" w:rsidRPr="00C4270D">
        <w:t>lan</w:t>
      </w:r>
      <w:r w:rsidR="0058761D" w:rsidRPr="00C4270D">
        <w:t>s with an 85.5</w:t>
      </w:r>
      <w:r w:rsidR="00A308E8" w:rsidRPr="00C4270D">
        <w:t xml:space="preserve"> percent</w:t>
      </w:r>
      <w:r w:rsidR="0058761D" w:rsidRPr="00C4270D">
        <w:t xml:space="preserve"> success rate</w:t>
      </w:r>
      <w:r w:rsidR="0069443C" w:rsidRPr="00C4270D">
        <w:t xml:space="preserve">, meaning </w:t>
      </w:r>
      <w:r w:rsidR="00516450" w:rsidRPr="00C4270D">
        <w:t xml:space="preserve">that </w:t>
      </w:r>
      <w:r w:rsidR="0069443C" w:rsidRPr="00C4270D">
        <w:t>individuals did not re-offend</w:t>
      </w:r>
      <w:r w:rsidR="00B71426" w:rsidRPr="00C4270D">
        <w:t xml:space="preserve"> nor return to prison.</w:t>
      </w:r>
      <w:r w:rsidR="00D55693">
        <w:t xml:space="preserve"> </w:t>
      </w:r>
    </w:p>
    <w:p w14:paraId="289B1966" w14:textId="71E36964" w:rsidR="009B58DB" w:rsidRPr="00A47DC3" w:rsidRDefault="009B58DB" w:rsidP="009B58DB">
      <w:pPr>
        <w:pStyle w:val="Heading4"/>
      </w:pPr>
      <w:r w:rsidRPr="00A47DC3">
        <w:t>Targeted Measures for Priority Area 5</w:t>
      </w:r>
    </w:p>
    <w:p w14:paraId="229D4810" w14:textId="666FBCEB" w:rsidR="36A77FB6" w:rsidRDefault="36A77FB6">
      <w:r>
        <w:t xml:space="preserve">The Olmstead </w:t>
      </w:r>
      <w:r w:rsidR="005969E9">
        <w:t>T</w:t>
      </w:r>
      <w:r>
        <w:t>eam will track the following selected measures to monitor progress in Priority Area 5. The team will also use other metrics to support monitoring of progress and quality improvement efforts in this priority area</w:t>
      </w:r>
      <w:r w:rsidR="00A25135">
        <w:t>.</w:t>
      </w:r>
    </w:p>
    <w:p w14:paraId="53751F59" w14:textId="48EDAA9C" w:rsidR="36A77FB6" w:rsidRDefault="36A77FB6" w:rsidP="00C76046">
      <w:pPr>
        <w:pStyle w:val="ListParagraph"/>
        <w:numPr>
          <w:ilvl w:val="0"/>
          <w:numId w:val="47"/>
        </w:numPr>
      </w:pPr>
      <w:r>
        <w:t>Number of individuals with I/DD released from prison and referred for support</w:t>
      </w:r>
      <w:r w:rsidR="0086465D">
        <w:t>.</w:t>
      </w:r>
    </w:p>
    <w:p w14:paraId="59359DAD" w14:textId="1DC071FF" w:rsidR="36A77FB6" w:rsidRDefault="36A77FB6" w:rsidP="00C76046">
      <w:pPr>
        <w:pStyle w:val="ListParagraph"/>
        <w:numPr>
          <w:ilvl w:val="0"/>
          <w:numId w:val="47"/>
        </w:numPr>
        <w:rPr>
          <w:szCs w:val="22"/>
        </w:rPr>
      </w:pPr>
      <w:r w:rsidRPr="6F87957F">
        <w:rPr>
          <w:szCs w:val="22"/>
        </w:rPr>
        <w:t>Number of individuals with I/DD released from prison who completed Individual Re-entry Plans</w:t>
      </w:r>
      <w:r w:rsidR="0086465D">
        <w:rPr>
          <w:szCs w:val="22"/>
        </w:rPr>
        <w:t>.</w:t>
      </w:r>
    </w:p>
    <w:p w14:paraId="6EFC3D0A" w14:textId="351644A0" w:rsidR="36A77FB6" w:rsidRPr="0086465D" w:rsidRDefault="36A77FB6" w:rsidP="00C76046">
      <w:pPr>
        <w:pStyle w:val="ListParagraph"/>
        <w:numPr>
          <w:ilvl w:val="0"/>
          <w:numId w:val="47"/>
        </w:numPr>
        <w:rPr>
          <w:szCs w:val="22"/>
        </w:rPr>
      </w:pPr>
      <w:r>
        <w:t>Number of participants receiving travel training</w:t>
      </w:r>
      <w:r w:rsidR="0086465D">
        <w:t>.</w:t>
      </w:r>
    </w:p>
    <w:p w14:paraId="2D10DEE9" w14:textId="4C79B770" w:rsidR="00A83D6D" w:rsidRPr="004B03BA" w:rsidRDefault="275C451A" w:rsidP="00DE42CD">
      <w:pPr>
        <w:shd w:val="clear" w:color="auto" w:fill="FFFFFF"/>
        <w:spacing w:after="0" w:line="345" w:lineRule="atLeast"/>
        <w:rPr>
          <w:rFonts w:eastAsia="Times New Roman" w:cs="Arial"/>
          <w:color w:val="000000"/>
        </w:rPr>
      </w:pPr>
      <w:r w:rsidRPr="029A2716">
        <w:rPr>
          <w:rFonts w:eastAsia="Times New Roman" w:cs="Arial"/>
          <w:color w:val="000000" w:themeColor="text1"/>
        </w:rPr>
        <w:t>The goal for th</w:t>
      </w:r>
      <w:r w:rsidR="6551CC28" w:rsidRPr="029A2716">
        <w:rPr>
          <w:rFonts w:eastAsia="Times New Roman" w:cs="Arial"/>
          <w:color w:val="000000" w:themeColor="text1"/>
        </w:rPr>
        <w:t>e</w:t>
      </w:r>
      <w:r w:rsidRPr="029A2716">
        <w:rPr>
          <w:rFonts w:eastAsia="Times New Roman" w:cs="Arial"/>
          <w:color w:val="000000" w:themeColor="text1"/>
        </w:rPr>
        <w:t xml:space="preserve"> </w:t>
      </w:r>
      <w:r w:rsidR="6551CC28" w:rsidRPr="029A2716">
        <w:rPr>
          <w:rFonts w:eastAsia="Times New Roman" w:cs="Arial"/>
          <w:color w:val="000000" w:themeColor="text1"/>
        </w:rPr>
        <w:t>NC</w:t>
      </w:r>
      <w:r w:rsidR="7A948560" w:rsidRPr="029A2716">
        <w:rPr>
          <w:rFonts w:eastAsia="Times New Roman" w:cs="Arial"/>
          <w:color w:val="000000" w:themeColor="text1"/>
        </w:rPr>
        <w:t xml:space="preserve"> </w:t>
      </w:r>
      <w:r w:rsidR="6551CC28" w:rsidRPr="029A2716">
        <w:rPr>
          <w:rFonts w:eastAsia="Times New Roman" w:cs="Arial"/>
          <w:color w:val="000000" w:themeColor="text1"/>
        </w:rPr>
        <w:t>C</w:t>
      </w:r>
      <w:r w:rsidR="7A948560" w:rsidRPr="029A2716">
        <w:rPr>
          <w:rFonts w:eastAsia="Times New Roman" w:cs="Arial"/>
          <w:color w:val="000000" w:themeColor="text1"/>
        </w:rPr>
        <w:t>ouncil on Developmental Disabilities (NCC</w:t>
      </w:r>
      <w:r w:rsidR="6551CC28" w:rsidRPr="029A2716">
        <w:rPr>
          <w:rFonts w:eastAsia="Times New Roman" w:cs="Arial"/>
          <w:color w:val="000000" w:themeColor="text1"/>
        </w:rPr>
        <w:t>DD</w:t>
      </w:r>
      <w:r w:rsidR="7A948560" w:rsidRPr="029A2716">
        <w:rPr>
          <w:rFonts w:eastAsia="Times New Roman" w:cs="Arial"/>
          <w:color w:val="000000" w:themeColor="text1"/>
        </w:rPr>
        <w:t>)</w:t>
      </w:r>
      <w:r w:rsidR="6551CC28" w:rsidRPr="029A2716">
        <w:rPr>
          <w:rFonts w:eastAsia="Times New Roman" w:cs="Arial"/>
          <w:color w:val="000000" w:themeColor="text1"/>
        </w:rPr>
        <w:t xml:space="preserve"> Justice </w:t>
      </w:r>
      <w:r w:rsidR="422DA256" w:rsidRPr="029A2716">
        <w:rPr>
          <w:rFonts w:eastAsia="Times New Roman" w:cs="Arial"/>
          <w:color w:val="000000" w:themeColor="text1"/>
        </w:rPr>
        <w:t>I</w:t>
      </w:r>
      <w:r w:rsidRPr="029A2716">
        <w:rPr>
          <w:rFonts w:eastAsia="Times New Roman" w:cs="Arial"/>
          <w:color w:val="000000" w:themeColor="text1"/>
        </w:rPr>
        <w:t xml:space="preserve">nitiative </w:t>
      </w:r>
      <w:r w:rsidR="422DA256" w:rsidRPr="029A2716">
        <w:rPr>
          <w:rFonts w:eastAsia="Times New Roman" w:cs="Arial"/>
          <w:color w:val="000000" w:themeColor="text1"/>
        </w:rPr>
        <w:t>i</w:t>
      </w:r>
      <w:r w:rsidRPr="029A2716">
        <w:rPr>
          <w:rFonts w:eastAsia="Times New Roman" w:cs="Arial"/>
          <w:color w:val="000000" w:themeColor="text1"/>
        </w:rPr>
        <w:t>s to reduce recidivism such that at least 80</w:t>
      </w:r>
      <w:r w:rsidR="055DFCCE" w:rsidRPr="029A2716">
        <w:rPr>
          <w:rFonts w:eastAsia="Times New Roman" w:cs="Arial"/>
          <w:color w:val="000000" w:themeColor="text1"/>
        </w:rPr>
        <w:t xml:space="preserve"> percent</w:t>
      </w:r>
      <w:r w:rsidRPr="029A2716">
        <w:rPr>
          <w:rFonts w:eastAsia="Times New Roman" w:cs="Arial"/>
          <w:color w:val="000000" w:themeColor="text1"/>
        </w:rPr>
        <w:t xml:space="preserve"> of participants live in the community successfully for </w:t>
      </w:r>
      <w:r w:rsidR="67C6FA3E" w:rsidRPr="029A2716">
        <w:rPr>
          <w:rFonts w:eastAsia="Times New Roman" w:cs="Arial"/>
          <w:color w:val="000000" w:themeColor="text1"/>
        </w:rPr>
        <w:t>seven</w:t>
      </w:r>
      <w:r w:rsidRPr="029A2716">
        <w:rPr>
          <w:rFonts w:eastAsia="Times New Roman" w:cs="Arial"/>
          <w:color w:val="000000" w:themeColor="text1"/>
        </w:rPr>
        <w:t xml:space="preserve"> years following release.</w:t>
      </w:r>
    </w:p>
    <w:p w14:paraId="60922073" w14:textId="77777777" w:rsidR="00D61474" w:rsidRDefault="00D61474" w:rsidP="004B03BA"/>
    <w:p w14:paraId="662C21AE" w14:textId="46164CEE" w:rsidR="002B607D" w:rsidRDefault="78E91431" w:rsidP="004B03BA">
      <w:pPr>
        <w:pStyle w:val="Heading2-Priority"/>
        <w:spacing w:before="0"/>
      </w:pPr>
      <w:bookmarkStart w:id="29" w:name="_Toc110879497"/>
      <w:r>
        <w:t>Areas of Focus Needed for North Carolina to Continue Progress Towards Olmstead Compliance</w:t>
      </w:r>
      <w:bookmarkEnd w:id="29"/>
    </w:p>
    <w:p w14:paraId="46150ED7" w14:textId="5AAD5B3F" w:rsidR="002B607D" w:rsidRDefault="002B607D" w:rsidP="002B607D">
      <w:r>
        <w:t>Though not identified as “</w:t>
      </w:r>
      <w:r w:rsidR="007310C6">
        <w:t>p</w:t>
      </w:r>
      <w:r>
        <w:t xml:space="preserve">riority </w:t>
      </w:r>
      <w:r w:rsidR="007310C6">
        <w:t>a</w:t>
      </w:r>
      <w:r>
        <w:t>reas” in this Plan, this section focuses on several key initiatives that require the State’s ongoing attention.</w:t>
      </w:r>
      <w:r w:rsidR="00D55693">
        <w:t xml:space="preserve"> </w:t>
      </w:r>
      <w:r>
        <w:t>Examples of the progress made to date by the N</w:t>
      </w:r>
      <w:r w:rsidR="007310C6">
        <w:t xml:space="preserve">orth </w:t>
      </w:r>
      <w:r>
        <w:t>C</w:t>
      </w:r>
      <w:r w:rsidR="007310C6">
        <w:t>arolina</w:t>
      </w:r>
      <w:r>
        <w:t xml:space="preserve"> Department of Health and Human Services (NCDHHS) and its partners are highlighted below.</w:t>
      </w:r>
      <w:r w:rsidR="00D55693">
        <w:t xml:space="preserve"> </w:t>
      </w:r>
      <w:r>
        <w:t>For the 2024 – 2025</w:t>
      </w:r>
      <w:r w:rsidR="00516450">
        <w:t xml:space="preserve"> Olmstead Plan</w:t>
      </w:r>
      <w:r>
        <w:t xml:space="preserve"> </w:t>
      </w:r>
      <w:r w:rsidR="007310C6">
        <w:t>p</w:t>
      </w:r>
      <w:r>
        <w:t xml:space="preserve">riority </w:t>
      </w:r>
      <w:r w:rsidR="007310C6">
        <w:t>a</w:t>
      </w:r>
      <w:r>
        <w:t>rea efforts to be most effective, North Carolina must continue to seek improvement in the focal areas discussed below.</w:t>
      </w:r>
    </w:p>
    <w:p w14:paraId="30E726E6" w14:textId="15BD1150" w:rsidR="002B607D" w:rsidRDefault="002B607D" w:rsidP="002B607D">
      <w:pPr>
        <w:pStyle w:val="Heading3before4"/>
        <w:rPr>
          <w:rFonts w:eastAsia="Times New Roman"/>
        </w:rPr>
      </w:pPr>
      <w:r>
        <w:rPr>
          <w:rFonts w:eastAsia="Times New Roman"/>
        </w:rPr>
        <w:lastRenderedPageBreak/>
        <w:t>Engaging People with Disabilities and their Families as Partners</w:t>
      </w:r>
    </w:p>
    <w:p w14:paraId="2ECC0266" w14:textId="53C58F09" w:rsidR="002B607D" w:rsidRDefault="002B607D" w:rsidP="002B607D">
      <w:r>
        <w:t>Organizations that incorporate individuals with firsthand experience in developing, designing, and delivering services are better able to deliver services that are appropriately targeted, efficient, fully integrated</w:t>
      </w:r>
      <w:r w:rsidR="0007681C">
        <w:t xml:space="preserve"> into the community</w:t>
      </w:r>
      <w:r>
        <w:t xml:space="preserve">, </w:t>
      </w:r>
      <w:r w:rsidR="009F1E5F">
        <w:t xml:space="preserve">person- and family-centered, </w:t>
      </w:r>
      <w:r>
        <w:t>culturally appropriate, and sustainable.</w:t>
      </w:r>
      <w:r w:rsidR="00D55693">
        <w:t xml:space="preserve"> </w:t>
      </w:r>
      <w:r>
        <w:t xml:space="preserve">Individuals are less likely to participate in services that do not reflect their needs and interests. </w:t>
      </w:r>
    </w:p>
    <w:p w14:paraId="3C50078D" w14:textId="5E2AFE71" w:rsidR="00546843" w:rsidRDefault="06EA3D96" w:rsidP="002B607D">
      <w:pPr>
        <w:rPr>
          <w:rFonts w:cs="Times New Roman (Body CS)"/>
          <w:spacing w:val="-4"/>
        </w:rPr>
      </w:pPr>
      <w:r w:rsidRPr="00DD10D8">
        <w:rPr>
          <w:rFonts w:cs="Times New Roman (Body CS)"/>
          <w:spacing w:val="-4"/>
        </w:rPr>
        <w:t xml:space="preserve">The </w:t>
      </w:r>
      <w:r>
        <w:rPr>
          <w:rFonts w:cs="Times New Roman (Body CS)"/>
          <w:spacing w:val="-4"/>
        </w:rPr>
        <w:t>NC</w:t>
      </w:r>
      <w:r w:rsidRPr="00DD10D8">
        <w:rPr>
          <w:rFonts w:cs="Times New Roman (Body CS)"/>
          <w:spacing w:val="-4"/>
        </w:rPr>
        <w:t xml:space="preserve">DHHS </w:t>
      </w:r>
      <w:r>
        <w:rPr>
          <w:rFonts w:cs="Times New Roman (Body CS)"/>
          <w:spacing w:val="-4"/>
        </w:rPr>
        <w:t>has maintained</w:t>
      </w:r>
      <w:r w:rsidRPr="00DD10D8">
        <w:rPr>
          <w:rFonts w:cs="Times New Roman (Body CS)"/>
          <w:spacing w:val="-4"/>
        </w:rPr>
        <w:t xml:space="preserve"> active participation in the </w:t>
      </w:r>
      <w:r>
        <w:rPr>
          <w:rFonts w:cs="Times New Roman (Body CS)"/>
          <w:spacing w:val="-4"/>
        </w:rPr>
        <w:t>Olmstead Plan Stakeholder Advisory (</w:t>
      </w:r>
      <w:r w:rsidRPr="00DD10D8">
        <w:rPr>
          <w:rFonts w:cs="Times New Roman (Body CS)"/>
          <w:spacing w:val="-4"/>
        </w:rPr>
        <w:t>OPSA</w:t>
      </w:r>
      <w:r>
        <w:rPr>
          <w:rFonts w:cs="Times New Roman (Body CS)"/>
          <w:spacing w:val="-4"/>
        </w:rPr>
        <w:t>)</w:t>
      </w:r>
      <w:r w:rsidRPr="00DD10D8">
        <w:rPr>
          <w:rFonts w:cs="Times New Roman (Body CS)"/>
          <w:spacing w:val="-4"/>
        </w:rPr>
        <w:t xml:space="preserve"> by individuals with lived experience</w:t>
      </w:r>
      <w:r>
        <w:rPr>
          <w:rFonts w:cs="Times New Roman (Body CS)"/>
          <w:spacing w:val="-4"/>
        </w:rPr>
        <w:t xml:space="preserve"> and family members</w:t>
      </w:r>
      <w:r w:rsidRPr="00DD10D8">
        <w:rPr>
          <w:rFonts w:cs="Times New Roman (Body CS)"/>
          <w:spacing w:val="-4"/>
        </w:rPr>
        <w:t>.</w:t>
      </w:r>
      <w:r w:rsidR="00D55693">
        <w:rPr>
          <w:rFonts w:cs="Times New Roman (Body CS)"/>
        </w:rPr>
        <w:t xml:space="preserve"> </w:t>
      </w:r>
      <w:r w:rsidR="2D9885C9" w:rsidRPr="197CAFE1">
        <w:rPr>
          <w:rFonts w:cs="Times New Roman (Body CS)"/>
        </w:rPr>
        <w:t>While this is a positive accomplishment, the Department has not established a mechanism to reimburse these individuals directly for their time and contributions to the OPSA.</w:t>
      </w:r>
      <w:r w:rsidR="002B607D" w:rsidRPr="197CAFE1">
        <w:rPr>
          <w:rStyle w:val="FootnoteReference"/>
          <w:rFonts w:cs="Times New Roman (Body CS)"/>
        </w:rPr>
        <w:footnoteReference w:id="55"/>
      </w:r>
      <w:r>
        <w:rPr>
          <w:rFonts w:cs="Times New Roman (Body CS)"/>
          <w:spacing w:val="-4"/>
        </w:rPr>
        <w:t xml:space="preserve"> </w:t>
      </w:r>
    </w:p>
    <w:p w14:paraId="7369A0DD" w14:textId="14FFD891" w:rsidR="00A443B5" w:rsidRDefault="359FE63F" w:rsidP="002B607D">
      <w:pPr>
        <w:rPr>
          <w:rFonts w:cs="Times New Roman (Body CS)"/>
          <w:spacing w:val="-4"/>
        </w:rPr>
      </w:pPr>
      <w:r>
        <w:rPr>
          <w:rFonts w:cs="Times New Roman (Body CS)"/>
          <w:spacing w:val="-4"/>
        </w:rPr>
        <w:t>The NCDHHS holds monthly meetings of the Statewide Consumer and Family Advisory Committee, as well as monthly State to Local Collaboration virtual meetings</w:t>
      </w:r>
      <w:r w:rsidR="15B3F8A4">
        <w:rPr>
          <w:rFonts w:cs="Times New Roman (Body CS)"/>
          <w:spacing w:val="-4"/>
        </w:rPr>
        <w:t xml:space="preserve"> to gain input for the Department and General Assembly on the planning and management of the State’s public mental health, intellectual an</w:t>
      </w:r>
      <w:r w:rsidR="1B876CC4" w:rsidRPr="029A2716">
        <w:rPr>
          <w:rFonts w:cs="Times New Roman (Body CS)"/>
        </w:rPr>
        <w:t>d</w:t>
      </w:r>
      <w:r w:rsidR="15B3F8A4">
        <w:rPr>
          <w:rFonts w:cs="Times New Roman (Body CS)"/>
          <w:spacing w:val="-4"/>
        </w:rPr>
        <w:t xml:space="preserve"> d</w:t>
      </w:r>
      <w:r w:rsidR="1EB4DCAA">
        <w:rPr>
          <w:rFonts w:cs="Times New Roman (Body CS)"/>
          <w:spacing w:val="-4"/>
        </w:rPr>
        <w:t>evelopmental disabilities, substance use disorder, and traumatic brain injury service system.</w:t>
      </w:r>
      <w:r w:rsidR="00D55693">
        <w:rPr>
          <w:rFonts w:cs="Times New Roman (Body CS)"/>
          <w:spacing w:val="-4"/>
        </w:rPr>
        <w:t xml:space="preserve"> </w:t>
      </w:r>
    </w:p>
    <w:p w14:paraId="0E6CE7F5" w14:textId="0FF6442C" w:rsidR="002F2DBB" w:rsidRDefault="12C6E59C" w:rsidP="00441324">
      <w:pPr>
        <w:spacing w:after="0"/>
        <w:rPr>
          <w:rFonts w:cs="Times New Roman (Body CS)"/>
          <w:spacing w:val="-4"/>
        </w:rPr>
      </w:pPr>
      <w:r>
        <w:t xml:space="preserve">In October of 2023, the Division of Mental Health, Developmental Disabilities and Substance Use Services (DMH/DD/SUS) instituted </w:t>
      </w:r>
      <w:r w:rsidR="261223B0">
        <w:t>monthly</w:t>
      </w:r>
      <w:r>
        <w:t xml:space="preserve"> Side</w:t>
      </w:r>
      <w:r w:rsidR="00411385">
        <w:t>-</w:t>
      </w:r>
      <w:r>
        <w:t>by</w:t>
      </w:r>
      <w:r w:rsidR="00411385">
        <w:t>-</w:t>
      </w:r>
      <w:r>
        <w:t xml:space="preserve">Side virtual meetings hosted by </w:t>
      </w:r>
      <w:r w:rsidR="00DF1F3A">
        <w:t>the Division director.</w:t>
      </w:r>
      <w:r w:rsidR="00D55693">
        <w:t xml:space="preserve"> </w:t>
      </w:r>
      <w:r w:rsidR="34BAC545">
        <w:t>The goal of these Side</w:t>
      </w:r>
      <w:r w:rsidR="006A2287">
        <w:t>-</w:t>
      </w:r>
      <w:r w:rsidR="34BAC545">
        <w:t>by</w:t>
      </w:r>
      <w:r w:rsidR="006A2287">
        <w:t>-</w:t>
      </w:r>
      <w:r w:rsidR="34BAC545">
        <w:t>Side</w:t>
      </w:r>
      <w:r w:rsidR="006A2287">
        <w:t xml:space="preserve"> meeting</w:t>
      </w:r>
      <w:r w:rsidR="34BAC545">
        <w:t xml:space="preserve">s </w:t>
      </w:r>
      <w:r w:rsidR="56C89A27">
        <w:t>is</w:t>
      </w:r>
      <w:r w:rsidR="332AE41C">
        <w:t xml:space="preserve"> </w:t>
      </w:r>
      <w:r w:rsidR="34BAC545">
        <w:t>to bring everyone together in one space</w:t>
      </w:r>
      <w:r w:rsidR="008F7159">
        <w:t>, working</w:t>
      </w:r>
      <w:r w:rsidR="34BAC545">
        <w:t xml:space="preserve"> together </w:t>
      </w:r>
      <w:r w:rsidR="0CDCA91B">
        <w:t>to better understand and improve the services system for all</w:t>
      </w:r>
      <w:r w:rsidR="34BAC545">
        <w:t>.</w:t>
      </w:r>
      <w:r w:rsidR="00D55693">
        <w:t xml:space="preserve"> </w:t>
      </w:r>
      <w:r w:rsidR="34BAC545">
        <w:t>These meetings include individuals with lived experience, families, advisory groups, LME/MCOs, community members, and partner organizations.</w:t>
      </w:r>
    </w:p>
    <w:p w14:paraId="689CE3DA" w14:textId="63285FA8" w:rsidR="7EAA8648" w:rsidRDefault="000171C2" w:rsidP="00441324">
      <w:pPr>
        <w:spacing w:after="0"/>
      </w:pPr>
      <w:r>
        <w:t xml:space="preserve">The </w:t>
      </w:r>
      <w:r w:rsidR="7EAA8648">
        <w:t>DMH</w:t>
      </w:r>
      <w:r>
        <w:t>/</w:t>
      </w:r>
      <w:r w:rsidR="7EAA8648">
        <w:t>DD</w:t>
      </w:r>
      <w:r>
        <w:t>/</w:t>
      </w:r>
      <w:r w:rsidR="7EAA8648">
        <w:t>SUS also hosts various advisory committees</w:t>
      </w:r>
      <w:r w:rsidR="0D6F809B">
        <w:t xml:space="preserve"> which provide</w:t>
      </w:r>
      <w:r w:rsidR="0FD0317B">
        <w:t xml:space="preserve"> community</w:t>
      </w:r>
      <w:r w:rsidR="0D6F809B">
        <w:t xml:space="preserve"> forums </w:t>
      </w:r>
      <w:r w:rsidR="50E77109">
        <w:t>to inform</w:t>
      </w:r>
      <w:r w:rsidR="0D6F809B">
        <w:t xml:space="preserve"> </w:t>
      </w:r>
      <w:proofErr w:type="gramStart"/>
      <w:r w:rsidR="0D6F809B">
        <w:t>particular work</w:t>
      </w:r>
      <w:proofErr w:type="gramEnd"/>
      <w:r w:rsidR="0D6F809B">
        <w:t xml:space="preserve"> that build</w:t>
      </w:r>
      <w:r w:rsidR="64995FE0">
        <w:t>s</w:t>
      </w:r>
      <w:r w:rsidR="0D6F809B">
        <w:t xml:space="preserve"> community </w:t>
      </w:r>
      <w:r w:rsidR="6F63510C">
        <w:t>policy and programs</w:t>
      </w:r>
      <w:r w:rsidR="0D6F809B">
        <w:t>.</w:t>
      </w:r>
      <w:r w:rsidR="00D55693">
        <w:t xml:space="preserve"> </w:t>
      </w:r>
      <w:r w:rsidR="0D6F809B">
        <w:t>Below are a few of such committees:</w:t>
      </w:r>
    </w:p>
    <w:p w14:paraId="7406B65D" w14:textId="57DD6CFA" w:rsidR="0D6F809B" w:rsidRDefault="0D6F809B" w:rsidP="00C76046">
      <w:pPr>
        <w:pStyle w:val="ListParagraph"/>
        <w:numPr>
          <w:ilvl w:val="0"/>
          <w:numId w:val="1"/>
        </w:numPr>
        <w:rPr>
          <w:szCs w:val="22"/>
        </w:rPr>
      </w:pPr>
      <w:r w:rsidRPr="029A2716">
        <w:rPr>
          <w:szCs w:val="22"/>
        </w:rPr>
        <w:t xml:space="preserve">Crisis Advisory Committee </w:t>
      </w:r>
    </w:p>
    <w:p w14:paraId="349C13B7" w14:textId="1E3DB9CD" w:rsidR="43392E8F" w:rsidRDefault="43392E8F" w:rsidP="00C76046">
      <w:pPr>
        <w:pStyle w:val="ListParagraph"/>
        <w:numPr>
          <w:ilvl w:val="0"/>
          <w:numId w:val="1"/>
        </w:numPr>
        <w:rPr>
          <w:szCs w:val="22"/>
        </w:rPr>
      </w:pPr>
      <w:r w:rsidRPr="029A2716">
        <w:rPr>
          <w:szCs w:val="22"/>
        </w:rPr>
        <w:t xml:space="preserve">Workforce </w:t>
      </w:r>
      <w:r w:rsidR="0D6F809B" w:rsidRPr="029A2716">
        <w:rPr>
          <w:szCs w:val="22"/>
        </w:rPr>
        <w:t>Advisory Committee</w:t>
      </w:r>
      <w:r w:rsidR="627D1BF4" w:rsidRPr="029A2716">
        <w:rPr>
          <w:szCs w:val="22"/>
        </w:rPr>
        <w:t xml:space="preserve"> (Direct Support Professionals)</w:t>
      </w:r>
    </w:p>
    <w:p w14:paraId="6CAC8669" w14:textId="62FF4130" w:rsidR="627D1BF4" w:rsidRDefault="627D1BF4" w:rsidP="00C76046">
      <w:pPr>
        <w:pStyle w:val="ListParagraph"/>
        <w:numPr>
          <w:ilvl w:val="0"/>
          <w:numId w:val="1"/>
        </w:numPr>
        <w:rPr>
          <w:szCs w:val="22"/>
        </w:rPr>
      </w:pPr>
      <w:r w:rsidRPr="029A2716">
        <w:rPr>
          <w:szCs w:val="22"/>
        </w:rPr>
        <w:t xml:space="preserve">Workforce </w:t>
      </w:r>
      <w:r w:rsidR="0D6F809B" w:rsidRPr="029A2716">
        <w:rPr>
          <w:szCs w:val="22"/>
        </w:rPr>
        <w:t>Advisory Committee</w:t>
      </w:r>
      <w:r w:rsidR="09835CBD" w:rsidRPr="029A2716">
        <w:rPr>
          <w:szCs w:val="22"/>
        </w:rPr>
        <w:t xml:space="preserve"> (Peer Supports)</w:t>
      </w:r>
    </w:p>
    <w:p w14:paraId="7C5ED084" w14:textId="3CCB2800" w:rsidR="09835CBD" w:rsidRDefault="09835CBD" w:rsidP="00C76046">
      <w:pPr>
        <w:pStyle w:val="ListParagraph"/>
        <w:numPr>
          <w:ilvl w:val="0"/>
          <w:numId w:val="1"/>
        </w:numPr>
        <w:rPr>
          <w:szCs w:val="22"/>
        </w:rPr>
      </w:pPr>
      <w:r w:rsidRPr="029A2716">
        <w:rPr>
          <w:szCs w:val="22"/>
        </w:rPr>
        <w:t>Supports for Justice-Involved Individuals</w:t>
      </w:r>
    </w:p>
    <w:p w14:paraId="782FB07C" w14:textId="501FF470" w:rsidR="002B607D" w:rsidRPr="00821840" w:rsidRDefault="29A9BFE4" w:rsidP="00527721">
      <w:pPr>
        <w:spacing w:after="0"/>
        <w:rPr>
          <w:rFonts w:eastAsia="Calibri" w:cs="Arial"/>
          <w:color w:val="000000" w:themeColor="text1"/>
        </w:rPr>
      </w:pPr>
      <w:r>
        <w:t xml:space="preserve">The </w:t>
      </w:r>
      <w:r w:rsidR="2CC3CB3C">
        <w:t>Division of Mental Health, Developmental Disabilities and Substance Use Services (</w:t>
      </w:r>
      <w:r>
        <w:t>DMH/DD/SUS</w:t>
      </w:r>
      <w:r w:rsidR="2CC3CB3C">
        <w:t>)</w:t>
      </w:r>
      <w:r>
        <w:t xml:space="preserve"> continues its support for Temple University’s work in the state.</w:t>
      </w:r>
      <w:r w:rsidR="00D55693">
        <w:t xml:space="preserve"> </w:t>
      </w:r>
      <w:r>
        <w:t xml:space="preserve">During FY 2023 - 2024, Temple is providing: </w:t>
      </w:r>
      <w:r w:rsidRPr="29570AF6">
        <w:rPr>
          <w:rFonts w:eastAsia="Calibri" w:cs="Arial"/>
          <w:color w:val="000000" w:themeColor="text1"/>
        </w:rPr>
        <w:t>1) consultation to the community inclusion projects run by ADA/NC and Solutions for Independence; 2) collaboration with the National Alliance on Mental Illness of North Carolina (NAMI NC) in trainings related to their community inclusion activities</w:t>
      </w:r>
      <w:r w:rsidR="23CBD686" w:rsidRPr="29570AF6">
        <w:rPr>
          <w:rFonts w:eastAsia="Calibri" w:cs="Arial"/>
          <w:color w:val="000000" w:themeColor="text1"/>
        </w:rPr>
        <w:t>,</w:t>
      </w:r>
      <w:r w:rsidR="002B607D" w:rsidRPr="00821840">
        <w:rPr>
          <w:rStyle w:val="FootnoteReference"/>
          <w:rFonts w:eastAsia="Calibri" w:cs="Arial"/>
          <w:color w:val="000000" w:themeColor="text1"/>
          <w:sz w:val="22"/>
          <w:szCs w:val="22"/>
        </w:rPr>
        <w:footnoteReference w:id="56"/>
      </w:r>
      <w:r w:rsidRPr="29570AF6">
        <w:rPr>
          <w:rFonts w:eastAsia="Calibri" w:cs="Arial"/>
          <w:color w:val="000000" w:themeColor="text1"/>
        </w:rPr>
        <w:t xml:space="preserve"> 3) a series of trainings on build</w:t>
      </w:r>
      <w:r w:rsidR="57345048" w:rsidRPr="29570AF6">
        <w:rPr>
          <w:rFonts w:eastAsia="Calibri" w:cs="Arial"/>
          <w:color w:val="000000" w:themeColor="text1"/>
        </w:rPr>
        <w:t>ing</w:t>
      </w:r>
      <w:r w:rsidR="6AD74F20" w:rsidRPr="29570AF6">
        <w:rPr>
          <w:rFonts w:eastAsia="Calibri" w:cs="Arial"/>
          <w:color w:val="000000" w:themeColor="text1"/>
        </w:rPr>
        <w:t xml:space="preserve"> n</w:t>
      </w:r>
      <w:r w:rsidRPr="29570AF6">
        <w:rPr>
          <w:rFonts w:eastAsia="Calibri" w:cs="Arial"/>
          <w:color w:val="000000" w:themeColor="text1"/>
        </w:rPr>
        <w:t>atural supports and other topics for Transition to Community Living (TCL) member</w:t>
      </w:r>
      <w:r w:rsidR="5A8B8F97" w:rsidRPr="29570AF6">
        <w:rPr>
          <w:rFonts w:eastAsia="Calibri" w:cs="Arial"/>
          <w:color w:val="000000" w:themeColor="text1"/>
        </w:rPr>
        <w:t>s</w:t>
      </w:r>
      <w:r w:rsidRPr="29570AF6">
        <w:rPr>
          <w:rFonts w:eastAsia="Calibri" w:cs="Arial"/>
          <w:color w:val="000000" w:themeColor="text1"/>
        </w:rPr>
        <w:t xml:space="preserve">/recipients and </w:t>
      </w:r>
      <w:r w:rsidR="7F837A3D" w:rsidRPr="29570AF6">
        <w:rPr>
          <w:rFonts w:eastAsia="Calibri" w:cs="Arial"/>
          <w:color w:val="000000" w:themeColor="text1"/>
        </w:rPr>
        <w:t>for</w:t>
      </w:r>
      <w:r w:rsidRPr="29570AF6">
        <w:rPr>
          <w:rFonts w:eastAsia="Calibri" w:cs="Arial"/>
          <w:color w:val="000000" w:themeColor="text1"/>
        </w:rPr>
        <w:t xml:space="preserve"> </w:t>
      </w:r>
      <w:r w:rsidR="0AF6A0FD" w:rsidRPr="29570AF6">
        <w:rPr>
          <w:rFonts w:eastAsia="Calibri" w:cs="Arial"/>
          <w:color w:val="000000" w:themeColor="text1"/>
        </w:rPr>
        <w:t xml:space="preserve">TCL </w:t>
      </w:r>
      <w:r w:rsidRPr="29570AF6">
        <w:rPr>
          <w:rFonts w:eastAsia="Calibri" w:cs="Arial"/>
          <w:color w:val="000000" w:themeColor="text1"/>
        </w:rPr>
        <w:t xml:space="preserve">providers; 4) training for the Area Health </w:t>
      </w:r>
      <w:r w:rsidRPr="29570AF6">
        <w:rPr>
          <w:rFonts w:eastAsia="Calibri" w:cs="Arial"/>
          <w:color w:val="000000" w:themeColor="text1"/>
        </w:rPr>
        <w:lastRenderedPageBreak/>
        <w:t>Education Center (AHEC), including a possible onsite, multi-day set of trainings for their providers related to promoting community inclusion; and 5) other ad hoc training and technical assistance on community inclusion and related topics, as requested and/or approved by the NCDHHS.</w:t>
      </w:r>
      <w:r w:rsidR="00D55693">
        <w:rPr>
          <w:rFonts w:eastAsia="Calibri" w:cs="Arial"/>
          <w:color w:val="000000" w:themeColor="text1"/>
        </w:rPr>
        <w:t xml:space="preserve"> </w:t>
      </w:r>
      <w:r w:rsidRPr="29570AF6">
        <w:rPr>
          <w:rFonts w:eastAsia="Calibri" w:cs="Arial"/>
          <w:color w:val="000000" w:themeColor="text1"/>
        </w:rPr>
        <w:t xml:space="preserve">Temple’s work </w:t>
      </w:r>
      <w:r w:rsidR="416BA11E" w:rsidRPr="29570AF6">
        <w:rPr>
          <w:rFonts w:eastAsia="Calibri" w:cs="Arial"/>
          <w:color w:val="000000" w:themeColor="text1"/>
        </w:rPr>
        <w:t>may</w:t>
      </w:r>
      <w:r w:rsidRPr="29570AF6">
        <w:rPr>
          <w:rFonts w:eastAsia="Calibri" w:cs="Arial"/>
          <w:color w:val="000000" w:themeColor="text1"/>
        </w:rPr>
        <w:t xml:space="preserve"> include regional trainings in partnership with Local Management Entities/Managed Care Organizations (LME/MCOs) and Tailored Plans and their provider networks on topics related to community inclusion, social </w:t>
      </w:r>
      <w:proofErr w:type="gramStart"/>
      <w:r w:rsidRPr="29570AF6">
        <w:rPr>
          <w:rFonts w:eastAsia="Calibri" w:cs="Arial"/>
          <w:color w:val="000000" w:themeColor="text1"/>
        </w:rPr>
        <w:t>isolation</w:t>
      </w:r>
      <w:proofErr w:type="gramEnd"/>
      <w:r w:rsidRPr="29570AF6">
        <w:rPr>
          <w:rFonts w:eastAsia="Calibri" w:cs="Arial"/>
          <w:color w:val="000000" w:themeColor="text1"/>
        </w:rPr>
        <w:t xml:space="preserve"> and loneliness, and addressing the social </w:t>
      </w:r>
      <w:r w:rsidR="45F29167">
        <w:t xml:space="preserve">drivers </w:t>
      </w:r>
      <w:r w:rsidRPr="29570AF6">
        <w:rPr>
          <w:rFonts w:eastAsia="Calibri" w:cs="Arial"/>
          <w:color w:val="000000" w:themeColor="text1"/>
        </w:rPr>
        <w:t>of health.</w:t>
      </w:r>
    </w:p>
    <w:p w14:paraId="5892821A" w14:textId="77777777" w:rsidR="002B607D" w:rsidRDefault="002B607D" w:rsidP="002B607D">
      <w:pPr>
        <w:pStyle w:val="NormalWeb"/>
        <w:spacing w:before="0" w:beforeAutospacing="0" w:after="0" w:afterAutospacing="0"/>
        <w:rPr>
          <w:sz w:val="22"/>
          <w:szCs w:val="22"/>
        </w:rPr>
      </w:pPr>
    </w:p>
    <w:p w14:paraId="0795FF6F" w14:textId="60C53338" w:rsidR="002B607D" w:rsidRDefault="002B607D" w:rsidP="002B607D">
      <w:pPr>
        <w:pStyle w:val="NormalWeb"/>
        <w:spacing w:before="0" w:beforeAutospacing="0" w:after="0" w:afterAutospacing="0"/>
        <w:rPr>
          <w:color w:val="000000"/>
          <w:sz w:val="22"/>
          <w:szCs w:val="22"/>
        </w:rPr>
      </w:pPr>
      <w:r w:rsidRPr="00515E67">
        <w:rPr>
          <w:sz w:val="22"/>
          <w:szCs w:val="22"/>
        </w:rPr>
        <w:t xml:space="preserve">The </w:t>
      </w:r>
      <w:r>
        <w:rPr>
          <w:sz w:val="22"/>
          <w:szCs w:val="22"/>
        </w:rPr>
        <w:t>NC</w:t>
      </w:r>
      <w:r w:rsidRPr="00515E67">
        <w:rPr>
          <w:sz w:val="22"/>
          <w:szCs w:val="22"/>
        </w:rPr>
        <w:t>DHHS has made progress in identifying additional resources to fund initiatives that give voice to and empower advocacy efforts of individuals with lived experience of behavioral health disorders, I/DD, TBI, and other disabilities.</w:t>
      </w:r>
      <w:r w:rsidR="00D55693">
        <w:rPr>
          <w:sz w:val="22"/>
          <w:szCs w:val="22"/>
        </w:rPr>
        <w:t xml:space="preserve"> </w:t>
      </w:r>
      <w:r w:rsidRPr="00515E67">
        <w:rPr>
          <w:sz w:val="22"/>
          <w:szCs w:val="22"/>
        </w:rPr>
        <w:t>The</w:t>
      </w:r>
      <w:r>
        <w:rPr>
          <w:sz w:val="22"/>
          <w:szCs w:val="22"/>
        </w:rPr>
        <w:t xml:space="preserve"> NC</w:t>
      </w:r>
      <w:r w:rsidRPr="00515E67">
        <w:rPr>
          <w:sz w:val="22"/>
          <w:szCs w:val="22"/>
        </w:rPr>
        <w:t xml:space="preserve">DHHS continues to conduct </w:t>
      </w:r>
      <w:r w:rsidRPr="07C95D0B">
        <w:rPr>
          <w:i/>
          <w:iCs/>
          <w:sz w:val="22"/>
          <w:szCs w:val="22"/>
        </w:rPr>
        <w:t>My Individual Experience</w:t>
      </w:r>
      <w:r w:rsidRPr="00515E67">
        <w:rPr>
          <w:sz w:val="22"/>
          <w:szCs w:val="22"/>
        </w:rPr>
        <w:t xml:space="preserve"> surveys</w:t>
      </w:r>
      <w:r w:rsidR="00202EE2" w:rsidRPr="29570AF6">
        <w:rPr>
          <w:rStyle w:val="FootnoteReference"/>
        </w:rPr>
        <w:footnoteReference w:id="57"/>
      </w:r>
      <w:r w:rsidRPr="00515E67">
        <w:rPr>
          <w:sz w:val="22"/>
          <w:szCs w:val="22"/>
        </w:rPr>
        <w:t xml:space="preserve"> of </w:t>
      </w:r>
      <w:r>
        <w:rPr>
          <w:sz w:val="22"/>
          <w:szCs w:val="22"/>
        </w:rPr>
        <w:t>Home and Community</w:t>
      </w:r>
      <w:r w:rsidR="00E46783">
        <w:rPr>
          <w:sz w:val="22"/>
          <w:szCs w:val="22"/>
        </w:rPr>
        <w:t>-</w:t>
      </w:r>
      <w:r>
        <w:rPr>
          <w:sz w:val="22"/>
          <w:szCs w:val="22"/>
        </w:rPr>
        <w:t>Based Services (</w:t>
      </w:r>
      <w:r w:rsidRPr="00515E67">
        <w:rPr>
          <w:sz w:val="22"/>
          <w:szCs w:val="22"/>
        </w:rPr>
        <w:t>HCBS</w:t>
      </w:r>
      <w:r>
        <w:rPr>
          <w:sz w:val="22"/>
          <w:szCs w:val="22"/>
        </w:rPr>
        <w:t>)</w:t>
      </w:r>
      <w:r w:rsidR="001B614A">
        <w:rPr>
          <w:sz w:val="22"/>
          <w:szCs w:val="22"/>
        </w:rPr>
        <w:t xml:space="preserve"> waiver</w:t>
      </w:r>
      <w:r w:rsidRPr="00515E67">
        <w:rPr>
          <w:sz w:val="22"/>
          <w:szCs w:val="22"/>
        </w:rPr>
        <w:t xml:space="preserve"> recipients.</w:t>
      </w:r>
      <w:r w:rsidR="00D55693">
        <w:rPr>
          <w:sz w:val="22"/>
          <w:szCs w:val="22"/>
        </w:rPr>
        <w:t xml:space="preserve"> </w:t>
      </w:r>
      <w:r>
        <w:rPr>
          <w:sz w:val="22"/>
          <w:szCs w:val="22"/>
        </w:rPr>
        <w:t>The NC</w:t>
      </w:r>
      <w:r w:rsidRPr="00515E67">
        <w:rPr>
          <w:sz w:val="22"/>
          <w:szCs w:val="22"/>
        </w:rPr>
        <w:t>DHHS is also an active participant in the National Core Indicators</w:t>
      </w:r>
      <w:r>
        <w:rPr>
          <w:rFonts w:cs="Arial"/>
          <w:sz w:val="22"/>
          <w:szCs w:val="22"/>
        </w:rPr>
        <w:t>®</w:t>
      </w:r>
      <w:r w:rsidRPr="00515E67">
        <w:rPr>
          <w:sz w:val="22"/>
          <w:szCs w:val="22"/>
        </w:rPr>
        <w:t xml:space="preserve"> (NCI), a collaboration </w:t>
      </w:r>
      <w:r w:rsidR="007875E5">
        <w:rPr>
          <w:sz w:val="22"/>
          <w:szCs w:val="22"/>
        </w:rPr>
        <w:t xml:space="preserve">among </w:t>
      </w:r>
      <w:r w:rsidRPr="00515E67">
        <w:rPr>
          <w:sz w:val="22"/>
          <w:szCs w:val="22"/>
        </w:rPr>
        <w:t>state human services systems to measure and track their performance, primarily by obtaining feedback from service users.</w:t>
      </w:r>
      <w:r w:rsidR="00D55693">
        <w:rPr>
          <w:sz w:val="22"/>
          <w:szCs w:val="22"/>
        </w:rPr>
        <w:t xml:space="preserve"> </w:t>
      </w:r>
      <w:r>
        <w:rPr>
          <w:sz w:val="22"/>
          <w:szCs w:val="22"/>
        </w:rPr>
        <w:t xml:space="preserve">The </w:t>
      </w:r>
      <w:r w:rsidRPr="00515E67">
        <w:rPr>
          <w:sz w:val="22"/>
          <w:szCs w:val="22"/>
        </w:rPr>
        <w:t>NCI</w:t>
      </w:r>
      <w:r>
        <w:rPr>
          <w:rFonts w:cs="Arial"/>
          <w:sz w:val="22"/>
          <w:szCs w:val="22"/>
        </w:rPr>
        <w:t>®</w:t>
      </w:r>
      <w:r w:rsidRPr="00515E67">
        <w:rPr>
          <w:sz w:val="22"/>
          <w:szCs w:val="22"/>
        </w:rPr>
        <w:t xml:space="preserve"> encompasses two distin</w:t>
      </w:r>
      <w:r w:rsidRPr="00A0709F">
        <w:rPr>
          <w:color w:val="000000"/>
          <w:sz w:val="22"/>
          <w:szCs w:val="22"/>
        </w:rPr>
        <w:t>ct surveys</w:t>
      </w:r>
      <w:r w:rsidRPr="29570AF6">
        <w:rPr>
          <w:rStyle w:val="FootnoteReference"/>
          <w:color w:val="000000"/>
        </w:rPr>
        <w:footnoteReference w:id="58"/>
      </w:r>
      <w:r w:rsidRPr="00A0709F">
        <w:rPr>
          <w:color w:val="000000"/>
          <w:sz w:val="22"/>
          <w:szCs w:val="22"/>
        </w:rPr>
        <w:t>:</w:t>
      </w:r>
    </w:p>
    <w:p w14:paraId="2074EC97" w14:textId="77777777" w:rsidR="002B607D" w:rsidRPr="00A0709F" w:rsidRDefault="002B607D" w:rsidP="002B607D">
      <w:pPr>
        <w:pStyle w:val="NormalWeb"/>
        <w:spacing w:before="0" w:beforeAutospacing="0" w:after="0" w:afterAutospacing="0"/>
        <w:rPr>
          <w:sz w:val="22"/>
          <w:szCs w:val="22"/>
        </w:rPr>
      </w:pPr>
    </w:p>
    <w:p w14:paraId="40A5173A" w14:textId="38C03F22" w:rsidR="002B607D" w:rsidRDefault="002B607D" w:rsidP="00C76046">
      <w:pPr>
        <w:pStyle w:val="ListParagraph"/>
        <w:numPr>
          <w:ilvl w:val="0"/>
          <w:numId w:val="26"/>
        </w:numPr>
      </w:pPr>
      <w:r w:rsidRPr="00A0709F">
        <w:t>NCI</w:t>
      </w:r>
      <w:r>
        <w:rPr>
          <w:rFonts w:cs="Arial"/>
        </w:rPr>
        <w:t>®</w:t>
      </w:r>
      <w:r w:rsidRPr="00A0709F">
        <w:t>-IDD is a national initiative aimed at assessing and enhancing the performance of state developmental disabilities service systems.</w:t>
      </w:r>
      <w:r w:rsidR="00D55693">
        <w:t xml:space="preserve"> </w:t>
      </w:r>
      <w:r w:rsidRPr="00A0709F">
        <w:t xml:space="preserve">Led </w:t>
      </w:r>
      <w:r>
        <w:t xml:space="preserve">in North Carolina </w:t>
      </w:r>
      <w:r w:rsidRPr="00A0709F">
        <w:t>by the DMH/DD/SUS and</w:t>
      </w:r>
      <w:r>
        <w:t xml:space="preserve"> the Division of Health Benefits</w:t>
      </w:r>
      <w:r w:rsidRPr="00A0709F">
        <w:t xml:space="preserve"> </w:t>
      </w:r>
      <w:r>
        <w:t>(</w:t>
      </w:r>
      <w:r w:rsidRPr="00A0709F">
        <w:t>DHB</w:t>
      </w:r>
      <w:r>
        <w:t>)</w:t>
      </w:r>
      <w:r w:rsidRPr="00A0709F">
        <w:t xml:space="preserve">, </w:t>
      </w:r>
      <w:r>
        <w:t>the State</w:t>
      </w:r>
      <w:r w:rsidRPr="00A0709F">
        <w:t xml:space="preserve"> has been participating in that survey since 2014.</w:t>
      </w:r>
    </w:p>
    <w:p w14:paraId="1878D2A8" w14:textId="5B572F92" w:rsidR="002B607D" w:rsidRPr="00A0709F" w:rsidRDefault="002B607D" w:rsidP="00C76046">
      <w:pPr>
        <w:pStyle w:val="ListParagraph"/>
        <w:numPr>
          <w:ilvl w:val="0"/>
          <w:numId w:val="26"/>
        </w:numPr>
      </w:pPr>
      <w:r w:rsidRPr="00A0709F">
        <w:t>NCI-AD</w:t>
      </w:r>
      <w:r>
        <w:rPr>
          <w:rFonts w:cs="Arial"/>
        </w:rPr>
        <w:t>™</w:t>
      </w:r>
      <w:r w:rsidRPr="00A0709F">
        <w:t xml:space="preserve"> is focused on measuring and improving the performance of state aging and physical disabilities service systems.</w:t>
      </w:r>
      <w:r w:rsidR="00D55693">
        <w:t xml:space="preserve"> </w:t>
      </w:r>
      <w:r w:rsidRPr="00A0709F">
        <w:t>In November 202</w:t>
      </w:r>
      <w:r>
        <w:t>3</w:t>
      </w:r>
      <w:r w:rsidRPr="00A0709F">
        <w:t xml:space="preserve">, </w:t>
      </w:r>
      <w:r>
        <w:t>the Division of Aging and Adult Services (</w:t>
      </w:r>
      <w:r w:rsidRPr="00A0709F">
        <w:t>DAAS</w:t>
      </w:r>
      <w:r>
        <w:t>)</w:t>
      </w:r>
      <w:r w:rsidRPr="00A0709F">
        <w:t xml:space="preserve"> was approved to co-lead with DHB </w:t>
      </w:r>
      <w:r>
        <w:t xml:space="preserve">the State’s </w:t>
      </w:r>
      <w:r w:rsidRPr="00A0709F">
        <w:t>participation in the NCI-AD</w:t>
      </w:r>
      <w:r>
        <w:rPr>
          <w:rFonts w:cs="Arial"/>
        </w:rPr>
        <w:t>™</w:t>
      </w:r>
      <w:r w:rsidRPr="00A0709F">
        <w:t xml:space="preserve"> survey, effective January 10, 2024.</w:t>
      </w:r>
      <w:r w:rsidR="00D55693">
        <w:t xml:space="preserve"> </w:t>
      </w:r>
      <w:r>
        <w:t xml:space="preserve">North Carolina’s </w:t>
      </w:r>
      <w:r w:rsidRPr="00A0709F">
        <w:t xml:space="preserve">focus includes services to </w:t>
      </w:r>
      <w:r>
        <w:t>o</w:t>
      </w:r>
      <w:r w:rsidRPr="00A0709F">
        <w:t xml:space="preserve">lder </w:t>
      </w:r>
      <w:r>
        <w:t>a</w:t>
      </w:r>
      <w:r w:rsidRPr="00A0709F">
        <w:t>dult</w:t>
      </w:r>
      <w:r>
        <w:t>s</w:t>
      </w:r>
      <w:r w:rsidRPr="00A0709F">
        <w:t xml:space="preserve"> funded by both Medicaid and non-Medicaid sources.</w:t>
      </w:r>
      <w:r w:rsidR="00D55693">
        <w:t xml:space="preserve"> </w:t>
      </w:r>
    </w:p>
    <w:p w14:paraId="6E362E8D" w14:textId="68605532" w:rsidR="002B607D" w:rsidRPr="00A0709F" w:rsidRDefault="002B607D" w:rsidP="002B607D">
      <w:r w:rsidRPr="00A0709F">
        <w:t>The primary objective of th</w:t>
      </w:r>
      <w:r>
        <w:t>e N</w:t>
      </w:r>
      <w:r w:rsidR="005728B4">
        <w:rPr>
          <w:rFonts w:cs="Arial"/>
        </w:rPr>
        <w:t>ational Core Indicators</w:t>
      </w:r>
      <w:r w:rsidRPr="00A0709F">
        <w:t xml:space="preserve"> effort is to maintain valid and reliable data</w:t>
      </w:r>
      <w:r w:rsidR="005B77BD">
        <w:t>.</w:t>
      </w:r>
      <w:r w:rsidR="00D55693">
        <w:t xml:space="preserve"> </w:t>
      </w:r>
      <w:r w:rsidR="005B77BD">
        <w:t>Such data offers</w:t>
      </w:r>
      <w:r w:rsidRPr="00A0709F">
        <w:t xml:space="preserve"> the </w:t>
      </w:r>
      <w:r>
        <w:t xml:space="preserve">NCDHHS </w:t>
      </w:r>
      <w:r w:rsidRPr="00A0709F">
        <w:t>a broad view of how publicly</w:t>
      </w:r>
      <w:r>
        <w:t xml:space="preserve"> funded</w:t>
      </w:r>
      <w:r w:rsidRPr="00A0709F">
        <w:t xml:space="preserve"> services impact quality of life and other </w:t>
      </w:r>
      <w:r w:rsidR="00A91036" w:rsidRPr="00A0709F">
        <w:t>outcomes and</w:t>
      </w:r>
      <w:r w:rsidR="00A91036">
        <w:t xml:space="preserve"> assists in </w:t>
      </w:r>
      <w:r w:rsidRPr="00A0709F">
        <w:t>assess</w:t>
      </w:r>
      <w:r w:rsidR="00A91036">
        <w:t>ing</w:t>
      </w:r>
      <w:r>
        <w:t xml:space="preserve"> and improv</w:t>
      </w:r>
      <w:r w:rsidR="00A91036">
        <w:t>ing</w:t>
      </w:r>
      <w:r w:rsidRPr="00A0709F">
        <w:t xml:space="preserve"> the performance of </w:t>
      </w:r>
      <w:r>
        <w:t xml:space="preserve">service </w:t>
      </w:r>
      <w:r w:rsidRPr="00A0709F">
        <w:t>delivery systems for individuals with I/DD, older adults</w:t>
      </w:r>
      <w:r w:rsidR="008D4635">
        <w:t>,</w:t>
      </w:r>
      <w:r w:rsidRPr="00A0709F">
        <w:t xml:space="preserve"> and individuals with physical disabilities.</w:t>
      </w:r>
      <w:r w:rsidR="00D55693">
        <w:t xml:space="preserve"> </w:t>
      </w:r>
    </w:p>
    <w:p w14:paraId="2FA4C7EB" w14:textId="77777777" w:rsidR="002B607D" w:rsidRDefault="002B607D" w:rsidP="002B607D">
      <w:pPr>
        <w:pStyle w:val="Heading3before4"/>
        <w:rPr>
          <w:rFonts w:eastAsia="Times New Roman"/>
        </w:rPr>
      </w:pPr>
      <w:r>
        <w:rPr>
          <w:rFonts w:eastAsia="Times New Roman"/>
        </w:rPr>
        <w:t xml:space="preserve">Engaging Partners at the Regional and Local Levels </w:t>
      </w:r>
    </w:p>
    <w:p w14:paraId="5F963D0A" w14:textId="08CAC12E" w:rsidR="002B607D" w:rsidRPr="006056D5" w:rsidRDefault="002B607D" w:rsidP="002B607D">
      <w:pPr>
        <w:pStyle w:val="HeadingbeforeNumberedList"/>
        <w:rPr>
          <w:b w:val="0"/>
          <w:bCs w:val="0"/>
        </w:rPr>
      </w:pPr>
      <w:r w:rsidRPr="006056D5">
        <w:rPr>
          <w:b w:val="0"/>
          <w:bCs w:val="0"/>
        </w:rPr>
        <w:t>The NCDHHS realized from initial planning efforts that compliance with</w:t>
      </w:r>
      <w:r>
        <w:rPr>
          <w:b w:val="0"/>
          <w:bCs w:val="0"/>
        </w:rPr>
        <w:t xml:space="preserve"> the</w:t>
      </w:r>
      <w:r w:rsidRPr="006056D5">
        <w:rPr>
          <w:b w:val="0"/>
          <w:bCs w:val="0"/>
        </w:rPr>
        <w:t xml:space="preserve"> </w:t>
      </w:r>
      <w:r w:rsidRPr="00304B29">
        <w:rPr>
          <w:b w:val="0"/>
          <w:bCs w:val="0"/>
          <w:i/>
          <w:iCs/>
        </w:rPr>
        <w:t>Olmstead</w:t>
      </w:r>
      <w:r w:rsidRPr="006056D5">
        <w:rPr>
          <w:b w:val="0"/>
          <w:bCs w:val="0"/>
        </w:rPr>
        <w:t xml:space="preserve"> </w:t>
      </w:r>
      <w:r>
        <w:rPr>
          <w:b w:val="0"/>
          <w:bCs w:val="0"/>
        </w:rPr>
        <w:t xml:space="preserve">decision </w:t>
      </w:r>
      <w:r w:rsidRPr="006056D5">
        <w:rPr>
          <w:b w:val="0"/>
          <w:bCs w:val="0"/>
        </w:rPr>
        <w:t>would require collaboration with multiple partners at the state, regional</w:t>
      </w:r>
      <w:r>
        <w:rPr>
          <w:b w:val="0"/>
          <w:bCs w:val="0"/>
        </w:rPr>
        <w:t>,</w:t>
      </w:r>
      <w:r w:rsidRPr="006056D5">
        <w:rPr>
          <w:b w:val="0"/>
          <w:bCs w:val="0"/>
        </w:rPr>
        <w:t xml:space="preserve"> and local levels.</w:t>
      </w:r>
      <w:r w:rsidR="00D55693">
        <w:rPr>
          <w:b w:val="0"/>
          <w:bCs w:val="0"/>
        </w:rPr>
        <w:t xml:space="preserve"> </w:t>
      </w:r>
      <w:r w:rsidRPr="006056D5">
        <w:rPr>
          <w:b w:val="0"/>
          <w:bCs w:val="0"/>
        </w:rPr>
        <w:t>The Plan set forth the expectation that</w:t>
      </w:r>
      <w:r w:rsidR="00911E43">
        <w:rPr>
          <w:b w:val="0"/>
          <w:bCs w:val="0"/>
        </w:rPr>
        <w:t>,</w:t>
      </w:r>
      <w:r w:rsidRPr="006056D5">
        <w:rPr>
          <w:b w:val="0"/>
          <w:bCs w:val="0"/>
        </w:rPr>
        <w:t xml:space="preserve"> for implementation to be successful, </w:t>
      </w:r>
      <w:r w:rsidRPr="00304B29">
        <w:rPr>
          <w:b w:val="0"/>
          <w:bCs w:val="0"/>
          <w:i/>
          <w:iCs/>
        </w:rPr>
        <w:t>Olmstead</w:t>
      </w:r>
      <w:r w:rsidRPr="006056D5">
        <w:rPr>
          <w:b w:val="0"/>
          <w:bCs w:val="0"/>
        </w:rPr>
        <w:t xml:space="preserve"> would need </w:t>
      </w:r>
      <w:r w:rsidR="00E83810" w:rsidRPr="006056D5">
        <w:rPr>
          <w:b w:val="0"/>
          <w:bCs w:val="0"/>
        </w:rPr>
        <w:t>to be</w:t>
      </w:r>
      <w:r w:rsidRPr="006056D5">
        <w:rPr>
          <w:b w:val="0"/>
          <w:bCs w:val="0"/>
        </w:rPr>
        <w:t xml:space="preserve"> everyone’s responsibility.</w:t>
      </w:r>
      <w:r w:rsidR="00D55693">
        <w:rPr>
          <w:b w:val="0"/>
          <w:bCs w:val="0"/>
        </w:rPr>
        <w:t xml:space="preserve"> </w:t>
      </w:r>
      <w:r w:rsidR="00081252">
        <w:rPr>
          <w:b w:val="0"/>
          <w:bCs w:val="0"/>
        </w:rPr>
        <w:t xml:space="preserve">The NCDHHS describes this as “doing your work through an </w:t>
      </w:r>
      <w:r w:rsidR="00081252" w:rsidRPr="00911E43">
        <w:rPr>
          <w:b w:val="0"/>
          <w:bCs w:val="0"/>
          <w:i/>
          <w:iCs/>
        </w:rPr>
        <w:t>Olmstead</w:t>
      </w:r>
      <w:r w:rsidR="00081252">
        <w:rPr>
          <w:b w:val="0"/>
          <w:bCs w:val="0"/>
        </w:rPr>
        <w:t xml:space="preserve"> lens.”</w:t>
      </w:r>
    </w:p>
    <w:p w14:paraId="21B08B17" w14:textId="77777777" w:rsidR="002B607D" w:rsidRDefault="002B607D" w:rsidP="0026095E">
      <w:pPr>
        <w:pStyle w:val="Heading4"/>
      </w:pPr>
      <w:r>
        <w:lastRenderedPageBreak/>
        <w:t>Multi-Level Engagement</w:t>
      </w:r>
    </w:p>
    <w:p w14:paraId="0CD4BEC3" w14:textId="77777777" w:rsidR="002B607D" w:rsidRDefault="002B607D" w:rsidP="002B607D">
      <w:pPr>
        <w:pStyle w:val="HeadingbeforeNumberedList"/>
        <w:numPr>
          <w:ilvl w:val="0"/>
          <w:numId w:val="0"/>
        </w:numPr>
        <w:rPr>
          <w:b w:val="0"/>
          <w:bCs w:val="0"/>
        </w:rPr>
      </w:pPr>
      <w:r>
        <w:rPr>
          <w:b w:val="0"/>
          <w:bCs w:val="0"/>
        </w:rPr>
        <w:t>The DMH/DD/SUS is</w:t>
      </w:r>
      <w:r w:rsidRPr="00764055">
        <w:rPr>
          <w:b w:val="0"/>
          <w:bCs w:val="0"/>
        </w:rPr>
        <w:t xml:space="preserve"> building a structure for collaboration across three levels of engagement</w:t>
      </w:r>
      <w:r>
        <w:rPr>
          <w:b w:val="0"/>
          <w:bCs w:val="0"/>
        </w:rPr>
        <w:t>,</w:t>
      </w:r>
      <w:r w:rsidRPr="00764055">
        <w:rPr>
          <w:b w:val="0"/>
          <w:bCs w:val="0"/>
        </w:rPr>
        <w:t xml:space="preserve"> allow</w:t>
      </w:r>
      <w:r>
        <w:rPr>
          <w:b w:val="0"/>
          <w:bCs w:val="0"/>
        </w:rPr>
        <w:t>ing</w:t>
      </w:r>
      <w:r w:rsidRPr="00764055">
        <w:rPr>
          <w:b w:val="0"/>
          <w:bCs w:val="0"/>
        </w:rPr>
        <w:t xml:space="preserve"> </w:t>
      </w:r>
      <w:r>
        <w:rPr>
          <w:b w:val="0"/>
          <w:bCs w:val="0"/>
        </w:rPr>
        <w:t>the Division</w:t>
      </w:r>
      <w:r w:rsidRPr="00764055">
        <w:rPr>
          <w:b w:val="0"/>
          <w:bCs w:val="0"/>
        </w:rPr>
        <w:t xml:space="preserve"> to present ideas, receive feedback, and collaborate on policy priorities. </w:t>
      </w:r>
    </w:p>
    <w:p w14:paraId="58A6E44E" w14:textId="2E45C16D" w:rsidR="002B607D" w:rsidRDefault="002B607D" w:rsidP="00C76046">
      <w:pPr>
        <w:pStyle w:val="HeadingbeforeNumberedList"/>
        <w:numPr>
          <w:ilvl w:val="0"/>
          <w:numId w:val="29"/>
        </w:numPr>
        <w:rPr>
          <w:b w:val="0"/>
          <w:bCs w:val="0"/>
        </w:rPr>
      </w:pPr>
      <w:r w:rsidRPr="00764055">
        <w:rPr>
          <w:b w:val="0"/>
          <w:bCs w:val="0"/>
        </w:rPr>
        <w:t xml:space="preserve">Level 1: Large scale public engagement. </w:t>
      </w:r>
      <w:r>
        <w:rPr>
          <w:b w:val="0"/>
          <w:bCs w:val="0"/>
        </w:rPr>
        <w:t>The Division</w:t>
      </w:r>
      <w:r w:rsidRPr="00764055">
        <w:rPr>
          <w:b w:val="0"/>
          <w:bCs w:val="0"/>
        </w:rPr>
        <w:t xml:space="preserve"> use</w:t>
      </w:r>
      <w:r>
        <w:rPr>
          <w:b w:val="0"/>
          <w:bCs w:val="0"/>
        </w:rPr>
        <w:t>s</w:t>
      </w:r>
      <w:r w:rsidRPr="00764055">
        <w:rPr>
          <w:b w:val="0"/>
          <w:bCs w:val="0"/>
        </w:rPr>
        <w:t xml:space="preserve"> </w:t>
      </w:r>
      <w:r w:rsidR="00361B05">
        <w:rPr>
          <w:b w:val="0"/>
          <w:bCs w:val="0"/>
        </w:rPr>
        <w:t xml:space="preserve">its </w:t>
      </w:r>
      <w:r w:rsidRPr="00764055">
        <w:rPr>
          <w:b w:val="0"/>
          <w:bCs w:val="0"/>
        </w:rPr>
        <w:t>Side</w:t>
      </w:r>
      <w:r>
        <w:rPr>
          <w:b w:val="0"/>
          <w:bCs w:val="0"/>
        </w:rPr>
        <w:t>-</w:t>
      </w:r>
      <w:r w:rsidRPr="00764055">
        <w:rPr>
          <w:b w:val="0"/>
          <w:bCs w:val="0"/>
        </w:rPr>
        <w:t>by</w:t>
      </w:r>
      <w:r>
        <w:rPr>
          <w:b w:val="0"/>
          <w:bCs w:val="0"/>
        </w:rPr>
        <w:t>-</w:t>
      </w:r>
      <w:r w:rsidRPr="00764055">
        <w:rPr>
          <w:b w:val="0"/>
          <w:bCs w:val="0"/>
        </w:rPr>
        <w:t>Side</w:t>
      </w:r>
      <w:r w:rsidR="00361B05">
        <w:rPr>
          <w:b w:val="0"/>
          <w:bCs w:val="0"/>
        </w:rPr>
        <w:t xml:space="preserve"> with DMH/DD/SUS</w:t>
      </w:r>
      <w:r w:rsidRPr="00764055">
        <w:rPr>
          <w:b w:val="0"/>
          <w:bCs w:val="0"/>
        </w:rPr>
        <w:t xml:space="preserve"> webinar</w:t>
      </w:r>
      <w:r>
        <w:rPr>
          <w:b w:val="0"/>
          <w:bCs w:val="0"/>
        </w:rPr>
        <w:t>s</w:t>
      </w:r>
      <w:r w:rsidRPr="00764055">
        <w:rPr>
          <w:b w:val="0"/>
          <w:bCs w:val="0"/>
        </w:rPr>
        <w:t xml:space="preserve"> to provide important updates to the public, proactively communicate key policy priorities, and answer questions from participants. </w:t>
      </w:r>
    </w:p>
    <w:p w14:paraId="15915749" w14:textId="6E45FD11" w:rsidR="002B607D" w:rsidRDefault="002B607D" w:rsidP="00C76046">
      <w:pPr>
        <w:pStyle w:val="HeadingbeforeNumberedList"/>
        <w:numPr>
          <w:ilvl w:val="0"/>
          <w:numId w:val="29"/>
        </w:numPr>
        <w:rPr>
          <w:b w:val="0"/>
          <w:bCs w:val="0"/>
        </w:rPr>
      </w:pPr>
      <w:r w:rsidRPr="00764055">
        <w:rPr>
          <w:b w:val="0"/>
          <w:bCs w:val="0"/>
        </w:rPr>
        <w:t>Level 2: Focused engagement across a range of topics with key community partners.</w:t>
      </w:r>
      <w:r w:rsidR="00D55693">
        <w:rPr>
          <w:b w:val="0"/>
          <w:bCs w:val="0"/>
        </w:rPr>
        <w:t xml:space="preserve"> </w:t>
      </w:r>
      <w:r w:rsidRPr="00006FBB">
        <w:rPr>
          <w:b w:val="0"/>
          <w:bCs w:val="0"/>
        </w:rPr>
        <w:t xml:space="preserve">The </w:t>
      </w:r>
      <w:r w:rsidRPr="00304B29">
        <w:rPr>
          <w:b w:val="0"/>
          <w:bCs w:val="0"/>
        </w:rPr>
        <w:t>Statewide Consumer and Family Advisory Committee</w:t>
      </w:r>
      <w:r>
        <w:rPr>
          <w:b w:val="0"/>
          <w:bCs w:val="0"/>
        </w:rPr>
        <w:t xml:space="preserve"> (SCFAC)</w:t>
      </w:r>
      <w:r w:rsidRPr="00764055">
        <w:rPr>
          <w:b w:val="0"/>
          <w:bCs w:val="0"/>
        </w:rPr>
        <w:t xml:space="preserve"> meeting is an example. </w:t>
      </w:r>
    </w:p>
    <w:p w14:paraId="03CE41EC" w14:textId="40AACE67" w:rsidR="002B607D" w:rsidRDefault="002B607D" w:rsidP="00C76046">
      <w:pPr>
        <w:pStyle w:val="HeadingbeforeNumberedList"/>
        <w:numPr>
          <w:ilvl w:val="0"/>
          <w:numId w:val="29"/>
        </w:numPr>
        <w:spacing w:after="0"/>
        <w:rPr>
          <w:b w:val="0"/>
          <w:bCs w:val="0"/>
        </w:rPr>
      </w:pPr>
      <w:r w:rsidRPr="00764055">
        <w:rPr>
          <w:b w:val="0"/>
          <w:bCs w:val="0"/>
        </w:rPr>
        <w:t>Level 3: Collaboration with advisory committees</w:t>
      </w:r>
      <w:r>
        <w:rPr>
          <w:b w:val="0"/>
          <w:bCs w:val="0"/>
        </w:rPr>
        <w:t xml:space="preserve">, </w:t>
      </w:r>
      <w:r w:rsidRPr="00764055">
        <w:rPr>
          <w:b w:val="0"/>
          <w:bCs w:val="0"/>
        </w:rPr>
        <w:t>made up of representatives from key community partners</w:t>
      </w:r>
      <w:r>
        <w:rPr>
          <w:b w:val="0"/>
          <w:bCs w:val="0"/>
        </w:rPr>
        <w:t>,</w:t>
      </w:r>
      <w:r w:rsidRPr="00764055">
        <w:rPr>
          <w:b w:val="0"/>
          <w:bCs w:val="0"/>
        </w:rPr>
        <w:t xml:space="preserve"> that are dedicated to a single topic.</w:t>
      </w:r>
      <w:r w:rsidR="00D55693">
        <w:rPr>
          <w:b w:val="0"/>
          <w:bCs w:val="0"/>
        </w:rPr>
        <w:t xml:space="preserve"> </w:t>
      </w:r>
      <w:r w:rsidRPr="00764055">
        <w:rPr>
          <w:b w:val="0"/>
          <w:bCs w:val="0"/>
        </w:rPr>
        <w:t>Advisory committees are being developed to discuss four key priority areas</w:t>
      </w:r>
      <w:r>
        <w:rPr>
          <w:b w:val="0"/>
          <w:bCs w:val="0"/>
        </w:rPr>
        <w:t xml:space="preserve">: the </w:t>
      </w:r>
      <w:r w:rsidRPr="00764055">
        <w:rPr>
          <w:b w:val="0"/>
          <w:bCs w:val="0"/>
        </w:rPr>
        <w:t xml:space="preserve">crisis system, supports for justice-involved individuals, </w:t>
      </w:r>
      <w:r>
        <w:rPr>
          <w:b w:val="0"/>
          <w:bCs w:val="0"/>
        </w:rPr>
        <w:t xml:space="preserve">the </w:t>
      </w:r>
      <w:r w:rsidRPr="00764055">
        <w:rPr>
          <w:b w:val="0"/>
          <w:bCs w:val="0"/>
        </w:rPr>
        <w:t xml:space="preserve">peer workforce, and </w:t>
      </w:r>
      <w:r>
        <w:rPr>
          <w:b w:val="0"/>
          <w:bCs w:val="0"/>
        </w:rPr>
        <w:t xml:space="preserve">the </w:t>
      </w:r>
      <w:r w:rsidRPr="00764055">
        <w:rPr>
          <w:b w:val="0"/>
          <w:bCs w:val="0"/>
        </w:rPr>
        <w:t>direct support professional workforce</w:t>
      </w:r>
      <w:r>
        <w:rPr>
          <w:b w:val="0"/>
          <w:bCs w:val="0"/>
        </w:rPr>
        <w:t xml:space="preserve"> to </w:t>
      </w:r>
      <w:r w:rsidRPr="00764055">
        <w:rPr>
          <w:b w:val="0"/>
          <w:bCs w:val="0"/>
        </w:rPr>
        <w:t>inform DMH</w:t>
      </w:r>
      <w:r>
        <w:rPr>
          <w:b w:val="0"/>
          <w:bCs w:val="0"/>
        </w:rPr>
        <w:t>/</w:t>
      </w:r>
      <w:r w:rsidRPr="00764055">
        <w:rPr>
          <w:b w:val="0"/>
          <w:bCs w:val="0"/>
        </w:rPr>
        <w:t>DD</w:t>
      </w:r>
      <w:r>
        <w:rPr>
          <w:b w:val="0"/>
          <w:bCs w:val="0"/>
        </w:rPr>
        <w:t>/</w:t>
      </w:r>
      <w:r w:rsidRPr="00764055">
        <w:rPr>
          <w:b w:val="0"/>
          <w:bCs w:val="0"/>
        </w:rPr>
        <w:t>SUS’ policy development and future conversations.</w:t>
      </w:r>
    </w:p>
    <w:p w14:paraId="2487B938" w14:textId="77777777" w:rsidR="003F7B60" w:rsidRPr="003F7B60" w:rsidRDefault="003F7B60" w:rsidP="00BA5EDE">
      <w:pPr>
        <w:pStyle w:val="ParagraphbeforeNumberedList"/>
        <w:spacing w:after="0"/>
      </w:pPr>
    </w:p>
    <w:p w14:paraId="58695719" w14:textId="4973AFA0" w:rsidR="003F7B60" w:rsidRPr="003F7B60" w:rsidRDefault="00276DC2" w:rsidP="0026095E">
      <w:pPr>
        <w:pStyle w:val="Heading4"/>
      </w:pPr>
      <w:bookmarkStart w:id="30" w:name="_Hlk157528034"/>
      <w:r>
        <w:t>Local Management Entities/Managed Care Organizations</w:t>
      </w:r>
      <w:bookmarkEnd w:id="30"/>
    </w:p>
    <w:p w14:paraId="5F4167D3" w14:textId="030F5C0F" w:rsidR="002B607D" w:rsidRDefault="002B607D" w:rsidP="00DE42CD">
      <w:r w:rsidRPr="29570AF6">
        <w:t xml:space="preserve">Since July 1, 2013, </w:t>
      </w:r>
      <w:r w:rsidR="00276DC2" w:rsidRPr="29570AF6">
        <w:t xml:space="preserve">the </w:t>
      </w:r>
      <w:r w:rsidR="003F7B60" w:rsidRPr="29570AF6">
        <w:t>Local Management Entities/Managed Care Organizations</w:t>
      </w:r>
      <w:r w:rsidR="003F7B60">
        <w:rPr>
          <w:szCs w:val="22"/>
        </w:rPr>
        <w:t xml:space="preserve"> (</w:t>
      </w:r>
      <w:r w:rsidRPr="29570AF6">
        <w:t>LME/MCOs</w:t>
      </w:r>
      <w:r w:rsidR="003F7B60">
        <w:rPr>
          <w:szCs w:val="22"/>
        </w:rPr>
        <w:t>)</w:t>
      </w:r>
      <w:r w:rsidR="004E3772">
        <w:rPr>
          <w:rStyle w:val="FootnoteReference"/>
          <w:szCs w:val="22"/>
        </w:rPr>
        <w:footnoteReference w:id="59"/>
      </w:r>
      <w:r w:rsidRPr="29570AF6">
        <w:t xml:space="preserve"> have been responsible for statewide management and oversight of the public system (including mental health, intellectual and other developmental disabilities, and substance use disorder services</w:t>
      </w:r>
      <w:r w:rsidR="007E0DCB">
        <w:rPr>
          <w:szCs w:val="22"/>
        </w:rPr>
        <w:t>)</w:t>
      </w:r>
      <w:r w:rsidRPr="29570AF6">
        <w:t xml:space="preserve"> at the community level.</w:t>
      </w:r>
      <w:r w:rsidR="00D55693">
        <w:t xml:space="preserve"> </w:t>
      </w:r>
      <w:r w:rsidR="00D2735B" w:rsidRPr="29570AF6">
        <w:t xml:space="preserve">The </w:t>
      </w:r>
      <w:r w:rsidRPr="29570AF6">
        <w:t>LME/MCOs have also provided coordination of services and payments for those services through a network of local community service providers.</w:t>
      </w:r>
      <w:r w:rsidR="00D55693">
        <w:t xml:space="preserve"> </w:t>
      </w:r>
      <w:r w:rsidRPr="29570AF6">
        <w:t>Per the initial Olmstead Plan,</w:t>
      </w:r>
      <w:r>
        <w:t xml:space="preserve"> “…the </w:t>
      </w:r>
      <w:bookmarkStart w:id="31" w:name="_Hlk152591768"/>
      <w:r>
        <w:t>Local Management Entities/Managed Care Organizations (LME/MCOs)</w:t>
      </w:r>
      <w:bookmarkEnd w:id="31"/>
      <w:r>
        <w:t xml:space="preserve">, Tailored Plans and Standard Plans play a key role in Plan implementation and must embrace implementation of the Olmstead Plan as a shared responsibility.” </w:t>
      </w:r>
    </w:p>
    <w:p w14:paraId="6B38E67C" w14:textId="4CEBEC60" w:rsidR="002B607D" w:rsidRDefault="002B607D" w:rsidP="00DE42CD">
      <w:r>
        <w:t>The Department appointed an LME/MCO representative to the Olmstead Plan Staff Workgroup and to the Olmstead Plan Stakeholder Advisory (OPSA).</w:t>
      </w:r>
      <w:r w:rsidR="00D55693">
        <w:t xml:space="preserve"> </w:t>
      </w:r>
      <w:r>
        <w:t xml:space="preserve">Several of the initial </w:t>
      </w:r>
      <w:r w:rsidR="005A6F0C">
        <w:t>p</w:t>
      </w:r>
      <w:r>
        <w:t>lan’s strategies and achievements reflected LME/MCO initiatives undertaken in response to the Transitions to Community Living</w:t>
      </w:r>
      <w:r w:rsidR="00B008CC">
        <w:t xml:space="preserve"> (TCL)</w:t>
      </w:r>
      <w:r>
        <w:t xml:space="preserve"> settlement agreement</w:t>
      </w:r>
      <w:r w:rsidR="005A6F0C">
        <w:t xml:space="preserve"> with the U.S. Department of Justice</w:t>
      </w:r>
      <w:r>
        <w:t>.</w:t>
      </w:r>
      <w:r w:rsidR="00D55693">
        <w:t xml:space="preserve"> </w:t>
      </w:r>
      <w:r>
        <w:t xml:space="preserve">These included the implementation of community inclusion pilots and performance targets </w:t>
      </w:r>
      <w:r w:rsidR="005A78A4">
        <w:t xml:space="preserve">relative to </w:t>
      </w:r>
      <w:r>
        <w:t>housing stability for TCL members.</w:t>
      </w:r>
      <w:r w:rsidR="00D55693">
        <w:t xml:space="preserve"> </w:t>
      </w:r>
      <w:r>
        <w:t>The Department, however, has not yet attained the necessary level of engagement from the LME/MCOs to transform the broader community-based system to better support</w:t>
      </w:r>
      <w:r w:rsidR="00BE0522">
        <w:t xml:space="preserve"> all eligible</w:t>
      </w:r>
      <w:r>
        <w:t xml:space="preserve"> individuals with disabilities.</w:t>
      </w:r>
    </w:p>
    <w:p w14:paraId="00EF2547" w14:textId="45767DD4" w:rsidR="002B607D" w:rsidRDefault="002B607D" w:rsidP="00DE42CD">
      <w:pPr>
        <w:rPr>
          <w:rFonts w:eastAsia="Times New Roman"/>
        </w:rPr>
      </w:pPr>
      <w:r w:rsidRPr="197CAFE1">
        <w:rPr>
          <w:rFonts w:eastAsia="Times New Roman"/>
        </w:rPr>
        <w:lastRenderedPageBreak/>
        <w:t>The Department has established processes to further engage and collaborate with the LME/MCOs.</w:t>
      </w:r>
      <w:r w:rsidR="00D55693">
        <w:rPr>
          <w:rFonts w:eastAsia="Times New Roman"/>
        </w:rPr>
        <w:t xml:space="preserve"> </w:t>
      </w:r>
      <w:r w:rsidRPr="197CAFE1">
        <w:rPr>
          <w:rFonts w:eastAsia="Times New Roman"/>
        </w:rPr>
        <w:t xml:space="preserve">The Senior </w:t>
      </w:r>
      <w:r w:rsidR="007D1F82" w:rsidRPr="197CAFE1">
        <w:rPr>
          <w:rFonts w:eastAsia="Times New Roman"/>
        </w:rPr>
        <w:t>Advisor</w:t>
      </w:r>
      <w:r w:rsidRPr="197CAFE1">
        <w:rPr>
          <w:rFonts w:eastAsia="Times New Roman"/>
        </w:rPr>
        <w:t xml:space="preserve"> for</w:t>
      </w:r>
      <w:r w:rsidR="00585859" w:rsidRPr="197CAFE1">
        <w:rPr>
          <w:rFonts w:eastAsia="Times New Roman"/>
        </w:rPr>
        <w:t xml:space="preserve"> the Office on</w:t>
      </w:r>
      <w:r w:rsidR="0025380C" w:rsidRPr="197CAFE1">
        <w:rPr>
          <w:rFonts w:eastAsia="Times New Roman"/>
        </w:rPr>
        <w:t xml:space="preserve"> Olmstead</w:t>
      </w:r>
      <w:r w:rsidR="008E2400" w:rsidRPr="197CAFE1">
        <w:rPr>
          <w:rFonts w:eastAsia="Times New Roman"/>
        </w:rPr>
        <w:t xml:space="preserve"> and</w:t>
      </w:r>
      <w:r w:rsidRPr="197CAFE1">
        <w:rPr>
          <w:rFonts w:eastAsia="Times New Roman"/>
        </w:rPr>
        <w:t xml:space="preserve"> T</w:t>
      </w:r>
      <w:r w:rsidR="008E2400" w:rsidRPr="197CAFE1">
        <w:rPr>
          <w:rFonts w:eastAsia="Times New Roman"/>
        </w:rPr>
        <w:t>ransitions to Community Living</w:t>
      </w:r>
      <w:r w:rsidRPr="197CAFE1">
        <w:rPr>
          <w:rFonts w:eastAsia="Times New Roman"/>
        </w:rPr>
        <w:t xml:space="preserve"> meets regularly with the LME/MCO Chief Executive Officers.</w:t>
      </w:r>
      <w:r w:rsidR="00D55693">
        <w:rPr>
          <w:rFonts w:eastAsia="Times New Roman"/>
        </w:rPr>
        <w:t xml:space="preserve"> </w:t>
      </w:r>
      <w:r w:rsidRPr="197CAFE1">
        <w:rPr>
          <w:rFonts w:eastAsia="Times New Roman"/>
        </w:rPr>
        <w:t xml:space="preserve">The Department is requiring each LME/MCO to designate a lead staff person for </w:t>
      </w:r>
      <w:r w:rsidRPr="197CAFE1">
        <w:rPr>
          <w:rFonts w:eastAsia="Times New Roman"/>
          <w:i/>
          <w:iCs/>
        </w:rPr>
        <w:t>Olmstead</w:t>
      </w:r>
      <w:r w:rsidRPr="197CAFE1">
        <w:rPr>
          <w:rFonts w:eastAsia="Times New Roman"/>
        </w:rPr>
        <w:t xml:space="preserve"> planning and implementation.</w:t>
      </w:r>
      <w:r w:rsidR="00D55693">
        <w:rPr>
          <w:rFonts w:eastAsia="Times New Roman"/>
        </w:rPr>
        <w:t xml:space="preserve"> </w:t>
      </w:r>
      <w:r w:rsidRPr="197CAFE1">
        <w:rPr>
          <w:rFonts w:eastAsia="Times New Roman"/>
        </w:rPr>
        <w:t xml:space="preserve">The NCDHHS has also developed a dashboard to showcase the LME/MCOs’ progress towards key metrics, for example, </w:t>
      </w:r>
      <w:r w:rsidR="00441CA6" w:rsidRPr="197CAFE1">
        <w:rPr>
          <w:rFonts w:eastAsia="Times New Roman"/>
        </w:rPr>
        <w:t xml:space="preserve">the </w:t>
      </w:r>
      <w:r w:rsidRPr="197CAFE1">
        <w:rPr>
          <w:rFonts w:eastAsia="Times New Roman"/>
        </w:rPr>
        <w:t>provision of services to individuals on the Registry of Unmet Need.</w:t>
      </w:r>
      <w:r w:rsidR="00D55693">
        <w:rPr>
          <w:rFonts w:eastAsia="Times New Roman"/>
        </w:rPr>
        <w:t xml:space="preserve"> </w:t>
      </w:r>
      <w:r w:rsidRPr="197CAFE1">
        <w:rPr>
          <w:rFonts w:eastAsia="Times New Roman"/>
        </w:rPr>
        <w:t>The NCDHHS is exploring additional opportunities to engage the LME/MCO</w:t>
      </w:r>
      <w:r w:rsidR="00236326" w:rsidRPr="197CAFE1">
        <w:rPr>
          <w:rFonts w:eastAsia="Times New Roman"/>
        </w:rPr>
        <w:t>s</w:t>
      </w:r>
      <w:r w:rsidRPr="197CAFE1">
        <w:rPr>
          <w:rFonts w:eastAsia="Times New Roman"/>
        </w:rPr>
        <w:t xml:space="preserve"> and </w:t>
      </w:r>
      <w:r w:rsidR="00236326" w:rsidRPr="197CAFE1">
        <w:rPr>
          <w:rFonts w:eastAsia="Times New Roman"/>
        </w:rPr>
        <w:t xml:space="preserve">the </w:t>
      </w:r>
      <w:r w:rsidRPr="197CAFE1">
        <w:rPr>
          <w:rFonts w:eastAsia="Times New Roman"/>
        </w:rPr>
        <w:t xml:space="preserve">future Tailored and Standard Plans, both to elevate awareness of their critical role and to recognize their contributions toward </w:t>
      </w:r>
      <w:r w:rsidRPr="197CAFE1">
        <w:rPr>
          <w:rFonts w:eastAsia="Times New Roman"/>
          <w:i/>
          <w:iCs/>
        </w:rPr>
        <w:t>Olmstead</w:t>
      </w:r>
      <w:r w:rsidRPr="197CAFE1">
        <w:rPr>
          <w:rFonts w:eastAsia="Times New Roman"/>
        </w:rPr>
        <w:t xml:space="preserve"> compliance.</w:t>
      </w:r>
    </w:p>
    <w:p w14:paraId="3D12E0DF" w14:textId="3382CFA2" w:rsidR="72B4F8DF" w:rsidRDefault="72B4F8DF" w:rsidP="00DE42CD">
      <w:pPr>
        <w:rPr>
          <w:rFonts w:eastAsia="Times New Roman"/>
        </w:rPr>
      </w:pPr>
      <w:r w:rsidRPr="197CAFE1">
        <w:rPr>
          <w:rFonts w:eastAsia="Times New Roman"/>
        </w:rPr>
        <w:t>In October 2023, the General Assembly directed the Secretary for the NCDHHS to reduce the number of LME/MCOs.</w:t>
      </w:r>
      <w:r w:rsidR="00D55693">
        <w:rPr>
          <w:rFonts w:eastAsia="Times New Roman"/>
        </w:rPr>
        <w:t xml:space="preserve"> </w:t>
      </w:r>
      <w:proofErr w:type="gramStart"/>
      <w:r w:rsidRPr="197CAFE1">
        <w:rPr>
          <w:rFonts w:eastAsia="Times New Roman"/>
        </w:rPr>
        <w:t>the</w:t>
      </w:r>
      <w:proofErr w:type="gramEnd"/>
      <w:r w:rsidRPr="197CAFE1">
        <w:rPr>
          <w:rFonts w:eastAsia="Times New Roman"/>
        </w:rPr>
        <w:t xml:space="preserve"> Department is in the process of consolidating </w:t>
      </w:r>
      <w:r w:rsidR="0BBD3D4B" w:rsidRPr="197CAFE1">
        <w:rPr>
          <w:rFonts w:eastAsia="Times New Roman"/>
        </w:rPr>
        <w:t>the six LME/MCOs into four, with an emphasis on minimizing disruptions in care, and maintaining continuity of service provider</w:t>
      </w:r>
      <w:r w:rsidR="7351DD3A" w:rsidRPr="197CAFE1">
        <w:rPr>
          <w:rFonts w:eastAsia="Times New Roman"/>
        </w:rPr>
        <w:t xml:space="preserve"> for members and providers.</w:t>
      </w:r>
      <w:r w:rsidR="00D55693">
        <w:rPr>
          <w:rFonts w:eastAsia="Times New Roman"/>
        </w:rPr>
        <w:t xml:space="preserve"> </w:t>
      </w:r>
      <w:r w:rsidR="7351DD3A" w:rsidRPr="197CAFE1">
        <w:rPr>
          <w:rFonts w:eastAsia="Times New Roman"/>
        </w:rPr>
        <w:t>The consolidation transition was effective on February 1, 2024.</w:t>
      </w:r>
    </w:p>
    <w:p w14:paraId="7175BC6D" w14:textId="079BE9D5" w:rsidR="002B607D" w:rsidRPr="0026095E" w:rsidRDefault="002B607D" w:rsidP="0026095E">
      <w:pPr>
        <w:pStyle w:val="Heading4"/>
      </w:pPr>
      <w:r>
        <w:t xml:space="preserve">Community-based Providers </w:t>
      </w:r>
    </w:p>
    <w:p w14:paraId="4CCAA52C" w14:textId="6F3946FD" w:rsidR="002B607D" w:rsidRDefault="002B607D" w:rsidP="002B607D">
      <w:r>
        <w:t xml:space="preserve">The </w:t>
      </w:r>
      <w:r w:rsidRPr="003A24B2">
        <w:t>NCDHHS</w:t>
      </w:r>
      <w:r>
        <w:t xml:space="preserve"> recognizes that the ability to further transform the community-based system is dependent on a robust, accessible network of providers that deliver high quality services and </w:t>
      </w:r>
      <w:proofErr w:type="gramStart"/>
      <w:r>
        <w:t>supports</w:t>
      </w:r>
      <w:proofErr w:type="gramEnd"/>
      <w:r>
        <w:t>.</w:t>
      </w:r>
      <w:r w:rsidR="00D55693">
        <w:t xml:space="preserve"> </w:t>
      </w:r>
    </w:p>
    <w:p w14:paraId="152F6CDE" w14:textId="5FECB98F" w:rsidR="002B607D" w:rsidRPr="00DE42CD" w:rsidRDefault="002B607D" w:rsidP="00C76046">
      <w:pPr>
        <w:pStyle w:val="ListParagraph"/>
        <w:numPr>
          <w:ilvl w:val="0"/>
          <w:numId w:val="68"/>
        </w:numPr>
        <w:rPr>
          <w:b/>
          <w:sz w:val="24"/>
        </w:rPr>
      </w:pPr>
      <w:r>
        <w:t>The NCDHHS has invested in strengthening community-based staff</w:t>
      </w:r>
      <w:r w:rsidR="00C42313">
        <w:t>.</w:t>
      </w:r>
      <w:r w:rsidR="00D55693">
        <w:t xml:space="preserve"> </w:t>
      </w:r>
      <w:r w:rsidR="003C37EF">
        <w:t xml:space="preserve">An </w:t>
      </w:r>
      <w:r>
        <w:t xml:space="preserve">example </w:t>
      </w:r>
      <w:r w:rsidR="003C37EF">
        <w:t xml:space="preserve">is the </w:t>
      </w:r>
      <w:r>
        <w:t xml:space="preserve">long-standing relationship with the UNC Center of Excellence to train providers in evidence-based best practices such as Assertive Community Treatment (ACT) and Psychosocial Rehabilitation. </w:t>
      </w:r>
    </w:p>
    <w:p w14:paraId="577038FE" w14:textId="77777777" w:rsidR="002B607D" w:rsidRPr="00DE42CD" w:rsidRDefault="002B607D" w:rsidP="00C76046">
      <w:pPr>
        <w:pStyle w:val="ListParagraph"/>
        <w:numPr>
          <w:ilvl w:val="0"/>
          <w:numId w:val="68"/>
        </w:numPr>
        <w:rPr>
          <w:b/>
          <w:sz w:val="24"/>
        </w:rPr>
      </w:pPr>
      <w:r>
        <w:t>The NCDHHS engaged the Technical Assistance Collaborative (TAC) trainers to provide a curriculum and series of training sessions on Permanent Supportive Housing (PSH)</w:t>
      </w:r>
      <w:r>
        <w:rPr>
          <w:rStyle w:val="FootnoteReference"/>
        </w:rPr>
        <w:footnoteReference w:id="60"/>
      </w:r>
      <w:r>
        <w:t xml:space="preserve"> best practices to strengthen providers’ abilities to support TCL members in independent living. </w:t>
      </w:r>
    </w:p>
    <w:p w14:paraId="074758E5" w14:textId="77777777" w:rsidR="002B607D" w:rsidRPr="00DE42CD" w:rsidRDefault="002B607D" w:rsidP="00C76046">
      <w:pPr>
        <w:pStyle w:val="ListParagraph"/>
        <w:numPr>
          <w:ilvl w:val="0"/>
          <w:numId w:val="68"/>
        </w:numPr>
        <w:rPr>
          <w:b/>
          <w:sz w:val="24"/>
        </w:rPr>
      </w:pPr>
      <w:r>
        <w:t>The NCDHHS staff provided numerous in-person and virtual sessions to train provider staff on Informed Decision Making.</w:t>
      </w:r>
      <w:r>
        <w:rPr>
          <w:rStyle w:val="FootnoteReference"/>
        </w:rPr>
        <w:footnoteReference w:id="61"/>
      </w:r>
      <w:r>
        <w:t xml:space="preserve"> </w:t>
      </w:r>
    </w:p>
    <w:p w14:paraId="5729FCE4" w14:textId="4F0084C8" w:rsidR="002B607D" w:rsidRPr="00DE42CD" w:rsidRDefault="002B607D" w:rsidP="00C76046">
      <w:pPr>
        <w:pStyle w:val="ListParagraph"/>
        <w:numPr>
          <w:ilvl w:val="0"/>
          <w:numId w:val="68"/>
        </w:numPr>
        <w:rPr>
          <w:b/>
          <w:sz w:val="24"/>
        </w:rPr>
      </w:pPr>
      <w:r>
        <w:t xml:space="preserve">In 2023, the Division of State Operated Health Facilities </w:t>
      </w:r>
      <w:r w:rsidRPr="00DE42CD">
        <w:rPr>
          <w:szCs w:val="22"/>
        </w:rPr>
        <w:t>(DSOHF) developed and distributed a survey to I/DD residential providers to learn</w:t>
      </w:r>
      <w:r w:rsidR="00067BB0" w:rsidRPr="00DE42CD">
        <w:rPr>
          <w:szCs w:val="22"/>
        </w:rPr>
        <w:t xml:space="preserve"> about</w:t>
      </w:r>
      <w:r w:rsidRPr="00DE42CD">
        <w:rPr>
          <w:szCs w:val="22"/>
        </w:rPr>
        <w:t xml:space="preserve"> their perceptions and </w:t>
      </w:r>
      <w:r w:rsidRPr="00DE42CD">
        <w:rPr>
          <w:szCs w:val="22"/>
        </w:rPr>
        <w:lastRenderedPageBreak/>
        <w:t>needs</w:t>
      </w:r>
      <w:r w:rsidR="00513FAF" w:rsidRPr="00DE42CD">
        <w:rPr>
          <w:szCs w:val="22"/>
        </w:rPr>
        <w:t>, with the goal of</w:t>
      </w:r>
      <w:r w:rsidRPr="00DE42CD">
        <w:rPr>
          <w:szCs w:val="22"/>
        </w:rPr>
        <w:t xml:space="preserve"> improv</w:t>
      </w:r>
      <w:r w:rsidR="00513FAF" w:rsidRPr="00DE42CD">
        <w:rPr>
          <w:szCs w:val="22"/>
        </w:rPr>
        <w:t>i</w:t>
      </w:r>
      <w:r w:rsidR="001F4F2B" w:rsidRPr="00DE42CD">
        <w:rPr>
          <w:szCs w:val="22"/>
        </w:rPr>
        <w:t>n</w:t>
      </w:r>
      <w:r w:rsidR="00513FAF" w:rsidRPr="00DE42CD">
        <w:rPr>
          <w:szCs w:val="22"/>
        </w:rPr>
        <w:t>g</w:t>
      </w:r>
      <w:r w:rsidRPr="00DE42CD">
        <w:rPr>
          <w:szCs w:val="22"/>
        </w:rPr>
        <w:t xml:space="preserve"> the support </w:t>
      </w:r>
      <w:r w:rsidR="001C39BB" w:rsidRPr="00DE42CD">
        <w:rPr>
          <w:szCs w:val="22"/>
        </w:rPr>
        <w:t xml:space="preserve">the DSOHF </w:t>
      </w:r>
      <w:r w:rsidRPr="00DE42CD">
        <w:rPr>
          <w:szCs w:val="22"/>
        </w:rPr>
        <w:t>provide</w:t>
      </w:r>
      <w:r w:rsidR="001C39BB" w:rsidRPr="00DE42CD">
        <w:rPr>
          <w:szCs w:val="22"/>
        </w:rPr>
        <w:t>s</w:t>
      </w:r>
      <w:r w:rsidRPr="00DE42CD">
        <w:rPr>
          <w:szCs w:val="22"/>
        </w:rPr>
        <w:t xml:space="preserve"> within the I/DD system of care.</w:t>
      </w:r>
      <w:r w:rsidR="00D55693" w:rsidRPr="00DE42CD">
        <w:rPr>
          <w:szCs w:val="22"/>
        </w:rPr>
        <w:t xml:space="preserve"> </w:t>
      </w:r>
      <w:r w:rsidRPr="00DE42CD">
        <w:rPr>
          <w:szCs w:val="22"/>
        </w:rPr>
        <w:t xml:space="preserve">The results of the survey were provided to NC START, to be used to develop </w:t>
      </w:r>
      <w:r w:rsidR="001C39BB" w:rsidRPr="00DE42CD">
        <w:rPr>
          <w:szCs w:val="22"/>
        </w:rPr>
        <w:t xml:space="preserve">a </w:t>
      </w:r>
      <w:r w:rsidRPr="00DE42CD">
        <w:rPr>
          <w:szCs w:val="22"/>
        </w:rPr>
        <w:t xml:space="preserve">training series </w:t>
      </w:r>
      <w:r w:rsidR="001C39BB" w:rsidRPr="00DE42CD">
        <w:rPr>
          <w:szCs w:val="22"/>
        </w:rPr>
        <w:t xml:space="preserve">to </w:t>
      </w:r>
      <w:r w:rsidRPr="00DE42CD">
        <w:rPr>
          <w:szCs w:val="22"/>
        </w:rPr>
        <w:t>increas</w:t>
      </w:r>
      <w:r w:rsidR="001C39BB" w:rsidRPr="00DE42CD">
        <w:rPr>
          <w:szCs w:val="22"/>
        </w:rPr>
        <w:t>e</w:t>
      </w:r>
      <w:r w:rsidRPr="00DE42CD">
        <w:rPr>
          <w:szCs w:val="22"/>
        </w:rPr>
        <w:t xml:space="preserve"> the clinical capacity of I/DD residential providers.</w:t>
      </w:r>
      <w:r w:rsidR="00D55693" w:rsidRPr="00DE42CD">
        <w:rPr>
          <w:szCs w:val="22"/>
        </w:rPr>
        <w:t xml:space="preserve"> </w:t>
      </w:r>
      <w:r w:rsidRPr="00DE42CD">
        <w:rPr>
          <w:szCs w:val="22"/>
        </w:rPr>
        <w:t xml:space="preserve">NC START and </w:t>
      </w:r>
      <w:r w:rsidR="001C39BB" w:rsidRPr="00DE42CD">
        <w:rPr>
          <w:szCs w:val="22"/>
        </w:rPr>
        <w:t xml:space="preserve">the </w:t>
      </w:r>
      <w:r w:rsidRPr="00DE42CD">
        <w:rPr>
          <w:szCs w:val="22"/>
        </w:rPr>
        <w:t xml:space="preserve">DSOHF worked together to </w:t>
      </w:r>
      <w:r w:rsidR="00DE4DB9" w:rsidRPr="00DE42CD">
        <w:rPr>
          <w:szCs w:val="22"/>
        </w:rPr>
        <w:t>establish</w:t>
      </w:r>
      <w:r w:rsidRPr="00DE42CD">
        <w:rPr>
          <w:szCs w:val="22"/>
        </w:rPr>
        <w:t xml:space="preserve"> tentative training dates and training topics.</w:t>
      </w:r>
      <w:r w:rsidR="00D55693" w:rsidRPr="00DE42CD">
        <w:rPr>
          <w:szCs w:val="22"/>
        </w:rPr>
        <w:t xml:space="preserve"> </w:t>
      </w:r>
      <w:r w:rsidRPr="00DE42CD">
        <w:rPr>
          <w:szCs w:val="22"/>
        </w:rPr>
        <w:t>NC START will continue to work to develop the curriculum and training material.</w:t>
      </w:r>
    </w:p>
    <w:p w14:paraId="00D79D69" w14:textId="5E0862A4" w:rsidR="002B607D" w:rsidRPr="00782EB2" w:rsidRDefault="29A9BFE4" w:rsidP="002B607D">
      <w:r>
        <w:t xml:space="preserve">In November 2023, </w:t>
      </w:r>
      <w:r w:rsidR="68F6AC27">
        <w:t>the NC</w:t>
      </w:r>
      <w:r>
        <w:t xml:space="preserve">DHHS announced increases in Medicaid rates for most </w:t>
      </w:r>
      <w:r w:rsidR="68F6AC27">
        <w:t>b</w:t>
      </w:r>
      <w:r>
        <w:t xml:space="preserve">ehavioral </w:t>
      </w:r>
      <w:r w:rsidR="68F6AC27">
        <w:t>h</w:t>
      </w:r>
      <w:r>
        <w:t xml:space="preserve">ealth, </w:t>
      </w:r>
      <w:r w:rsidR="68F6AC27">
        <w:t>i</w:t>
      </w:r>
      <w:r>
        <w:t xml:space="preserve">ntellectual and other developmental disabilities (I/DD), and </w:t>
      </w:r>
      <w:r w:rsidR="68F6AC27">
        <w:t>t</w:t>
      </w:r>
      <w:r>
        <w:t xml:space="preserve">raumatic </w:t>
      </w:r>
      <w:r w:rsidR="68F6AC27">
        <w:t>b</w:t>
      </w:r>
      <w:r>
        <w:t xml:space="preserve">rain </w:t>
      </w:r>
      <w:r w:rsidR="68F6AC27">
        <w:t>i</w:t>
      </w:r>
      <w:r>
        <w:t>njury (TBI) services.</w:t>
      </w:r>
      <w:r w:rsidR="00D55693">
        <w:t xml:space="preserve"> </w:t>
      </w:r>
      <w:r>
        <w:t>These increases are intended to strengthen providers’ abilities and capacities in serving individuals, many with complex needs, in the community.</w:t>
      </w:r>
      <w:r w:rsidR="00D55693">
        <w:t xml:space="preserve"> </w:t>
      </w:r>
      <w:r w:rsidR="38C5E1B0">
        <w:t xml:space="preserve">As described earlier in this Plan, the NCDHHS has also standardized the payment methodology for IPS/SE to </w:t>
      </w:r>
      <w:r w:rsidR="20C7C81B">
        <w:t>strengthen</w:t>
      </w:r>
      <w:r w:rsidR="38C5E1B0">
        <w:t xml:space="preserve"> provider participation and to minimize provider </w:t>
      </w:r>
      <w:r w:rsidR="0C500056">
        <w:t xml:space="preserve">burden. </w:t>
      </w:r>
    </w:p>
    <w:p w14:paraId="704FC43D" w14:textId="6692D02B" w:rsidR="00C95AC6" w:rsidRPr="0026095E" w:rsidRDefault="002B607D" w:rsidP="0026095E">
      <w:pPr>
        <w:pStyle w:val="Heading4"/>
      </w:pPr>
      <w:r w:rsidRPr="0026095E">
        <w:t>Stabilizing the Direct Services Workforce</w:t>
      </w:r>
    </w:p>
    <w:p w14:paraId="263AB38D" w14:textId="7AB63A97" w:rsidR="002B607D" w:rsidRPr="002670DD" w:rsidRDefault="002B607D" w:rsidP="002B607D">
      <w:r>
        <w:t>The competence, stability, and satisfaction of direct service workers</w:t>
      </w:r>
      <w:r w:rsidR="00C95AC6">
        <w:rPr>
          <w:rStyle w:val="FootnoteReference"/>
        </w:rPr>
        <w:footnoteReference w:id="62"/>
      </w:r>
      <w:r w:rsidR="00E92784">
        <w:t xml:space="preserve">, including </w:t>
      </w:r>
      <w:r>
        <w:t xml:space="preserve">Direct Support Professionals </w:t>
      </w:r>
      <w:r w:rsidR="00E92784">
        <w:t>(</w:t>
      </w:r>
      <w:r>
        <w:t>DSPs)</w:t>
      </w:r>
      <w:r w:rsidR="00E92784">
        <w:t>,</w:t>
      </w:r>
      <w:r>
        <w:t xml:space="preserve"> can have a significant impact on the quality of life for individuals with disabilities.</w:t>
      </w:r>
      <w:r w:rsidR="00D55693">
        <w:t xml:space="preserve"> </w:t>
      </w:r>
      <w:r>
        <w:t>T</w:t>
      </w:r>
      <w:r w:rsidRPr="00B3088A">
        <w:t xml:space="preserve">he direct service workforce </w:t>
      </w:r>
      <w:r>
        <w:t>in North Carolina continues to exhibit</w:t>
      </w:r>
      <w:r w:rsidRPr="00B3088A">
        <w:t xml:space="preserve"> high rates of turnover and low rates of employee retention</w:t>
      </w:r>
      <w:r>
        <w:t>.</w:t>
      </w:r>
      <w:r w:rsidR="00D55693">
        <w:t xml:space="preserve"> </w:t>
      </w:r>
      <w:r>
        <w:t>As described in the original Olmstead Plan, North Carolina has made efforts to increase</w:t>
      </w:r>
      <w:r w:rsidRPr="00B3088A">
        <w:t xml:space="preserve"> rates of pay and </w:t>
      </w:r>
      <w:r>
        <w:t xml:space="preserve">to establish </w:t>
      </w:r>
      <w:r w:rsidRPr="00B3088A">
        <w:t>competency-based training</w:t>
      </w:r>
      <w:r>
        <w:t xml:space="preserve"> </w:t>
      </w:r>
      <w:r w:rsidR="00E8238B">
        <w:t xml:space="preserve">and credentialing </w:t>
      </w:r>
      <w:r>
        <w:t>for the workforce.</w:t>
      </w:r>
      <w:r w:rsidR="00D55693">
        <w:t xml:space="preserve"> </w:t>
      </w:r>
    </w:p>
    <w:p w14:paraId="3506F4E0" w14:textId="7BF4D2C8" w:rsidR="002B607D" w:rsidRPr="002670DD" w:rsidRDefault="002B607D" w:rsidP="002B607D">
      <w:r>
        <w:t>In November 2021, the</w:t>
      </w:r>
      <w:r w:rsidRPr="002670DD">
        <w:t xml:space="preserve"> General Assembly</w:t>
      </w:r>
      <w:r>
        <w:t>’s approved budget included a rate increase for dir</w:t>
      </w:r>
      <w:r w:rsidRPr="002670DD">
        <w:t>ect service</w:t>
      </w:r>
      <w:r>
        <w:t xml:space="preserve"> workers employed by Intermediate Care Facilities for Individuals with Intellectual Disabilities (ICF</w:t>
      </w:r>
      <w:r w:rsidR="00071A6B">
        <w:t>s</w:t>
      </w:r>
      <w:r>
        <w:t>/IIDs) and Medicaid waiver Home and Community</w:t>
      </w:r>
      <w:r w:rsidR="005B569A">
        <w:t>-</w:t>
      </w:r>
      <w:r>
        <w:t>Based Services (HCBS) providers.</w:t>
      </w:r>
      <w:r w:rsidR="00D55693">
        <w:t xml:space="preserve"> </w:t>
      </w:r>
      <w:r w:rsidRPr="008A754C">
        <w:t>Effective</w:t>
      </w:r>
      <w:r>
        <w:t xml:space="preserve"> the first quarter </w:t>
      </w:r>
      <w:r w:rsidRPr="00801399">
        <w:t>of</w:t>
      </w:r>
      <w:r w:rsidRPr="002C7900">
        <w:t xml:space="preserve"> 2022</w:t>
      </w:r>
      <w:r w:rsidRPr="005D7B4A">
        <w:t>, DSPs</w:t>
      </w:r>
      <w:r>
        <w:t xml:space="preserve"> were eligible to receive a wage increase of up to </w:t>
      </w:r>
      <w:r w:rsidRPr="004341B2">
        <w:t>$15.00/hour</w:t>
      </w:r>
      <w:r>
        <w:t>.</w:t>
      </w:r>
      <w:r w:rsidR="00D55693">
        <w:t xml:space="preserve"> </w:t>
      </w:r>
      <w:r>
        <w:t>The approved budget also included a rate increase for private duty nurses.</w:t>
      </w:r>
    </w:p>
    <w:p w14:paraId="66ED083E" w14:textId="77777777" w:rsidR="002B607D" w:rsidRDefault="002B607D" w:rsidP="002B607D">
      <w:r>
        <w:t>The NCDHHS has mad</w:t>
      </w:r>
      <w:r w:rsidRPr="422CA26E">
        <w:rPr>
          <w:rStyle w:val="normaltextrun"/>
        </w:rPr>
        <w:t>e considerable progress towards implementing strategies identified in the initial Olmstead Plan,</w:t>
      </w:r>
      <w:r>
        <w:t xml:space="preserve"> investing in potential solutions to help address </w:t>
      </w:r>
      <w:r w:rsidRPr="00DD14D0">
        <w:t xml:space="preserve">the shortage of direct service workers. </w:t>
      </w:r>
    </w:p>
    <w:p w14:paraId="07A5A23B" w14:textId="7DC50BEE" w:rsidR="002B607D" w:rsidRPr="0081721B" w:rsidRDefault="002B607D" w:rsidP="00C76046">
      <w:pPr>
        <w:pStyle w:val="ListParagraph"/>
        <w:numPr>
          <w:ilvl w:val="0"/>
          <w:numId w:val="69"/>
        </w:numPr>
        <w:rPr>
          <w:rStyle w:val="eop"/>
        </w:rPr>
      </w:pPr>
      <w:r w:rsidRPr="0081721B">
        <w:t xml:space="preserve">The </w:t>
      </w:r>
      <w:r>
        <w:t>Division of Health Benefits (</w:t>
      </w:r>
      <w:r w:rsidRPr="0081721B">
        <w:t>DHB</w:t>
      </w:r>
      <w:r>
        <w:t>)</w:t>
      </w:r>
      <w:r w:rsidRPr="0081721B">
        <w:t xml:space="preserve"> Money Follows the Person</w:t>
      </w:r>
      <w:r w:rsidR="0021489B">
        <w:t xml:space="preserve"> (MFP)</w:t>
      </w:r>
      <w:r w:rsidRPr="0081721B">
        <w:t xml:space="preserve"> program funded two interconnected efforts to address the DSP workforce.</w:t>
      </w:r>
      <w:r w:rsidR="00D55693">
        <w:t xml:space="preserve"> </w:t>
      </w:r>
      <w:r w:rsidRPr="0081721B">
        <w:t xml:space="preserve">The Workforce Engagement with Care workers to Assist, Recognize and Educate (WECARE) initiative was tasked with </w:t>
      </w:r>
      <w:r w:rsidRPr="00DE42CD">
        <w:rPr>
          <w:rStyle w:val="normaltextrun"/>
          <w:rFonts w:cs="Arial"/>
          <w:color w:val="000000"/>
          <w:shd w:val="clear" w:color="auto" w:fill="FFFFFF"/>
        </w:rPr>
        <w:t xml:space="preserve">determining the competency-based curricula for training </w:t>
      </w:r>
      <w:r w:rsidR="0021489B" w:rsidRPr="00DE42CD">
        <w:rPr>
          <w:rStyle w:val="normaltextrun"/>
          <w:rFonts w:cs="Arial"/>
          <w:color w:val="000000"/>
          <w:shd w:val="clear" w:color="auto" w:fill="FFFFFF"/>
        </w:rPr>
        <w:t>frontline workers</w:t>
      </w:r>
      <w:r w:rsidRPr="00DE42CD">
        <w:rPr>
          <w:rStyle w:val="normaltextrun"/>
          <w:rFonts w:cs="Arial"/>
          <w:color w:val="000000"/>
          <w:shd w:val="clear" w:color="auto" w:fill="FFFFFF"/>
        </w:rPr>
        <w:t xml:space="preserve"> across sectors.</w:t>
      </w:r>
      <w:r w:rsidR="00D55693" w:rsidRPr="00DE42CD">
        <w:rPr>
          <w:rStyle w:val="normaltextrun"/>
          <w:rFonts w:cs="Arial"/>
          <w:color w:val="000000"/>
          <w:shd w:val="clear" w:color="auto" w:fill="FFFFFF"/>
        </w:rPr>
        <w:t xml:space="preserve"> </w:t>
      </w:r>
      <w:r w:rsidRPr="00DE42CD">
        <w:rPr>
          <w:rStyle w:val="normaltextrun"/>
          <w:rFonts w:cs="Arial"/>
          <w:color w:val="000000"/>
          <w:shd w:val="clear" w:color="auto" w:fill="FFFFFF"/>
        </w:rPr>
        <w:t xml:space="preserve">WECARE has proposed that by </w:t>
      </w:r>
      <w:r w:rsidRPr="00DE42CD">
        <w:rPr>
          <w:rStyle w:val="normaltextrun"/>
          <w:rFonts w:cs="Arial"/>
        </w:rPr>
        <w:t>the second quarter of Calendar Year 2024</w:t>
      </w:r>
      <w:r w:rsidRPr="00DE42CD">
        <w:rPr>
          <w:rStyle w:val="normaltextrun"/>
          <w:rFonts w:cs="Arial"/>
          <w:color w:val="000000"/>
        </w:rPr>
        <w:t>, WECARE, in collaboration with its partners, will establish a framework for piloting the preliminary curriculum.</w:t>
      </w:r>
      <w:r w:rsidRPr="00DE42CD">
        <w:rPr>
          <w:rStyle w:val="eop"/>
          <w:rFonts w:cs="Arial"/>
          <w:color w:val="ED5C57"/>
        </w:rPr>
        <w:t xml:space="preserve"> </w:t>
      </w:r>
    </w:p>
    <w:p w14:paraId="4AEE9E49" w14:textId="10288CA2" w:rsidR="002B607D" w:rsidRPr="009A3A00" w:rsidRDefault="002B607D" w:rsidP="00C76046">
      <w:pPr>
        <w:pStyle w:val="ListParagraph"/>
        <w:numPr>
          <w:ilvl w:val="0"/>
          <w:numId w:val="69"/>
        </w:numPr>
      </w:pPr>
      <w:r w:rsidRPr="00DE42CD">
        <w:rPr>
          <w:rStyle w:val="normaltextrun"/>
          <w:rFonts w:cs="Arial"/>
          <w:color w:val="000000"/>
          <w:shd w:val="clear" w:color="auto" w:fill="FFFFFF"/>
        </w:rPr>
        <w:t xml:space="preserve">Concurrently, </w:t>
      </w:r>
      <w:r w:rsidRPr="0081721B">
        <w:t xml:space="preserve">NC Area Health Education Center (AHEC) was tasked with developing recommendations for a certification plan for </w:t>
      </w:r>
      <w:r w:rsidR="00AA0162">
        <w:t xml:space="preserve">Home and Community Based Services </w:t>
      </w:r>
      <w:r w:rsidR="00AA0162">
        <w:lastRenderedPageBreak/>
        <w:t xml:space="preserve">(HCBS) </w:t>
      </w:r>
      <w:r w:rsidRPr="0081721B">
        <w:t>direct care workers</w:t>
      </w:r>
      <w:r>
        <w:t xml:space="preserve"> (DCW)</w:t>
      </w:r>
      <w:r w:rsidRPr="0081721B">
        <w:t xml:space="preserve"> in home and community-based settings.</w:t>
      </w:r>
      <w:r w:rsidR="00D55693">
        <w:t xml:space="preserve"> </w:t>
      </w:r>
      <w:r>
        <w:t xml:space="preserve">The </w:t>
      </w:r>
      <w:r w:rsidRPr="0081721B">
        <w:t>AHEC issued a report</w:t>
      </w:r>
      <w:r w:rsidR="00D53961">
        <w:rPr>
          <w:rStyle w:val="FootnoteReference"/>
          <w:rFonts w:cs="Arial"/>
        </w:rPr>
        <w:footnoteReference w:id="63"/>
      </w:r>
      <w:r w:rsidRPr="0081721B">
        <w:t xml:space="preserve"> offering a comprehensive plan for implementing DCW worker certification across the State, including concrete recommendations for policy and practices. </w:t>
      </w:r>
    </w:p>
    <w:p w14:paraId="3F3B20A0" w14:textId="73E90FC1" w:rsidR="002B607D" w:rsidRPr="00DE42CD" w:rsidRDefault="005A415A" w:rsidP="00C76046">
      <w:pPr>
        <w:pStyle w:val="ListParagraph"/>
        <w:numPr>
          <w:ilvl w:val="0"/>
          <w:numId w:val="69"/>
        </w:numPr>
        <w:rPr>
          <w:rStyle w:val="normaltextrun"/>
          <w:rFonts w:cs="Arial"/>
        </w:rPr>
      </w:pPr>
      <w:r>
        <w:t xml:space="preserve">Since 2014 </w:t>
      </w:r>
      <w:r w:rsidR="002B607D" w:rsidRPr="009A3A00">
        <w:t xml:space="preserve">North Carolina </w:t>
      </w:r>
      <w:r w:rsidR="00276DB8">
        <w:t xml:space="preserve">has </w:t>
      </w:r>
      <w:r w:rsidR="002B607D" w:rsidRPr="009A3A00">
        <w:t>participate</w:t>
      </w:r>
      <w:r w:rsidR="00276DB8">
        <w:t>d</w:t>
      </w:r>
      <w:r w:rsidR="002B607D" w:rsidRPr="009A3A00">
        <w:t xml:space="preserve"> in the National Core Indicators</w:t>
      </w:r>
      <w:r w:rsidR="002B607D">
        <w:t>®</w:t>
      </w:r>
      <w:r w:rsidR="002B607D" w:rsidRPr="009A3A00">
        <w:t xml:space="preserve"> (NCI) Survey for I/DD</w:t>
      </w:r>
      <w:r w:rsidR="002B607D">
        <w:t xml:space="preserve"> as well as the </w:t>
      </w:r>
      <w:r w:rsidR="002B607D" w:rsidRPr="009A3A00">
        <w:t>NCI</w:t>
      </w:r>
      <w:r w:rsidR="002B607D">
        <w:t>®</w:t>
      </w:r>
      <w:r w:rsidR="002B607D" w:rsidRPr="009A3A00">
        <w:t xml:space="preserve"> Staff Stability Survey</w:t>
      </w:r>
      <w:r w:rsidR="002B607D">
        <w:t>.</w:t>
      </w:r>
      <w:r w:rsidR="00D55693">
        <w:t xml:space="preserve"> </w:t>
      </w:r>
      <w:r w:rsidR="002B607D">
        <w:t>The NCI® Staff Stability Survey</w:t>
      </w:r>
      <w:r w:rsidR="002B607D" w:rsidRPr="009A3A00">
        <w:t xml:space="preserve"> collects data on the Direct Support Professional (DSP) workforce.</w:t>
      </w:r>
      <w:r w:rsidR="00D55693">
        <w:t xml:space="preserve"> </w:t>
      </w:r>
      <w:r w:rsidR="002B607D" w:rsidRPr="009A3A00">
        <w:t>The data is collected from provider agencies who deliver direct services to people with I/DD.</w:t>
      </w:r>
      <w:r w:rsidR="00D55693">
        <w:t xml:space="preserve"> </w:t>
      </w:r>
      <w:r w:rsidR="002B607D" w:rsidRPr="009A3A00">
        <w:t>The survey includes information about types of services provided by agencies, staff turnover rates, tenure of DSPs, vacancy rates, DSP wages, number of hours worked by DSPs, benefits offered by employers, and recruitment and retention strategies.</w:t>
      </w:r>
      <w:r w:rsidR="00D55693">
        <w:t xml:space="preserve"> </w:t>
      </w:r>
      <w:r w:rsidR="002B607D">
        <w:t xml:space="preserve">The </w:t>
      </w:r>
      <w:r w:rsidR="002B607D" w:rsidRPr="009A3A00">
        <w:t xml:space="preserve">NCDHHS missed the </w:t>
      </w:r>
      <w:r w:rsidR="000C7D1D">
        <w:t xml:space="preserve">most recent </w:t>
      </w:r>
      <w:r w:rsidR="002B607D" w:rsidRPr="009A3A00">
        <w:t>opportunity to participate in the Staff Stability Survey as part of the</w:t>
      </w:r>
      <w:r w:rsidR="002B607D">
        <w:t xml:space="preserve"> companion survey NCI – Aging and Disabilities</w:t>
      </w:r>
      <w:r w:rsidR="002B607D" w:rsidRPr="009A3A00">
        <w:t xml:space="preserve"> </w:t>
      </w:r>
      <w:r w:rsidR="002B607D">
        <w:t>(</w:t>
      </w:r>
      <w:r w:rsidR="002B607D" w:rsidRPr="009A3A00">
        <w:t>NCI-AD</w:t>
      </w:r>
      <w:r w:rsidR="002B607D">
        <w:t>™)</w:t>
      </w:r>
      <w:r w:rsidR="002B607D" w:rsidRPr="009A3A00">
        <w:t xml:space="preserve"> Survey described above; however, the state intends to include the Staff Survey in 20</w:t>
      </w:r>
      <w:r w:rsidR="002B607D">
        <w:t>25.</w:t>
      </w:r>
    </w:p>
    <w:p w14:paraId="5A5F6640" w14:textId="03C8BEBF" w:rsidR="002B607D" w:rsidRDefault="002B607D" w:rsidP="00980B11">
      <w:pPr>
        <w:spacing w:after="0"/>
        <w:rPr>
          <w:rStyle w:val="normaltextrun"/>
          <w:rFonts w:ascii="Calibri" w:hAnsi="Calibri" w:cs="Calibri"/>
        </w:rPr>
      </w:pPr>
    </w:p>
    <w:p w14:paraId="42E74498" w14:textId="5FB41213" w:rsidR="002B607D" w:rsidRDefault="002B607D" w:rsidP="00DE42CD">
      <w:r>
        <w:t>The NCDHHS has also highlighted the</w:t>
      </w:r>
      <w:r w:rsidRPr="002670DD">
        <w:t xml:space="preserve"> use of assistive technology as a strategy to relieve the overwhelming demand for</w:t>
      </w:r>
      <w:r>
        <w:t xml:space="preserve"> direct service workers</w:t>
      </w:r>
      <w:r w:rsidRPr="002670DD">
        <w:t>.</w:t>
      </w:r>
      <w:r w:rsidR="00D55693">
        <w:t xml:space="preserve"> </w:t>
      </w:r>
      <w:r w:rsidRPr="002670DD">
        <w:t>For example,</w:t>
      </w:r>
      <w:r>
        <w:t xml:space="preserve"> </w:t>
      </w:r>
      <w:r w:rsidR="003F5AFD">
        <w:t>the Division of Health Benefits (</w:t>
      </w:r>
      <w:r>
        <w:t>DHB</w:t>
      </w:r>
      <w:r w:rsidR="003F5AFD">
        <w:t>)</w:t>
      </w:r>
      <w:r>
        <w:t xml:space="preserve"> Money Follows the Person</w:t>
      </w:r>
      <w:r w:rsidR="003F5AFD">
        <w:t xml:space="preserve"> (MFP)</w:t>
      </w:r>
      <w:r>
        <w:t xml:space="preserve"> program has promoted the use of </w:t>
      </w:r>
      <w:r w:rsidRPr="002670DD">
        <w:t>“smart home”</w:t>
      </w:r>
      <w:r>
        <w:t xml:space="preserve"> technology to help</w:t>
      </w:r>
      <w:r w:rsidRPr="002670DD">
        <w:t xml:space="preserve"> support individuals with I/DD, TBI, and physical disabilities to live independently.</w:t>
      </w:r>
      <w:r w:rsidR="00D55693">
        <w:t xml:space="preserve"> </w:t>
      </w:r>
      <w:r>
        <w:t>The LME/MCOs are investing in this technology for their members.</w:t>
      </w:r>
      <w:r w:rsidR="00D55693">
        <w:t xml:space="preserve"> </w:t>
      </w:r>
      <w:r>
        <w:t xml:space="preserve">In October 2023, the </w:t>
      </w:r>
      <w:r>
        <w:rPr>
          <w:rFonts w:ascii="Helvetica" w:hAnsi="Helvetica"/>
          <w:color w:val="000000"/>
          <w:sz w:val="21"/>
          <w:szCs w:val="21"/>
          <w:shd w:val="clear" w:color="auto" w:fill="FFFFFF"/>
        </w:rPr>
        <w:t xml:space="preserve">NCDHHS </w:t>
      </w:r>
      <w:r w:rsidRPr="3BE310FB">
        <w:rPr>
          <w:rFonts w:cs="Arial"/>
          <w:color w:val="000000"/>
          <w:shd w:val="clear" w:color="auto" w:fill="FFFFFF"/>
        </w:rPr>
        <w:t>hosted an in-person and virtual Assistive Technology Expo, showcasing technological innovations designed to assist people with disabilities in their daily activities, communication, and recreation.</w:t>
      </w:r>
      <w:r w:rsidR="00D55693">
        <w:rPr>
          <w:rFonts w:cs="Arial"/>
          <w:color w:val="000000"/>
          <w:shd w:val="clear" w:color="auto" w:fill="FFFFFF"/>
        </w:rPr>
        <w:t xml:space="preserve"> </w:t>
      </w:r>
      <w:r w:rsidRPr="3BE310FB">
        <w:t>These efforts will require time to take hold.</w:t>
      </w:r>
      <w:r w:rsidR="00D55693">
        <w:t xml:space="preserve"> </w:t>
      </w:r>
      <w:r w:rsidR="60EEB24C" w:rsidRPr="400E41DF">
        <w:t xml:space="preserve">The team will monitor the number of individuals receiving </w:t>
      </w:r>
      <w:r w:rsidR="60EEB24C" w:rsidRPr="7640ED5E">
        <w:t>technology training to track progress for this strategy.</w:t>
      </w:r>
      <w:r w:rsidRPr="7640ED5E">
        <w:t xml:space="preserve"> </w:t>
      </w:r>
    </w:p>
    <w:p w14:paraId="78BF62C9" w14:textId="61E222EB" w:rsidR="6A4A4329" w:rsidRPr="0026095E" w:rsidRDefault="002B607D" w:rsidP="00DE42CD">
      <w:pPr>
        <w:rPr>
          <w:rFonts w:cs="Arial"/>
          <w:color w:val="212529"/>
          <w:shd w:val="clear" w:color="auto" w:fill="FFFFFF"/>
        </w:rPr>
      </w:pPr>
      <w:r w:rsidRPr="3BE310FB">
        <w:t>In the meantime, b</w:t>
      </w:r>
      <w:r w:rsidRPr="3BE310FB">
        <w:rPr>
          <w:rFonts w:cs="Arial"/>
          <w:color w:val="212529"/>
          <w:shd w:val="clear" w:color="auto" w:fill="FFFFFF"/>
        </w:rPr>
        <w:t>uilding a strong and inclusive workforce continues to be one of three strategic priorities for the NCDHHS in 2024.</w:t>
      </w:r>
      <w:r w:rsidR="00D55693">
        <w:rPr>
          <w:rFonts w:cs="Arial"/>
          <w:color w:val="212529"/>
          <w:shd w:val="clear" w:color="auto" w:fill="FFFFFF"/>
        </w:rPr>
        <w:t xml:space="preserve"> </w:t>
      </w:r>
      <w:r w:rsidRPr="3BE310FB">
        <w:rPr>
          <w:rFonts w:cs="Arial"/>
          <w:color w:val="212529"/>
          <w:shd w:val="clear" w:color="auto" w:fill="FFFFFF"/>
        </w:rPr>
        <w:t>In this spirit, the DMH/DD/SUS identified a goal to “</w:t>
      </w:r>
      <w:r w:rsidRPr="3BE310FB">
        <w:rPr>
          <w:rFonts w:cs="Arial"/>
        </w:rPr>
        <w:t>build a well-trained and well-utilized peer workforce whose work leverages lived experience.”</w:t>
      </w:r>
      <w:r w:rsidR="00D55693">
        <w:rPr>
          <w:rFonts w:cs="Arial"/>
        </w:rPr>
        <w:t xml:space="preserve"> </w:t>
      </w:r>
      <w:r w:rsidRPr="3BE310FB">
        <w:rPr>
          <w:rFonts w:cs="Arial"/>
        </w:rPr>
        <w:t xml:space="preserve">Broadly, workforce strategies </w:t>
      </w:r>
      <w:r w:rsidRPr="3BE310FB">
        <w:rPr>
          <w:rFonts w:cs="Arial"/>
          <w:color w:val="212529"/>
          <w:shd w:val="clear" w:color="auto" w:fill="FFFFFF"/>
        </w:rPr>
        <w:t xml:space="preserve">must focus on both recruiting individuals </w:t>
      </w:r>
      <w:r w:rsidR="00371A0A" w:rsidRPr="3BE310FB">
        <w:rPr>
          <w:rFonts w:cs="Arial"/>
          <w:color w:val="212529"/>
          <w:shd w:val="clear" w:color="auto" w:fill="FFFFFF"/>
        </w:rPr>
        <w:t>for</w:t>
      </w:r>
      <w:r w:rsidRPr="3BE310FB">
        <w:rPr>
          <w:rFonts w:cs="Arial"/>
          <w:color w:val="212529"/>
          <w:shd w:val="clear" w:color="auto" w:fill="FFFFFF"/>
        </w:rPr>
        <w:t xml:space="preserve"> all levels of service delivery and, </w:t>
      </w:r>
      <w:r w:rsidRPr="002B607D">
        <w:t>of</w:t>
      </w:r>
      <w:r w:rsidRPr="3BE310FB">
        <w:rPr>
          <w:rFonts w:cs="Arial"/>
          <w:color w:val="212529"/>
          <w:shd w:val="clear" w:color="auto" w:fill="FFFFFF"/>
        </w:rPr>
        <w:t xml:space="preserve"> equal importance, on retaining them.</w:t>
      </w:r>
    </w:p>
    <w:p w14:paraId="74E77B36" w14:textId="77777777" w:rsidR="002B607D" w:rsidRDefault="002B607D" w:rsidP="002B607D">
      <w:pPr>
        <w:pStyle w:val="Heading3before4"/>
        <w:rPr>
          <w:rFonts w:eastAsia="Times New Roman"/>
        </w:rPr>
      </w:pPr>
      <w:r>
        <w:rPr>
          <w:rFonts w:eastAsia="Times New Roman"/>
        </w:rPr>
        <w:t>Reducing Transportation Burdens</w:t>
      </w:r>
    </w:p>
    <w:p w14:paraId="6F6EAA1F" w14:textId="5599DD64" w:rsidR="002B607D" w:rsidRDefault="002B607D" w:rsidP="0006255F">
      <w:pPr>
        <w:spacing w:after="0"/>
      </w:pPr>
      <w:r>
        <w:t>The initial Olmstead Plan outlined the importance of transportation for supporting individuals with disabilities in the community.</w:t>
      </w:r>
      <w:r w:rsidR="00D55693">
        <w:t xml:space="preserve"> </w:t>
      </w:r>
      <w:r>
        <w:t xml:space="preserve">Individuals with disabilities and older adults often lack the financial resources </w:t>
      </w:r>
      <w:r w:rsidR="0BAD167D">
        <w:t>or physical capabilities</w:t>
      </w:r>
      <w:r>
        <w:t xml:space="preserve"> to own a vehicle or to afford public transportation when it exists.</w:t>
      </w:r>
      <w:r w:rsidR="00D55693">
        <w:t xml:space="preserve"> </w:t>
      </w:r>
      <w:r>
        <w:t>Many parts of North Carolina do not have public transportation such as buses, cabs, or ride-share drivers.</w:t>
      </w:r>
      <w:r w:rsidR="00D55693">
        <w:t xml:space="preserve"> </w:t>
      </w:r>
      <w:r>
        <w:t xml:space="preserve">With limited or no transportation options, individuals with disabilities are unable to visit with family and friends and to access food and clothing stores, health care </w:t>
      </w:r>
      <w:r>
        <w:lastRenderedPageBreak/>
        <w:t xml:space="preserve">providers, recreation centers, and social activities </w:t>
      </w:r>
      <w:r w:rsidRPr="1FA37DB2">
        <w:t xml:space="preserve">– </w:t>
      </w:r>
      <w:r>
        <w:t>in other words, to become integrated members of their communities.</w:t>
      </w:r>
      <w:r w:rsidR="00D55693">
        <w:t xml:space="preserve"> </w:t>
      </w:r>
      <w:r>
        <w:t>A robust service array is of little benefit if individuals are not able to access the opportunities due to the lack of transportation.</w:t>
      </w:r>
      <w:r w:rsidR="00D55693">
        <w:t xml:space="preserve"> </w:t>
      </w:r>
    </w:p>
    <w:p w14:paraId="13CD25BB" w14:textId="77777777" w:rsidR="0006255F" w:rsidRDefault="0006255F" w:rsidP="0006255F">
      <w:pPr>
        <w:spacing w:after="0"/>
      </w:pPr>
    </w:p>
    <w:p w14:paraId="0381497F" w14:textId="609FF38D" w:rsidR="002B607D" w:rsidRDefault="002B607D" w:rsidP="0006255F">
      <w:pPr>
        <w:spacing w:after="0"/>
      </w:pPr>
      <w:r w:rsidRPr="005E01D5">
        <w:rPr>
          <w:rFonts w:cs="Arial"/>
          <w:color w:val="212529"/>
          <w:szCs w:val="22"/>
          <w:shd w:val="clear" w:color="auto" w:fill="FFFFFF"/>
        </w:rPr>
        <w:t>The Healthy Opportunities Pilots is a comprehensive program to test</w:t>
      </w:r>
      <w:r>
        <w:rPr>
          <w:rFonts w:cs="Arial"/>
          <w:color w:val="212529"/>
          <w:szCs w:val="22"/>
          <w:shd w:val="clear" w:color="auto" w:fill="FFFFFF"/>
        </w:rPr>
        <w:t xml:space="preserve"> </w:t>
      </w:r>
      <w:r w:rsidRPr="005E01D5">
        <w:rPr>
          <w:rFonts w:cs="Arial"/>
          <w:color w:val="212529"/>
          <w:szCs w:val="22"/>
          <w:shd w:val="clear" w:color="auto" w:fill="FFFFFF"/>
        </w:rPr>
        <w:t>and evaluate the impact of providing select</w:t>
      </w:r>
      <w:r w:rsidR="00C71005">
        <w:rPr>
          <w:rFonts w:cs="Arial"/>
          <w:color w:val="212529"/>
          <w:szCs w:val="22"/>
          <w:shd w:val="clear" w:color="auto" w:fill="FFFFFF"/>
        </w:rPr>
        <w:t>,</w:t>
      </w:r>
      <w:r w:rsidRPr="005E01D5">
        <w:rPr>
          <w:rFonts w:cs="Arial"/>
          <w:color w:val="212529"/>
          <w:szCs w:val="22"/>
          <w:shd w:val="clear" w:color="auto" w:fill="FFFFFF"/>
        </w:rPr>
        <w:t xml:space="preserve"> evidence-based, non-medical interventions</w:t>
      </w:r>
      <w:r w:rsidR="00DA3C1C">
        <w:rPr>
          <w:rFonts w:cs="Arial"/>
          <w:color w:val="212529"/>
          <w:szCs w:val="22"/>
          <w:shd w:val="clear" w:color="auto" w:fill="FFFFFF"/>
        </w:rPr>
        <w:t>,</w:t>
      </w:r>
      <w:r w:rsidRPr="005E01D5">
        <w:rPr>
          <w:rFonts w:cs="Arial"/>
          <w:color w:val="212529"/>
          <w:szCs w:val="22"/>
          <w:shd w:val="clear" w:color="auto" w:fill="FFFFFF"/>
        </w:rPr>
        <w:t xml:space="preserve"> </w:t>
      </w:r>
      <w:r>
        <w:rPr>
          <w:rFonts w:cs="Arial"/>
          <w:color w:val="212529"/>
          <w:szCs w:val="22"/>
          <w:shd w:val="clear" w:color="auto" w:fill="FFFFFF"/>
        </w:rPr>
        <w:t xml:space="preserve">including those </w:t>
      </w:r>
      <w:r w:rsidRPr="005E01D5">
        <w:rPr>
          <w:rFonts w:cs="Arial"/>
          <w:color w:val="212529"/>
          <w:szCs w:val="22"/>
          <w:shd w:val="clear" w:color="auto" w:fill="FFFFFF"/>
        </w:rPr>
        <w:t xml:space="preserve">related to transportation </w:t>
      </w:r>
      <w:r w:rsidR="004D12F5">
        <w:rPr>
          <w:rFonts w:cs="Arial"/>
          <w:color w:val="212529"/>
          <w:szCs w:val="22"/>
          <w:shd w:val="clear" w:color="auto" w:fill="FFFFFF"/>
        </w:rPr>
        <w:t xml:space="preserve">of </w:t>
      </w:r>
      <w:r w:rsidRPr="005E01D5">
        <w:rPr>
          <w:rFonts w:cs="Arial"/>
          <w:color w:val="212529"/>
          <w:szCs w:val="22"/>
          <w:shd w:val="clear" w:color="auto" w:fill="FFFFFF"/>
        </w:rPr>
        <w:t>high-needs Medicaid enrollees</w:t>
      </w:r>
      <w:r>
        <w:rPr>
          <w:rFonts w:cs="Arial"/>
          <w:color w:val="212529"/>
          <w:szCs w:val="22"/>
          <w:shd w:val="clear" w:color="auto" w:fill="FFFFFF"/>
        </w:rPr>
        <w:t>.</w:t>
      </w:r>
      <w:r w:rsidR="00D55693">
        <w:rPr>
          <w:rFonts w:cs="Arial"/>
          <w:color w:val="212529"/>
          <w:szCs w:val="22"/>
          <w:shd w:val="clear" w:color="auto" w:fill="FFFFFF"/>
        </w:rPr>
        <w:t xml:space="preserve"> </w:t>
      </w:r>
      <w:r>
        <w:rPr>
          <w:rFonts w:cs="Arial"/>
          <w:color w:val="212529"/>
          <w:szCs w:val="22"/>
          <w:shd w:val="clear" w:color="auto" w:fill="FFFFFF"/>
        </w:rPr>
        <w:t>Transportation supports</w:t>
      </w:r>
      <w:r w:rsidRPr="00713A7F">
        <w:rPr>
          <w:rFonts w:cs="Arial"/>
          <w:color w:val="212529"/>
          <w:szCs w:val="22"/>
          <w:shd w:val="clear" w:color="auto" w:fill="FFFFFF"/>
        </w:rPr>
        <w:t xml:space="preserve"> were launched for eligible Standard Plan members in May 2022</w:t>
      </w:r>
      <w:r>
        <w:rPr>
          <w:rFonts w:cs="Arial"/>
          <w:color w:val="212529"/>
          <w:szCs w:val="22"/>
          <w:shd w:val="clear" w:color="auto" w:fill="FFFFFF"/>
        </w:rPr>
        <w:t xml:space="preserve"> and </w:t>
      </w:r>
      <w:r w:rsidRPr="00FE55DD">
        <w:rPr>
          <w:rFonts w:cs="Arial"/>
          <w:color w:val="212529"/>
          <w:szCs w:val="22"/>
          <w:shd w:val="clear" w:color="auto" w:fill="FFFFFF"/>
        </w:rPr>
        <w:t>include</w:t>
      </w:r>
      <w:r>
        <w:rPr>
          <w:rFonts w:cs="Arial"/>
          <w:color w:val="212529"/>
          <w:szCs w:val="22"/>
          <w:shd w:val="clear" w:color="auto" w:fill="FFFFFF"/>
        </w:rPr>
        <w:t xml:space="preserve"> </w:t>
      </w:r>
      <w:r w:rsidR="006F0BBB">
        <w:t>r</w:t>
      </w:r>
      <w:r>
        <w:t xml:space="preserve">eimbursement for </w:t>
      </w:r>
      <w:r w:rsidR="006F0BBB">
        <w:t>h</w:t>
      </w:r>
      <w:r>
        <w:t>ealth-</w:t>
      </w:r>
      <w:r w:rsidR="006F0BBB">
        <w:t>r</w:t>
      </w:r>
      <w:r>
        <w:t xml:space="preserve">elated </w:t>
      </w:r>
      <w:r w:rsidR="006F0BBB">
        <w:t>p</w:t>
      </w:r>
      <w:r>
        <w:t xml:space="preserve">ublic </w:t>
      </w:r>
      <w:r w:rsidR="006F0BBB">
        <w:t>t</w:t>
      </w:r>
      <w:r>
        <w:t>ransportation</w:t>
      </w:r>
      <w:r w:rsidR="00914E95">
        <w:t>;</w:t>
      </w:r>
      <w:r>
        <w:t xml:space="preserve"> </w:t>
      </w:r>
      <w:r w:rsidR="006F0BBB">
        <w:t>r</w:t>
      </w:r>
      <w:r>
        <w:t xml:space="preserve">eimbursement for </w:t>
      </w:r>
      <w:r w:rsidR="006F0BBB">
        <w:t>h</w:t>
      </w:r>
      <w:r>
        <w:t>ealth-</w:t>
      </w:r>
      <w:r w:rsidR="006F0BBB">
        <w:t>r</w:t>
      </w:r>
      <w:r>
        <w:t xml:space="preserve">elated </w:t>
      </w:r>
      <w:r w:rsidR="006F0BBB">
        <w:t>p</w:t>
      </w:r>
      <w:r>
        <w:t xml:space="preserve">rivate </w:t>
      </w:r>
      <w:r w:rsidR="006F0BBB">
        <w:t>t</w:t>
      </w:r>
      <w:r>
        <w:t>ransportation</w:t>
      </w:r>
      <w:r w:rsidR="00914E95">
        <w:t>;</w:t>
      </w:r>
      <w:r>
        <w:t xml:space="preserve"> and </w:t>
      </w:r>
      <w:r w:rsidR="00914E95">
        <w:t>t</w:t>
      </w:r>
      <w:r>
        <w:t xml:space="preserve">ransportation related to the provision of </w:t>
      </w:r>
      <w:r w:rsidR="006F0BBB">
        <w:t>c</w:t>
      </w:r>
      <w:r>
        <w:t xml:space="preserve">ase </w:t>
      </w:r>
      <w:r w:rsidR="006F0BBB">
        <w:t>m</w:t>
      </w:r>
      <w:r>
        <w:t>anagement services.</w:t>
      </w:r>
      <w:r w:rsidR="00D55693">
        <w:t xml:space="preserve"> </w:t>
      </w:r>
      <w:r w:rsidR="006F0BBB">
        <w:t xml:space="preserve">The </w:t>
      </w:r>
      <w:r>
        <w:t xml:space="preserve">NCDHHS is evaluating the impact of these services to determine the feasibility for maintaining ongoing coverage. </w:t>
      </w:r>
    </w:p>
    <w:p w14:paraId="35E51B2D" w14:textId="77777777" w:rsidR="00EE161A" w:rsidRDefault="00EE161A" w:rsidP="0006255F">
      <w:pPr>
        <w:spacing w:after="0"/>
      </w:pPr>
    </w:p>
    <w:p w14:paraId="11ED45B6" w14:textId="39F8F507" w:rsidR="002B607D" w:rsidRPr="007E6C0B" w:rsidRDefault="002B607D" w:rsidP="002B607D">
      <w:r w:rsidRPr="0062784C">
        <w:t xml:space="preserve">The NCDHHS has </w:t>
      </w:r>
      <w:r w:rsidR="002803E0">
        <w:t xml:space="preserve">adopted </w:t>
      </w:r>
      <w:r w:rsidR="000D1875">
        <w:t xml:space="preserve">the </w:t>
      </w:r>
      <w:r w:rsidRPr="0062784C">
        <w:t xml:space="preserve">expanded telehealth and scope of practice flexibilities </w:t>
      </w:r>
      <w:r w:rsidR="000A0675">
        <w:t xml:space="preserve">permitted during the </w:t>
      </w:r>
      <w:r w:rsidR="000D1875">
        <w:t>p</w:t>
      </w:r>
      <w:r w:rsidR="000A0675">
        <w:t xml:space="preserve">andemic </w:t>
      </w:r>
      <w:r w:rsidRPr="0062784C">
        <w:t xml:space="preserve">to reduce </w:t>
      </w:r>
      <w:r w:rsidR="00D81E63">
        <w:t xml:space="preserve">ongoing </w:t>
      </w:r>
      <w:r w:rsidRPr="0062784C">
        <w:t>transportation burdens</w:t>
      </w:r>
      <w:r w:rsidR="00D81E63">
        <w:t xml:space="preserve"> for individuals </w:t>
      </w:r>
      <w:r w:rsidR="00D238CF">
        <w:t xml:space="preserve">who choose to receive services </w:t>
      </w:r>
      <w:r w:rsidR="00285BF0">
        <w:t xml:space="preserve">in their homes and/or from </w:t>
      </w:r>
      <w:r w:rsidR="00F80B2B">
        <w:t xml:space="preserve">the more widely </w:t>
      </w:r>
      <w:r w:rsidR="00285BF0">
        <w:t xml:space="preserve">available </w:t>
      </w:r>
      <w:r w:rsidR="00F80B2B">
        <w:t>practitioners.</w:t>
      </w:r>
      <w:r w:rsidR="005A415A">
        <w:t xml:space="preserve"> </w:t>
      </w:r>
    </w:p>
    <w:p w14:paraId="56980FE9" w14:textId="77777777" w:rsidR="002B607D" w:rsidRDefault="002B607D" w:rsidP="002B607D">
      <w:pPr>
        <w:pStyle w:val="Heading3before4"/>
      </w:pPr>
      <w:r>
        <w:t>Enhancing Opportunities for Community Inclusive Living</w:t>
      </w:r>
    </w:p>
    <w:p w14:paraId="22A751B6" w14:textId="77777777" w:rsidR="002B607D" w:rsidRPr="00C20730" w:rsidRDefault="002B607D" w:rsidP="0026095E">
      <w:pPr>
        <w:pStyle w:val="Heading4"/>
      </w:pPr>
      <w:r w:rsidRPr="00C20730">
        <w:t>Align</w:t>
      </w:r>
      <w:r>
        <w:t>ing</w:t>
      </w:r>
      <w:r w:rsidRPr="00C20730">
        <w:t xml:space="preserve"> the Olmstead Plan with the Strategic Housing Plan</w:t>
      </w:r>
    </w:p>
    <w:p w14:paraId="07F67475" w14:textId="7ACB7A0A" w:rsidR="002B607D" w:rsidRDefault="002B607D" w:rsidP="002B607D">
      <w:r w:rsidRPr="29570AF6">
        <w:t>H</w:t>
      </w:r>
      <w:r w:rsidRPr="00984A2F">
        <w:t xml:space="preserve">ousing is one of the most researched social </w:t>
      </w:r>
      <w:r w:rsidR="7B607CCE" w:rsidRPr="00984A2F">
        <w:t xml:space="preserve">drivers </w:t>
      </w:r>
      <w:r w:rsidRPr="00984A2F">
        <w:t>of health.</w:t>
      </w:r>
      <w:r w:rsidR="00D55693">
        <w:t xml:space="preserve"> </w:t>
      </w:r>
      <w:r>
        <w:t>R</w:t>
      </w:r>
      <w:r w:rsidRPr="00055F6E">
        <w:t>esearch shows that providing safe, decent</w:t>
      </w:r>
      <w:r>
        <w:t>,</w:t>
      </w:r>
      <w:r w:rsidRPr="00055F6E">
        <w:t xml:space="preserve"> and affordable housing with voluntary</w:t>
      </w:r>
      <w:r>
        <w:t>,</w:t>
      </w:r>
      <w:r w:rsidRPr="00055F6E">
        <w:t xml:space="preserve"> individualized services and supports is more cost-effective than institutional or congregate housing options; is better aligned with individual housing preferences; and demonstrates positive outcomes such as reduced hospitalizations and homelessness, increased housing stability, and improved behavioral and physical health.</w:t>
      </w:r>
      <w:r w:rsidRPr="00055F6E">
        <w:rPr>
          <w:rStyle w:val="FootnoteReference"/>
        </w:rPr>
        <w:footnoteReference w:id="64"/>
      </w:r>
      <w:r w:rsidR="00D55693">
        <w:t xml:space="preserve"> </w:t>
      </w:r>
      <w:r>
        <w:t xml:space="preserve">Access to safe, decent, affordable housing is severely limited in many parts of North Carolina, often </w:t>
      </w:r>
      <w:r w:rsidR="00483CBF">
        <w:t xml:space="preserve">in areas </w:t>
      </w:r>
      <w:r>
        <w:t>where the services, supports, and amenities such as stores, jobs, and transportation exist.</w:t>
      </w:r>
    </w:p>
    <w:p w14:paraId="14DE6EF8" w14:textId="43BFB0F8" w:rsidR="002B607D" w:rsidRDefault="002B607D" w:rsidP="002B607D">
      <w:pPr>
        <w:rPr>
          <w:lang w:val="en"/>
        </w:rPr>
      </w:pPr>
      <w:r>
        <w:rPr>
          <w:lang w:val="en"/>
        </w:rPr>
        <w:t>Recognizing the growing need for affordable and supportive housing for the populations</w:t>
      </w:r>
      <w:r w:rsidR="0095360E">
        <w:rPr>
          <w:lang w:val="en"/>
        </w:rPr>
        <w:t xml:space="preserve"> it serves</w:t>
      </w:r>
      <w:r>
        <w:rPr>
          <w:lang w:val="en"/>
        </w:rPr>
        <w:t xml:space="preserve">, in early 2021 </w:t>
      </w:r>
      <w:r w:rsidR="00705EBF">
        <w:rPr>
          <w:lang w:val="en"/>
        </w:rPr>
        <w:t xml:space="preserve">the </w:t>
      </w:r>
      <w:r w:rsidR="0095360E">
        <w:rPr>
          <w:lang w:val="en"/>
        </w:rPr>
        <w:t>NCDHHS</w:t>
      </w:r>
      <w:r w:rsidR="00705EBF">
        <w:rPr>
          <w:lang w:val="en"/>
        </w:rPr>
        <w:t>’</w:t>
      </w:r>
      <w:r w:rsidR="0095360E">
        <w:rPr>
          <w:lang w:val="en"/>
        </w:rPr>
        <w:t xml:space="preserve"> </w:t>
      </w:r>
      <w:r>
        <w:rPr>
          <w:lang w:val="en"/>
        </w:rPr>
        <w:t xml:space="preserve">leadership convened a diverse, broad-based group of stakeholders from across </w:t>
      </w:r>
      <w:r w:rsidR="00073E90">
        <w:rPr>
          <w:lang w:val="en"/>
        </w:rPr>
        <w:t xml:space="preserve">the state </w:t>
      </w:r>
      <w:r>
        <w:rPr>
          <w:lang w:val="en"/>
        </w:rPr>
        <w:t>to develop a Strategic Housing Plan.</w:t>
      </w:r>
      <w:r w:rsidR="00D55693">
        <w:rPr>
          <w:lang w:val="en"/>
        </w:rPr>
        <w:t xml:space="preserve"> </w:t>
      </w:r>
      <w:r>
        <w:rPr>
          <w:lang w:val="en"/>
        </w:rPr>
        <w:t xml:space="preserve">The NCDHHS and other state agencies, in partnership with the NCDHHS’ housing and services stakeholders, have </w:t>
      </w:r>
      <w:r w:rsidRPr="00B253F8">
        <w:rPr>
          <w:lang w:val="en"/>
        </w:rPr>
        <w:t>committed to implementing the goals</w:t>
      </w:r>
      <w:r>
        <w:rPr>
          <w:lang w:val="en"/>
        </w:rPr>
        <w:t>, objectives, and strategies of this Plan.</w:t>
      </w:r>
      <w:r w:rsidR="00D55693">
        <w:rPr>
          <w:lang w:val="en"/>
        </w:rPr>
        <w:t xml:space="preserve"> </w:t>
      </w:r>
      <w:r>
        <w:rPr>
          <w:lang w:val="en"/>
        </w:rPr>
        <w:t>Doing so will help maintain, increase, and better utilize affordable, supportive housing for individuals served by the NCDHHS across the state.</w:t>
      </w:r>
      <w:r w:rsidR="00D55693">
        <w:rPr>
          <w:lang w:val="en"/>
        </w:rPr>
        <w:t xml:space="preserve"> </w:t>
      </w:r>
      <w:r>
        <w:rPr>
          <w:lang w:val="en"/>
        </w:rPr>
        <w:t xml:space="preserve">The Strategic Housing Plan supports and aligns with the </w:t>
      </w:r>
      <w:r w:rsidRPr="00A828A2">
        <w:rPr>
          <w:i/>
          <w:iCs/>
          <w:lang w:val="en"/>
        </w:rPr>
        <w:t>Olmstead</w:t>
      </w:r>
      <w:r>
        <w:rPr>
          <w:lang w:val="en"/>
        </w:rPr>
        <w:t xml:space="preserve"> decision in several ways:</w:t>
      </w:r>
    </w:p>
    <w:p w14:paraId="3453D7FE" w14:textId="53A29F3E" w:rsidR="002B607D" w:rsidRPr="00023BB8" w:rsidRDefault="002B607D" w:rsidP="00C76046">
      <w:pPr>
        <w:pStyle w:val="ListParagraph"/>
        <w:numPr>
          <w:ilvl w:val="0"/>
          <w:numId w:val="27"/>
        </w:numPr>
        <w:rPr>
          <w:rFonts w:eastAsia="Times New Roman"/>
        </w:rPr>
      </w:pPr>
      <w:r>
        <w:t xml:space="preserve">The </w:t>
      </w:r>
      <w:r w:rsidR="00E76CD0">
        <w:t>pl</w:t>
      </w:r>
      <w:r>
        <w:t>an relates to all people served by the NCDHHS with a focus on people with disabilities</w:t>
      </w:r>
      <w:r w:rsidR="0032648F">
        <w:t xml:space="preserve">, </w:t>
      </w:r>
      <w:r>
        <w:t>including people with disabilities experiencing homelessness, residing in congregate settings, or at risk of entry into these settings</w:t>
      </w:r>
      <w:r w:rsidR="0032648F">
        <w:t>.</w:t>
      </w:r>
      <w:r>
        <w:t xml:space="preserve"> </w:t>
      </w:r>
    </w:p>
    <w:p w14:paraId="0F91F215" w14:textId="38D04BE5" w:rsidR="002B607D" w:rsidRPr="003C64B5" w:rsidRDefault="002B607D" w:rsidP="00C76046">
      <w:pPr>
        <w:pStyle w:val="ListParagraph"/>
        <w:numPr>
          <w:ilvl w:val="0"/>
          <w:numId w:val="27"/>
        </w:numPr>
        <w:rPr>
          <w:rFonts w:eastAsia="Times New Roman"/>
        </w:rPr>
      </w:pPr>
      <w:r>
        <w:lastRenderedPageBreak/>
        <w:t xml:space="preserve">Pursuant to the </w:t>
      </w:r>
      <w:r w:rsidRPr="07C95D0B">
        <w:rPr>
          <w:i/>
          <w:iCs/>
        </w:rPr>
        <w:t>Olmstead</w:t>
      </w:r>
      <w:r>
        <w:t xml:space="preserve"> Transition to Community Living (TCL) settlement agreement</w:t>
      </w:r>
      <w:r>
        <w:rPr>
          <w:rStyle w:val="FootnoteReference"/>
        </w:rPr>
        <w:footnoteReference w:id="65"/>
      </w:r>
      <w:r>
        <w:t xml:space="preserve"> and the recent </w:t>
      </w:r>
      <w:r w:rsidRPr="07C95D0B">
        <w:rPr>
          <w:i/>
          <w:iCs/>
        </w:rPr>
        <w:t>Samantha R. et al. v. North Carolina et al</w:t>
      </w:r>
      <w:r>
        <w:t>.</w:t>
      </w:r>
      <w:r w:rsidR="00030D9D">
        <w:t xml:space="preserve"> </w:t>
      </w:r>
      <w:r w:rsidR="005D14A9">
        <w:t>case</w:t>
      </w:r>
      <w:r w:rsidR="00BC4A41">
        <w:t>,</w:t>
      </w:r>
      <w:r>
        <w:rPr>
          <w:rStyle w:val="FootnoteReference"/>
        </w:rPr>
        <w:footnoteReference w:id="66"/>
      </w:r>
      <w:r>
        <w:t xml:space="preserve"> the NCDHHS’ </w:t>
      </w:r>
      <w:r w:rsidR="00030D9D">
        <w:t xml:space="preserve">housing </w:t>
      </w:r>
      <w:r>
        <w:t xml:space="preserve">priorities over the next several years will </w:t>
      </w:r>
      <w:r w:rsidR="00944464">
        <w:t xml:space="preserve">continue to </w:t>
      </w:r>
      <w:r>
        <w:t>support people with disabilities</w:t>
      </w:r>
      <w:r w:rsidR="0032648F">
        <w:t>.</w:t>
      </w:r>
    </w:p>
    <w:p w14:paraId="6D00DC0E" w14:textId="77777777" w:rsidR="002B607D" w:rsidRPr="005D2CA7" w:rsidRDefault="002B607D" w:rsidP="00C76046">
      <w:pPr>
        <w:pStyle w:val="ListParagraph"/>
        <w:numPr>
          <w:ilvl w:val="0"/>
          <w:numId w:val="27"/>
        </w:numPr>
        <w:rPr>
          <w:rFonts w:eastAsia="Times New Roman"/>
        </w:rPr>
      </w:pPr>
      <w:r>
        <w:t xml:space="preserve">The </w:t>
      </w:r>
      <w:r w:rsidRPr="00BE3A11">
        <w:t>NCDHHS is committed to ensuring that this Strategic Housing Plan</w:t>
      </w:r>
      <w:r>
        <w:t xml:space="preserve"> </w:t>
      </w:r>
      <w:r w:rsidRPr="00BE3A11">
        <w:t>creat</w:t>
      </w:r>
      <w:r>
        <w:t>es</w:t>
      </w:r>
      <w:r w:rsidRPr="00BE3A11">
        <w:t xml:space="preserve"> community-based housing opportunities necessary for people with disabilities to live as integrated and thriving members of their community.</w:t>
      </w:r>
    </w:p>
    <w:p w14:paraId="5506E96A" w14:textId="6C594ADC" w:rsidR="002B607D" w:rsidRDefault="002B607D" w:rsidP="002B607D">
      <w:r>
        <w:rPr>
          <w:rFonts w:eastAsia="Times New Roman"/>
        </w:rPr>
        <w:t xml:space="preserve">It is important to recognize that </w:t>
      </w:r>
      <w:r>
        <w:t xml:space="preserve">North Carolina has made progress towards meeting the affordable housing needs of the TCL target population, </w:t>
      </w:r>
      <w:r w:rsidR="00AE3B15">
        <w:t xml:space="preserve">i.e., </w:t>
      </w:r>
      <w:r>
        <w:t>people with serious mental illness or severe and persistent mental illness.</w:t>
      </w:r>
      <w:r w:rsidR="00D55693">
        <w:t xml:space="preserve"> </w:t>
      </w:r>
      <w:r w:rsidR="220662E2">
        <w:t>The Olmstead Plan will continue to monitor the number and percentage of housing separations by LTSS target group and program use.</w:t>
      </w:r>
    </w:p>
    <w:p w14:paraId="053569BE" w14:textId="7F9CE307" w:rsidR="002B607D" w:rsidRPr="00A828A2" w:rsidRDefault="002B607D" w:rsidP="00C76046">
      <w:pPr>
        <w:pStyle w:val="ListParagraph"/>
        <w:numPr>
          <w:ilvl w:val="0"/>
          <w:numId w:val="70"/>
        </w:numPr>
      </w:pPr>
      <w:r>
        <w:t xml:space="preserve">As of October 2023, </w:t>
      </w:r>
      <w:r w:rsidRPr="00A828A2">
        <w:t xml:space="preserve">over 3,500 </w:t>
      </w:r>
      <w:r>
        <w:t>TCL participants were living</w:t>
      </w:r>
      <w:r w:rsidRPr="00A828A2">
        <w:t xml:space="preserve"> in supportive housing.</w:t>
      </w:r>
      <w:r w:rsidR="00D55693">
        <w:t xml:space="preserve"> </w:t>
      </w:r>
    </w:p>
    <w:p w14:paraId="6D265684" w14:textId="37CE70DA" w:rsidR="002B607D" w:rsidRPr="00A828A2" w:rsidRDefault="002B607D" w:rsidP="00C76046">
      <w:pPr>
        <w:pStyle w:val="ListParagraph"/>
        <w:numPr>
          <w:ilvl w:val="0"/>
          <w:numId w:val="70"/>
        </w:numPr>
      </w:pPr>
      <w:r w:rsidRPr="00A828A2">
        <w:t xml:space="preserve">Of </w:t>
      </w:r>
      <w:r>
        <w:t xml:space="preserve">the </w:t>
      </w:r>
      <w:r w:rsidRPr="00A828A2">
        <w:t>TCL participants who were housed, 68.9</w:t>
      </w:r>
      <w:r w:rsidR="00A308E8">
        <w:t xml:space="preserve"> percent</w:t>
      </w:r>
      <w:r w:rsidRPr="00A828A2">
        <w:t xml:space="preserve"> were still in housing at 24 months</w:t>
      </w:r>
      <w:r w:rsidR="00AD6CAC">
        <w:t>.</w:t>
      </w:r>
    </w:p>
    <w:p w14:paraId="72D20481" w14:textId="13196E47" w:rsidR="002B607D" w:rsidRPr="00A828A2" w:rsidRDefault="002B607D" w:rsidP="00C76046">
      <w:pPr>
        <w:pStyle w:val="ListParagraph"/>
        <w:numPr>
          <w:ilvl w:val="0"/>
          <w:numId w:val="70"/>
        </w:numPr>
      </w:pPr>
      <w:r>
        <w:t>T</w:t>
      </w:r>
      <w:r w:rsidRPr="00A828A2">
        <w:t>he average length of time in tenancy is 2.1 years.</w:t>
      </w:r>
    </w:p>
    <w:p w14:paraId="37775DB8" w14:textId="441FD684" w:rsidR="007A2101" w:rsidRDefault="002B607D" w:rsidP="004D0EC9">
      <w:pPr>
        <w:spacing w:after="0"/>
      </w:pPr>
      <w:r>
        <w:rPr>
          <w:rFonts w:eastAsia="Times New Roman"/>
        </w:rPr>
        <w:t>The Strategic Housing Plan is intended to build on this success to provide housing opportunities for additional TCL members, as well as other priority populations.</w:t>
      </w:r>
      <w:r w:rsidR="00D55693">
        <w:rPr>
          <w:rFonts w:eastAsia="Times New Roman"/>
        </w:rPr>
        <w:t xml:space="preserve"> </w:t>
      </w:r>
      <w:r>
        <w:rPr>
          <w:rFonts w:eastAsia="Times New Roman"/>
        </w:rPr>
        <w:t xml:space="preserve">Strategic Housing Plan goals include creating 3,500 additional housing units; </w:t>
      </w:r>
      <w:r w:rsidRPr="00F61FCA">
        <w:rPr>
          <w:lang w:val="en"/>
        </w:rPr>
        <w:t>identify</w:t>
      </w:r>
      <w:r>
        <w:rPr>
          <w:lang w:val="en"/>
        </w:rPr>
        <w:t>ing</w:t>
      </w:r>
      <w:r w:rsidRPr="00F61FCA">
        <w:rPr>
          <w:lang w:val="en"/>
        </w:rPr>
        <w:t xml:space="preserve"> and secur</w:t>
      </w:r>
      <w:r>
        <w:rPr>
          <w:lang w:val="en"/>
        </w:rPr>
        <w:t>ing</w:t>
      </w:r>
      <w:r w:rsidRPr="00F61FCA">
        <w:rPr>
          <w:lang w:val="en"/>
        </w:rPr>
        <w:t xml:space="preserve"> additional funds for rent assistance</w:t>
      </w:r>
      <w:r>
        <w:rPr>
          <w:lang w:val="en"/>
        </w:rPr>
        <w:t>;</w:t>
      </w:r>
      <w:r w:rsidRPr="00F61FCA">
        <w:rPr>
          <w:lang w:val="en"/>
        </w:rPr>
        <w:t xml:space="preserve"> leveraging and streamlining existing resources</w:t>
      </w:r>
      <w:r>
        <w:rPr>
          <w:lang w:val="en"/>
        </w:rPr>
        <w:t>;</w:t>
      </w:r>
      <w:r w:rsidRPr="00F61FCA">
        <w:rPr>
          <w:lang w:val="en"/>
        </w:rPr>
        <w:t xml:space="preserve"> lowering barriers to housing access</w:t>
      </w:r>
      <w:r>
        <w:rPr>
          <w:lang w:val="en"/>
        </w:rPr>
        <w:t>;</w:t>
      </w:r>
      <w:r w:rsidRPr="00F61FCA">
        <w:rPr>
          <w:lang w:val="en"/>
        </w:rPr>
        <w:t xml:space="preserve"> improving the quality of existing housing</w:t>
      </w:r>
      <w:r>
        <w:rPr>
          <w:lang w:val="en"/>
        </w:rPr>
        <w:t xml:space="preserve">; </w:t>
      </w:r>
      <w:r w:rsidRPr="00203E1A">
        <w:rPr>
          <w:bCs/>
          <w:iCs/>
          <w:lang w:val="en"/>
        </w:rPr>
        <w:t>provid</w:t>
      </w:r>
      <w:r>
        <w:rPr>
          <w:bCs/>
          <w:iCs/>
          <w:lang w:val="en"/>
        </w:rPr>
        <w:t xml:space="preserve">ing </w:t>
      </w:r>
      <w:r w:rsidRPr="00203E1A">
        <w:rPr>
          <w:bCs/>
          <w:iCs/>
          <w:lang w:val="en"/>
        </w:rPr>
        <w:t>quality housing support services statewide</w:t>
      </w:r>
      <w:r>
        <w:rPr>
          <w:bCs/>
          <w:iCs/>
          <w:lang w:val="en"/>
        </w:rPr>
        <w:t>;</w:t>
      </w:r>
      <w:r w:rsidRPr="00203E1A">
        <w:rPr>
          <w:bCs/>
          <w:iCs/>
          <w:lang w:val="en"/>
        </w:rPr>
        <w:t xml:space="preserve"> and support</w:t>
      </w:r>
      <w:r>
        <w:rPr>
          <w:bCs/>
          <w:iCs/>
          <w:lang w:val="en"/>
        </w:rPr>
        <w:t>ing</w:t>
      </w:r>
      <w:r w:rsidRPr="00203E1A">
        <w:rPr>
          <w:bCs/>
          <w:iCs/>
          <w:lang w:val="en"/>
        </w:rPr>
        <w:t xml:space="preserve"> the development of training related to these evidence-based services.</w:t>
      </w:r>
      <w:r w:rsidR="00D55693">
        <w:rPr>
          <w:bCs/>
          <w:iCs/>
          <w:lang w:val="en"/>
        </w:rPr>
        <w:t xml:space="preserve"> </w:t>
      </w:r>
      <w:r>
        <w:rPr>
          <w:bCs/>
          <w:iCs/>
          <w:lang w:val="en"/>
        </w:rPr>
        <w:t>Attainment of these goals will afford individuals with disabilities greater opportunity to live as inclusive members in the community.</w:t>
      </w:r>
      <w:r w:rsidR="00D55693">
        <w:rPr>
          <w:bCs/>
          <w:iCs/>
          <w:lang w:val="en"/>
        </w:rPr>
        <w:t xml:space="preserve"> </w:t>
      </w:r>
      <w:r>
        <w:rPr>
          <w:bCs/>
          <w:iCs/>
          <w:lang w:val="en"/>
        </w:rPr>
        <w:t xml:space="preserve">The </w:t>
      </w:r>
      <w:r>
        <w:t xml:space="preserve">TAC is working with the Housing Leadership </w:t>
      </w:r>
      <w:r w:rsidR="009012BB">
        <w:t>G</w:t>
      </w:r>
      <w:r>
        <w:t xml:space="preserve">roup to develop a one-year action plan to guide implementation of the </w:t>
      </w:r>
      <w:r w:rsidR="00381984">
        <w:t xml:space="preserve">Strategic </w:t>
      </w:r>
      <w:r>
        <w:t>Housing Plan in 2024.</w:t>
      </w:r>
      <w:r w:rsidR="00D55693">
        <w:t xml:space="preserve"> </w:t>
      </w:r>
    </w:p>
    <w:p w14:paraId="54F68847" w14:textId="77777777" w:rsidR="00012E85" w:rsidRPr="004B3B8F" w:rsidRDefault="00012E85" w:rsidP="00D62E23">
      <w:pPr>
        <w:spacing w:after="0"/>
        <w:rPr>
          <w:rFonts w:asciiTheme="minorHAnsi" w:hAnsiTheme="minorHAnsi"/>
        </w:rPr>
      </w:pPr>
    </w:p>
    <w:p w14:paraId="7163F893" w14:textId="6A895760" w:rsidR="005E7786" w:rsidRPr="005E7786" w:rsidRDefault="002B607D" w:rsidP="0026095E">
      <w:pPr>
        <w:pStyle w:val="Heading4"/>
      </w:pPr>
      <w:r>
        <w:t>Supported Living</w:t>
      </w:r>
    </w:p>
    <w:p w14:paraId="41C8FFC2" w14:textId="73636C01" w:rsidR="002B607D" w:rsidRDefault="002B607D" w:rsidP="004D0EC9">
      <w:pPr>
        <w:pStyle w:val="ParagraphbeforeNumberedList"/>
        <w:spacing w:after="0"/>
      </w:pPr>
      <w:r>
        <w:t xml:space="preserve">Stakeholders continue to advocate for community-based living arrangements with supports for individuals with </w:t>
      </w:r>
      <w:r w:rsidR="00EC20D6">
        <w:t>intellectual and other developmental disabilities (</w:t>
      </w:r>
      <w:r>
        <w:t>I/DD</w:t>
      </w:r>
      <w:r w:rsidR="00EC20D6">
        <w:t>)</w:t>
      </w:r>
      <w:r>
        <w:t xml:space="preserve"> as an alternative to Intermediate Care Facilities for Individuals with Intellectual Disabilities (ICF</w:t>
      </w:r>
      <w:r w:rsidR="007E3B7B">
        <w:t>s</w:t>
      </w:r>
      <w:r>
        <w:t>/IIDs).</w:t>
      </w:r>
      <w:r w:rsidR="00D55693">
        <w:t xml:space="preserve"> </w:t>
      </w:r>
      <w:r>
        <w:t xml:space="preserve">The NC Council on Developmental Disabilities (NCCDD) worked with key partners to develop a “how-to” </w:t>
      </w:r>
      <w:r>
        <w:lastRenderedPageBreak/>
        <w:t>guidebook to help individuals with I/DD w</w:t>
      </w:r>
      <w:r w:rsidR="00CF11F8">
        <w:t>ith</w:t>
      </w:r>
      <w:r>
        <w:t xml:space="preserve"> the highest level of needs and their families access Supported Living successfully.</w:t>
      </w:r>
      <w:r w:rsidR="00D55693">
        <w:t xml:space="preserve"> </w:t>
      </w:r>
      <w:r w:rsidRPr="00330D31">
        <w:t xml:space="preserve">Liberty Corner Enterprises developed a website to host the </w:t>
      </w:r>
      <w:hyperlink r:id="rId54">
        <w:r w:rsidRPr="575ECBCE">
          <w:rPr>
            <w:rStyle w:val="Hyperlink"/>
            <w:color w:val="auto"/>
          </w:rPr>
          <w:t>on-line Guidebook</w:t>
        </w:r>
      </w:hyperlink>
      <w:r>
        <w:t>.</w:t>
      </w:r>
      <w:r w:rsidR="00D55693">
        <w:t xml:space="preserve"> </w:t>
      </w:r>
      <w:r w:rsidRPr="00330D31">
        <w:t>Two</w:t>
      </w:r>
      <w:r>
        <w:t xml:space="preserve"> videos highlighting the support of individuals who receive Supported Living Level 3 have been developed for inclusion on the website.</w:t>
      </w:r>
      <w:r w:rsidR="00D55693">
        <w:t xml:space="preserve"> </w:t>
      </w:r>
    </w:p>
    <w:p w14:paraId="4776288E" w14:textId="77777777" w:rsidR="00CF11F8" w:rsidRDefault="00CF11F8" w:rsidP="00D62E23">
      <w:pPr>
        <w:pStyle w:val="ParagraphbeforeNumberedList"/>
        <w:spacing w:after="0"/>
      </w:pPr>
    </w:p>
    <w:p w14:paraId="57088546" w14:textId="55302624" w:rsidR="002B607D" w:rsidRDefault="002B607D" w:rsidP="00DD14D0">
      <w:pPr>
        <w:pStyle w:val="ParagraphbeforeNumberedList"/>
        <w:spacing w:after="0"/>
      </w:pPr>
      <w:r>
        <w:t xml:space="preserve">In July and </w:t>
      </w:r>
      <w:proofErr w:type="gramStart"/>
      <w:r>
        <w:t>August,</w:t>
      </w:r>
      <w:proofErr w:type="gramEnd"/>
      <w:r>
        <w:t xml:space="preserve"> 2023, the Division of State Operated Healthcare Facilities (DSOHF) </w:t>
      </w:r>
      <w:r w:rsidR="662B2949">
        <w:t>presented two informational sessions to support those interested in learning more about Supported Living.</w:t>
      </w:r>
      <w:r w:rsidR="00D55693">
        <w:t xml:space="preserve"> </w:t>
      </w:r>
      <w:r>
        <w:t>The session in July presented an introduction to Supported Living and the session in August featured a panel discussion with people with lived experiences.</w:t>
      </w:r>
      <w:r w:rsidR="00D55693">
        <w:t xml:space="preserve"> </w:t>
      </w:r>
      <w:r>
        <w:t>With the potential increased interest in Supported Living, the NCDHHS will need to determine how to utilize the Strategic Housing Plan in response.</w:t>
      </w:r>
      <w:r w:rsidR="00D55693">
        <w:t xml:space="preserve"> </w:t>
      </w:r>
    </w:p>
    <w:p w14:paraId="60A73191" w14:textId="77777777" w:rsidR="00B47C73" w:rsidRDefault="00B47C73" w:rsidP="328F4DA0">
      <w:pPr>
        <w:pStyle w:val="ListParagraph"/>
        <w:numPr>
          <w:ilvl w:val="0"/>
          <w:numId w:val="0"/>
        </w:numPr>
        <w:spacing w:after="0"/>
        <w:ind w:left="6120"/>
      </w:pPr>
    </w:p>
    <w:p w14:paraId="7CEDB96D" w14:textId="77777777" w:rsidR="002B607D" w:rsidRDefault="4CB052D2" w:rsidP="0026095E">
      <w:pPr>
        <w:pStyle w:val="Heading4"/>
      </w:pPr>
      <w:r>
        <w:t>Healthy Opportunities Pilots</w:t>
      </w:r>
    </w:p>
    <w:p w14:paraId="1AE82B0A" w14:textId="20AD975C" w:rsidR="00EC20D6" w:rsidRDefault="002B607D" w:rsidP="00EC20D6">
      <w:pPr>
        <w:spacing w:after="0"/>
      </w:pPr>
      <w:r>
        <w:rPr>
          <w:rFonts w:cs="Arial"/>
          <w:color w:val="212529"/>
          <w:szCs w:val="22"/>
          <w:shd w:val="clear" w:color="auto" w:fill="FFFFFF"/>
        </w:rPr>
        <w:t>In addition to transportation, the Healthy Opportunities Pilot program is</w:t>
      </w:r>
      <w:r w:rsidRPr="005E01D5">
        <w:rPr>
          <w:rFonts w:cs="Arial"/>
          <w:color w:val="212529"/>
          <w:szCs w:val="22"/>
          <w:shd w:val="clear" w:color="auto" w:fill="FFFFFF"/>
        </w:rPr>
        <w:t xml:space="preserve"> test</w:t>
      </w:r>
      <w:r>
        <w:rPr>
          <w:rFonts w:cs="Arial"/>
          <w:color w:val="212529"/>
          <w:szCs w:val="22"/>
          <w:shd w:val="clear" w:color="auto" w:fill="FFFFFF"/>
        </w:rPr>
        <w:t xml:space="preserve">ing </w:t>
      </w:r>
      <w:r w:rsidRPr="005E01D5">
        <w:rPr>
          <w:rFonts w:cs="Arial"/>
          <w:color w:val="212529"/>
          <w:szCs w:val="22"/>
          <w:shd w:val="clear" w:color="auto" w:fill="FFFFFF"/>
        </w:rPr>
        <w:t>the impact of providing select</w:t>
      </w:r>
      <w:r>
        <w:rPr>
          <w:rFonts w:cs="Arial"/>
          <w:color w:val="212529"/>
          <w:szCs w:val="22"/>
          <w:shd w:val="clear" w:color="auto" w:fill="FFFFFF"/>
        </w:rPr>
        <w:t>,</w:t>
      </w:r>
      <w:r w:rsidRPr="005E01D5">
        <w:rPr>
          <w:rFonts w:cs="Arial"/>
          <w:color w:val="212529"/>
          <w:szCs w:val="22"/>
          <w:shd w:val="clear" w:color="auto" w:fill="FFFFFF"/>
        </w:rPr>
        <w:t xml:space="preserve"> evidence-based, non-medical</w:t>
      </w:r>
      <w:r w:rsidR="00A53646">
        <w:rPr>
          <w:rFonts w:cs="Arial"/>
          <w:color w:val="212529"/>
          <w:szCs w:val="22"/>
          <w:shd w:val="clear" w:color="auto" w:fill="FFFFFF"/>
        </w:rPr>
        <w:t>, housing</w:t>
      </w:r>
      <w:r w:rsidRPr="005E01D5">
        <w:rPr>
          <w:rFonts w:cs="Arial"/>
          <w:color w:val="212529"/>
          <w:szCs w:val="22"/>
          <w:shd w:val="clear" w:color="auto" w:fill="FFFFFF"/>
        </w:rPr>
        <w:t xml:space="preserve"> interventions to high-needs Medicaid enrollees.</w:t>
      </w:r>
      <w:r w:rsidR="00D55693">
        <w:rPr>
          <w:rFonts w:ascii="Source Sans Pro" w:hAnsi="Source Sans Pro"/>
          <w:color w:val="212529"/>
          <w:sz w:val="27"/>
          <w:szCs w:val="27"/>
          <w:shd w:val="clear" w:color="auto" w:fill="FFFFFF"/>
        </w:rPr>
        <w:t xml:space="preserve"> </w:t>
      </w:r>
      <w:r w:rsidRPr="00713A7F">
        <w:rPr>
          <w:rFonts w:cs="Arial"/>
          <w:color w:val="212529"/>
          <w:szCs w:val="22"/>
          <w:shd w:val="clear" w:color="auto" w:fill="FFFFFF"/>
        </w:rPr>
        <w:t>Housing services were launched for eligible Standard Plan members in May 2022</w:t>
      </w:r>
      <w:r>
        <w:rPr>
          <w:rFonts w:cs="Arial"/>
          <w:color w:val="212529"/>
          <w:szCs w:val="22"/>
          <w:shd w:val="clear" w:color="auto" w:fill="FFFFFF"/>
        </w:rPr>
        <w:t>.</w:t>
      </w:r>
      <w:r w:rsidR="00D55693">
        <w:rPr>
          <w:rFonts w:cs="Arial"/>
          <w:color w:val="212529"/>
          <w:szCs w:val="22"/>
          <w:shd w:val="clear" w:color="auto" w:fill="FFFFFF"/>
        </w:rPr>
        <w:t xml:space="preserve"> </w:t>
      </w:r>
      <w:r>
        <w:rPr>
          <w:rFonts w:cs="Arial"/>
          <w:color w:val="212529"/>
          <w:szCs w:val="22"/>
          <w:shd w:val="clear" w:color="auto" w:fill="FFFFFF"/>
        </w:rPr>
        <w:t xml:space="preserve">Services </w:t>
      </w:r>
      <w:r w:rsidRPr="00FE55DD">
        <w:rPr>
          <w:rFonts w:cs="Arial"/>
          <w:color w:val="212529"/>
          <w:szCs w:val="22"/>
          <w:shd w:val="clear" w:color="auto" w:fill="FFFFFF"/>
        </w:rPr>
        <w:t xml:space="preserve">include </w:t>
      </w:r>
      <w:r>
        <w:t>Housing Navigation, Support and Sustaining Services; Inspection for Housing Safety and Quality; Housing Move-In Support; Essential Utility Set-Up; Home Remediation Services; Home Accessibility and Safety Modifications; Healthy Home Goods; One-Time Payment for Security Deposit and First Month’s Rent; and Short-Term Post Hospitalization Housing.</w:t>
      </w:r>
      <w:r w:rsidR="00D55693">
        <w:t xml:space="preserve"> </w:t>
      </w:r>
      <w:r w:rsidRPr="00FE55DD">
        <w:t xml:space="preserve">In the </w:t>
      </w:r>
      <w:r>
        <w:t xml:space="preserve">Medicaid section </w:t>
      </w:r>
      <w:r w:rsidRPr="00FE55DD">
        <w:t>1115 demonstration waiver renewal,</w:t>
      </w:r>
      <w:r>
        <w:t xml:space="preserve"> the</w:t>
      </w:r>
      <w:r w:rsidRPr="00FE55DD">
        <w:t xml:space="preserve"> </w:t>
      </w:r>
      <w:r>
        <w:t>NC</w:t>
      </w:r>
      <w:r w:rsidRPr="00FE55DD">
        <w:t>DHHS requested</w:t>
      </w:r>
      <w:r>
        <w:t xml:space="preserve"> the Centers for Medicare </w:t>
      </w:r>
      <w:r w:rsidR="00F663F6">
        <w:t>&amp;</w:t>
      </w:r>
      <w:r>
        <w:t xml:space="preserve"> Medicaid’s (</w:t>
      </w:r>
      <w:r w:rsidRPr="00FE55DD">
        <w:t>CMS</w:t>
      </w:r>
      <w:r>
        <w:t>)</w:t>
      </w:r>
      <w:r w:rsidRPr="00FE55DD">
        <w:t xml:space="preserve"> approval to increase rental assistance covered</w:t>
      </w:r>
      <w:r>
        <w:t xml:space="preserve"> in the pilot program from one month to six months.</w:t>
      </w:r>
      <w:r w:rsidR="00D55693">
        <w:t xml:space="preserve"> </w:t>
      </w:r>
      <w:r>
        <w:t xml:space="preserve">As with </w:t>
      </w:r>
      <w:r w:rsidR="00EC20D6">
        <w:t xml:space="preserve">the </w:t>
      </w:r>
      <w:r>
        <w:t>piloting</w:t>
      </w:r>
      <w:r w:rsidR="00C55DC8">
        <w:t xml:space="preserve"> of</w:t>
      </w:r>
      <w:r>
        <w:t xml:space="preserve"> transportation services, the NCDHHS is evaluating the impact of these </w:t>
      </w:r>
      <w:r w:rsidR="00C55DC8">
        <w:t xml:space="preserve">housing </w:t>
      </w:r>
      <w:r>
        <w:t xml:space="preserve">services to determine the feasibility for maintaining ongoing coverage. </w:t>
      </w:r>
    </w:p>
    <w:p w14:paraId="43A8CB6F" w14:textId="77777777" w:rsidR="00140FF0" w:rsidRDefault="00140FF0" w:rsidP="00EC20D6">
      <w:pPr>
        <w:spacing w:after="0"/>
      </w:pPr>
    </w:p>
    <w:p w14:paraId="0F9104F7" w14:textId="762AD216" w:rsidR="00174173" w:rsidRPr="0026095E" w:rsidRDefault="002B607D" w:rsidP="0026095E">
      <w:pPr>
        <w:pStyle w:val="Heading3before4"/>
        <w:spacing w:before="0" w:after="0"/>
        <w:rPr>
          <w:rFonts w:eastAsia="Times New Roman"/>
        </w:rPr>
      </w:pPr>
      <w:r w:rsidRPr="00307525">
        <w:rPr>
          <w:rFonts w:eastAsia="Times New Roman"/>
        </w:rPr>
        <w:t>Promot</w:t>
      </w:r>
      <w:r>
        <w:rPr>
          <w:rFonts w:eastAsia="Times New Roman"/>
        </w:rPr>
        <w:t>ing</w:t>
      </w:r>
      <w:r w:rsidRPr="00307525">
        <w:rPr>
          <w:rFonts w:eastAsia="Times New Roman"/>
        </w:rPr>
        <w:t xml:space="preserve"> </w:t>
      </w:r>
      <w:r>
        <w:rPr>
          <w:rFonts w:eastAsia="Times New Roman"/>
        </w:rPr>
        <w:t>I</w:t>
      </w:r>
      <w:r w:rsidRPr="00307525">
        <w:rPr>
          <w:rFonts w:eastAsia="Times New Roman"/>
        </w:rPr>
        <w:t xml:space="preserve">nformation </w:t>
      </w:r>
      <w:r>
        <w:rPr>
          <w:rFonts w:eastAsia="Times New Roman"/>
        </w:rPr>
        <w:t>A</w:t>
      </w:r>
      <w:r w:rsidRPr="00307525">
        <w:rPr>
          <w:rFonts w:eastAsia="Times New Roman"/>
        </w:rPr>
        <w:t xml:space="preserve">bout the </w:t>
      </w:r>
      <w:r>
        <w:rPr>
          <w:rFonts w:eastAsia="Times New Roman"/>
        </w:rPr>
        <w:t>S</w:t>
      </w:r>
      <w:r w:rsidRPr="00307525">
        <w:rPr>
          <w:rFonts w:eastAsia="Times New Roman"/>
        </w:rPr>
        <w:t xml:space="preserve">ervices and </w:t>
      </w:r>
      <w:r>
        <w:rPr>
          <w:rFonts w:eastAsia="Times New Roman"/>
        </w:rPr>
        <w:t>S</w:t>
      </w:r>
      <w:r w:rsidRPr="00307525">
        <w:rPr>
          <w:rFonts w:eastAsia="Times New Roman"/>
        </w:rPr>
        <w:t xml:space="preserve">upports </w:t>
      </w:r>
      <w:r>
        <w:rPr>
          <w:rFonts w:eastAsia="Times New Roman"/>
        </w:rPr>
        <w:t>A</w:t>
      </w:r>
      <w:r w:rsidRPr="00307525">
        <w:rPr>
          <w:rFonts w:eastAsia="Times New Roman"/>
        </w:rPr>
        <w:t>vailable</w:t>
      </w:r>
    </w:p>
    <w:p w14:paraId="526D0B40" w14:textId="6A8AEB91" w:rsidR="002B607D" w:rsidRDefault="002B607D" w:rsidP="00EC20D6">
      <w:pPr>
        <w:spacing w:after="0" w:line="276" w:lineRule="auto"/>
      </w:pPr>
      <w:r w:rsidRPr="2208185A">
        <w:t xml:space="preserve">More individuals </w:t>
      </w:r>
      <w:r>
        <w:t>might opt for</w:t>
      </w:r>
      <w:r w:rsidRPr="2208185A">
        <w:t xml:space="preserve"> community-based settings if </w:t>
      </w:r>
      <w:r>
        <w:t>they</w:t>
      </w:r>
      <w:r w:rsidRPr="2208185A">
        <w:t xml:space="preserve"> and </w:t>
      </w:r>
      <w:r>
        <w:t xml:space="preserve">their </w:t>
      </w:r>
      <w:r w:rsidRPr="2208185A">
        <w:t>families could easily access information about services to support greater independence</w:t>
      </w:r>
      <w:r>
        <w:t>.</w:t>
      </w:r>
      <w:r w:rsidR="00D55693">
        <w:t xml:space="preserve"> </w:t>
      </w:r>
      <w:r>
        <w:t xml:space="preserve">It’s also important for </w:t>
      </w:r>
      <w:r w:rsidR="00BA438F">
        <w:t xml:space="preserve">families and </w:t>
      </w:r>
      <w:r>
        <w:t>individuals with disabilities to have access to information about the</w:t>
      </w:r>
      <w:r w:rsidR="004E409F">
        <w:t>ir</w:t>
      </w:r>
      <w:r>
        <w:t xml:space="preserve"> disabilit</w:t>
      </w:r>
      <w:r w:rsidR="004E409F">
        <w:t>y</w:t>
      </w:r>
      <w:r>
        <w:t xml:space="preserve"> and which services and supports are available to support community living.</w:t>
      </w:r>
    </w:p>
    <w:p w14:paraId="27054905" w14:textId="77777777" w:rsidR="00AD5F0C" w:rsidRDefault="00AD5F0C" w:rsidP="00EC20D6">
      <w:pPr>
        <w:spacing w:after="0" w:line="276" w:lineRule="auto"/>
      </w:pPr>
    </w:p>
    <w:p w14:paraId="6A6A2953" w14:textId="28952E73" w:rsidR="00971D1B" w:rsidRDefault="002B607D" w:rsidP="00971D1B">
      <w:pPr>
        <w:pStyle w:val="Default"/>
        <w:spacing w:line="276" w:lineRule="auto"/>
        <w:rPr>
          <w:rFonts w:cs="Arial"/>
          <w:sz w:val="22"/>
          <w:szCs w:val="22"/>
        </w:rPr>
      </w:pPr>
      <w:r w:rsidRPr="00B217FF">
        <w:rPr>
          <w:rFonts w:cs="Arial"/>
          <w:sz w:val="22"/>
          <w:szCs w:val="22"/>
        </w:rPr>
        <w:t>The DMH/SDD/SUS has identified “raising public awareness of mental health and wellness and reducing stigma related to help-seeking” as a strategy to “Promote Mental Wellness, Increase Recovery and Reduce Stigma,” a priority in the Division’s 2024 - 2029 Strategic Plan.</w:t>
      </w:r>
      <w:r w:rsidR="00D55693">
        <w:rPr>
          <w:rFonts w:cs="Arial"/>
          <w:sz w:val="22"/>
          <w:szCs w:val="22"/>
        </w:rPr>
        <w:t xml:space="preserve"> </w:t>
      </w:r>
      <w:r w:rsidRPr="00B217FF">
        <w:rPr>
          <w:rFonts w:cs="Arial"/>
          <w:sz w:val="22"/>
          <w:szCs w:val="22"/>
        </w:rPr>
        <w:t>The Division also identified a goal to “raise public awareness on substance misuse and accessibility of services and supports.”</w:t>
      </w:r>
    </w:p>
    <w:p w14:paraId="12512C0C" w14:textId="77777777" w:rsidR="00971D1B" w:rsidRDefault="00971D1B" w:rsidP="00971D1B">
      <w:pPr>
        <w:pStyle w:val="Default"/>
        <w:spacing w:line="276" w:lineRule="auto"/>
        <w:rPr>
          <w:rFonts w:cs="Arial"/>
          <w:b/>
          <w:bCs/>
          <w:color w:val="082C48" w:themeColor="text2" w:themeShade="BF"/>
          <w:sz w:val="22"/>
          <w:szCs w:val="22"/>
        </w:rPr>
      </w:pPr>
    </w:p>
    <w:p w14:paraId="33BD93A0" w14:textId="77777777" w:rsidR="00140FF0" w:rsidRPr="00AD5F0C" w:rsidRDefault="00140FF0" w:rsidP="00971D1B">
      <w:pPr>
        <w:pStyle w:val="Default"/>
        <w:spacing w:line="276" w:lineRule="auto"/>
        <w:rPr>
          <w:rFonts w:cs="Arial"/>
          <w:b/>
          <w:bCs/>
          <w:color w:val="082C48" w:themeColor="text2" w:themeShade="BF"/>
          <w:sz w:val="22"/>
          <w:szCs w:val="22"/>
        </w:rPr>
      </w:pPr>
    </w:p>
    <w:p w14:paraId="0A0D961D" w14:textId="4ED25BDF" w:rsidR="00971D1B" w:rsidRPr="0026095E" w:rsidRDefault="002B607D" w:rsidP="0026095E">
      <w:pPr>
        <w:pStyle w:val="Default"/>
        <w:rPr>
          <w:rFonts w:eastAsia="Times New Roman"/>
          <w:b/>
          <w:bCs/>
          <w:color w:val="082C48" w:themeColor="text2" w:themeShade="BF"/>
          <w:sz w:val="28"/>
          <w:szCs w:val="28"/>
        </w:rPr>
      </w:pPr>
      <w:r w:rsidRPr="00AD5F0C">
        <w:rPr>
          <w:rFonts w:eastAsia="Times New Roman"/>
          <w:b/>
          <w:bCs/>
          <w:color w:val="082C48" w:themeColor="text2" w:themeShade="BF"/>
          <w:sz w:val="28"/>
          <w:szCs w:val="28"/>
        </w:rPr>
        <w:t>Addressing Disparities in Access to Services</w:t>
      </w:r>
    </w:p>
    <w:p w14:paraId="0D48385E" w14:textId="6B681FB0" w:rsidR="002B607D" w:rsidRDefault="002B607D" w:rsidP="00971D1B">
      <w:pPr>
        <w:spacing w:after="0"/>
      </w:pPr>
      <w:r>
        <w:t>In North Carolina, measurable differences continue in access to health care and services between white people with disabilities and people of color with disabilities.</w:t>
      </w:r>
      <w:r w:rsidR="00D55693">
        <w:t xml:space="preserve"> </w:t>
      </w:r>
      <w:r>
        <w:t>Access to health care and services also varies among geographical areas of the state.</w:t>
      </w:r>
      <w:r w:rsidR="00D55693">
        <w:t xml:space="preserve"> </w:t>
      </w:r>
      <w:r>
        <w:t xml:space="preserve">These differences in access contribute to the overrepresentation of people of color with disabilities in more restrictive </w:t>
      </w:r>
      <w:r>
        <w:lastRenderedPageBreak/>
        <w:t>settings.</w:t>
      </w:r>
      <w:r w:rsidR="00D55693">
        <w:t xml:space="preserve"> </w:t>
      </w:r>
      <w:r>
        <w:t>Such settings separate these individuals, especially in rural areas, from the benefits of community inclusion, as well as from opportunities to achieve their full potential.</w:t>
      </w:r>
    </w:p>
    <w:p w14:paraId="26A71FAE" w14:textId="364E19EB" w:rsidR="002B607D" w:rsidRDefault="002B607D" w:rsidP="002B607D">
      <w:r w:rsidRPr="0059020B">
        <w:t>To champion equitable health outcomes for North Carolinian</w:t>
      </w:r>
      <w:r>
        <w:t>s</w:t>
      </w:r>
      <w:r w:rsidRPr="0059020B">
        <w:t xml:space="preserve">, and support internal workforce </w:t>
      </w:r>
      <w:r w:rsidR="00E9568C">
        <w:t>d</w:t>
      </w:r>
      <w:r w:rsidRPr="0059020B">
        <w:t xml:space="preserve">iversity, </w:t>
      </w:r>
      <w:r w:rsidR="00E9568C">
        <w:t>e</w:t>
      </w:r>
      <w:r w:rsidRPr="0059020B">
        <w:t>quity</w:t>
      </w:r>
      <w:r>
        <w:t>,</w:t>
      </w:r>
      <w:r w:rsidRPr="0059020B">
        <w:t xml:space="preserve"> and </w:t>
      </w:r>
      <w:r w:rsidR="00E9568C">
        <w:t>i</w:t>
      </w:r>
      <w:r w:rsidRPr="0059020B">
        <w:t xml:space="preserve">nclusion efforts, </w:t>
      </w:r>
      <w:r>
        <w:t xml:space="preserve">the </w:t>
      </w:r>
      <w:r w:rsidRPr="0059020B">
        <w:t>NCDHHS established a new Health Equity Portfolio in 2021.</w:t>
      </w:r>
      <w:r w:rsidR="00D55693">
        <w:t xml:space="preserve"> </w:t>
      </w:r>
      <w:r w:rsidRPr="0059020B">
        <w:t>The Portfolio is composed of three offices: the Office of Rural Health, the Office of Diversity, Equity</w:t>
      </w:r>
      <w:r>
        <w:t>,</w:t>
      </w:r>
      <w:r w:rsidRPr="0059020B">
        <w:t xml:space="preserve"> and Inclusion,</w:t>
      </w:r>
      <w:r>
        <w:rPr>
          <w:rStyle w:val="FootnoteReference"/>
        </w:rPr>
        <w:footnoteReference w:id="67"/>
      </w:r>
      <w:r w:rsidRPr="0059020B">
        <w:t xml:space="preserve"> and the Office of Health Equity.</w:t>
      </w:r>
      <w:r w:rsidR="00D55693">
        <w:t xml:space="preserve"> </w:t>
      </w:r>
      <w:r w:rsidRPr="0059020B">
        <w:t>The Office of Health Equity includes the former NCDHHS Office of Minority Health and Health Disparities combined with Latinx and Hispanic Policy and Strategy.</w:t>
      </w:r>
      <w:r w:rsidR="00D55693">
        <w:t xml:space="preserve"> </w:t>
      </w:r>
      <w:r>
        <w:t>The NCDHHS is actively</w:t>
      </w:r>
      <w:r w:rsidRPr="00986449">
        <w:t xml:space="preserve"> developing, implementing, facilitating</w:t>
      </w:r>
      <w:r>
        <w:t>,</w:t>
      </w:r>
      <w:r w:rsidRPr="00986449">
        <w:t xml:space="preserve"> and embedding health equity strategic initiatives into </w:t>
      </w:r>
      <w:r w:rsidR="00894EDD">
        <w:t xml:space="preserve">the </w:t>
      </w:r>
      <w:r>
        <w:t>NC</w:t>
      </w:r>
      <w:r w:rsidRPr="00986449">
        <w:t>DHHS</w:t>
      </w:r>
      <w:r w:rsidR="00894EDD">
        <w:t>’</w:t>
      </w:r>
      <w:r w:rsidRPr="00986449">
        <w:t xml:space="preserve"> programs, services, actions, outcomes</w:t>
      </w:r>
      <w:r>
        <w:t>,</w:t>
      </w:r>
      <w:r w:rsidRPr="00986449">
        <w:t xml:space="preserve"> and internal employee cu</w:t>
      </w:r>
      <w:r>
        <w:t>l</w:t>
      </w:r>
      <w:r w:rsidRPr="00986449">
        <w:t>ture.</w:t>
      </w:r>
      <w:r w:rsidR="00D55693">
        <w:t xml:space="preserve"> </w:t>
      </w:r>
      <w:r>
        <w:t xml:space="preserve">The NCDHHS is </w:t>
      </w:r>
      <w:r w:rsidR="00AD5F0C">
        <w:t xml:space="preserve">also </w:t>
      </w:r>
      <w:r w:rsidR="00A828A2">
        <w:t xml:space="preserve">increasingly </w:t>
      </w:r>
      <w:r>
        <w:t>providing public information on its website in Spanish.</w:t>
      </w:r>
      <w:r w:rsidR="00D55693">
        <w:t xml:space="preserve"> </w:t>
      </w:r>
      <w:r w:rsidRPr="0059020B">
        <w:t xml:space="preserve">The work of the portfolio is grounded in the NCDHHS’ commitment to fostering a diverse, equitable, and inclusive workforce and advancing health equity within </w:t>
      </w:r>
      <w:r w:rsidR="004D440B">
        <w:t>the NC</w:t>
      </w:r>
      <w:r w:rsidRPr="0059020B">
        <w:t>DHHS and across North Carolina.</w:t>
      </w:r>
      <w:r w:rsidR="00D55693">
        <w:t xml:space="preserve"> </w:t>
      </w:r>
    </w:p>
    <w:p w14:paraId="74770C28" w14:textId="2F021DC1" w:rsidR="002B607D" w:rsidRDefault="002B607D" w:rsidP="002B607D">
      <w:r w:rsidRPr="007E6C0B">
        <w:t>The Office of Rural Health</w:t>
      </w:r>
      <w:r w:rsidR="004A05DB">
        <w:t xml:space="preserve"> (ORH)</w:t>
      </w:r>
      <w:r w:rsidRPr="007E6C0B">
        <w:t xml:space="preserve"> </w:t>
      </w:r>
      <w:r>
        <w:t>established</w:t>
      </w:r>
      <w:r w:rsidRPr="007E6C0B">
        <w:t xml:space="preserve"> a robust network of community health workers to connect individuals to human services in historically undeserved communities</w:t>
      </w:r>
      <w:r>
        <w:t xml:space="preserve"> and has worked with the Division of Health Benefits (DHB) to provide sustainable coverage for their services.</w:t>
      </w:r>
      <w:r w:rsidR="00D55693">
        <w:t xml:space="preserve"> </w:t>
      </w:r>
      <w:r w:rsidR="005714FB">
        <w:t xml:space="preserve">In 2024, </w:t>
      </w:r>
      <w:r w:rsidR="00AD5F0C">
        <w:t xml:space="preserve">the </w:t>
      </w:r>
      <w:r w:rsidR="004A05DB">
        <w:t xml:space="preserve">ORH </w:t>
      </w:r>
      <w:r w:rsidR="005714FB">
        <w:t xml:space="preserve">proposes to host webinars for grantees </w:t>
      </w:r>
      <w:r w:rsidR="00AF3A1C">
        <w:t>to facilitate</w:t>
      </w:r>
      <w:r w:rsidR="005714FB">
        <w:t xml:space="preserve"> </w:t>
      </w:r>
      <w:r w:rsidR="00AF3A1C">
        <w:t>individuals</w:t>
      </w:r>
      <w:r w:rsidR="005714FB">
        <w:t xml:space="preserve"> with disabilit</w:t>
      </w:r>
      <w:r w:rsidR="00AF3A1C">
        <w:t>ies living</w:t>
      </w:r>
      <w:r w:rsidR="005714FB">
        <w:t xml:space="preserve"> in rural areas get</w:t>
      </w:r>
      <w:r w:rsidR="004474B3">
        <w:t>ting the</w:t>
      </w:r>
      <w:r w:rsidR="005714FB">
        <w:t xml:space="preserve"> support and care they need.</w:t>
      </w:r>
      <w:r w:rsidR="00D55693">
        <w:t xml:space="preserve"> </w:t>
      </w:r>
      <w:r w:rsidR="00565997">
        <w:t xml:space="preserve">Finally, </w:t>
      </w:r>
      <w:r w:rsidR="00AD5F0C">
        <w:t xml:space="preserve">the </w:t>
      </w:r>
      <w:r w:rsidR="00565997">
        <w:t xml:space="preserve">ORH proposes </w:t>
      </w:r>
      <w:r w:rsidR="004C7BB7">
        <w:t xml:space="preserve">to </w:t>
      </w:r>
      <w:r w:rsidR="00907D59">
        <w:t>support</w:t>
      </w:r>
      <w:r w:rsidR="005714FB">
        <w:t xml:space="preserve"> grantees interested in using </w:t>
      </w:r>
      <w:r w:rsidR="00823196">
        <w:t>a portion of</w:t>
      </w:r>
      <w:r w:rsidR="005714FB">
        <w:t xml:space="preserve"> </w:t>
      </w:r>
      <w:r w:rsidR="004C7BB7">
        <w:t>next year’s</w:t>
      </w:r>
      <w:r w:rsidR="005714FB">
        <w:t xml:space="preserve"> Community Health Grants funds and Rural Health Center funds to adopt and use </w:t>
      </w:r>
      <w:r w:rsidR="00912FCB">
        <w:t xml:space="preserve">educational materials </w:t>
      </w:r>
      <w:r w:rsidR="005714FB">
        <w:t>in their primary care sites</w:t>
      </w:r>
      <w:r w:rsidR="004C7BB7">
        <w:t>.</w:t>
      </w:r>
      <w:r w:rsidR="00D55693">
        <w:t xml:space="preserve"> </w:t>
      </w:r>
      <w:r>
        <w:t xml:space="preserve">The </w:t>
      </w:r>
      <w:r w:rsidRPr="0022076A">
        <w:t xml:space="preserve">DMH/DD/SAS </w:t>
      </w:r>
      <w:r>
        <w:t>is also engaged in</w:t>
      </w:r>
      <w:r w:rsidRPr="0022076A">
        <w:t xml:space="preserve"> efforts to </w:t>
      </w:r>
      <w:r>
        <w:t>improve access to services for individuals living in</w:t>
      </w:r>
      <w:r w:rsidRPr="0022076A">
        <w:t xml:space="preserve"> rural communities.</w:t>
      </w:r>
    </w:p>
    <w:p w14:paraId="161A5258" w14:textId="1B8946A3" w:rsidR="002B607D" w:rsidRDefault="002B607D" w:rsidP="002B607D">
      <w:pPr>
        <w:spacing w:after="0"/>
        <w:rPr>
          <w:rFonts w:asciiTheme="minorHAnsi" w:hAnsiTheme="minorHAnsi"/>
        </w:rPr>
      </w:pPr>
      <w:r>
        <w:t>The DMH/DD/SUS continues to expand the Collegiate Recovery Program.</w:t>
      </w:r>
      <w:r>
        <w:rPr>
          <w:rStyle w:val="FootnoteReference"/>
        </w:rPr>
        <w:footnoteReference w:id="68"/>
      </w:r>
      <w:r w:rsidR="00D55693">
        <w:t xml:space="preserve"> </w:t>
      </w:r>
      <w:r>
        <w:t>Nine contracts were executed through June 30, 2024.</w:t>
      </w:r>
      <w:r w:rsidR="00D55693">
        <w:t xml:space="preserve"> </w:t>
      </w:r>
      <w:r>
        <w:t>Additionally, the contract with the University of North Carolina (UNC) General Administration is underway, through the period ending June 30, 2024, for 14 schools in the UNC system.</w:t>
      </w:r>
      <w:r w:rsidR="00D55693">
        <w:t xml:space="preserve"> </w:t>
      </w:r>
      <w:r>
        <w:t>There will be 18 collegiate recovery programs across the state in total, including five Historically Black Colleges and Universities (HBCUs) and two minority-serving institutions.</w:t>
      </w:r>
    </w:p>
    <w:p w14:paraId="44FB229A" w14:textId="5635CC4A" w:rsidR="002B607D" w:rsidRDefault="002B607D" w:rsidP="002B607D">
      <w:pPr>
        <w:pStyle w:val="Heading3before4"/>
        <w:rPr>
          <w:rFonts w:eastAsia="Times New Roman"/>
        </w:rPr>
      </w:pPr>
      <w:r>
        <w:rPr>
          <w:rFonts w:eastAsia="Times New Roman"/>
        </w:rPr>
        <w:t>A</w:t>
      </w:r>
      <w:r w:rsidRPr="00307525">
        <w:rPr>
          <w:rFonts w:eastAsia="Times New Roman"/>
        </w:rPr>
        <w:t xml:space="preserve">lternatives to </w:t>
      </w:r>
      <w:r>
        <w:rPr>
          <w:rFonts w:eastAsia="Times New Roman"/>
        </w:rPr>
        <w:t>O</w:t>
      </w:r>
      <w:r w:rsidRPr="00307525">
        <w:rPr>
          <w:rFonts w:eastAsia="Times New Roman"/>
        </w:rPr>
        <w:t xml:space="preserve">verly </w:t>
      </w:r>
      <w:r>
        <w:rPr>
          <w:rFonts w:eastAsia="Times New Roman"/>
        </w:rPr>
        <w:t>R</w:t>
      </w:r>
      <w:r w:rsidRPr="00307525">
        <w:rPr>
          <w:rFonts w:eastAsia="Times New Roman"/>
        </w:rPr>
        <w:t xml:space="preserve">estrictive </w:t>
      </w:r>
      <w:r>
        <w:rPr>
          <w:rFonts w:eastAsia="Times New Roman"/>
        </w:rPr>
        <w:t>G</w:t>
      </w:r>
      <w:r w:rsidRPr="00307525">
        <w:rPr>
          <w:rFonts w:eastAsia="Times New Roman"/>
        </w:rPr>
        <w:t>uardianship</w:t>
      </w:r>
    </w:p>
    <w:p w14:paraId="716B3473" w14:textId="24762449" w:rsidR="002B607D" w:rsidRDefault="002B607D" w:rsidP="002B607D">
      <w:r>
        <w:t xml:space="preserve">Full guardianship can be a barrier to realizing the intent of </w:t>
      </w:r>
      <w:r w:rsidRPr="07C95D0B">
        <w:rPr>
          <w:i/>
          <w:iCs/>
        </w:rPr>
        <w:t>Olmstead</w:t>
      </w:r>
      <w:r>
        <w:t>, restricting an individual’s rights beyond what is needed.</w:t>
      </w:r>
      <w:r w:rsidR="00D55693">
        <w:t xml:space="preserve"> </w:t>
      </w:r>
      <w:r w:rsidRPr="29570AF6">
        <w:t>For example, guardians can oppose an individual’</w:t>
      </w:r>
      <w:r w:rsidRPr="002C7900">
        <w:t>s transition from</w:t>
      </w:r>
      <w:r>
        <w:t xml:space="preserve"> institutional care to the community, overriding the individual’s desire to transition.</w:t>
      </w:r>
      <w:r w:rsidR="00D55693">
        <w:t xml:space="preserve"> </w:t>
      </w:r>
      <w:r>
        <w:t xml:space="preserve">Most individuals with disabilities </w:t>
      </w:r>
      <w:r w:rsidR="00680DA2">
        <w:t>can make</w:t>
      </w:r>
      <w:r>
        <w:t xml:space="preserve"> </w:t>
      </w:r>
      <w:r w:rsidRPr="0000799F">
        <w:t>responsible</w:t>
      </w:r>
      <w:r>
        <w:t xml:space="preserve"> decisions about many areas of their lives and need only limited decision-making </w:t>
      </w:r>
      <w:proofErr w:type="gramStart"/>
      <w:r>
        <w:t>supports</w:t>
      </w:r>
      <w:proofErr w:type="gramEnd"/>
      <w:r>
        <w:t>, if any.</w:t>
      </w:r>
      <w:r w:rsidR="00D55693">
        <w:t xml:space="preserve"> </w:t>
      </w:r>
      <w:r>
        <w:t>S</w:t>
      </w:r>
      <w:r w:rsidRPr="00921274">
        <w:t xml:space="preserve">upported </w:t>
      </w:r>
      <w:r>
        <w:t>d</w:t>
      </w:r>
      <w:r w:rsidRPr="00921274">
        <w:t>ecision-</w:t>
      </w:r>
      <w:r>
        <w:t>m</w:t>
      </w:r>
      <w:r w:rsidRPr="00921274">
        <w:t>aking</w:t>
      </w:r>
      <w:r>
        <w:t xml:space="preserve"> is an alternative to guardianship.</w:t>
      </w:r>
      <w:r w:rsidR="00D55693">
        <w:t xml:space="preserve"> </w:t>
      </w:r>
      <w:r>
        <w:t>In this approach</w:t>
      </w:r>
      <w:r w:rsidRPr="00921274">
        <w:t>, individuals with disabilities</w:t>
      </w:r>
      <w:r w:rsidR="00853970">
        <w:t>,</w:t>
      </w:r>
      <w:r>
        <w:t xml:space="preserve"> </w:t>
      </w:r>
      <w:r w:rsidRPr="00921274">
        <w:t xml:space="preserve">whose decision-making autonomy </w:t>
      </w:r>
      <w:r w:rsidRPr="00921274">
        <w:lastRenderedPageBreak/>
        <w:t>might otherwise be limited or removed</w:t>
      </w:r>
      <w:r w:rsidR="00853970">
        <w:t>,</w:t>
      </w:r>
      <w:r>
        <w:t xml:space="preserve"> </w:t>
      </w:r>
      <w:r w:rsidR="00CB25A6">
        <w:t>ca</w:t>
      </w:r>
      <w:r w:rsidR="000A0BD5">
        <w:t xml:space="preserve">n </w:t>
      </w:r>
      <w:proofErr w:type="gramStart"/>
      <w:r w:rsidRPr="00921274">
        <w:t>make</w:t>
      </w:r>
      <w:proofErr w:type="gramEnd"/>
      <w:r w:rsidRPr="00921274">
        <w:t xml:space="preserve"> and communicate their own decisions, with </w:t>
      </w:r>
      <w:r>
        <w:t xml:space="preserve">informal </w:t>
      </w:r>
      <w:r w:rsidRPr="00921274">
        <w:t>support from trusted family and friends.</w:t>
      </w:r>
      <w:r>
        <w:rPr>
          <w:rStyle w:val="FootnoteReference"/>
        </w:rPr>
        <w:footnoteReference w:id="69"/>
      </w:r>
      <w:r>
        <w:t xml:space="preserve"> </w:t>
      </w:r>
    </w:p>
    <w:p w14:paraId="38C81D0F" w14:textId="2E24D734" w:rsidR="002B607D" w:rsidRDefault="002B607D" w:rsidP="002B607D">
      <w:pPr>
        <w:pStyle w:val="NoSpacing"/>
        <w:rPr>
          <w:rFonts w:cstheme="minorHAnsi"/>
        </w:rPr>
      </w:pPr>
      <w:r>
        <w:rPr>
          <w:rFonts w:cstheme="minorHAnsi"/>
        </w:rPr>
        <w:t xml:space="preserve">On September 28, </w:t>
      </w:r>
      <w:proofErr w:type="gramStart"/>
      <w:r>
        <w:rPr>
          <w:rFonts w:cstheme="minorHAnsi"/>
        </w:rPr>
        <w:t>2023</w:t>
      </w:r>
      <w:proofErr w:type="gramEnd"/>
      <w:r>
        <w:rPr>
          <w:rFonts w:cstheme="minorHAnsi"/>
        </w:rPr>
        <w:t xml:space="preserve"> </w:t>
      </w:r>
      <w:r>
        <w:t>Governor Roy Cooper signed Senate Bill 615 into law</w:t>
      </w:r>
      <w:r w:rsidR="007725E4">
        <w:t xml:space="preserve"> as SL 2023-134</w:t>
      </w:r>
      <w:r>
        <w:t>, making several important changes to North Carolina’s statutes on guardianship including</w:t>
      </w:r>
      <w:r>
        <w:rPr>
          <w:rFonts w:cstheme="minorHAnsi"/>
        </w:rPr>
        <w:t>:</w:t>
      </w:r>
    </w:p>
    <w:p w14:paraId="700F96E6" w14:textId="77777777" w:rsidR="002B607D" w:rsidRPr="00196911" w:rsidRDefault="002B607D" w:rsidP="002B607D">
      <w:pPr>
        <w:pStyle w:val="NoSpacing"/>
        <w:rPr>
          <w:rFonts w:cs="Arial"/>
        </w:rPr>
      </w:pPr>
    </w:p>
    <w:p w14:paraId="211CD637" w14:textId="1A1CEA2A" w:rsidR="002B607D" w:rsidRPr="00196911" w:rsidRDefault="002B607D" w:rsidP="00C76046">
      <w:pPr>
        <w:pStyle w:val="NumbredList"/>
        <w:numPr>
          <w:ilvl w:val="0"/>
          <w:numId w:val="25"/>
        </w:numPr>
        <w:rPr>
          <w:rFonts w:cs="Arial"/>
        </w:rPr>
      </w:pPr>
      <w:r>
        <w:t xml:space="preserve">Identifying criteria for use in determining when a person does </w:t>
      </w:r>
      <w:r w:rsidRPr="00C853C5">
        <w:rPr>
          <w:i/>
          <w:iCs/>
        </w:rPr>
        <w:t>not</w:t>
      </w:r>
      <w:r>
        <w:t xml:space="preserve"> lack the capacity to make his or her own decisions</w:t>
      </w:r>
      <w:r w:rsidR="007214EC">
        <w:t>.</w:t>
      </w:r>
      <w:r>
        <w:t xml:space="preserve"> </w:t>
      </w:r>
    </w:p>
    <w:p w14:paraId="6A52BB98" w14:textId="74ED913B" w:rsidR="002B607D" w:rsidRDefault="002B607D" w:rsidP="00C76046">
      <w:pPr>
        <w:pStyle w:val="ListParagraph"/>
        <w:numPr>
          <w:ilvl w:val="0"/>
          <w:numId w:val="25"/>
        </w:numPr>
      </w:pPr>
      <w:r>
        <w:t>Requiring notice of nearl</w:t>
      </w:r>
      <w:r w:rsidRPr="0000799F">
        <w:rPr>
          <w:rFonts w:ascii="Open Sans" w:hAnsi="Open Sans" w:cs="Open Sans"/>
          <w:color w:val="666666"/>
          <w:sz w:val="21"/>
          <w:szCs w:val="21"/>
          <w:shd w:val="clear" w:color="auto" w:fill="FFFFFF"/>
        </w:rPr>
        <w:t xml:space="preserve">y </w:t>
      </w:r>
      <w:r w:rsidRPr="0000799F">
        <w:rPr>
          <w:shd w:val="clear" w:color="auto" w:fill="FFFFFF"/>
        </w:rPr>
        <w:t>twenty enumerated rights regarding legal guardianship for adults, from the initial notice of an incompetency petition to the rights of adjudicated incompetents</w:t>
      </w:r>
      <w:r w:rsidRPr="0000799F">
        <w:rPr>
          <w:rFonts w:ascii="Open Sans" w:hAnsi="Open Sans" w:cs="Open Sans"/>
          <w:color w:val="666666"/>
          <w:sz w:val="21"/>
          <w:szCs w:val="21"/>
          <w:shd w:val="clear" w:color="auto" w:fill="FFFFFF"/>
        </w:rPr>
        <w:t xml:space="preserve">, </w:t>
      </w:r>
      <w:r w:rsidRPr="0000799F">
        <w:rPr>
          <w:shd w:val="clear" w:color="auto" w:fill="FFFFFF"/>
        </w:rPr>
        <w:t>covering various aspects such as the right to legal representation, hearings, appeals, and even the right to marry and drive</w:t>
      </w:r>
      <w:r w:rsidR="007214EC">
        <w:rPr>
          <w:shd w:val="clear" w:color="auto" w:fill="FFFFFF"/>
        </w:rPr>
        <w:t>.</w:t>
      </w:r>
    </w:p>
    <w:p w14:paraId="02F3983B" w14:textId="2CF2250C" w:rsidR="002B607D" w:rsidRPr="00904909" w:rsidRDefault="002B607D" w:rsidP="00C76046">
      <w:pPr>
        <w:pStyle w:val="ListParagraph"/>
        <w:numPr>
          <w:ilvl w:val="0"/>
          <w:numId w:val="25"/>
        </w:numPr>
      </w:pPr>
      <w:r w:rsidRPr="0000799F">
        <w:rPr>
          <w:rFonts w:cstheme="minorHAnsi"/>
        </w:rPr>
        <w:t>Identifying alternatives to guardianship, including supported decision making.</w:t>
      </w:r>
      <w:r w:rsidR="00D55693">
        <w:rPr>
          <w:rFonts w:cstheme="minorHAnsi"/>
        </w:rPr>
        <w:t xml:space="preserve"> </w:t>
      </w:r>
    </w:p>
    <w:p w14:paraId="5623B306" w14:textId="71FD0667" w:rsidR="002B607D" w:rsidRDefault="002B607D" w:rsidP="00AD5F0C">
      <w:pPr>
        <w:spacing w:after="0"/>
        <w:rPr>
          <w:shd w:val="clear" w:color="auto" w:fill="FFFFFF"/>
        </w:rPr>
      </w:pPr>
      <w:r>
        <w:rPr>
          <w:shd w:val="clear" w:color="auto" w:fill="FFFFFF"/>
        </w:rPr>
        <w:t>These changes went into e</w:t>
      </w:r>
      <w:r w:rsidRPr="00696CC9">
        <w:rPr>
          <w:shd w:val="clear" w:color="auto" w:fill="FFFFFF"/>
        </w:rPr>
        <w:t>ffect January 1, 2024</w:t>
      </w:r>
      <w:r>
        <w:rPr>
          <w:shd w:val="clear" w:color="auto" w:fill="FFFFFF"/>
        </w:rPr>
        <w:t>.</w:t>
      </w:r>
      <w:r w:rsidR="00D55693">
        <w:rPr>
          <w:shd w:val="clear" w:color="auto" w:fill="FFFFFF"/>
        </w:rPr>
        <w:t xml:space="preserve"> </w:t>
      </w:r>
      <w:r>
        <w:rPr>
          <w:shd w:val="clear" w:color="auto" w:fill="FFFFFF"/>
        </w:rPr>
        <w:t>It is imperative that the NCDHHS continue to promote and educate individuals with disabilities and their families about these new provisions.</w:t>
      </w:r>
      <w:r w:rsidR="00D55693">
        <w:rPr>
          <w:shd w:val="clear" w:color="auto" w:fill="FFFFFF"/>
        </w:rPr>
        <w:t xml:space="preserve"> </w:t>
      </w:r>
      <w:r w:rsidR="3834E841">
        <w:t xml:space="preserve">NCDHHS also plans to continue monitoring the number of public guardianships that are terminated and the number of individuals under guardianship who had their </w:t>
      </w:r>
      <w:r w:rsidR="00100127">
        <w:t>competency</w:t>
      </w:r>
      <w:r w:rsidR="3834E841">
        <w:t xml:space="preserve"> restored.</w:t>
      </w:r>
      <w:r w:rsidR="00D55693">
        <w:t xml:space="preserve"> </w:t>
      </w:r>
    </w:p>
    <w:p w14:paraId="0BB393A9" w14:textId="77777777" w:rsidR="00100127" w:rsidRDefault="00100127" w:rsidP="00AD5F0C">
      <w:pPr>
        <w:spacing w:after="0"/>
        <w:rPr>
          <w:shd w:val="clear" w:color="auto" w:fill="FFFFFF"/>
        </w:rPr>
      </w:pPr>
    </w:p>
    <w:p w14:paraId="620A771C" w14:textId="2CAE9945" w:rsidR="00AD5F0C" w:rsidRDefault="002B607D" w:rsidP="00AD5F0C">
      <w:pPr>
        <w:spacing w:after="0"/>
      </w:pPr>
      <w:r w:rsidRPr="413D39B6">
        <w:rPr>
          <w:rFonts w:cs="Arial"/>
        </w:rPr>
        <w:t xml:space="preserve">In addition, the DSOHF should continue to promote greater independence for residents of </w:t>
      </w:r>
      <w:r>
        <w:t>State Developmental Centers.</w:t>
      </w:r>
      <w:r w:rsidR="00D55693">
        <w:t xml:space="preserve"> </w:t>
      </w:r>
      <w:r>
        <w:t>The Centers have implemented training for a cohort of residents</w:t>
      </w:r>
      <w:r w:rsidR="7FE93A37">
        <w:t xml:space="preserve"> at each center</w:t>
      </w:r>
      <w:r>
        <w:t>, using the Project STIR (Steps Toward Independence and Responsibility) materials.</w:t>
      </w:r>
      <w:r w:rsidR="00D55693">
        <w:t xml:space="preserve"> </w:t>
      </w:r>
      <w:r>
        <w:t>Similarly, Transitions to Community Living (TCL) should continue to promote the Informed Decision-Making (IDM) tool for individuals with serious mental illness in State Psychiatric Hospitals and Adult Care Homes.</w:t>
      </w:r>
    </w:p>
    <w:p w14:paraId="05560100" w14:textId="77777777" w:rsidR="002B607D" w:rsidRDefault="002B607D" w:rsidP="002B607D">
      <w:pPr>
        <w:pStyle w:val="Heading3before4"/>
      </w:pPr>
      <w:bookmarkStart w:id="33" w:name="_Toc90448168"/>
      <w:r w:rsidRPr="00B3088A">
        <w:t>Use Data for Quality Improve</w:t>
      </w:r>
      <w:bookmarkEnd w:id="33"/>
      <w:r>
        <w:t>ment</w:t>
      </w:r>
    </w:p>
    <w:p w14:paraId="4F711F76" w14:textId="10C09F13" w:rsidR="002B607D" w:rsidRDefault="002B607D" w:rsidP="002B607D">
      <w:r>
        <w:t>Regularly collecting and reporting data allows for objective assessment of the provision of services and progress towards achieving identified goals and outcomes, as opposed to strictly determining the number of services delivered.</w:t>
      </w:r>
      <w:r w:rsidR="00D55693">
        <w:t xml:space="preserve"> </w:t>
      </w:r>
      <w:r>
        <w:t>Data should be used to identify, inform, and improve areas of service provision.</w:t>
      </w:r>
      <w:r w:rsidR="00D55693">
        <w:t xml:space="preserve"> </w:t>
      </w:r>
      <w:r>
        <w:t xml:space="preserve">Ultimately, data analysis will be essential to determine the extent to which North Carolina is achieving its Olmstead Plan priorities. </w:t>
      </w:r>
    </w:p>
    <w:p w14:paraId="41D0D021" w14:textId="3C9C08BD" w:rsidR="002B607D" w:rsidRDefault="002B607D" w:rsidP="002B607D">
      <w:r>
        <w:t>North Carolina has sharpened its focus on quality, developing a robust compliance and quality improvement strategy that ensures sustainable improvements.</w:t>
      </w:r>
      <w:r w:rsidR="00D55693">
        <w:t xml:space="preserve"> </w:t>
      </w:r>
      <w:r>
        <w:t>The NCDHHS has updated Local Management Entity/Managed Care Organization (LME/MCO) contracts to establish continuous quality improvement and quality assurance</w:t>
      </w:r>
      <w:r w:rsidR="00AD5F0C">
        <w:t xml:space="preserve"> and </w:t>
      </w:r>
      <w:r>
        <w:t xml:space="preserve">performance improvement </w:t>
      </w:r>
      <w:r>
        <w:lastRenderedPageBreak/>
        <w:t xml:space="preserve">standardized monitoring, as well as a quality improvement process for quality and performance issues related to the TCL settlement agreement. </w:t>
      </w:r>
    </w:p>
    <w:p w14:paraId="50F5E0C2" w14:textId="321B703A" w:rsidR="00AD5F0C" w:rsidRDefault="002B607D" w:rsidP="0026095E">
      <w:pPr>
        <w:pStyle w:val="Heading3"/>
        <w:spacing w:after="0"/>
      </w:pPr>
      <w:r>
        <w:t>North Carolina’s Quality Improvement Efforts to Date</w:t>
      </w:r>
    </w:p>
    <w:p w14:paraId="4926177B" w14:textId="77777777" w:rsidR="009843EC" w:rsidRDefault="002B607D" w:rsidP="00C76046">
      <w:pPr>
        <w:pStyle w:val="ListParagraph"/>
        <w:numPr>
          <w:ilvl w:val="0"/>
          <w:numId w:val="71"/>
        </w:numPr>
      </w:pPr>
      <w:r>
        <w:t xml:space="preserve">The NCDHHS staff </w:t>
      </w:r>
      <w:r w:rsidR="00963210">
        <w:t xml:space="preserve">continue </w:t>
      </w:r>
      <w:r>
        <w:t>working with Mathematica to enhance TCL data quality and integration, performance measurement, and use of program data for evaluation and decision-making.</w:t>
      </w:r>
      <w:r w:rsidR="00D55693">
        <w:t xml:space="preserve"> </w:t>
      </w:r>
      <w:r>
        <w:t>The partnership is also establishing a quality assurance structure and outcomes evaluation for the state’s Olmstead Plan.</w:t>
      </w:r>
    </w:p>
    <w:p w14:paraId="70D90575" w14:textId="77777777" w:rsidR="009843EC" w:rsidRDefault="002B607D" w:rsidP="00C76046">
      <w:pPr>
        <w:pStyle w:val="ListParagraph"/>
        <w:numPr>
          <w:ilvl w:val="1"/>
          <w:numId w:val="71"/>
        </w:numPr>
      </w:pPr>
      <w:r>
        <w:t xml:space="preserve">The NCDHHS </w:t>
      </w:r>
      <w:r w:rsidR="00AD5F0C">
        <w:t>executed</w:t>
      </w:r>
      <w:r>
        <w:t xml:space="preserve"> a data use agreement with Mathematica </w:t>
      </w:r>
      <w:r w:rsidR="00FB5CDE">
        <w:t xml:space="preserve">on September </w:t>
      </w:r>
      <w:r w:rsidR="00D436AD">
        <w:t xml:space="preserve">6, </w:t>
      </w:r>
      <w:proofErr w:type="gramStart"/>
      <w:r w:rsidR="00D436AD">
        <w:t>2023</w:t>
      </w:r>
      <w:proofErr w:type="gramEnd"/>
      <w:r w:rsidR="008D0573">
        <w:t xml:space="preserve"> to </w:t>
      </w:r>
      <w:r w:rsidR="00613C59">
        <w:t xml:space="preserve">facilitate access to data needed to support Olmstead Plan </w:t>
      </w:r>
      <w:r w:rsidR="00AD5F0C">
        <w:t>monitoring and</w:t>
      </w:r>
      <w:r>
        <w:t xml:space="preserve"> continues to work with Mathematica to identify data sources for Olmstead Plan measures.</w:t>
      </w:r>
    </w:p>
    <w:p w14:paraId="3AC20E5F" w14:textId="270B200B" w:rsidR="003B2AEE" w:rsidRDefault="003B2AEE" w:rsidP="00C76046">
      <w:pPr>
        <w:pStyle w:val="ListParagraph"/>
        <w:numPr>
          <w:ilvl w:val="1"/>
          <w:numId w:val="71"/>
        </w:numPr>
      </w:pPr>
      <w:r>
        <w:t xml:space="preserve">Mathematica will continue operation and maintenance of the Transitions to Community Living (TCL) dashboard and provide TCL data </w:t>
      </w:r>
      <w:r w:rsidR="004B2998">
        <w:t>for analysis in the Olmstead Plan.</w:t>
      </w:r>
    </w:p>
    <w:p w14:paraId="1F3E0D85" w14:textId="28C7A45D" w:rsidR="00AD5F0C" w:rsidRDefault="0AE7261E" w:rsidP="00C76046">
      <w:pPr>
        <w:pStyle w:val="ListParagraph"/>
        <w:numPr>
          <w:ilvl w:val="0"/>
          <w:numId w:val="71"/>
        </w:numPr>
      </w:pPr>
      <w:r>
        <w:t xml:space="preserve">The </w:t>
      </w:r>
      <w:r w:rsidR="46130A66">
        <w:t>Olmstead Plan progress monitoring dashboard</w:t>
      </w:r>
      <w:r w:rsidR="412007D7">
        <w:t xml:space="preserve"> will be expanded</w:t>
      </w:r>
      <w:r w:rsidR="46130A66">
        <w:t xml:space="preserve"> in 2024 to facilitate improved </w:t>
      </w:r>
      <w:r w:rsidR="0FC14371">
        <w:t>tracking and analysis of the 2024</w:t>
      </w:r>
      <w:r w:rsidR="2D37C330">
        <w:t xml:space="preserve"> </w:t>
      </w:r>
      <w:r w:rsidR="0FC14371">
        <w:t>-</w:t>
      </w:r>
      <w:r w:rsidR="2D37C330">
        <w:t xml:space="preserve"> </w:t>
      </w:r>
      <w:r w:rsidR="0FC14371">
        <w:t>2024 Olmstead Plan measures</w:t>
      </w:r>
      <w:r w:rsidR="050BDA50">
        <w:t>,</w:t>
      </w:r>
      <w:r w:rsidR="6E98FE8E">
        <w:t xml:space="preserve"> as</w:t>
      </w:r>
      <w:r w:rsidR="6312BA1C">
        <w:t xml:space="preserve"> outlined in each of the priority </w:t>
      </w:r>
      <w:r w:rsidR="6E98FE8E">
        <w:t>area targeted measures sections</w:t>
      </w:r>
      <w:r w:rsidR="0FC14371">
        <w:t>.</w:t>
      </w:r>
      <w:r w:rsidR="00D55693">
        <w:t xml:space="preserve"> </w:t>
      </w:r>
      <w:r w:rsidR="00397E35">
        <w:t xml:space="preserve">The dashboard will allow users to look at number of people enrolled in various </w:t>
      </w:r>
      <w:r w:rsidR="050BDA50">
        <w:t>Home and Community-Based Services (</w:t>
      </w:r>
      <w:r w:rsidR="00397E35">
        <w:t>HCBS</w:t>
      </w:r>
      <w:r w:rsidR="050BDA50">
        <w:t>)</w:t>
      </w:r>
      <w:r w:rsidR="00397E35">
        <w:t xml:space="preserve"> programs by LME</w:t>
      </w:r>
      <w:r w:rsidR="49C84754">
        <w:t>/MCO</w:t>
      </w:r>
      <w:r w:rsidR="00397E35">
        <w:t xml:space="preserve"> and other demographic characteristics</w:t>
      </w:r>
      <w:r w:rsidR="3EF7587C">
        <w:t xml:space="preserve"> o</w:t>
      </w:r>
      <w:r w:rsidR="4D9A3DC7">
        <w:t>ver time</w:t>
      </w:r>
      <w:r w:rsidR="3EF7587C">
        <w:t>;</w:t>
      </w:r>
      <w:r w:rsidR="050BDA50">
        <w:t xml:space="preserve"> this will</w:t>
      </w:r>
      <w:r w:rsidR="4D9A3DC7">
        <w:t xml:space="preserve"> </w:t>
      </w:r>
      <w:r w:rsidR="00397E35">
        <w:t>inform quality improvement and program planning efforts.</w:t>
      </w:r>
      <w:r w:rsidR="00D55693">
        <w:t xml:space="preserve"> </w:t>
      </w:r>
    </w:p>
    <w:p w14:paraId="2DF22A3E" w14:textId="7898F6B9" w:rsidR="002B607D" w:rsidRDefault="002B607D" w:rsidP="00C76046">
      <w:pPr>
        <w:pStyle w:val="ListParagraph"/>
        <w:numPr>
          <w:ilvl w:val="0"/>
          <w:numId w:val="71"/>
        </w:numPr>
      </w:pPr>
      <w:r>
        <w:t>The NCDHHS has developed an LME/MCOs dashboard which reflects data-driven performance on selected measures.</w:t>
      </w:r>
    </w:p>
    <w:p w14:paraId="5984F99E" w14:textId="30870BF3" w:rsidR="00C11C40" w:rsidRDefault="1DCB09BF" w:rsidP="00C76046">
      <w:pPr>
        <w:pStyle w:val="ListParagraph"/>
        <w:numPr>
          <w:ilvl w:val="0"/>
          <w:numId w:val="71"/>
        </w:numPr>
      </w:pPr>
      <w:r>
        <w:t xml:space="preserve">The Innovations Waitlist Dashboard </w:t>
      </w:r>
      <w:r w:rsidR="77CED820">
        <w:t>dis</w:t>
      </w:r>
      <w:r w:rsidR="54036967">
        <w:t>plays waitlist counts by LME/MCO and county.</w:t>
      </w:r>
      <w:r w:rsidR="00C2269A">
        <w:rPr>
          <w:rStyle w:val="FootnoteReference"/>
        </w:rPr>
        <w:footnoteReference w:id="70"/>
      </w:r>
      <w:r w:rsidR="00D55693">
        <w:t xml:space="preserve"> </w:t>
      </w:r>
    </w:p>
    <w:p w14:paraId="3E4B5B59" w14:textId="38559855" w:rsidR="002B607D" w:rsidRDefault="732F63C9" w:rsidP="00C76046">
      <w:pPr>
        <w:pStyle w:val="ListParagraph"/>
        <w:numPr>
          <w:ilvl w:val="0"/>
          <w:numId w:val="71"/>
        </w:numPr>
      </w:pPr>
      <w:r>
        <w:t>The State Barriers Committee continues to meet monthly, functioning within</w:t>
      </w:r>
      <w:r w:rsidR="346090DD">
        <w:t xml:space="preserve"> the</w:t>
      </w:r>
      <w:r>
        <w:t xml:space="preserve"> TCL Q</w:t>
      </w:r>
      <w:r w:rsidR="71B4773A">
        <w:t xml:space="preserve">uality Assurance and Performance Improvement </w:t>
      </w:r>
      <w:r>
        <w:t xml:space="preserve">System to address and resolve local and systemic barriers to </w:t>
      </w:r>
      <w:r w:rsidR="60D689F5">
        <w:t>state psychiatric hospital</w:t>
      </w:r>
      <w:r>
        <w:t xml:space="preserve"> transitions</w:t>
      </w:r>
      <w:r w:rsidR="60D689F5">
        <w:t>.</w:t>
      </w:r>
    </w:p>
    <w:p w14:paraId="7CCBDF00" w14:textId="77777777" w:rsidR="00AD5F0C" w:rsidRDefault="00AD5F0C" w:rsidP="00113DA5">
      <w:pPr>
        <w:spacing w:after="0"/>
      </w:pPr>
    </w:p>
    <w:p w14:paraId="6BFC4277" w14:textId="4406E30D" w:rsidR="002B607D" w:rsidRDefault="002B607D" w:rsidP="00AD5F0C">
      <w:pPr>
        <w:pStyle w:val="Heading3"/>
        <w:spacing w:before="0" w:after="0"/>
      </w:pPr>
      <w:r>
        <w:t>Proposed Strategies for Quality Improvement</w:t>
      </w:r>
    </w:p>
    <w:p w14:paraId="04149D13" w14:textId="77777777" w:rsidR="00AD5F0C" w:rsidRDefault="00AD5F0C" w:rsidP="00AD5F0C">
      <w:pPr>
        <w:pStyle w:val="ListParagraph"/>
        <w:numPr>
          <w:ilvl w:val="0"/>
          <w:numId w:val="0"/>
        </w:numPr>
        <w:spacing w:after="0"/>
        <w:ind w:left="360"/>
      </w:pPr>
    </w:p>
    <w:p w14:paraId="478EC6F7" w14:textId="2386C3DC" w:rsidR="002B607D" w:rsidRDefault="002B607D" w:rsidP="00C76046">
      <w:pPr>
        <w:pStyle w:val="ListParagraph"/>
        <w:numPr>
          <w:ilvl w:val="0"/>
          <w:numId w:val="17"/>
        </w:numPr>
        <w:spacing w:after="0"/>
        <w:ind w:left="360"/>
      </w:pPr>
      <w:r w:rsidRPr="00FC2B28">
        <w:t xml:space="preserve">The </w:t>
      </w:r>
      <w:r>
        <w:t>NC</w:t>
      </w:r>
      <w:r w:rsidRPr="00FC2B28">
        <w:t xml:space="preserve">DHHS will </w:t>
      </w:r>
      <w:r>
        <w:t xml:space="preserve">continue to expand its capacity to </w:t>
      </w:r>
      <w:r w:rsidRPr="00FC2B28">
        <w:t>utilize key data points, performance measures, and indicators to assess progress towards achieving Olmstead Plan priorities</w:t>
      </w:r>
      <w:r>
        <w:t>,</w:t>
      </w:r>
      <w:r w:rsidRPr="00FC2B28">
        <w:t xml:space="preserve"> revising priorities, strategies, and measures as necessary.</w:t>
      </w:r>
      <w:r>
        <w:t xml:space="preserve"> </w:t>
      </w:r>
    </w:p>
    <w:p w14:paraId="64797F71" w14:textId="77777777" w:rsidR="00AD5F0C" w:rsidRDefault="00AD5F0C" w:rsidP="00AD5F0C">
      <w:pPr>
        <w:pStyle w:val="ListParagraph"/>
        <w:numPr>
          <w:ilvl w:val="0"/>
          <w:numId w:val="0"/>
        </w:numPr>
        <w:spacing w:after="0"/>
        <w:ind w:left="360"/>
      </w:pPr>
    </w:p>
    <w:p w14:paraId="4B73D59C" w14:textId="7BB5F4E8" w:rsidR="002B607D" w:rsidRDefault="002B607D" w:rsidP="00C76046">
      <w:pPr>
        <w:pStyle w:val="ListParagraph"/>
        <w:numPr>
          <w:ilvl w:val="0"/>
          <w:numId w:val="17"/>
        </w:numPr>
        <w:ind w:left="360"/>
      </w:pPr>
      <w:r w:rsidRPr="00FC2B28">
        <w:t xml:space="preserve">The </w:t>
      </w:r>
      <w:r>
        <w:t>NC</w:t>
      </w:r>
      <w:r w:rsidRPr="00FC2B28">
        <w:t>DHHS will c</w:t>
      </w:r>
      <w:r>
        <w:t xml:space="preserve">onduct training </w:t>
      </w:r>
      <w:r w:rsidRPr="00FC2B28">
        <w:t>to help staff understand the data that is available across the Department</w:t>
      </w:r>
      <w:r>
        <w:t>;</w:t>
      </w:r>
      <w:r w:rsidRPr="00FC2B28">
        <w:t xml:space="preserve"> the benefits and limitations of different data resources; how to request data from other divisions; and how to leverage data assets to inform decision-making. </w:t>
      </w:r>
    </w:p>
    <w:p w14:paraId="35D6A062" w14:textId="0E8FC400" w:rsidR="002B607D" w:rsidRPr="00FC2B28" w:rsidRDefault="002B607D" w:rsidP="00C76046">
      <w:pPr>
        <w:pStyle w:val="ListParagraph"/>
        <w:numPr>
          <w:ilvl w:val="0"/>
          <w:numId w:val="17"/>
        </w:numPr>
        <w:ind w:left="360"/>
      </w:pPr>
      <w:bookmarkStart w:id="34" w:name="_Hlk89791373"/>
      <w:r w:rsidRPr="00FC2B28">
        <w:lastRenderedPageBreak/>
        <w:t xml:space="preserve">The </w:t>
      </w:r>
      <w:r>
        <w:t>NC</w:t>
      </w:r>
      <w:r w:rsidRPr="00FC2B28">
        <w:t xml:space="preserve">DHHS will work with Mathematica to </w:t>
      </w:r>
      <w:r>
        <w:t>expand and enhance its</w:t>
      </w:r>
      <w:r w:rsidRPr="00FC2B28">
        <w:t xml:space="preserve"> quality assurance framework and strategies</w:t>
      </w:r>
      <w:r>
        <w:t xml:space="preserve"> </w:t>
      </w:r>
      <w:r w:rsidRPr="00FC2B28">
        <w:t>across</w:t>
      </w:r>
      <w:r>
        <w:t xml:space="preserve"> Olmstead-related</w:t>
      </w:r>
      <w:r w:rsidRPr="00FC2B28">
        <w:t xml:space="preserve"> initiatives.</w:t>
      </w:r>
    </w:p>
    <w:bookmarkEnd w:id="34"/>
    <w:p w14:paraId="0587E5C0" w14:textId="77777777" w:rsidR="00A2466C" w:rsidRDefault="00A2466C" w:rsidP="00B71C00"/>
    <w:p w14:paraId="13063E2E" w14:textId="531C7380" w:rsidR="00A2466C" w:rsidRDefault="00A2466C" w:rsidP="00B71C00">
      <w:pPr>
        <w:sectPr w:rsidR="00A2466C" w:rsidSect="008F3217">
          <w:headerReference w:type="even" r:id="rId55"/>
          <w:headerReference w:type="default" r:id="rId56"/>
          <w:headerReference w:type="first" r:id="rId57"/>
          <w:type w:val="continuous"/>
          <w:pgSz w:w="12240" w:h="15840"/>
          <w:pgMar w:top="1440" w:right="1440" w:bottom="1440" w:left="1440" w:header="720" w:footer="720" w:gutter="0"/>
          <w:cols w:space="720"/>
          <w:docGrid w:linePitch="360"/>
        </w:sectPr>
      </w:pPr>
    </w:p>
    <w:p w14:paraId="6510A718" w14:textId="77777777" w:rsidR="002B607D" w:rsidRDefault="002B607D" w:rsidP="00755649">
      <w:pPr>
        <w:pStyle w:val="DecorativeBar"/>
        <w:rPr>
          <w:rFonts w:ascii="Arial Black" w:eastAsiaTheme="majorEastAsia" w:hAnsi="Arial Black" w:cstheme="majorBidi"/>
          <w:b/>
          <w:bCs/>
          <w:color w:val="041E42"/>
          <w:spacing w:val="-10"/>
          <w:sz w:val="44"/>
          <w:szCs w:val="32"/>
        </w:rPr>
        <w:sectPr w:rsidR="002B607D" w:rsidSect="008F3217">
          <w:headerReference w:type="even" r:id="rId58"/>
          <w:headerReference w:type="default" r:id="rId59"/>
          <w:headerReference w:type="first" r:id="rId60"/>
          <w:type w:val="continuous"/>
          <w:pgSz w:w="12240" w:h="15840"/>
          <w:pgMar w:top="1440" w:right="1440" w:bottom="1440" w:left="1440" w:header="720" w:footer="720" w:gutter="0"/>
          <w:cols w:space="720"/>
          <w:docGrid w:linePitch="360"/>
        </w:sectPr>
      </w:pPr>
    </w:p>
    <w:p w14:paraId="458D4B10" w14:textId="52F2AD1B" w:rsidR="00C60DE7" w:rsidRPr="00A2466C" w:rsidRDefault="00755649" w:rsidP="00755649">
      <w:pPr>
        <w:pStyle w:val="DecorativeBar"/>
        <w:rPr>
          <w:rFonts w:ascii="Arial Black" w:eastAsiaTheme="majorEastAsia" w:hAnsi="Arial Black" w:cstheme="majorBidi"/>
          <w:b/>
          <w:bCs/>
          <w:color w:val="041E42"/>
          <w:spacing w:val="-10"/>
          <w:sz w:val="44"/>
          <w:szCs w:val="32"/>
        </w:rPr>
      </w:pPr>
      <w:r w:rsidRPr="00755649">
        <w:rPr>
          <w:noProof/>
        </w:rPr>
        <w:lastRenderedPageBreak/>
        <w:drawing>
          <wp:inline distT="0" distB="0" distL="0" distR="0" wp14:anchorId="42E7B761" wp14:editId="294F1867">
            <wp:extent cx="5943600" cy="447675"/>
            <wp:effectExtent l="0" t="0" r="0" b="0"/>
            <wp:docPr id="351" name="Picture 35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quot;&quo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943600" cy="447675"/>
                    </a:xfrm>
                    <a:prstGeom prst="rect">
                      <a:avLst/>
                    </a:prstGeom>
                  </pic:spPr>
                </pic:pic>
              </a:graphicData>
            </a:graphic>
          </wp:inline>
        </w:drawing>
      </w:r>
    </w:p>
    <w:p w14:paraId="78658B7D" w14:textId="542C60E0" w:rsidR="00D204F7" w:rsidRDefault="40E21C63" w:rsidP="00F96C88">
      <w:pPr>
        <w:pStyle w:val="Heading1"/>
      </w:pPr>
      <w:bookmarkStart w:id="35" w:name="_Toc393440136"/>
      <w:r>
        <w:t xml:space="preserve">Plan Implementation and </w:t>
      </w:r>
      <w:r w:rsidR="01E7FB6A">
        <w:t>Oversight</w:t>
      </w:r>
      <w:bookmarkEnd w:id="35"/>
    </w:p>
    <w:p w14:paraId="4EF7CB48" w14:textId="6753524B" w:rsidR="002B607D" w:rsidRDefault="002B607D" w:rsidP="002B607D">
      <w:r>
        <w:t>The NCDHHS continues to evolve its approach for oversight and accountability of Olmstead Plan implementation.</w:t>
      </w:r>
      <w:r w:rsidR="00D55693">
        <w:t xml:space="preserve"> </w:t>
      </w:r>
      <w:r>
        <w:t>The NCDHHS has</w:t>
      </w:r>
      <w:r w:rsidR="00AD5F0C">
        <w:t>, for example,</w:t>
      </w:r>
      <w:r>
        <w:t xml:space="preserve"> established a governance</w:t>
      </w:r>
      <w:r w:rsidRPr="00567DC5">
        <w:t xml:space="preserve"> </w:t>
      </w:r>
      <w:r>
        <w:t>structure</w:t>
      </w:r>
      <w:r w:rsidRPr="00567DC5">
        <w:t xml:space="preserve"> </w:t>
      </w:r>
      <w:r>
        <w:t>for</w:t>
      </w:r>
      <w:r w:rsidRPr="00567DC5">
        <w:t xml:space="preserve"> </w:t>
      </w:r>
      <w:r w:rsidRPr="005C4AE2">
        <w:t>cross-</w:t>
      </w:r>
      <w:r w:rsidRPr="00AD5F0C">
        <w:t xml:space="preserve">divisional Olmstead </w:t>
      </w:r>
      <w:r w:rsidRPr="005C4AE2">
        <w:t>Key Initiatives.</w:t>
      </w:r>
      <w:r w:rsidR="00D55693">
        <w:t xml:space="preserve"> </w:t>
      </w:r>
      <w:r w:rsidRPr="005C4AE2">
        <w:t>These require investment, accountability, and ownership</w:t>
      </w:r>
      <w:r>
        <w:t xml:space="preserve"> from more than one division.</w:t>
      </w:r>
      <w:r w:rsidR="00D55693">
        <w:t xml:space="preserve"> </w:t>
      </w:r>
      <w:r>
        <w:t>The</w:t>
      </w:r>
      <w:r w:rsidRPr="00567DC5">
        <w:t xml:space="preserve"> Olmstead Plan</w:t>
      </w:r>
      <w:r>
        <w:t xml:space="preserve"> itself is part of the </w:t>
      </w:r>
      <w:r w:rsidR="005B4A32">
        <w:t>Department’s Olmstead K</w:t>
      </w:r>
      <w:r>
        <w:t xml:space="preserve">ey </w:t>
      </w:r>
      <w:r w:rsidR="005B4A32">
        <w:t>I</w:t>
      </w:r>
      <w:r>
        <w:t xml:space="preserve">nitiatives portfolio. </w:t>
      </w:r>
    </w:p>
    <w:p w14:paraId="133E6E50" w14:textId="77777777" w:rsidR="002B607D" w:rsidRPr="009D601F" w:rsidRDefault="78E91431" w:rsidP="002B607D">
      <w:pPr>
        <w:pStyle w:val="Heading2"/>
      </w:pPr>
      <w:bookmarkStart w:id="36" w:name="_Toc90448171"/>
      <w:bookmarkStart w:id="37" w:name="_Toc48105534"/>
      <w:r>
        <w:t>Ongoing Role of the Olmstead Plan Stakeholder Advisory</w:t>
      </w:r>
      <w:bookmarkEnd w:id="36"/>
      <w:r>
        <w:t xml:space="preserve"> </w:t>
      </w:r>
      <w:r w:rsidR="4CB052D2">
        <w:tab/>
      </w:r>
      <w:bookmarkEnd w:id="37"/>
    </w:p>
    <w:p w14:paraId="5D1AAEC7" w14:textId="5BA812B3" w:rsidR="002B607D" w:rsidRPr="00201B73" w:rsidRDefault="002B607D" w:rsidP="002B607D">
      <w:r>
        <w:t>In addition to its internal structure</w:t>
      </w:r>
      <w:r>
        <w:rPr>
          <w:rFonts w:cstheme="minorHAnsi"/>
        </w:rPr>
        <w:t>, t</w:t>
      </w:r>
      <w:r>
        <w:t xml:space="preserve">he NCDHHS will continue to convene quarterly meetings of the Olmstead Plan Stakeholder Advisory (OPSA) and to seek the stakeholder group’s </w:t>
      </w:r>
      <w:r>
        <w:rPr>
          <w:rFonts w:cstheme="minorHAnsi"/>
        </w:rPr>
        <w:t>regular</w:t>
      </w:r>
      <w:r>
        <w:t xml:space="preserve"> input and feedback regarding progress in implementing the Olmstead Plan and </w:t>
      </w:r>
      <w:r w:rsidR="005B4A32">
        <w:t>future</w:t>
      </w:r>
      <w:r>
        <w:t xml:space="preserve"> revisions.</w:t>
      </w:r>
      <w:r w:rsidR="00D55693">
        <w:t xml:space="preserve"> </w:t>
      </w:r>
      <w:r w:rsidR="00AD5F0C">
        <w:t>The NCDHHS values the lived experiences and diverse points of view of this advisory and identifies OPSA as key to the plan’s success.</w:t>
      </w:r>
    </w:p>
    <w:p w14:paraId="294B2BD4" w14:textId="6B5B1AB3" w:rsidR="00703B22" w:rsidRDefault="00703B22">
      <w:pPr>
        <w:spacing w:after="0" w:line="240" w:lineRule="auto"/>
        <w:rPr>
          <w:rFonts w:ascii="Arial Black" w:eastAsiaTheme="majorEastAsia" w:hAnsi="Arial Black" w:cstheme="majorBidi"/>
          <w:b/>
          <w:bCs/>
          <w:color w:val="041E42"/>
          <w:spacing w:val="-6"/>
          <w:sz w:val="32"/>
          <w:szCs w:val="26"/>
        </w:rPr>
      </w:pPr>
    </w:p>
    <w:p w14:paraId="583E019F" w14:textId="77777777" w:rsidR="00F3556A" w:rsidRDefault="00F3556A" w:rsidP="00911091">
      <w:pPr>
        <w:pStyle w:val="DecorativeBar"/>
        <w:sectPr w:rsidR="00F3556A" w:rsidSect="008F3217">
          <w:pgSz w:w="12240" w:h="15840"/>
          <w:pgMar w:top="1440" w:right="1440" w:bottom="1440" w:left="1440" w:header="720" w:footer="720" w:gutter="0"/>
          <w:cols w:space="720"/>
          <w:docGrid w:linePitch="360"/>
        </w:sectPr>
      </w:pPr>
    </w:p>
    <w:p w14:paraId="0678CF5E" w14:textId="69F93834" w:rsidR="00911091" w:rsidRDefault="00755649" w:rsidP="00911091">
      <w:pPr>
        <w:pStyle w:val="DecorativeBar"/>
      </w:pPr>
      <w:r w:rsidRPr="00AC5EF0">
        <w:rPr>
          <w:noProof/>
        </w:rPr>
        <w:lastRenderedPageBreak/>
        <w:drawing>
          <wp:inline distT="0" distB="0" distL="0" distR="0" wp14:anchorId="18EE0965" wp14:editId="3C01BA26">
            <wp:extent cx="5943600" cy="447675"/>
            <wp:effectExtent l="0" t="0" r="0" b="0"/>
            <wp:docPr id="352" name="Picture 35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quot;&quo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943600" cy="447675"/>
                    </a:xfrm>
                    <a:prstGeom prst="rect">
                      <a:avLst/>
                    </a:prstGeom>
                  </pic:spPr>
                </pic:pic>
              </a:graphicData>
            </a:graphic>
          </wp:inline>
        </w:drawing>
      </w:r>
    </w:p>
    <w:p w14:paraId="104E21E3" w14:textId="6C9AB759" w:rsidR="00D204F7" w:rsidRPr="00826724" w:rsidRDefault="01E7FB6A" w:rsidP="00703B22">
      <w:pPr>
        <w:pStyle w:val="Heading1"/>
      </w:pPr>
      <w:bookmarkStart w:id="38" w:name="_Toc209266543"/>
      <w:r>
        <w:t>Conclusion</w:t>
      </w:r>
      <w:bookmarkEnd w:id="38"/>
      <w:r>
        <w:t xml:space="preserve"> </w:t>
      </w:r>
    </w:p>
    <w:p w14:paraId="66C6C23F" w14:textId="6A6E6DCE" w:rsidR="007823FE" w:rsidRDefault="001E7A2A" w:rsidP="00AD5F0C">
      <w:pPr>
        <w:spacing w:after="0"/>
      </w:pPr>
      <w:r>
        <w:rPr>
          <w:rFonts w:cs="Times New Roman (Body CS)"/>
          <w:spacing w:val="-2"/>
        </w:rPr>
        <w:t>T</w:t>
      </w:r>
      <w:r w:rsidR="00CF24ED">
        <w:rPr>
          <w:rFonts w:cs="Times New Roman (Body CS)"/>
          <w:spacing w:val="-2"/>
        </w:rPr>
        <w:t xml:space="preserve">he </w:t>
      </w:r>
      <w:r>
        <w:rPr>
          <w:rFonts w:cs="Times New Roman (Body CS)"/>
          <w:spacing w:val="-2"/>
        </w:rPr>
        <w:t>NC</w:t>
      </w:r>
      <w:r w:rsidR="002949D1">
        <w:rPr>
          <w:rFonts w:cs="Times New Roman (Body CS)"/>
          <w:spacing w:val="-2"/>
        </w:rPr>
        <w:t xml:space="preserve"> </w:t>
      </w:r>
      <w:r>
        <w:rPr>
          <w:rFonts w:cs="Times New Roman (Body CS)"/>
          <w:spacing w:val="-2"/>
        </w:rPr>
        <w:t>D</w:t>
      </w:r>
      <w:r w:rsidR="002949D1">
        <w:rPr>
          <w:rFonts w:cs="Times New Roman (Body CS)"/>
          <w:spacing w:val="-2"/>
        </w:rPr>
        <w:t>epartment of Health and Human Services</w:t>
      </w:r>
      <w:r w:rsidR="00D223E6">
        <w:rPr>
          <w:rFonts w:cs="Times New Roman (Body CS)"/>
          <w:spacing w:val="-2"/>
        </w:rPr>
        <w:t xml:space="preserve"> (NCDHHS)</w:t>
      </w:r>
      <w:r>
        <w:rPr>
          <w:rFonts w:cs="Times New Roman (Body CS)"/>
          <w:spacing w:val="-2"/>
        </w:rPr>
        <w:t xml:space="preserve"> </w:t>
      </w:r>
      <w:r w:rsidR="0077240F">
        <w:rPr>
          <w:rFonts w:cs="Times New Roman (Body CS)"/>
          <w:spacing w:val="-2"/>
        </w:rPr>
        <w:t>developed the 202</w:t>
      </w:r>
      <w:r w:rsidR="000D4F33">
        <w:rPr>
          <w:rFonts w:cs="Times New Roman (Body CS)"/>
          <w:spacing w:val="-2"/>
        </w:rPr>
        <w:t>4</w:t>
      </w:r>
      <w:r w:rsidR="002949D1">
        <w:rPr>
          <w:rFonts w:cs="Times New Roman (Body CS)"/>
          <w:spacing w:val="-2"/>
        </w:rPr>
        <w:t xml:space="preserve"> </w:t>
      </w:r>
      <w:r w:rsidR="0077240F">
        <w:rPr>
          <w:rFonts w:cs="Times New Roman (Body CS)"/>
          <w:spacing w:val="-2"/>
        </w:rPr>
        <w:t>-</w:t>
      </w:r>
      <w:r w:rsidR="002949D1">
        <w:rPr>
          <w:rFonts w:cs="Times New Roman (Body CS)"/>
          <w:spacing w:val="-2"/>
        </w:rPr>
        <w:t xml:space="preserve"> </w:t>
      </w:r>
      <w:r w:rsidR="0077240F">
        <w:rPr>
          <w:rFonts w:cs="Times New Roman (Body CS)"/>
          <w:spacing w:val="-2"/>
        </w:rPr>
        <w:t>202</w:t>
      </w:r>
      <w:r w:rsidR="000D4F33">
        <w:rPr>
          <w:rFonts w:cs="Times New Roman (Body CS)"/>
          <w:spacing w:val="-2"/>
        </w:rPr>
        <w:t>5</w:t>
      </w:r>
      <w:r w:rsidR="0077240F">
        <w:rPr>
          <w:rFonts w:cs="Times New Roman (Body CS)"/>
          <w:spacing w:val="-2"/>
        </w:rPr>
        <w:t xml:space="preserve"> </w:t>
      </w:r>
      <w:r w:rsidR="00A81327" w:rsidRPr="00AA0A4B">
        <w:t xml:space="preserve">Olmstead Plan </w:t>
      </w:r>
      <w:r w:rsidR="00927428">
        <w:t>to serve as</w:t>
      </w:r>
      <w:r w:rsidR="00A81327" w:rsidRPr="00AA0A4B">
        <w:t xml:space="preserve"> a cross-population </w:t>
      </w:r>
      <w:r w:rsidR="00A81327">
        <w:t>road map</w:t>
      </w:r>
      <w:r w:rsidR="00A81327" w:rsidRPr="00AA0A4B">
        <w:t>, addressing the health and wellbeing of children and families, youth, adults, and elders with disabilities.</w:t>
      </w:r>
      <w:r w:rsidR="00D55693">
        <w:t xml:space="preserve"> </w:t>
      </w:r>
      <w:r w:rsidR="002F6D8D">
        <w:t>The Plan</w:t>
      </w:r>
      <w:r w:rsidR="000D4F33">
        <w:t xml:space="preserve"> builds on work undertaken in the 2022 – 2023 Olmstead Plan.</w:t>
      </w:r>
      <w:r w:rsidR="00D55693">
        <w:t xml:space="preserve"> </w:t>
      </w:r>
      <w:r w:rsidR="000D4F33">
        <w:t xml:space="preserve">As did the earlier </w:t>
      </w:r>
      <w:r w:rsidR="000A1106">
        <w:t>p</w:t>
      </w:r>
      <w:r w:rsidR="000D4F33">
        <w:t xml:space="preserve">lan, this </w:t>
      </w:r>
      <w:r w:rsidR="000A1106">
        <w:t>p</w:t>
      </w:r>
      <w:r w:rsidR="000D4F33">
        <w:t xml:space="preserve">lan </w:t>
      </w:r>
      <w:r w:rsidR="00A81327" w:rsidRPr="00AA0A4B">
        <w:t>incorporate</w:t>
      </w:r>
      <w:r w:rsidR="0016203B">
        <w:t>s</w:t>
      </w:r>
      <w:r w:rsidR="00A81327" w:rsidRPr="00AA0A4B">
        <w:t xml:space="preserve"> </w:t>
      </w:r>
      <w:r w:rsidR="00AD5F0C">
        <w:t xml:space="preserve">the </w:t>
      </w:r>
      <w:r w:rsidR="00FD0506">
        <w:t>many actions and policies</w:t>
      </w:r>
      <w:r w:rsidR="00C51E1F">
        <w:t xml:space="preserve"> </w:t>
      </w:r>
      <w:r w:rsidR="00AD5F0C">
        <w:t>North Carolina has</w:t>
      </w:r>
      <w:r w:rsidR="00D126B4">
        <w:t xml:space="preserve"> </w:t>
      </w:r>
      <w:r w:rsidR="00DA1B1E">
        <w:t>a</w:t>
      </w:r>
      <w:r w:rsidR="00A81327" w:rsidRPr="00AA0A4B">
        <w:t xml:space="preserve">lready </w:t>
      </w:r>
      <w:r w:rsidR="00DA1B1E">
        <w:t xml:space="preserve">undertaken </w:t>
      </w:r>
      <w:r w:rsidR="00A81327" w:rsidRPr="00AA0A4B">
        <w:t>to advance independence, integration, inclusion, and self-determination</w:t>
      </w:r>
      <w:r w:rsidR="0016203B">
        <w:t xml:space="preserve"> and builds on these</w:t>
      </w:r>
      <w:r w:rsidR="004E1A01">
        <w:t xml:space="preserve"> successes</w:t>
      </w:r>
      <w:r w:rsidR="00A81327" w:rsidRPr="00AA0A4B">
        <w:t>.</w:t>
      </w:r>
      <w:r w:rsidR="00D55693">
        <w:t xml:space="preserve"> </w:t>
      </w:r>
      <w:r w:rsidR="00D51EF7">
        <w:t xml:space="preserve">The </w:t>
      </w:r>
      <w:r w:rsidR="00C51E1F">
        <w:t xml:space="preserve">2024 – 2025 </w:t>
      </w:r>
      <w:r w:rsidR="00D51EF7">
        <w:t xml:space="preserve">Plan </w:t>
      </w:r>
      <w:r w:rsidR="00EC3DF8">
        <w:t xml:space="preserve">recognizes </w:t>
      </w:r>
      <w:r w:rsidR="007E349F">
        <w:t xml:space="preserve">that </w:t>
      </w:r>
      <w:r w:rsidR="00EC3DF8">
        <w:t>much has</w:t>
      </w:r>
      <w:r w:rsidR="008E420C">
        <w:t xml:space="preserve"> been </w:t>
      </w:r>
      <w:r w:rsidR="00EC3DF8">
        <w:t>achieved</w:t>
      </w:r>
      <w:r w:rsidR="00525931">
        <w:t xml:space="preserve">; </w:t>
      </w:r>
      <w:r w:rsidR="00AD5F0C">
        <w:t>yet</w:t>
      </w:r>
      <w:r w:rsidR="008E420C">
        <w:t xml:space="preserve"> </w:t>
      </w:r>
      <w:r w:rsidR="00EC3FD3">
        <w:t>challenges remain if</w:t>
      </w:r>
      <w:r w:rsidR="00F31558">
        <w:t xml:space="preserve"> </w:t>
      </w:r>
      <w:r w:rsidR="00B00379">
        <w:t>all</w:t>
      </w:r>
      <w:r w:rsidR="00CB6B87">
        <w:t xml:space="preserve"> </w:t>
      </w:r>
      <w:r w:rsidR="00D223E6">
        <w:t xml:space="preserve">North Carolinians with disabilities </w:t>
      </w:r>
      <w:r w:rsidR="00B00379">
        <w:t xml:space="preserve">are </w:t>
      </w:r>
      <w:r w:rsidR="00CB6B87">
        <w:t>to</w:t>
      </w:r>
      <w:r w:rsidR="00F31558">
        <w:t xml:space="preserve"> be afforded </w:t>
      </w:r>
      <w:r w:rsidR="00683B45">
        <w:t>the</w:t>
      </w:r>
      <w:r w:rsidR="008017B1">
        <w:t xml:space="preserve"> opportunity to</w:t>
      </w:r>
      <w:r w:rsidR="00CB6B87">
        <w:t xml:space="preserve"> live and thrive in </w:t>
      </w:r>
      <w:r w:rsidR="008017B1">
        <w:t xml:space="preserve">the State’s diverse </w:t>
      </w:r>
      <w:r w:rsidR="00CB6B87">
        <w:t>communities</w:t>
      </w:r>
      <w:r w:rsidR="00CD2244">
        <w:t>.</w:t>
      </w:r>
      <w:r w:rsidR="00CB6B87">
        <w:t xml:space="preserve"> </w:t>
      </w:r>
    </w:p>
    <w:p w14:paraId="1058E7DA" w14:textId="77777777" w:rsidR="00AD5F0C" w:rsidRDefault="00AD5F0C" w:rsidP="00AD5F0C">
      <w:pPr>
        <w:spacing w:after="0"/>
      </w:pPr>
    </w:p>
    <w:p w14:paraId="655D17DA" w14:textId="6017E09A" w:rsidR="00B4112F" w:rsidRDefault="00225F5E" w:rsidP="00AD5F0C">
      <w:pPr>
        <w:spacing w:after="0"/>
      </w:pPr>
      <w:r>
        <w:t>T</w:t>
      </w:r>
      <w:r w:rsidR="007920AE">
        <w:t xml:space="preserve">he identification of </w:t>
      </w:r>
      <w:r w:rsidR="001F7306">
        <w:t xml:space="preserve">measures and outcomes to assess the </w:t>
      </w:r>
      <w:r w:rsidR="003250E2">
        <w:t xml:space="preserve">impact of the </w:t>
      </w:r>
      <w:r w:rsidR="00447E45">
        <w:t>Olmstead Pl</w:t>
      </w:r>
      <w:r w:rsidR="003250E2">
        <w:t xml:space="preserve">an </w:t>
      </w:r>
      <w:r w:rsidR="00DA5C65">
        <w:t>i</w:t>
      </w:r>
      <w:r>
        <w:t>s of</w:t>
      </w:r>
      <w:r w:rsidR="007E112A">
        <w:t xml:space="preserve"> particular importance to </w:t>
      </w:r>
      <w:r w:rsidR="0006093A">
        <w:t>people with disabilities</w:t>
      </w:r>
      <w:r w:rsidR="0035699A">
        <w:t>, families,</w:t>
      </w:r>
      <w:r w:rsidR="0006093A">
        <w:t xml:space="preserve"> and other </w:t>
      </w:r>
      <w:r w:rsidR="007E112A">
        <w:t>stakeholder</w:t>
      </w:r>
      <w:r w:rsidR="0006093A">
        <w:t>s</w:t>
      </w:r>
      <w:r w:rsidR="003250E2">
        <w:t>.</w:t>
      </w:r>
      <w:r w:rsidR="00D55693">
        <w:t xml:space="preserve"> </w:t>
      </w:r>
      <w:r w:rsidR="00B32B10">
        <w:t xml:space="preserve">This </w:t>
      </w:r>
      <w:r w:rsidR="001D25A8">
        <w:t xml:space="preserve">is a major </w:t>
      </w:r>
      <w:r w:rsidR="00B32B10">
        <w:t>step forward in</w:t>
      </w:r>
      <w:r w:rsidR="0068251C">
        <w:t xml:space="preserve"> transforming our system</w:t>
      </w:r>
      <w:r w:rsidR="000E1202">
        <w:t>.</w:t>
      </w:r>
      <w:r w:rsidR="00D55693">
        <w:t xml:space="preserve"> </w:t>
      </w:r>
      <w:r w:rsidR="000E1202">
        <w:t>The capacity to assess results</w:t>
      </w:r>
      <w:r w:rsidR="00B32B10">
        <w:t xml:space="preserve"> </w:t>
      </w:r>
      <w:r w:rsidR="00421E8A">
        <w:t>elevat</w:t>
      </w:r>
      <w:r w:rsidR="000E1202">
        <w:t>es</w:t>
      </w:r>
      <w:r w:rsidR="00421E8A">
        <w:t xml:space="preserve"> the importance of our </w:t>
      </w:r>
      <w:r w:rsidR="005C347F">
        <w:t>part</w:t>
      </w:r>
      <w:r w:rsidR="00D467F6">
        <w:t>nerships with</w:t>
      </w:r>
      <w:r w:rsidR="005C347F">
        <w:t xml:space="preserve"> stakeholders</w:t>
      </w:r>
      <w:r w:rsidR="00D467F6">
        <w:t xml:space="preserve"> </w:t>
      </w:r>
      <w:r w:rsidR="004673AE">
        <w:t>and</w:t>
      </w:r>
      <w:r w:rsidR="00A41AF8">
        <w:t xml:space="preserve"> hold</w:t>
      </w:r>
      <w:r w:rsidR="00207062">
        <w:t>s</w:t>
      </w:r>
      <w:r w:rsidR="00A41AF8">
        <w:t xml:space="preserve"> </w:t>
      </w:r>
      <w:r w:rsidR="00B4112F">
        <w:t xml:space="preserve">us </w:t>
      </w:r>
      <w:r w:rsidR="00A41AF8">
        <w:t>accountable</w:t>
      </w:r>
      <w:r w:rsidR="004673AE">
        <w:t>.</w:t>
      </w:r>
      <w:r w:rsidR="00D55693">
        <w:t xml:space="preserve"> </w:t>
      </w:r>
    </w:p>
    <w:p w14:paraId="2CCEE2FC" w14:textId="77777777" w:rsidR="00AD5F0C" w:rsidRDefault="00AD5F0C" w:rsidP="00AD5F0C">
      <w:pPr>
        <w:spacing w:after="0"/>
      </w:pPr>
    </w:p>
    <w:p w14:paraId="7D9FBD41" w14:textId="270EFB8C" w:rsidR="0038498E" w:rsidRDefault="00E524B8" w:rsidP="00AD5F0C">
      <w:pPr>
        <w:spacing w:after="0"/>
      </w:pPr>
      <w:r>
        <w:t>T</w:t>
      </w:r>
      <w:r w:rsidR="00773A09">
        <w:t xml:space="preserve">he </w:t>
      </w:r>
      <w:r>
        <w:t>2024</w:t>
      </w:r>
      <w:r w:rsidR="000A1106">
        <w:t xml:space="preserve"> </w:t>
      </w:r>
      <w:r>
        <w:t>-</w:t>
      </w:r>
      <w:r w:rsidR="000A1106">
        <w:t xml:space="preserve"> </w:t>
      </w:r>
      <w:r>
        <w:t>2025</w:t>
      </w:r>
      <w:r w:rsidR="0038498E" w:rsidRPr="00AA0A4B">
        <w:t xml:space="preserve"> Olmstead Plan </w:t>
      </w:r>
      <w:r w:rsidR="005120EE">
        <w:t>continues</w:t>
      </w:r>
      <w:r w:rsidR="00B4112F">
        <w:t xml:space="preserve"> to be</w:t>
      </w:r>
      <w:r w:rsidR="0038498E" w:rsidRPr="00AA0A4B">
        <w:t xml:space="preserve"> a living, breathing document</w:t>
      </w:r>
      <w:r w:rsidR="00B958F4">
        <w:t xml:space="preserve">, responsive to the environment in which </w:t>
      </w:r>
      <w:r w:rsidR="002E0EAD">
        <w:t>it is unfolding</w:t>
      </w:r>
      <w:r w:rsidR="00C54A87">
        <w:t>.</w:t>
      </w:r>
      <w:r w:rsidR="00D55693">
        <w:t xml:space="preserve"> </w:t>
      </w:r>
      <w:r w:rsidR="00C54A87">
        <w:t xml:space="preserve">With </w:t>
      </w:r>
      <w:r w:rsidR="00EB06EE">
        <w:t xml:space="preserve">the renewed </w:t>
      </w:r>
      <w:r w:rsidR="00C54A87">
        <w:t>commitment and support</w:t>
      </w:r>
      <w:r w:rsidR="00353184">
        <w:t xml:space="preserve"> </w:t>
      </w:r>
      <w:r w:rsidR="00EB06EE">
        <w:t xml:space="preserve">of the State and </w:t>
      </w:r>
      <w:r w:rsidR="00F74AE1">
        <w:t>our</w:t>
      </w:r>
      <w:r w:rsidR="00EB06EE">
        <w:t xml:space="preserve"> stakeholders, </w:t>
      </w:r>
      <w:r w:rsidR="006365D6">
        <w:t>t</w:t>
      </w:r>
      <w:r w:rsidR="00B60712">
        <w:t>he Olmstead Plan</w:t>
      </w:r>
      <w:r w:rsidR="0038498E" w:rsidRPr="00AA0A4B">
        <w:t xml:space="preserve"> will </w:t>
      </w:r>
      <w:r w:rsidR="00B60712">
        <w:t xml:space="preserve">continue to </w:t>
      </w:r>
      <w:r w:rsidR="0038498E" w:rsidRPr="00AA0A4B">
        <w:t>guide a</w:t>
      </w:r>
      <w:r w:rsidR="006365D6">
        <w:t>n</w:t>
      </w:r>
      <w:r w:rsidR="0038498E" w:rsidRPr="00AA0A4B">
        <w:t xml:space="preserve"> </w:t>
      </w:r>
      <w:r w:rsidR="006365D6">
        <w:t>evolv</w:t>
      </w:r>
      <w:r w:rsidR="0038498E" w:rsidRPr="00AA0A4B">
        <w:t xml:space="preserve">ing system of services and </w:t>
      </w:r>
      <w:proofErr w:type="gramStart"/>
      <w:r w:rsidR="0038498E" w:rsidRPr="00AA0A4B">
        <w:t>supports</w:t>
      </w:r>
      <w:proofErr w:type="gramEnd"/>
      <w:r w:rsidR="001B4805">
        <w:t xml:space="preserve"> in North Carolina</w:t>
      </w:r>
      <w:r w:rsidR="002E0EAD">
        <w:t xml:space="preserve"> towards</w:t>
      </w:r>
      <w:r w:rsidR="00F916AE">
        <w:t xml:space="preserve"> a future that is inclusive </w:t>
      </w:r>
      <w:r w:rsidR="00D126B4">
        <w:t>of all</w:t>
      </w:r>
      <w:r w:rsidR="001B4805">
        <w:t>.</w:t>
      </w:r>
      <w:r w:rsidR="00D55693">
        <w:t xml:space="preserve"> </w:t>
      </w:r>
    </w:p>
    <w:p w14:paraId="02EBCE1F" w14:textId="77777777" w:rsidR="00D44BE0" w:rsidRDefault="00D44BE0" w:rsidP="0038498E"/>
    <w:p w14:paraId="65B7B59E" w14:textId="6BA05BF0" w:rsidR="00D44BE0" w:rsidRDefault="00D44BE0" w:rsidP="00D44BE0">
      <w:pPr>
        <w:rPr>
          <w:rFonts w:cs="Times New Roman (Body CS)"/>
          <w:spacing w:val="-2"/>
        </w:rPr>
        <w:sectPr w:rsidR="00D44BE0" w:rsidSect="008F3217">
          <w:pgSz w:w="12240" w:h="15840"/>
          <w:pgMar w:top="1440" w:right="1440" w:bottom="1440" w:left="1440" w:header="720" w:footer="720" w:gutter="0"/>
          <w:cols w:space="720"/>
          <w:docGrid w:linePitch="360"/>
        </w:sectPr>
      </w:pPr>
    </w:p>
    <w:p w14:paraId="041814EA" w14:textId="501D56BE" w:rsidR="00CB3158" w:rsidRDefault="00CB3158" w:rsidP="00CB3158">
      <w:pPr>
        <w:pStyle w:val="BlankPage"/>
      </w:pPr>
      <w:r>
        <w:lastRenderedPageBreak/>
        <w:t xml:space="preserve">This page </w:t>
      </w:r>
      <w:proofErr w:type="gramStart"/>
      <w:r>
        <w:t>intentionally</w:t>
      </w:r>
      <w:proofErr w:type="gramEnd"/>
      <w:r>
        <w:t xml:space="preserve"> left blank</w:t>
      </w:r>
      <w:r w:rsidR="007E7106">
        <w:t>.</w:t>
      </w:r>
    </w:p>
    <w:p w14:paraId="477A75B7" w14:textId="2AD50FBD" w:rsidR="00CB3158" w:rsidRPr="00826724" w:rsidRDefault="00CB3158" w:rsidP="002670DD">
      <w:pPr>
        <w:rPr>
          <w:rFonts w:cs="Times New Roman (Body CS)"/>
          <w:spacing w:val="-2"/>
        </w:rPr>
        <w:sectPr w:rsidR="00CB3158" w:rsidRPr="00826724" w:rsidSect="008F3217">
          <w:headerReference w:type="even" r:id="rId61"/>
          <w:headerReference w:type="default" r:id="rId62"/>
          <w:headerReference w:type="first" r:id="rId63"/>
          <w:pgSz w:w="12240" w:h="15840"/>
          <w:pgMar w:top="1440" w:right="1440" w:bottom="1440" w:left="1440" w:header="720" w:footer="720" w:gutter="0"/>
          <w:cols w:space="720"/>
          <w:titlePg/>
          <w:docGrid w:linePitch="360"/>
        </w:sectPr>
      </w:pPr>
    </w:p>
    <w:p w14:paraId="3C3F3323" w14:textId="08117237" w:rsidR="00D552CB" w:rsidRDefault="002B607D">
      <w:pPr>
        <w:pStyle w:val="Heading3"/>
        <w:spacing w:after="0"/>
        <w:jc w:val="center"/>
        <w:rPr>
          <w:sz w:val="44"/>
          <w:szCs w:val="44"/>
        </w:rPr>
      </w:pPr>
      <w:bookmarkStart w:id="39" w:name="_Appendix_A:_"/>
      <w:bookmarkStart w:id="40" w:name="_Appendix_B:_Olmstead"/>
      <w:bookmarkEnd w:id="39"/>
      <w:bookmarkEnd w:id="40"/>
      <w:r w:rsidRPr="07ED139E">
        <w:rPr>
          <w:sz w:val="44"/>
          <w:szCs w:val="44"/>
        </w:rPr>
        <w:lastRenderedPageBreak/>
        <w:t xml:space="preserve">Appendix </w:t>
      </w:r>
      <w:r w:rsidR="00095525" w:rsidRPr="07ED139E">
        <w:rPr>
          <w:sz w:val="44"/>
          <w:szCs w:val="44"/>
        </w:rPr>
        <w:t>A</w:t>
      </w:r>
    </w:p>
    <w:p w14:paraId="3F5AA681" w14:textId="0E41F59D" w:rsidR="00864EFC" w:rsidRPr="00AD5F0C" w:rsidRDefault="002B607D" w:rsidP="00AD5F0C">
      <w:pPr>
        <w:pStyle w:val="Heading3"/>
        <w:spacing w:after="0"/>
        <w:jc w:val="center"/>
        <w:rPr>
          <w:sz w:val="40"/>
          <w:szCs w:val="40"/>
        </w:rPr>
      </w:pPr>
      <w:r w:rsidRPr="00AE0342">
        <w:rPr>
          <w:sz w:val="44"/>
          <w:szCs w:val="44"/>
        </w:rPr>
        <w:t xml:space="preserve"> Olmstead Plan Stakeholder</w:t>
      </w:r>
      <w:r w:rsidR="00D552CB">
        <w:rPr>
          <w:sz w:val="44"/>
          <w:szCs w:val="44"/>
        </w:rPr>
        <w:t xml:space="preserve"> </w:t>
      </w:r>
      <w:r w:rsidRPr="00AD5F0C">
        <w:rPr>
          <w:sz w:val="40"/>
          <w:szCs w:val="40"/>
        </w:rPr>
        <w:t>Advisory</w:t>
      </w:r>
      <w:r w:rsidR="00145600">
        <w:rPr>
          <w:sz w:val="40"/>
          <w:szCs w:val="40"/>
        </w:rPr>
        <w:t xml:space="preserve"> and</w:t>
      </w:r>
      <w:r w:rsidR="009E3083" w:rsidRPr="00AD5F0C">
        <w:rPr>
          <w:sz w:val="40"/>
          <w:szCs w:val="40"/>
        </w:rPr>
        <w:t xml:space="preserve"> </w:t>
      </w:r>
    </w:p>
    <w:p w14:paraId="1ECFECC1" w14:textId="160455C2" w:rsidR="003F0989" w:rsidRPr="00AD5F0C" w:rsidRDefault="009E3083" w:rsidP="00864EFC">
      <w:pPr>
        <w:pStyle w:val="Heading3"/>
        <w:spacing w:after="0"/>
        <w:jc w:val="center"/>
        <w:rPr>
          <w:sz w:val="40"/>
          <w:szCs w:val="40"/>
        </w:rPr>
      </w:pPr>
      <w:r w:rsidRPr="00AD5F0C">
        <w:rPr>
          <w:sz w:val="40"/>
          <w:szCs w:val="40"/>
        </w:rPr>
        <w:t>Staff Workgroup</w:t>
      </w:r>
    </w:p>
    <w:p w14:paraId="648706A5" w14:textId="77777777" w:rsidR="00864EFC" w:rsidRPr="00AD5F0C" w:rsidRDefault="00864EFC" w:rsidP="00AD5F0C"/>
    <w:p w14:paraId="3C4D419B" w14:textId="3AAE505E" w:rsidR="008B58A5" w:rsidRDefault="008B58A5" w:rsidP="00F62E6A">
      <w:pPr>
        <w:pStyle w:val="NoSpacing"/>
        <w:rPr>
          <w:sz w:val="36"/>
          <w:szCs w:val="36"/>
        </w:rPr>
      </w:pPr>
      <w:r w:rsidRPr="00FD0995">
        <w:rPr>
          <w:sz w:val="36"/>
          <w:szCs w:val="36"/>
        </w:rPr>
        <w:t>Implementation Phase, 202</w:t>
      </w:r>
      <w:r w:rsidR="00864EFC">
        <w:rPr>
          <w:sz w:val="36"/>
          <w:szCs w:val="36"/>
        </w:rPr>
        <w:t>4</w:t>
      </w:r>
      <w:r w:rsidRPr="00FD0995">
        <w:rPr>
          <w:sz w:val="36"/>
          <w:szCs w:val="36"/>
        </w:rPr>
        <w:t xml:space="preserve"> – 202</w:t>
      </w:r>
      <w:r w:rsidR="00864EFC">
        <w:rPr>
          <w:sz w:val="36"/>
          <w:szCs w:val="36"/>
        </w:rPr>
        <w:t>5</w:t>
      </w:r>
      <w:r w:rsidR="00D55693">
        <w:rPr>
          <w:sz w:val="36"/>
          <w:szCs w:val="36"/>
        </w:rPr>
        <w:t xml:space="preserve"> </w:t>
      </w:r>
    </w:p>
    <w:p w14:paraId="1418B1C0" w14:textId="77777777" w:rsidR="00FD0995" w:rsidRDefault="00FD0995" w:rsidP="00AD5F0C">
      <w:pPr>
        <w:pStyle w:val="NoSpacing"/>
        <w:jc w:val="both"/>
        <w:rPr>
          <w:sz w:val="36"/>
          <w:szCs w:val="36"/>
        </w:rPr>
      </w:pPr>
    </w:p>
    <w:p w14:paraId="388E231E" w14:textId="7A9FBFD6" w:rsidR="00904982" w:rsidRPr="002D4AAC" w:rsidRDefault="00904982" w:rsidP="00AD5F0C">
      <w:pPr>
        <w:spacing w:after="5" w:line="254" w:lineRule="auto"/>
        <w:ind w:left="24" w:hanging="10"/>
        <w:jc w:val="both"/>
        <w:rPr>
          <w:szCs w:val="22"/>
        </w:rPr>
      </w:pPr>
      <w:r w:rsidRPr="002D4AAC">
        <w:rPr>
          <w:b/>
          <w:szCs w:val="22"/>
        </w:rPr>
        <w:t>NCDHHS Mission:</w:t>
      </w:r>
      <w:r w:rsidR="00D55693">
        <w:rPr>
          <w:b/>
          <w:szCs w:val="22"/>
        </w:rPr>
        <w:t xml:space="preserve"> </w:t>
      </w:r>
      <w:r w:rsidRPr="002D4AAC">
        <w:rPr>
          <w:szCs w:val="22"/>
        </w:rPr>
        <w:t>In collaboration with our partners, the North Carolina Department</w:t>
      </w:r>
      <w:r w:rsidR="00864EFC" w:rsidRPr="002D4AAC">
        <w:rPr>
          <w:szCs w:val="22"/>
        </w:rPr>
        <w:t xml:space="preserve"> </w:t>
      </w:r>
      <w:r w:rsidRPr="002D4AAC">
        <w:rPr>
          <w:szCs w:val="22"/>
        </w:rPr>
        <w:t>of Health and Human Services provides essential services to assist people with disabilities</w:t>
      </w:r>
      <w:r w:rsidR="00D55693">
        <w:rPr>
          <w:szCs w:val="22"/>
        </w:rPr>
        <w:t xml:space="preserve"> </w:t>
      </w:r>
      <w:r w:rsidRPr="002D4AAC">
        <w:rPr>
          <w:szCs w:val="22"/>
        </w:rPr>
        <w:t>to reside in and experience the full benefit of inclusive communities.</w:t>
      </w:r>
    </w:p>
    <w:p w14:paraId="3FE61488" w14:textId="4096342B" w:rsidR="00904982" w:rsidRPr="002D4AAC" w:rsidRDefault="00904982" w:rsidP="00AD5F0C">
      <w:pPr>
        <w:spacing w:after="0"/>
        <w:ind w:left="14"/>
        <w:jc w:val="both"/>
        <w:rPr>
          <w:szCs w:val="22"/>
        </w:rPr>
      </w:pPr>
    </w:p>
    <w:p w14:paraId="78AE8F0D" w14:textId="28F2EFF7" w:rsidR="00904982" w:rsidRPr="002D4AAC" w:rsidRDefault="00904982" w:rsidP="00AD5F0C">
      <w:pPr>
        <w:spacing w:after="5" w:line="254" w:lineRule="auto"/>
        <w:ind w:left="24" w:hanging="10"/>
        <w:jc w:val="both"/>
        <w:rPr>
          <w:szCs w:val="22"/>
        </w:rPr>
      </w:pPr>
      <w:r w:rsidRPr="002D4AAC">
        <w:rPr>
          <w:b/>
          <w:szCs w:val="22"/>
        </w:rPr>
        <w:t>Olmstead Plan Stakeholder Advisory (OPSA) Vision Statement:</w:t>
      </w:r>
      <w:r w:rsidR="00D55693">
        <w:rPr>
          <w:b/>
          <w:szCs w:val="22"/>
        </w:rPr>
        <w:t xml:space="preserve"> </w:t>
      </w:r>
      <w:r w:rsidRPr="002D4AAC">
        <w:rPr>
          <w:szCs w:val="22"/>
        </w:rPr>
        <w:t>North Carolina champions the right of all people with disabilities to choose to live life fully included in the community.</w:t>
      </w:r>
    </w:p>
    <w:p w14:paraId="5BB2EA45" w14:textId="28381A7A" w:rsidR="00904982" w:rsidRPr="002D4AAC" w:rsidRDefault="00904982" w:rsidP="00904982">
      <w:pPr>
        <w:spacing w:after="0"/>
        <w:ind w:left="14"/>
        <w:rPr>
          <w:szCs w:val="22"/>
        </w:rPr>
      </w:pPr>
      <w:r w:rsidRPr="002D4AAC">
        <w:rPr>
          <w:szCs w:val="22"/>
        </w:rPr>
        <w:t xml:space="preserve"> </w:t>
      </w:r>
    </w:p>
    <w:p w14:paraId="79D23F57" w14:textId="60391FAE" w:rsidR="00904982" w:rsidRPr="002D4AAC" w:rsidRDefault="00904982" w:rsidP="00904982">
      <w:pPr>
        <w:spacing w:after="5" w:line="250" w:lineRule="auto"/>
        <w:ind w:left="24" w:hanging="10"/>
        <w:rPr>
          <w:szCs w:val="22"/>
        </w:rPr>
      </w:pPr>
      <w:r w:rsidRPr="002D4AAC">
        <w:rPr>
          <w:b/>
          <w:szCs w:val="22"/>
        </w:rPr>
        <w:t>OPSA Community Co-Chairs</w:t>
      </w:r>
      <w:r w:rsidRPr="002D4AAC">
        <w:rPr>
          <w:szCs w:val="22"/>
        </w:rPr>
        <w:t xml:space="preserve"> –</w:t>
      </w:r>
      <w:r w:rsidRPr="002D4AAC">
        <w:rPr>
          <w:b/>
          <w:szCs w:val="22"/>
        </w:rPr>
        <w:t xml:space="preserve"> </w:t>
      </w:r>
      <w:r w:rsidRPr="002D4AAC">
        <w:rPr>
          <w:szCs w:val="22"/>
        </w:rPr>
        <w:t xml:space="preserve">Betsy MacMichael </w:t>
      </w:r>
      <w:r w:rsidRPr="002D4AAC">
        <w:rPr>
          <w:szCs w:val="22"/>
          <w:u w:val="single" w:color="000000"/>
        </w:rPr>
        <w:t>BetsyM@fifnc.org</w:t>
      </w:r>
      <w:r w:rsidRPr="002D4AAC">
        <w:rPr>
          <w:szCs w:val="22"/>
        </w:rPr>
        <w:t xml:space="preserve"> and Bryan Dooley </w:t>
      </w:r>
      <w:r w:rsidRPr="002D4AAC">
        <w:rPr>
          <w:szCs w:val="22"/>
          <w:u w:val="single" w:color="000000"/>
        </w:rPr>
        <w:t>dooleybg@guilford.edu</w:t>
      </w:r>
      <w:r w:rsidR="00D55693">
        <w:rPr>
          <w:szCs w:val="22"/>
        </w:rPr>
        <w:t xml:space="preserve"> </w:t>
      </w:r>
    </w:p>
    <w:p w14:paraId="11D4EA7D" w14:textId="77777777" w:rsidR="00904982" w:rsidRPr="002D4AAC" w:rsidRDefault="00904982" w:rsidP="00904982">
      <w:pPr>
        <w:spacing w:after="19"/>
        <w:ind w:left="14"/>
        <w:rPr>
          <w:szCs w:val="22"/>
        </w:rPr>
      </w:pPr>
      <w:r w:rsidRPr="002D4AAC">
        <w:rPr>
          <w:szCs w:val="22"/>
        </w:rPr>
        <w:t xml:space="preserve"> </w:t>
      </w:r>
    </w:p>
    <w:p w14:paraId="303476E2" w14:textId="77777777" w:rsidR="00904982" w:rsidRPr="002D4AAC" w:rsidRDefault="00904982" w:rsidP="00904982">
      <w:pPr>
        <w:spacing w:after="5" w:line="254" w:lineRule="auto"/>
        <w:ind w:left="24" w:hanging="10"/>
        <w:rPr>
          <w:szCs w:val="22"/>
        </w:rPr>
      </w:pPr>
      <w:r w:rsidRPr="002D4AAC">
        <w:rPr>
          <w:b/>
          <w:szCs w:val="22"/>
        </w:rPr>
        <w:t xml:space="preserve">OPSA Departmental Co-Chairs </w:t>
      </w:r>
      <w:r w:rsidRPr="002D4AAC">
        <w:rPr>
          <w:szCs w:val="22"/>
        </w:rPr>
        <w:t xml:space="preserve">– Deputy Secretary/Chief Health Equity Officer, Debra </w:t>
      </w:r>
    </w:p>
    <w:p w14:paraId="67C17BCA" w14:textId="77777777" w:rsidR="00904982" w:rsidRPr="002D4AAC" w:rsidRDefault="00904982" w:rsidP="00904982">
      <w:pPr>
        <w:spacing w:after="5" w:line="250" w:lineRule="auto"/>
        <w:ind w:left="34" w:hanging="10"/>
        <w:rPr>
          <w:szCs w:val="22"/>
        </w:rPr>
      </w:pPr>
      <w:r w:rsidRPr="002D4AAC">
        <w:rPr>
          <w:szCs w:val="22"/>
        </w:rPr>
        <w:t xml:space="preserve">Farrington </w:t>
      </w:r>
      <w:r w:rsidRPr="002D4AAC">
        <w:rPr>
          <w:szCs w:val="22"/>
          <w:u w:val="single" w:color="000000"/>
        </w:rPr>
        <w:t>Debra.Farrington@dhhs.nc.gov</w:t>
      </w:r>
      <w:r w:rsidRPr="002D4AAC">
        <w:rPr>
          <w:szCs w:val="22"/>
        </w:rPr>
        <w:t xml:space="preserve"> </w:t>
      </w:r>
    </w:p>
    <w:p w14:paraId="04B6DD5C" w14:textId="430116A7" w:rsidR="00904982" w:rsidRPr="002D4AAC" w:rsidRDefault="00D55693" w:rsidP="00904982">
      <w:pPr>
        <w:spacing w:after="173"/>
        <w:ind w:left="14"/>
        <w:rPr>
          <w:szCs w:val="22"/>
        </w:rPr>
      </w:pPr>
      <w:r>
        <w:rPr>
          <w:szCs w:val="22"/>
        </w:rPr>
        <w:t xml:space="preserve"> </w:t>
      </w:r>
    </w:p>
    <w:p w14:paraId="7656D841" w14:textId="6C6B79AD" w:rsidR="00904982" w:rsidRPr="00C962D0" w:rsidRDefault="7193B2EC" w:rsidP="029A2716">
      <w:pPr>
        <w:pStyle w:val="Heading1"/>
        <w:ind w:left="-5"/>
        <w:rPr>
          <w:sz w:val="32"/>
        </w:rPr>
      </w:pPr>
      <w:bookmarkStart w:id="41" w:name="_Toc951446790"/>
      <w:r w:rsidRPr="029A2716">
        <w:rPr>
          <w:sz w:val="32"/>
        </w:rPr>
        <w:t>NCDHHS Divisions/Offices</w:t>
      </w:r>
      <w:bookmarkEnd w:id="41"/>
      <w:r w:rsidR="00D55693">
        <w:rPr>
          <w:sz w:val="32"/>
        </w:rPr>
        <w:t xml:space="preserve"> </w:t>
      </w:r>
    </w:p>
    <w:p w14:paraId="3F9AF6A0" w14:textId="1D6FE29B" w:rsidR="00EC0282" w:rsidRPr="002D4AAC" w:rsidRDefault="00EC0282" w:rsidP="00C76046">
      <w:pPr>
        <w:numPr>
          <w:ilvl w:val="0"/>
          <w:numId w:val="34"/>
        </w:numPr>
        <w:spacing w:after="5" w:line="255" w:lineRule="auto"/>
        <w:ind w:hanging="360"/>
        <w:rPr>
          <w:szCs w:val="22"/>
        </w:rPr>
      </w:pPr>
      <w:r w:rsidRPr="002D4AAC">
        <w:rPr>
          <w:b/>
          <w:szCs w:val="22"/>
        </w:rPr>
        <w:t>NC Medicaid</w:t>
      </w:r>
      <w:r w:rsidR="00D55693">
        <w:rPr>
          <w:szCs w:val="22"/>
        </w:rPr>
        <w:t xml:space="preserve"> </w:t>
      </w:r>
    </w:p>
    <w:p w14:paraId="36F43EC7" w14:textId="6B8B420E" w:rsidR="00EC0282" w:rsidRPr="002D4AAC" w:rsidRDefault="00EC0282" w:rsidP="00EC0282">
      <w:pPr>
        <w:spacing w:after="5" w:line="250" w:lineRule="auto"/>
        <w:ind w:left="715" w:hanging="10"/>
        <w:rPr>
          <w:szCs w:val="22"/>
        </w:rPr>
      </w:pPr>
      <w:r w:rsidRPr="002D4AAC">
        <w:rPr>
          <w:szCs w:val="22"/>
        </w:rPr>
        <w:t xml:space="preserve">Sandy Terrell, </w:t>
      </w:r>
      <w:r w:rsidRPr="002D4AAC">
        <w:rPr>
          <w:szCs w:val="22"/>
          <w:u w:val="single" w:color="000000"/>
        </w:rPr>
        <w:t>Sandra.Terrell@dhhs.gov</w:t>
      </w:r>
      <w:r w:rsidR="00D55693">
        <w:rPr>
          <w:szCs w:val="22"/>
        </w:rPr>
        <w:t xml:space="preserve"> </w:t>
      </w:r>
    </w:p>
    <w:p w14:paraId="53192C49" w14:textId="2A15FE52" w:rsidR="00EC0282" w:rsidRPr="002D4AAC" w:rsidRDefault="00EC0282" w:rsidP="00EC0282">
      <w:pPr>
        <w:spacing w:after="5" w:line="254" w:lineRule="auto"/>
        <w:ind w:left="730" w:hanging="10"/>
        <w:rPr>
          <w:szCs w:val="22"/>
        </w:rPr>
      </w:pPr>
      <w:r w:rsidRPr="002D4AAC">
        <w:rPr>
          <w:szCs w:val="22"/>
        </w:rPr>
        <w:t>TBD (alt.)</w:t>
      </w:r>
      <w:r w:rsidR="00D55693">
        <w:rPr>
          <w:szCs w:val="22"/>
        </w:rPr>
        <w:t xml:space="preserve"> </w:t>
      </w:r>
    </w:p>
    <w:p w14:paraId="07C4DE1D" w14:textId="77777777" w:rsidR="00EC0282" w:rsidRPr="002D4AAC" w:rsidRDefault="00EC0282" w:rsidP="00EC0282">
      <w:pPr>
        <w:spacing w:after="87"/>
        <w:ind w:left="734"/>
        <w:rPr>
          <w:szCs w:val="22"/>
        </w:rPr>
      </w:pPr>
      <w:r w:rsidRPr="002D4AAC">
        <w:rPr>
          <w:szCs w:val="22"/>
        </w:rPr>
        <w:t xml:space="preserve"> </w:t>
      </w:r>
    </w:p>
    <w:p w14:paraId="2689C019" w14:textId="7554D8E9" w:rsidR="00EC0282" w:rsidRPr="002D4AAC" w:rsidRDefault="00EC0282" w:rsidP="00C76046">
      <w:pPr>
        <w:numPr>
          <w:ilvl w:val="0"/>
          <w:numId w:val="34"/>
        </w:numPr>
        <w:spacing w:after="5" w:line="255" w:lineRule="auto"/>
        <w:ind w:hanging="360"/>
        <w:rPr>
          <w:szCs w:val="22"/>
        </w:rPr>
      </w:pPr>
      <w:r w:rsidRPr="002D4AAC">
        <w:rPr>
          <w:b/>
          <w:szCs w:val="22"/>
        </w:rPr>
        <w:t>Division of Mental Health, Developmental Disabilities and Substance Use Services</w:t>
      </w:r>
      <w:r w:rsidR="00D55693">
        <w:rPr>
          <w:szCs w:val="22"/>
        </w:rPr>
        <w:t xml:space="preserve"> </w:t>
      </w:r>
    </w:p>
    <w:p w14:paraId="0D9B5674" w14:textId="77777777" w:rsidR="00EC0282" w:rsidRPr="002D4AAC" w:rsidRDefault="00EC0282" w:rsidP="00EC0282">
      <w:pPr>
        <w:spacing w:after="14"/>
        <w:ind w:left="729" w:hanging="10"/>
        <w:rPr>
          <w:szCs w:val="22"/>
        </w:rPr>
      </w:pPr>
      <w:r w:rsidRPr="002D4AAC">
        <w:rPr>
          <w:szCs w:val="22"/>
        </w:rPr>
        <w:t xml:space="preserve">Kelly Crosbie, </w:t>
      </w:r>
      <w:r w:rsidRPr="002D4AAC">
        <w:rPr>
          <w:szCs w:val="22"/>
          <w:u w:val="single" w:color="000000"/>
        </w:rPr>
        <w:t>Kelly.Crosbie@dhhs.nc.gov</w:t>
      </w:r>
      <w:r w:rsidRPr="002D4AAC">
        <w:rPr>
          <w:szCs w:val="22"/>
        </w:rPr>
        <w:t xml:space="preserve"> </w:t>
      </w:r>
    </w:p>
    <w:p w14:paraId="1B504BAD" w14:textId="038C4ED4" w:rsidR="00EC0282" w:rsidRPr="002D4AAC" w:rsidRDefault="00EC0282" w:rsidP="00EC0282">
      <w:pPr>
        <w:spacing w:after="5" w:line="250" w:lineRule="auto"/>
        <w:ind w:left="715" w:hanging="10"/>
        <w:rPr>
          <w:szCs w:val="22"/>
        </w:rPr>
      </w:pPr>
      <w:r w:rsidRPr="002D4AAC">
        <w:rPr>
          <w:szCs w:val="22"/>
        </w:rPr>
        <w:t xml:space="preserve">Renee Rader (alt.), </w:t>
      </w:r>
      <w:r w:rsidRPr="002D4AAC">
        <w:rPr>
          <w:szCs w:val="22"/>
          <w:u w:val="single" w:color="000000"/>
        </w:rPr>
        <w:t>Renee.Rader@dhhs.nc.gov</w:t>
      </w:r>
      <w:r w:rsidR="00D55693">
        <w:rPr>
          <w:szCs w:val="22"/>
        </w:rPr>
        <w:t xml:space="preserve"> </w:t>
      </w:r>
    </w:p>
    <w:p w14:paraId="7273F3C7" w14:textId="77777777" w:rsidR="00EC0282" w:rsidRPr="002D4AAC" w:rsidRDefault="00EC0282" w:rsidP="00EC0282">
      <w:pPr>
        <w:spacing w:after="67"/>
        <w:ind w:left="734"/>
        <w:rPr>
          <w:szCs w:val="22"/>
        </w:rPr>
      </w:pPr>
      <w:r w:rsidRPr="002D4AAC">
        <w:rPr>
          <w:szCs w:val="22"/>
        </w:rPr>
        <w:t xml:space="preserve"> </w:t>
      </w:r>
    </w:p>
    <w:p w14:paraId="655C0184" w14:textId="77777777" w:rsidR="00EC0282" w:rsidRPr="002D4AAC" w:rsidRDefault="00EC0282" w:rsidP="00C76046">
      <w:pPr>
        <w:numPr>
          <w:ilvl w:val="0"/>
          <w:numId w:val="34"/>
        </w:numPr>
        <w:spacing w:after="5" w:line="255" w:lineRule="auto"/>
        <w:ind w:hanging="360"/>
        <w:rPr>
          <w:szCs w:val="22"/>
        </w:rPr>
      </w:pPr>
      <w:r w:rsidRPr="002D4AAC">
        <w:rPr>
          <w:b/>
          <w:szCs w:val="22"/>
        </w:rPr>
        <w:t>Division of Vocation Rehabilitation</w:t>
      </w:r>
      <w:r w:rsidRPr="002D4AAC">
        <w:rPr>
          <w:szCs w:val="22"/>
        </w:rPr>
        <w:t xml:space="preserve"> </w:t>
      </w:r>
      <w:r w:rsidRPr="002D4AAC">
        <w:rPr>
          <w:b/>
          <w:szCs w:val="22"/>
        </w:rPr>
        <w:t>Services</w:t>
      </w:r>
      <w:r w:rsidRPr="002D4AAC">
        <w:rPr>
          <w:szCs w:val="22"/>
        </w:rPr>
        <w:t xml:space="preserve"> </w:t>
      </w:r>
    </w:p>
    <w:p w14:paraId="15B31845" w14:textId="227DC47A" w:rsidR="00EC0282" w:rsidRPr="002D4AAC" w:rsidRDefault="00EC0282" w:rsidP="00EC0282">
      <w:pPr>
        <w:spacing w:after="5" w:line="250" w:lineRule="auto"/>
        <w:ind w:left="715" w:hanging="10"/>
        <w:rPr>
          <w:szCs w:val="22"/>
        </w:rPr>
      </w:pPr>
      <w:r w:rsidRPr="002D4AAC">
        <w:rPr>
          <w:szCs w:val="22"/>
        </w:rPr>
        <w:t xml:space="preserve">Kathie </w:t>
      </w:r>
      <w:r w:rsidR="00365C7F" w:rsidRPr="002D4AAC">
        <w:rPr>
          <w:szCs w:val="22"/>
        </w:rPr>
        <w:t>B. Smith</w:t>
      </w:r>
      <w:r w:rsidRPr="002D4AAC">
        <w:rPr>
          <w:szCs w:val="22"/>
        </w:rPr>
        <w:t xml:space="preserve">, </w:t>
      </w:r>
      <w:r w:rsidRPr="002D4AAC">
        <w:rPr>
          <w:szCs w:val="22"/>
          <w:u w:val="single" w:color="000000"/>
        </w:rPr>
        <w:t>Kathie.</w:t>
      </w:r>
      <w:r w:rsidR="00365C7F" w:rsidRPr="002D4AAC">
        <w:rPr>
          <w:szCs w:val="22"/>
          <w:u w:val="single" w:color="000000"/>
        </w:rPr>
        <w:t>Smith</w:t>
      </w:r>
      <w:r w:rsidRPr="002D4AAC">
        <w:rPr>
          <w:szCs w:val="22"/>
          <w:u w:val="single" w:color="000000"/>
        </w:rPr>
        <w:t>@dhhs.nc.gov</w:t>
      </w:r>
      <w:r w:rsidR="00D55693">
        <w:rPr>
          <w:szCs w:val="22"/>
        </w:rPr>
        <w:t xml:space="preserve"> </w:t>
      </w:r>
    </w:p>
    <w:p w14:paraId="12B6D773" w14:textId="3BA839AF" w:rsidR="00EC0282" w:rsidRPr="002D4AAC" w:rsidRDefault="00EC0282" w:rsidP="00EC0282">
      <w:pPr>
        <w:spacing w:after="5" w:line="250" w:lineRule="auto"/>
        <w:ind w:left="715" w:hanging="10"/>
        <w:rPr>
          <w:szCs w:val="22"/>
        </w:rPr>
      </w:pPr>
      <w:r w:rsidRPr="002D4AAC">
        <w:rPr>
          <w:szCs w:val="22"/>
        </w:rPr>
        <w:t xml:space="preserve">Kenny Gibbs (alt.), </w:t>
      </w:r>
      <w:r w:rsidRPr="002D4AAC">
        <w:rPr>
          <w:szCs w:val="22"/>
          <w:u w:val="single" w:color="000000"/>
        </w:rPr>
        <w:t>Kenny.Gibbs@dhhs.nc.gov</w:t>
      </w:r>
      <w:r w:rsidR="00D55693">
        <w:rPr>
          <w:szCs w:val="22"/>
        </w:rPr>
        <w:t xml:space="preserve"> </w:t>
      </w:r>
    </w:p>
    <w:p w14:paraId="0B741C17" w14:textId="77777777" w:rsidR="00EC0282" w:rsidRPr="002D4AAC" w:rsidRDefault="00EC0282" w:rsidP="00EC0282">
      <w:pPr>
        <w:spacing w:after="67"/>
        <w:ind w:left="734"/>
        <w:rPr>
          <w:szCs w:val="22"/>
        </w:rPr>
      </w:pPr>
      <w:r w:rsidRPr="002D4AAC">
        <w:rPr>
          <w:szCs w:val="22"/>
        </w:rPr>
        <w:t xml:space="preserve"> </w:t>
      </w:r>
    </w:p>
    <w:p w14:paraId="48AC8019" w14:textId="24B8F1EC" w:rsidR="003D1552" w:rsidRPr="002D4AAC" w:rsidRDefault="00EC0282" w:rsidP="00C76046">
      <w:pPr>
        <w:numPr>
          <w:ilvl w:val="0"/>
          <w:numId w:val="34"/>
        </w:numPr>
        <w:spacing w:after="5" w:line="255" w:lineRule="auto"/>
        <w:ind w:hanging="360"/>
        <w:rPr>
          <w:szCs w:val="22"/>
        </w:rPr>
      </w:pPr>
      <w:r w:rsidRPr="002D4AAC">
        <w:rPr>
          <w:b/>
          <w:szCs w:val="22"/>
        </w:rPr>
        <w:t>Division of State Operated Healthcare Facilities</w:t>
      </w:r>
      <w:r w:rsidR="00D55693">
        <w:rPr>
          <w:szCs w:val="22"/>
        </w:rPr>
        <w:t xml:space="preserve"> </w:t>
      </w:r>
    </w:p>
    <w:p w14:paraId="00665283" w14:textId="4DDF9C05" w:rsidR="00EC0282" w:rsidRPr="002D4AAC" w:rsidRDefault="5EF7E54D" w:rsidP="00AD5F0C">
      <w:pPr>
        <w:spacing w:after="5" w:line="255" w:lineRule="auto"/>
        <w:ind w:left="719"/>
        <w:rPr>
          <w:szCs w:val="22"/>
        </w:rPr>
      </w:pPr>
      <w:r w:rsidRPr="002D4AAC">
        <w:rPr>
          <w:szCs w:val="22"/>
        </w:rPr>
        <w:t xml:space="preserve">Karen Burkes, </w:t>
      </w:r>
      <w:r w:rsidRPr="002D4AAC">
        <w:rPr>
          <w:szCs w:val="22"/>
          <w:u w:val="single"/>
        </w:rPr>
        <w:t>Karen.Burkes@dhhs.nc.gov</w:t>
      </w:r>
      <w:r w:rsidR="00D55693">
        <w:rPr>
          <w:szCs w:val="22"/>
        </w:rPr>
        <w:t xml:space="preserve"> </w:t>
      </w:r>
    </w:p>
    <w:p w14:paraId="707808E2" w14:textId="206E08D7" w:rsidR="00EC0282" w:rsidRPr="002D4AAC" w:rsidRDefault="00EC0282" w:rsidP="00EC0282">
      <w:pPr>
        <w:spacing w:after="5" w:line="250" w:lineRule="auto"/>
        <w:ind w:left="715" w:hanging="10"/>
        <w:rPr>
          <w:szCs w:val="22"/>
        </w:rPr>
      </w:pPr>
      <w:r w:rsidRPr="002D4AAC">
        <w:rPr>
          <w:szCs w:val="22"/>
        </w:rPr>
        <w:t xml:space="preserve">Niki Ashmont (alt.), </w:t>
      </w:r>
      <w:r w:rsidRPr="002D4AAC">
        <w:rPr>
          <w:szCs w:val="22"/>
          <w:u w:val="single" w:color="000000"/>
        </w:rPr>
        <w:t>Niki.Ashmont@dhhs.nc.gov</w:t>
      </w:r>
      <w:r w:rsidR="00D55693">
        <w:rPr>
          <w:szCs w:val="22"/>
        </w:rPr>
        <w:t xml:space="preserve"> </w:t>
      </w:r>
    </w:p>
    <w:p w14:paraId="47F9C721" w14:textId="53548240" w:rsidR="00EC0282" w:rsidRPr="002D4AAC" w:rsidRDefault="00D55693" w:rsidP="00EC0282">
      <w:pPr>
        <w:spacing w:after="44"/>
        <w:ind w:left="374"/>
        <w:rPr>
          <w:szCs w:val="22"/>
        </w:rPr>
      </w:pPr>
      <w:r>
        <w:rPr>
          <w:szCs w:val="22"/>
        </w:rPr>
        <w:t xml:space="preserve"> </w:t>
      </w:r>
    </w:p>
    <w:p w14:paraId="54591CF8" w14:textId="1A08D839" w:rsidR="00EC0282" w:rsidRPr="002D4AAC" w:rsidRDefault="5EF7E54D" w:rsidP="00C76046">
      <w:pPr>
        <w:numPr>
          <w:ilvl w:val="0"/>
          <w:numId w:val="34"/>
        </w:numPr>
        <w:spacing w:after="5" w:line="255" w:lineRule="auto"/>
        <w:ind w:hanging="360"/>
        <w:rPr>
          <w:szCs w:val="22"/>
        </w:rPr>
      </w:pPr>
      <w:r w:rsidRPr="002D4AAC">
        <w:rPr>
          <w:b/>
          <w:bCs/>
          <w:szCs w:val="22"/>
        </w:rPr>
        <w:t>Office of the Secretary</w:t>
      </w:r>
      <w:r w:rsidR="00D55693">
        <w:rPr>
          <w:szCs w:val="22"/>
        </w:rPr>
        <w:t xml:space="preserve"> </w:t>
      </w:r>
    </w:p>
    <w:p w14:paraId="79B94A14" w14:textId="77777777" w:rsidR="00EC0282" w:rsidRPr="002D4AAC" w:rsidRDefault="00EC0282" w:rsidP="00EC0282">
      <w:pPr>
        <w:spacing w:after="5" w:line="250" w:lineRule="auto"/>
        <w:ind w:left="715" w:right="3345" w:hanging="10"/>
        <w:rPr>
          <w:szCs w:val="22"/>
        </w:rPr>
      </w:pPr>
      <w:r w:rsidRPr="002D4AAC">
        <w:rPr>
          <w:szCs w:val="22"/>
        </w:rPr>
        <w:lastRenderedPageBreak/>
        <w:t xml:space="preserve">Debra Farrington, </w:t>
      </w:r>
      <w:r w:rsidRPr="002D4AAC">
        <w:rPr>
          <w:szCs w:val="22"/>
          <w:u w:val="single" w:color="000000"/>
        </w:rPr>
        <w:t>Debra.Farrington@dhhs.nc.gov</w:t>
      </w:r>
      <w:r w:rsidRPr="002D4AAC">
        <w:rPr>
          <w:szCs w:val="22"/>
        </w:rPr>
        <w:t xml:space="preserve"> Deb Goda (alt.), </w:t>
      </w:r>
      <w:r w:rsidRPr="002D4AAC">
        <w:rPr>
          <w:szCs w:val="22"/>
          <w:u w:val="single" w:color="000000"/>
        </w:rPr>
        <w:t>Deborah.Goda@dhhs.nc.gov</w:t>
      </w:r>
      <w:r w:rsidRPr="002D4AAC">
        <w:rPr>
          <w:szCs w:val="22"/>
        </w:rPr>
        <w:t xml:space="preserve"> </w:t>
      </w:r>
    </w:p>
    <w:p w14:paraId="55F5F9C5" w14:textId="77777777" w:rsidR="00D47038" w:rsidRPr="002D4AAC" w:rsidRDefault="00D47038" w:rsidP="00D47038">
      <w:pPr>
        <w:pStyle w:val="HeadingSpacer"/>
        <w:rPr>
          <w:szCs w:val="22"/>
        </w:rPr>
      </w:pPr>
    </w:p>
    <w:p w14:paraId="1ACCCA75" w14:textId="127030DF" w:rsidR="00C962D0" w:rsidRPr="002D4AAC" w:rsidRDefault="4C3ED5F3" w:rsidP="00C76046">
      <w:pPr>
        <w:numPr>
          <w:ilvl w:val="0"/>
          <w:numId w:val="34"/>
        </w:numPr>
        <w:spacing w:after="5" w:line="255" w:lineRule="auto"/>
        <w:ind w:hanging="360"/>
        <w:rPr>
          <w:szCs w:val="22"/>
        </w:rPr>
      </w:pPr>
      <w:r w:rsidRPr="002D4AAC">
        <w:rPr>
          <w:b/>
          <w:bCs/>
          <w:szCs w:val="22"/>
        </w:rPr>
        <w:t>Division of Social Services</w:t>
      </w:r>
      <w:r w:rsidR="00D55693">
        <w:rPr>
          <w:b/>
          <w:bCs/>
          <w:szCs w:val="22"/>
        </w:rPr>
        <w:t xml:space="preserve"> </w:t>
      </w:r>
    </w:p>
    <w:p w14:paraId="3D7FA672" w14:textId="17370F89" w:rsidR="00C962D0" w:rsidRPr="002D4AAC" w:rsidRDefault="00C962D0" w:rsidP="00C962D0">
      <w:pPr>
        <w:spacing w:after="5" w:line="250" w:lineRule="auto"/>
        <w:ind w:left="715" w:hanging="10"/>
        <w:rPr>
          <w:szCs w:val="22"/>
        </w:rPr>
      </w:pPr>
      <w:r w:rsidRPr="002D4AAC">
        <w:rPr>
          <w:szCs w:val="22"/>
        </w:rPr>
        <w:t xml:space="preserve">Susan Osborne, </w:t>
      </w:r>
      <w:r w:rsidRPr="002D4AAC">
        <w:rPr>
          <w:szCs w:val="22"/>
          <w:u w:val="single" w:color="000000"/>
        </w:rPr>
        <w:t>Susan.Osborne@dhhs.nc.gov</w:t>
      </w:r>
      <w:r w:rsidR="00D55693">
        <w:rPr>
          <w:szCs w:val="22"/>
        </w:rPr>
        <w:t xml:space="preserve"> </w:t>
      </w:r>
    </w:p>
    <w:p w14:paraId="6521493D" w14:textId="77AE27BE" w:rsidR="00C962D0" w:rsidRPr="002D4AAC" w:rsidRDefault="00C962D0" w:rsidP="00C962D0">
      <w:pPr>
        <w:spacing w:after="5" w:line="250" w:lineRule="auto"/>
        <w:ind w:left="715" w:hanging="10"/>
        <w:rPr>
          <w:szCs w:val="22"/>
        </w:rPr>
      </w:pPr>
      <w:r w:rsidRPr="002D4AAC">
        <w:rPr>
          <w:szCs w:val="22"/>
        </w:rPr>
        <w:t xml:space="preserve">Lisa Cauley (alt.), </w:t>
      </w:r>
      <w:r w:rsidRPr="002D4AAC">
        <w:rPr>
          <w:szCs w:val="22"/>
          <w:u w:val="single" w:color="000000"/>
        </w:rPr>
        <w:t>Lisa.Cauley@dhhs.nc.gov</w:t>
      </w:r>
      <w:r w:rsidR="00D55693">
        <w:rPr>
          <w:szCs w:val="22"/>
        </w:rPr>
        <w:t xml:space="preserve"> </w:t>
      </w:r>
    </w:p>
    <w:p w14:paraId="4903A398" w14:textId="77777777" w:rsidR="00C962D0" w:rsidRPr="002D4AAC" w:rsidRDefault="00C962D0" w:rsidP="00C962D0">
      <w:pPr>
        <w:spacing w:after="67"/>
        <w:ind w:left="734"/>
        <w:rPr>
          <w:szCs w:val="22"/>
        </w:rPr>
      </w:pPr>
      <w:r w:rsidRPr="002D4AAC">
        <w:rPr>
          <w:szCs w:val="22"/>
        </w:rPr>
        <w:t xml:space="preserve"> </w:t>
      </w:r>
    </w:p>
    <w:p w14:paraId="2BA7D06B" w14:textId="44C69544" w:rsidR="00C962D0" w:rsidRPr="002D4AAC" w:rsidRDefault="4C3ED5F3" w:rsidP="00C76046">
      <w:pPr>
        <w:numPr>
          <w:ilvl w:val="0"/>
          <w:numId w:val="34"/>
        </w:numPr>
        <w:spacing w:after="0" w:line="259" w:lineRule="auto"/>
        <w:ind w:hanging="360"/>
        <w:rPr>
          <w:szCs w:val="22"/>
        </w:rPr>
      </w:pPr>
      <w:r w:rsidRPr="002D4AAC">
        <w:rPr>
          <w:b/>
          <w:bCs/>
          <w:szCs w:val="22"/>
          <w:u w:val="single"/>
        </w:rPr>
        <w:t>Division of Aging and Adult Services</w:t>
      </w:r>
      <w:r w:rsidR="00D55693">
        <w:rPr>
          <w:b/>
          <w:bCs/>
          <w:szCs w:val="22"/>
        </w:rPr>
        <w:t xml:space="preserve"> </w:t>
      </w:r>
    </w:p>
    <w:p w14:paraId="5FF35650" w14:textId="243BCCEE" w:rsidR="00C962D0" w:rsidRPr="002D4AAC" w:rsidRDefault="00C962D0" w:rsidP="00C962D0">
      <w:pPr>
        <w:spacing w:after="5" w:line="250" w:lineRule="auto"/>
        <w:ind w:left="715" w:hanging="10"/>
        <w:rPr>
          <w:szCs w:val="22"/>
        </w:rPr>
      </w:pPr>
      <w:r w:rsidRPr="002D4AAC">
        <w:rPr>
          <w:szCs w:val="22"/>
        </w:rPr>
        <w:t xml:space="preserve">Joyce Massey-Smith, </w:t>
      </w:r>
      <w:r w:rsidRPr="002D4AAC">
        <w:rPr>
          <w:szCs w:val="22"/>
          <w:u w:val="single" w:color="000000"/>
        </w:rPr>
        <w:t>Joyce.Massey-Smith@dhhs.nc.gov</w:t>
      </w:r>
      <w:r w:rsidR="00D55693">
        <w:rPr>
          <w:szCs w:val="22"/>
        </w:rPr>
        <w:t xml:space="preserve"> </w:t>
      </w:r>
    </w:p>
    <w:p w14:paraId="154312CE" w14:textId="7098060E" w:rsidR="00C962D0" w:rsidRPr="002D4AAC" w:rsidRDefault="00C962D0" w:rsidP="00C962D0">
      <w:pPr>
        <w:spacing w:after="5" w:line="250" w:lineRule="auto"/>
        <w:ind w:left="715" w:hanging="10"/>
        <w:rPr>
          <w:szCs w:val="22"/>
        </w:rPr>
      </w:pPr>
      <w:r w:rsidRPr="002D4AAC">
        <w:rPr>
          <w:szCs w:val="22"/>
        </w:rPr>
        <w:t xml:space="preserve">Karey Perez (alt.), </w:t>
      </w:r>
      <w:r w:rsidRPr="002D4AAC">
        <w:rPr>
          <w:szCs w:val="22"/>
          <w:u w:val="single" w:color="000000"/>
        </w:rPr>
        <w:t>Karey.Perez@dhhs.nc.gov</w:t>
      </w:r>
      <w:r w:rsidR="00D55693">
        <w:rPr>
          <w:szCs w:val="22"/>
        </w:rPr>
        <w:t xml:space="preserve"> </w:t>
      </w:r>
    </w:p>
    <w:p w14:paraId="49353736" w14:textId="77777777" w:rsidR="00C962D0" w:rsidRPr="002D4AAC" w:rsidRDefault="00C962D0" w:rsidP="00C962D0">
      <w:pPr>
        <w:spacing w:after="67"/>
        <w:ind w:left="734"/>
        <w:rPr>
          <w:szCs w:val="22"/>
        </w:rPr>
      </w:pPr>
      <w:r w:rsidRPr="002D4AAC">
        <w:rPr>
          <w:szCs w:val="22"/>
        </w:rPr>
        <w:t xml:space="preserve"> </w:t>
      </w:r>
    </w:p>
    <w:p w14:paraId="1993EC4F" w14:textId="5465AA60" w:rsidR="00C962D0" w:rsidRPr="002D4AAC" w:rsidRDefault="4C3ED5F3" w:rsidP="00C76046">
      <w:pPr>
        <w:numPr>
          <w:ilvl w:val="0"/>
          <w:numId w:val="34"/>
        </w:numPr>
        <w:spacing w:after="0" w:line="259" w:lineRule="auto"/>
        <w:ind w:hanging="360"/>
        <w:rPr>
          <w:szCs w:val="22"/>
        </w:rPr>
      </w:pPr>
      <w:r w:rsidRPr="002D4AAC">
        <w:rPr>
          <w:b/>
          <w:bCs/>
          <w:szCs w:val="22"/>
          <w:u w:val="single"/>
        </w:rPr>
        <w:t>Division of Child and Family Well-Being</w:t>
      </w:r>
      <w:r w:rsidR="00D55693">
        <w:rPr>
          <w:b/>
          <w:bCs/>
          <w:szCs w:val="22"/>
        </w:rPr>
        <w:t xml:space="preserve"> </w:t>
      </w:r>
    </w:p>
    <w:p w14:paraId="5ADD566F" w14:textId="29CA8750" w:rsidR="00C962D0" w:rsidRPr="002D4AAC" w:rsidRDefault="00C962D0" w:rsidP="00C962D0">
      <w:pPr>
        <w:spacing w:after="5" w:line="250" w:lineRule="auto"/>
        <w:ind w:left="715" w:hanging="10"/>
        <w:rPr>
          <w:szCs w:val="22"/>
        </w:rPr>
      </w:pPr>
      <w:r w:rsidRPr="002D4AAC">
        <w:rPr>
          <w:szCs w:val="22"/>
        </w:rPr>
        <w:t xml:space="preserve">Yvonne Copeland, </w:t>
      </w:r>
      <w:r w:rsidRPr="002D4AAC">
        <w:rPr>
          <w:szCs w:val="22"/>
          <w:u w:val="single" w:color="000000"/>
        </w:rPr>
        <w:t>Yvonne.Copeland@dhhs.nc.gov</w:t>
      </w:r>
      <w:r w:rsidR="00D55693">
        <w:rPr>
          <w:szCs w:val="22"/>
        </w:rPr>
        <w:t xml:space="preserve"> </w:t>
      </w:r>
    </w:p>
    <w:p w14:paraId="7849C1F4" w14:textId="47FB5753" w:rsidR="00C962D0" w:rsidRPr="002D4AAC" w:rsidRDefault="00C962D0" w:rsidP="00C962D0">
      <w:pPr>
        <w:spacing w:after="5" w:line="250" w:lineRule="auto"/>
        <w:ind w:left="715" w:hanging="10"/>
        <w:rPr>
          <w:szCs w:val="22"/>
        </w:rPr>
      </w:pPr>
      <w:r w:rsidRPr="002D4AAC">
        <w:rPr>
          <w:szCs w:val="22"/>
        </w:rPr>
        <w:t xml:space="preserve">Anne Odusanya (alt.), </w:t>
      </w:r>
      <w:r w:rsidRPr="002D4AAC">
        <w:rPr>
          <w:szCs w:val="22"/>
          <w:u w:val="single" w:color="000000"/>
        </w:rPr>
        <w:t>Anne.Odusanya@dhhs.nc.gov</w:t>
      </w:r>
      <w:r w:rsidR="00D55693">
        <w:rPr>
          <w:szCs w:val="22"/>
        </w:rPr>
        <w:t xml:space="preserve"> </w:t>
      </w:r>
    </w:p>
    <w:p w14:paraId="40A2A17B" w14:textId="77777777" w:rsidR="00C962D0" w:rsidRPr="002D4AAC" w:rsidRDefault="00C962D0" w:rsidP="00C962D0">
      <w:pPr>
        <w:spacing w:after="0"/>
        <w:ind w:left="734"/>
        <w:rPr>
          <w:szCs w:val="22"/>
        </w:rPr>
      </w:pPr>
      <w:r w:rsidRPr="002D4AAC">
        <w:rPr>
          <w:szCs w:val="22"/>
        </w:rPr>
        <w:t xml:space="preserve"> </w:t>
      </w:r>
    </w:p>
    <w:p w14:paraId="3A19BEA1" w14:textId="77777777" w:rsidR="00C962D0" w:rsidRPr="002D4AAC" w:rsidRDefault="00C962D0" w:rsidP="00AD5F0C">
      <w:pPr>
        <w:spacing w:after="0"/>
        <w:ind w:left="734"/>
        <w:rPr>
          <w:szCs w:val="22"/>
        </w:rPr>
      </w:pPr>
      <w:r w:rsidRPr="002D4AAC">
        <w:rPr>
          <w:szCs w:val="22"/>
        </w:rPr>
        <w:t xml:space="preserve"> </w:t>
      </w:r>
    </w:p>
    <w:p w14:paraId="08B30341" w14:textId="2FBF61F9" w:rsidR="00C962D0" w:rsidRPr="00C962D0" w:rsidRDefault="61098549" w:rsidP="029A2716">
      <w:pPr>
        <w:pStyle w:val="Heading1"/>
        <w:spacing w:after="0"/>
        <w:ind w:left="-5"/>
        <w:rPr>
          <w:sz w:val="32"/>
        </w:rPr>
      </w:pPr>
      <w:bookmarkStart w:id="42" w:name="_Toc907828985"/>
      <w:r w:rsidRPr="029A2716">
        <w:rPr>
          <w:sz w:val="32"/>
        </w:rPr>
        <w:t>People with Lived Experience</w:t>
      </w:r>
      <w:bookmarkEnd w:id="42"/>
      <w:r w:rsidR="00D55693">
        <w:rPr>
          <w:sz w:val="32"/>
        </w:rPr>
        <w:t xml:space="preserve"> </w:t>
      </w:r>
    </w:p>
    <w:p w14:paraId="56908325" w14:textId="7D730D36" w:rsidR="00C962D0" w:rsidRPr="002D4AAC" w:rsidRDefault="00D55693" w:rsidP="00AD5F0C">
      <w:pPr>
        <w:spacing w:after="0"/>
        <w:ind w:left="14"/>
        <w:rPr>
          <w:szCs w:val="22"/>
        </w:rPr>
      </w:pPr>
      <w:r>
        <w:rPr>
          <w:szCs w:val="22"/>
        </w:rPr>
        <w:t xml:space="preserve"> </w:t>
      </w:r>
    </w:p>
    <w:p w14:paraId="0103F491" w14:textId="154E01B5" w:rsidR="00C962D0" w:rsidRPr="002D4AAC" w:rsidRDefault="00C962D0" w:rsidP="00C76046">
      <w:pPr>
        <w:numPr>
          <w:ilvl w:val="0"/>
          <w:numId w:val="35"/>
        </w:numPr>
        <w:spacing w:after="0" w:line="254" w:lineRule="auto"/>
        <w:ind w:hanging="425"/>
        <w:rPr>
          <w:szCs w:val="22"/>
        </w:rPr>
      </w:pPr>
      <w:r w:rsidRPr="002D4AAC">
        <w:rPr>
          <w:b/>
          <w:szCs w:val="22"/>
        </w:rPr>
        <w:t>First In Families of NC</w:t>
      </w:r>
      <w:r w:rsidRPr="002D4AAC">
        <w:rPr>
          <w:szCs w:val="22"/>
        </w:rPr>
        <w:t xml:space="preserve"> – Betsy MacMichael, Executive Director and OPSA Community Co-Chair, </w:t>
      </w:r>
      <w:r w:rsidRPr="002D4AAC">
        <w:rPr>
          <w:szCs w:val="22"/>
          <w:u w:val="single" w:color="000000"/>
        </w:rPr>
        <w:t>Betsym@fifnc.org</w:t>
      </w:r>
      <w:r w:rsidR="00D55693">
        <w:rPr>
          <w:szCs w:val="22"/>
        </w:rPr>
        <w:t xml:space="preserve"> </w:t>
      </w:r>
    </w:p>
    <w:p w14:paraId="0FCA1527" w14:textId="77777777" w:rsidR="00C962D0" w:rsidRPr="002D4AAC" w:rsidRDefault="00C962D0" w:rsidP="00AD5F0C">
      <w:pPr>
        <w:spacing w:after="0"/>
        <w:ind w:left="730"/>
        <w:rPr>
          <w:szCs w:val="22"/>
        </w:rPr>
      </w:pPr>
      <w:r w:rsidRPr="002D4AAC">
        <w:rPr>
          <w:szCs w:val="22"/>
        </w:rPr>
        <w:t xml:space="preserve"> </w:t>
      </w:r>
    </w:p>
    <w:p w14:paraId="569A2EAB" w14:textId="77777777" w:rsidR="00C962D0" w:rsidRPr="002D4AAC" w:rsidRDefault="00C962D0" w:rsidP="00C76046">
      <w:pPr>
        <w:numPr>
          <w:ilvl w:val="0"/>
          <w:numId w:val="35"/>
        </w:numPr>
        <w:spacing w:after="0" w:line="254" w:lineRule="auto"/>
        <w:ind w:hanging="425"/>
        <w:rPr>
          <w:szCs w:val="22"/>
        </w:rPr>
      </w:pPr>
      <w:r w:rsidRPr="002D4AAC">
        <w:rPr>
          <w:b/>
          <w:szCs w:val="22"/>
        </w:rPr>
        <w:t>NC Council on Developmental Disabilities</w:t>
      </w:r>
      <w:r w:rsidRPr="002D4AAC">
        <w:rPr>
          <w:szCs w:val="22"/>
        </w:rPr>
        <w:t xml:space="preserve"> – Bryan Dooley, Chair and OPSA Community Co-Chair, </w:t>
      </w:r>
      <w:r w:rsidRPr="002D4AAC">
        <w:rPr>
          <w:szCs w:val="22"/>
          <w:u w:val="single" w:color="000000"/>
        </w:rPr>
        <w:t>Dooleybg@guilford.edu</w:t>
      </w:r>
      <w:r w:rsidRPr="002D4AAC">
        <w:rPr>
          <w:b/>
          <w:szCs w:val="22"/>
        </w:rPr>
        <w:t xml:space="preserve"> </w:t>
      </w:r>
    </w:p>
    <w:p w14:paraId="4D316982" w14:textId="77777777" w:rsidR="00C962D0" w:rsidRPr="002D4AAC" w:rsidRDefault="00C962D0" w:rsidP="001456E0">
      <w:pPr>
        <w:pStyle w:val="ListParagraph"/>
        <w:numPr>
          <w:ilvl w:val="0"/>
          <w:numId w:val="0"/>
        </w:numPr>
        <w:ind w:left="6120"/>
        <w:rPr>
          <w:szCs w:val="22"/>
        </w:rPr>
      </w:pPr>
    </w:p>
    <w:p w14:paraId="0D6EC772" w14:textId="72D52DDA" w:rsidR="0016063E" w:rsidRPr="002D4AAC" w:rsidRDefault="0016063E" w:rsidP="00C76046">
      <w:pPr>
        <w:numPr>
          <w:ilvl w:val="0"/>
          <w:numId w:val="35"/>
        </w:numPr>
        <w:spacing w:after="5" w:line="255" w:lineRule="auto"/>
        <w:ind w:hanging="425"/>
        <w:rPr>
          <w:szCs w:val="22"/>
        </w:rPr>
      </w:pPr>
      <w:r w:rsidRPr="002D4AAC">
        <w:rPr>
          <w:b/>
          <w:szCs w:val="22"/>
        </w:rPr>
        <w:t xml:space="preserve">Disability Rights North Carolina </w:t>
      </w:r>
      <w:r w:rsidRPr="002D4AAC">
        <w:rPr>
          <w:szCs w:val="22"/>
        </w:rPr>
        <w:t xml:space="preserve">– Ed Rizzuto, Chair, </w:t>
      </w:r>
      <w:r w:rsidRPr="002D4AAC">
        <w:rPr>
          <w:szCs w:val="22"/>
          <w:u w:val="single" w:color="000000"/>
        </w:rPr>
        <w:t>edrizzutolaw@gmail.com</w:t>
      </w:r>
      <w:r w:rsidR="00D55693">
        <w:rPr>
          <w:szCs w:val="22"/>
        </w:rPr>
        <w:t xml:space="preserve"> </w:t>
      </w:r>
    </w:p>
    <w:p w14:paraId="6DE62319" w14:textId="77777777" w:rsidR="0016063E" w:rsidRPr="002D4AAC" w:rsidRDefault="0016063E" w:rsidP="0016063E">
      <w:pPr>
        <w:spacing w:after="67"/>
        <w:ind w:left="374"/>
        <w:rPr>
          <w:szCs w:val="22"/>
        </w:rPr>
      </w:pPr>
      <w:r w:rsidRPr="002D4AAC">
        <w:rPr>
          <w:szCs w:val="22"/>
        </w:rPr>
        <w:t xml:space="preserve"> </w:t>
      </w:r>
    </w:p>
    <w:p w14:paraId="30DD6940" w14:textId="77777777" w:rsidR="0016063E" w:rsidRPr="002D4AAC" w:rsidRDefault="0016063E" w:rsidP="00C76046">
      <w:pPr>
        <w:numPr>
          <w:ilvl w:val="0"/>
          <w:numId w:val="35"/>
        </w:numPr>
        <w:spacing w:after="5" w:line="254" w:lineRule="auto"/>
        <w:ind w:hanging="425"/>
        <w:rPr>
          <w:szCs w:val="22"/>
        </w:rPr>
      </w:pPr>
      <w:r w:rsidRPr="002D4AAC">
        <w:rPr>
          <w:b/>
          <w:szCs w:val="22"/>
        </w:rPr>
        <w:t xml:space="preserve">Supported Living Action Team </w:t>
      </w:r>
      <w:r w:rsidRPr="002D4AAC">
        <w:rPr>
          <w:szCs w:val="22"/>
        </w:rPr>
        <w:t>–</w:t>
      </w:r>
      <w:r w:rsidRPr="002D4AAC">
        <w:rPr>
          <w:b/>
          <w:szCs w:val="22"/>
        </w:rPr>
        <w:t xml:space="preserve"> </w:t>
      </w:r>
      <w:r w:rsidRPr="002D4AAC">
        <w:rPr>
          <w:szCs w:val="22"/>
        </w:rPr>
        <w:t xml:space="preserve">Jeff Holland, Supported Living Action Team, </w:t>
      </w:r>
      <w:r w:rsidRPr="002D4AAC">
        <w:rPr>
          <w:szCs w:val="22"/>
          <w:u w:val="single" w:color="000000"/>
        </w:rPr>
        <w:t>hollandjeff@yahoo.com</w:t>
      </w:r>
      <w:r w:rsidRPr="002D4AAC">
        <w:rPr>
          <w:szCs w:val="22"/>
        </w:rPr>
        <w:t xml:space="preserve"> (invited) </w:t>
      </w:r>
    </w:p>
    <w:p w14:paraId="391B76C5" w14:textId="25E62215" w:rsidR="0016063E" w:rsidRPr="002D4AAC" w:rsidRDefault="00D55693" w:rsidP="0016063E">
      <w:pPr>
        <w:spacing w:after="47"/>
        <w:ind w:left="734"/>
        <w:rPr>
          <w:szCs w:val="22"/>
        </w:rPr>
      </w:pPr>
      <w:r>
        <w:rPr>
          <w:szCs w:val="22"/>
        </w:rPr>
        <w:t xml:space="preserve"> </w:t>
      </w:r>
    </w:p>
    <w:p w14:paraId="6DA83815" w14:textId="5EA36656" w:rsidR="0016063E" w:rsidRPr="002D4AAC" w:rsidRDefault="0016063E" w:rsidP="00C76046">
      <w:pPr>
        <w:numPr>
          <w:ilvl w:val="0"/>
          <w:numId w:val="35"/>
        </w:numPr>
        <w:spacing w:after="5" w:line="254" w:lineRule="auto"/>
        <w:ind w:hanging="425"/>
        <w:rPr>
          <w:szCs w:val="22"/>
        </w:rPr>
      </w:pPr>
      <w:r w:rsidRPr="002D4AAC">
        <w:rPr>
          <w:b/>
          <w:szCs w:val="22"/>
        </w:rPr>
        <w:t xml:space="preserve">Direct Support Professional Work Group </w:t>
      </w:r>
      <w:r w:rsidRPr="002D4AAC">
        <w:rPr>
          <w:szCs w:val="22"/>
        </w:rPr>
        <w:t>–</w:t>
      </w:r>
      <w:r w:rsidRPr="002D4AAC">
        <w:rPr>
          <w:b/>
          <w:szCs w:val="22"/>
        </w:rPr>
        <w:t xml:space="preserve"> </w:t>
      </w:r>
      <w:r w:rsidRPr="002D4AAC">
        <w:rPr>
          <w:szCs w:val="22"/>
        </w:rPr>
        <w:t>Annette Smith, Member,</w:t>
      </w:r>
      <w:r w:rsidRPr="002D4AAC">
        <w:rPr>
          <w:b/>
          <w:szCs w:val="22"/>
        </w:rPr>
        <w:t xml:space="preserve"> </w:t>
      </w:r>
      <w:r w:rsidRPr="002D4AAC">
        <w:rPr>
          <w:szCs w:val="22"/>
          <w:u w:val="single" w:color="000000"/>
        </w:rPr>
        <w:t>nettersmith@yahoo.com</w:t>
      </w:r>
      <w:r w:rsidR="00D55693">
        <w:rPr>
          <w:szCs w:val="22"/>
        </w:rPr>
        <w:t xml:space="preserve"> </w:t>
      </w:r>
    </w:p>
    <w:p w14:paraId="697C79A2" w14:textId="77777777" w:rsidR="0016063E" w:rsidRPr="002D4AAC" w:rsidRDefault="0016063E" w:rsidP="0016063E">
      <w:pPr>
        <w:spacing w:after="67"/>
        <w:ind w:left="734"/>
        <w:rPr>
          <w:szCs w:val="22"/>
        </w:rPr>
      </w:pPr>
      <w:r w:rsidRPr="002D4AAC">
        <w:rPr>
          <w:szCs w:val="22"/>
        </w:rPr>
        <w:t xml:space="preserve"> </w:t>
      </w:r>
    </w:p>
    <w:p w14:paraId="67532D5E" w14:textId="77777777" w:rsidR="0016063E" w:rsidRPr="002D4AAC" w:rsidRDefault="0016063E" w:rsidP="00C76046">
      <w:pPr>
        <w:numPr>
          <w:ilvl w:val="0"/>
          <w:numId w:val="35"/>
        </w:numPr>
        <w:spacing w:after="5" w:line="255" w:lineRule="auto"/>
        <w:ind w:hanging="425"/>
        <w:rPr>
          <w:szCs w:val="22"/>
        </w:rPr>
      </w:pPr>
      <w:r w:rsidRPr="002D4AAC">
        <w:rPr>
          <w:b/>
          <w:szCs w:val="22"/>
        </w:rPr>
        <w:t xml:space="preserve">Money Follows the Person (MFP) </w:t>
      </w:r>
      <w:r w:rsidRPr="002D4AAC">
        <w:rPr>
          <w:szCs w:val="22"/>
        </w:rPr>
        <w:t xml:space="preserve">– Semaj Moore, </w:t>
      </w:r>
      <w:r w:rsidRPr="002D4AAC">
        <w:rPr>
          <w:szCs w:val="22"/>
          <w:u w:val="single" w:color="000000"/>
        </w:rPr>
        <w:t>semajmoore24@gmail.com</w:t>
      </w:r>
      <w:r w:rsidRPr="002D4AAC">
        <w:rPr>
          <w:szCs w:val="22"/>
        </w:rPr>
        <w:t xml:space="preserve"> </w:t>
      </w:r>
    </w:p>
    <w:p w14:paraId="7D00501A" w14:textId="0AA62F85" w:rsidR="0016063E" w:rsidRPr="002D4AAC" w:rsidRDefault="00D55693" w:rsidP="0016063E">
      <w:pPr>
        <w:spacing w:after="30"/>
        <w:ind w:left="14"/>
        <w:rPr>
          <w:szCs w:val="22"/>
        </w:rPr>
      </w:pPr>
      <w:r>
        <w:rPr>
          <w:szCs w:val="22"/>
        </w:rPr>
        <w:t xml:space="preserve"> </w:t>
      </w:r>
    </w:p>
    <w:p w14:paraId="100DF74D" w14:textId="54384673" w:rsidR="0016063E" w:rsidRPr="002D4AAC" w:rsidRDefault="0016063E" w:rsidP="00C76046">
      <w:pPr>
        <w:numPr>
          <w:ilvl w:val="0"/>
          <w:numId w:val="35"/>
        </w:numPr>
        <w:spacing w:after="5" w:line="255" w:lineRule="auto"/>
        <w:ind w:hanging="425"/>
        <w:rPr>
          <w:szCs w:val="22"/>
        </w:rPr>
      </w:pPr>
      <w:r w:rsidRPr="002D4AAC">
        <w:rPr>
          <w:b/>
          <w:szCs w:val="22"/>
        </w:rPr>
        <w:t xml:space="preserve">NC Mental Health Planning and Advisory Committee </w:t>
      </w:r>
      <w:r w:rsidRPr="002D4AAC">
        <w:rPr>
          <w:szCs w:val="22"/>
        </w:rPr>
        <w:t xml:space="preserve">– Lacy </w:t>
      </w:r>
      <w:proofErr w:type="spellStart"/>
      <w:r w:rsidRPr="002D4AAC">
        <w:rPr>
          <w:szCs w:val="22"/>
        </w:rPr>
        <w:t>Flintall</w:t>
      </w:r>
      <w:proofErr w:type="spellEnd"/>
      <w:r w:rsidRPr="002D4AAC">
        <w:rPr>
          <w:szCs w:val="22"/>
        </w:rPr>
        <w:t xml:space="preserve">, Board Chair, </w:t>
      </w:r>
      <w:r w:rsidRPr="002D4AAC">
        <w:rPr>
          <w:szCs w:val="22"/>
          <w:u w:val="single" w:color="000000"/>
        </w:rPr>
        <w:t>LFlintall@NCFamiliesUnited.org</w:t>
      </w:r>
      <w:r w:rsidR="00D55693">
        <w:rPr>
          <w:szCs w:val="22"/>
        </w:rPr>
        <w:t xml:space="preserve"> </w:t>
      </w:r>
    </w:p>
    <w:p w14:paraId="690057B3" w14:textId="1A56EF82" w:rsidR="00C962D0" w:rsidRPr="002D4AAC" w:rsidRDefault="0016063E" w:rsidP="0016063E">
      <w:pPr>
        <w:tabs>
          <w:tab w:val="left" w:pos="5360"/>
        </w:tabs>
        <w:spacing w:after="5" w:line="254" w:lineRule="auto"/>
        <w:rPr>
          <w:szCs w:val="22"/>
        </w:rPr>
      </w:pPr>
      <w:r w:rsidRPr="002D4AAC">
        <w:rPr>
          <w:szCs w:val="22"/>
        </w:rPr>
        <w:tab/>
      </w:r>
    </w:p>
    <w:p w14:paraId="62598CC4" w14:textId="31536D2E" w:rsidR="00E96252" w:rsidRPr="002D4AAC" w:rsidRDefault="00E96252" w:rsidP="00C76046">
      <w:pPr>
        <w:pStyle w:val="ListParagraph"/>
        <w:numPr>
          <w:ilvl w:val="0"/>
          <w:numId w:val="35"/>
        </w:numPr>
        <w:spacing w:after="5" w:line="255" w:lineRule="auto"/>
        <w:rPr>
          <w:szCs w:val="22"/>
        </w:rPr>
      </w:pPr>
      <w:r w:rsidRPr="002D4AAC">
        <w:rPr>
          <w:b/>
          <w:szCs w:val="22"/>
        </w:rPr>
        <w:t>Transition to Community Living (TCL; Alliance)</w:t>
      </w:r>
      <w:r w:rsidRPr="002D4AAC">
        <w:rPr>
          <w:szCs w:val="22"/>
        </w:rPr>
        <w:t xml:space="preserve"> -</w:t>
      </w:r>
      <w:r w:rsidRPr="002D4AAC">
        <w:rPr>
          <w:b/>
          <w:szCs w:val="22"/>
        </w:rPr>
        <w:t xml:space="preserve"> </w:t>
      </w:r>
      <w:proofErr w:type="spellStart"/>
      <w:r w:rsidRPr="002D4AAC">
        <w:rPr>
          <w:szCs w:val="22"/>
        </w:rPr>
        <w:t>Sareefah</w:t>
      </w:r>
      <w:proofErr w:type="spellEnd"/>
      <w:r w:rsidRPr="002D4AAC">
        <w:rPr>
          <w:szCs w:val="22"/>
        </w:rPr>
        <w:t xml:space="preserve"> Emanuel, </w:t>
      </w:r>
      <w:r w:rsidRPr="002D4AAC">
        <w:rPr>
          <w:szCs w:val="22"/>
          <w:u w:val="single" w:color="000000"/>
        </w:rPr>
        <w:t>sareefahemanuel22@gmail.com</w:t>
      </w:r>
      <w:r w:rsidR="00D55693">
        <w:rPr>
          <w:szCs w:val="22"/>
        </w:rPr>
        <w:t xml:space="preserve"> </w:t>
      </w:r>
    </w:p>
    <w:p w14:paraId="207A33FD" w14:textId="77777777" w:rsidR="00E96252" w:rsidRPr="002D4AAC" w:rsidRDefault="00E96252" w:rsidP="00E96252">
      <w:pPr>
        <w:spacing w:after="82"/>
        <w:ind w:left="734"/>
        <w:rPr>
          <w:szCs w:val="22"/>
        </w:rPr>
      </w:pPr>
      <w:r w:rsidRPr="002D4AAC">
        <w:rPr>
          <w:szCs w:val="22"/>
        </w:rPr>
        <w:t xml:space="preserve"> </w:t>
      </w:r>
    </w:p>
    <w:p w14:paraId="0B294343" w14:textId="53718608" w:rsidR="00E96252" w:rsidRPr="002D4AAC" w:rsidRDefault="00E96252" w:rsidP="00C76046">
      <w:pPr>
        <w:numPr>
          <w:ilvl w:val="0"/>
          <w:numId w:val="35"/>
        </w:numPr>
        <w:spacing w:after="5" w:line="255" w:lineRule="auto"/>
        <w:ind w:hanging="425"/>
        <w:rPr>
          <w:szCs w:val="22"/>
        </w:rPr>
      </w:pPr>
      <w:r w:rsidRPr="002D4AAC">
        <w:rPr>
          <w:b/>
          <w:szCs w:val="22"/>
        </w:rPr>
        <w:t>Transition to Community Living (TCL; Eastpointe)</w:t>
      </w:r>
      <w:r w:rsidRPr="002D4AAC">
        <w:rPr>
          <w:szCs w:val="22"/>
        </w:rPr>
        <w:t xml:space="preserve"> - Patricia Lee, </w:t>
      </w:r>
      <w:r w:rsidRPr="002D4AAC">
        <w:rPr>
          <w:szCs w:val="22"/>
          <w:u w:val="single" w:color="000000"/>
        </w:rPr>
        <w:t>achandgrands@gmail.com</w:t>
      </w:r>
      <w:r w:rsidR="00D55693">
        <w:rPr>
          <w:szCs w:val="22"/>
        </w:rPr>
        <w:t xml:space="preserve"> </w:t>
      </w:r>
    </w:p>
    <w:p w14:paraId="4906065B" w14:textId="77777777" w:rsidR="00E96252" w:rsidRPr="002D4AAC" w:rsidRDefault="00E96252" w:rsidP="00E96252">
      <w:pPr>
        <w:spacing w:after="0"/>
        <w:ind w:left="734"/>
        <w:rPr>
          <w:szCs w:val="22"/>
        </w:rPr>
      </w:pPr>
      <w:r w:rsidRPr="002D4AAC">
        <w:rPr>
          <w:szCs w:val="22"/>
        </w:rPr>
        <w:t xml:space="preserve"> </w:t>
      </w:r>
    </w:p>
    <w:p w14:paraId="072EA090" w14:textId="77777777" w:rsidR="00E96252" w:rsidRPr="002D4AAC" w:rsidRDefault="00E96252" w:rsidP="00C76046">
      <w:pPr>
        <w:numPr>
          <w:ilvl w:val="0"/>
          <w:numId w:val="35"/>
        </w:numPr>
        <w:spacing w:after="5" w:line="255" w:lineRule="auto"/>
        <w:ind w:hanging="425"/>
        <w:rPr>
          <w:szCs w:val="22"/>
        </w:rPr>
      </w:pPr>
      <w:r w:rsidRPr="002D4AAC">
        <w:rPr>
          <w:b/>
          <w:szCs w:val="22"/>
        </w:rPr>
        <w:lastRenderedPageBreak/>
        <w:t xml:space="preserve">State Consumer and Family Advisory Committee </w:t>
      </w:r>
      <w:r w:rsidRPr="002D4AAC">
        <w:rPr>
          <w:szCs w:val="22"/>
        </w:rPr>
        <w:t xml:space="preserve">– Jean Andersen, Western Region, </w:t>
      </w:r>
      <w:r w:rsidRPr="002D4AAC">
        <w:rPr>
          <w:szCs w:val="22"/>
          <w:u w:val="single" w:color="000000"/>
        </w:rPr>
        <w:t>tbiadvocate@windstream.net</w:t>
      </w:r>
      <w:r w:rsidRPr="002D4AAC">
        <w:rPr>
          <w:szCs w:val="22"/>
        </w:rPr>
        <w:t xml:space="preserve"> </w:t>
      </w:r>
    </w:p>
    <w:p w14:paraId="22D25D13" w14:textId="77777777" w:rsidR="00E96252" w:rsidRPr="002D4AAC" w:rsidRDefault="00E96252" w:rsidP="00E96252">
      <w:pPr>
        <w:spacing w:after="70"/>
        <w:ind w:left="374"/>
        <w:rPr>
          <w:szCs w:val="22"/>
        </w:rPr>
      </w:pPr>
      <w:r w:rsidRPr="002D4AAC">
        <w:rPr>
          <w:szCs w:val="22"/>
        </w:rPr>
        <w:t xml:space="preserve"> </w:t>
      </w:r>
    </w:p>
    <w:p w14:paraId="7B49748C" w14:textId="56F316D4" w:rsidR="00E96252" w:rsidRPr="002D4AAC" w:rsidRDefault="00E96252" w:rsidP="00C76046">
      <w:pPr>
        <w:numPr>
          <w:ilvl w:val="0"/>
          <w:numId w:val="35"/>
        </w:numPr>
        <w:spacing w:after="5" w:line="255" w:lineRule="auto"/>
        <w:ind w:hanging="425"/>
        <w:rPr>
          <w:szCs w:val="22"/>
        </w:rPr>
      </w:pPr>
      <w:r w:rsidRPr="002D4AAC">
        <w:rPr>
          <w:b/>
          <w:szCs w:val="22"/>
        </w:rPr>
        <w:t xml:space="preserve">State Consumer and Family Advisory Committee - </w:t>
      </w:r>
      <w:r w:rsidRPr="002D4AAC">
        <w:rPr>
          <w:szCs w:val="22"/>
        </w:rPr>
        <w:t xml:space="preserve">Jessica Aguilar, Central Region, </w:t>
      </w:r>
      <w:r w:rsidRPr="002D4AAC">
        <w:rPr>
          <w:szCs w:val="22"/>
          <w:u w:val="single" w:color="000000"/>
        </w:rPr>
        <w:t>Jessya8212@gmail.com</w:t>
      </w:r>
      <w:r w:rsidR="00D55693">
        <w:rPr>
          <w:szCs w:val="22"/>
        </w:rPr>
        <w:t xml:space="preserve"> </w:t>
      </w:r>
    </w:p>
    <w:p w14:paraId="4C09061C" w14:textId="77777777" w:rsidR="00E96252" w:rsidRPr="002D4AAC" w:rsidRDefault="00E96252" w:rsidP="00E96252">
      <w:pPr>
        <w:spacing w:after="67"/>
        <w:ind w:left="734"/>
        <w:rPr>
          <w:szCs w:val="22"/>
        </w:rPr>
      </w:pPr>
      <w:r w:rsidRPr="002D4AAC">
        <w:rPr>
          <w:szCs w:val="22"/>
        </w:rPr>
        <w:t xml:space="preserve"> </w:t>
      </w:r>
    </w:p>
    <w:p w14:paraId="113C45B4" w14:textId="0F45CD2D" w:rsidR="00E96252" w:rsidRPr="002D4AAC" w:rsidRDefault="00E96252" w:rsidP="00C76046">
      <w:pPr>
        <w:numPr>
          <w:ilvl w:val="0"/>
          <w:numId w:val="35"/>
        </w:numPr>
        <w:spacing w:after="5" w:line="254" w:lineRule="auto"/>
        <w:ind w:hanging="425"/>
        <w:rPr>
          <w:szCs w:val="22"/>
        </w:rPr>
      </w:pPr>
      <w:r w:rsidRPr="002D4AAC">
        <w:rPr>
          <w:b/>
          <w:szCs w:val="22"/>
        </w:rPr>
        <w:t>At large</w:t>
      </w:r>
      <w:r w:rsidRPr="002D4AAC">
        <w:rPr>
          <w:szCs w:val="22"/>
        </w:rPr>
        <w:t xml:space="preserve"> – Sam Antkowiak, Student, Beyond Academics at UNC-Greensboro, </w:t>
      </w:r>
      <w:r w:rsidRPr="002D4AAC">
        <w:rPr>
          <w:szCs w:val="22"/>
          <w:u w:val="single" w:color="000000"/>
        </w:rPr>
        <w:t>samantkowiak@gmail.com</w:t>
      </w:r>
      <w:r w:rsidR="00D55693">
        <w:rPr>
          <w:szCs w:val="22"/>
        </w:rPr>
        <w:t xml:space="preserve"> </w:t>
      </w:r>
    </w:p>
    <w:p w14:paraId="504AC296" w14:textId="50D2882A" w:rsidR="00E96252" w:rsidRPr="002D4AAC" w:rsidRDefault="00E96252" w:rsidP="00E96252">
      <w:pPr>
        <w:spacing w:after="5" w:line="254" w:lineRule="auto"/>
        <w:ind w:left="744" w:hanging="10"/>
        <w:rPr>
          <w:szCs w:val="22"/>
        </w:rPr>
      </w:pPr>
      <w:r w:rsidRPr="002D4AAC">
        <w:rPr>
          <w:szCs w:val="22"/>
          <w:u w:val="single" w:color="000000"/>
        </w:rPr>
        <w:t>s.antkowiak@arcofhp.org</w:t>
      </w:r>
      <w:r w:rsidRPr="002D4AAC">
        <w:rPr>
          <w:szCs w:val="22"/>
        </w:rPr>
        <w:t xml:space="preserve"> (support; Arc of High Point)</w:t>
      </w:r>
      <w:r w:rsidR="00D55693">
        <w:rPr>
          <w:szCs w:val="22"/>
        </w:rPr>
        <w:t xml:space="preserve"> </w:t>
      </w:r>
    </w:p>
    <w:p w14:paraId="5F17D72C" w14:textId="77777777" w:rsidR="00E96252" w:rsidRPr="002D4AAC" w:rsidRDefault="00E96252" w:rsidP="00E96252">
      <w:pPr>
        <w:spacing w:after="68"/>
        <w:ind w:left="734"/>
        <w:rPr>
          <w:szCs w:val="22"/>
        </w:rPr>
      </w:pPr>
      <w:r w:rsidRPr="002D4AAC">
        <w:rPr>
          <w:szCs w:val="22"/>
        </w:rPr>
        <w:t xml:space="preserve"> </w:t>
      </w:r>
    </w:p>
    <w:p w14:paraId="30A6954B" w14:textId="41613EAD" w:rsidR="00E96252" w:rsidRPr="002D4AAC" w:rsidRDefault="00E96252" w:rsidP="00C76046">
      <w:pPr>
        <w:numPr>
          <w:ilvl w:val="0"/>
          <w:numId w:val="35"/>
        </w:numPr>
        <w:spacing w:after="5" w:line="254" w:lineRule="auto"/>
        <w:ind w:hanging="425"/>
        <w:rPr>
          <w:szCs w:val="22"/>
        </w:rPr>
      </w:pPr>
      <w:r w:rsidRPr="002D4AAC">
        <w:rPr>
          <w:b/>
          <w:szCs w:val="22"/>
        </w:rPr>
        <w:t>NC Child</w:t>
      </w:r>
      <w:r w:rsidRPr="002D4AAC">
        <w:rPr>
          <w:szCs w:val="22"/>
        </w:rPr>
        <w:t xml:space="preserve"> – Jenny Hobbs, Member, Parent Advisory Council, </w:t>
      </w:r>
      <w:r w:rsidRPr="002D4AAC">
        <w:rPr>
          <w:szCs w:val="22"/>
          <w:u w:val="single" w:color="000000"/>
        </w:rPr>
        <w:t>jhobbsfamily6@gmail.com</w:t>
      </w:r>
      <w:r w:rsidR="00D55693">
        <w:rPr>
          <w:szCs w:val="22"/>
        </w:rPr>
        <w:t xml:space="preserve"> </w:t>
      </w:r>
    </w:p>
    <w:p w14:paraId="01BA1DB7" w14:textId="77777777" w:rsidR="00E96252" w:rsidRPr="002D4AAC" w:rsidRDefault="00E96252" w:rsidP="00E96252">
      <w:pPr>
        <w:spacing w:after="70"/>
        <w:ind w:left="14"/>
        <w:rPr>
          <w:szCs w:val="22"/>
        </w:rPr>
      </w:pPr>
      <w:r w:rsidRPr="002D4AAC">
        <w:rPr>
          <w:szCs w:val="22"/>
        </w:rPr>
        <w:t xml:space="preserve"> </w:t>
      </w:r>
    </w:p>
    <w:p w14:paraId="5C12A32F" w14:textId="1D1F7DD6" w:rsidR="00E96252" w:rsidRPr="002D4AAC" w:rsidRDefault="00E96252" w:rsidP="00C76046">
      <w:pPr>
        <w:numPr>
          <w:ilvl w:val="0"/>
          <w:numId w:val="35"/>
        </w:numPr>
        <w:spacing w:after="5" w:line="254" w:lineRule="auto"/>
        <w:ind w:hanging="425"/>
        <w:rPr>
          <w:szCs w:val="22"/>
        </w:rPr>
      </w:pPr>
      <w:r w:rsidRPr="002D4AAC">
        <w:rPr>
          <w:b/>
          <w:szCs w:val="22"/>
        </w:rPr>
        <w:t>NC Empowerment Network</w:t>
      </w:r>
      <w:r w:rsidRPr="002D4AAC">
        <w:rPr>
          <w:szCs w:val="22"/>
        </w:rPr>
        <w:t xml:space="preserve"> – Matthew Potter, Board Member,</w:t>
      </w:r>
      <w:r w:rsidR="00D55693">
        <w:rPr>
          <w:szCs w:val="22"/>
        </w:rPr>
        <w:t xml:space="preserve"> </w:t>
      </w:r>
    </w:p>
    <w:p w14:paraId="520B3AA3" w14:textId="7EEC73C6" w:rsidR="00E96252" w:rsidRPr="002D4AAC" w:rsidRDefault="00E96252" w:rsidP="00E96252">
      <w:pPr>
        <w:spacing w:after="5" w:line="250" w:lineRule="auto"/>
        <w:ind w:left="715" w:hanging="10"/>
        <w:rPr>
          <w:szCs w:val="22"/>
        </w:rPr>
      </w:pPr>
      <w:r w:rsidRPr="002D4AAC">
        <w:rPr>
          <w:szCs w:val="22"/>
          <w:u w:val="single" w:color="000000"/>
        </w:rPr>
        <w:t>Pottmm5@gmail.com</w:t>
      </w:r>
      <w:r w:rsidR="00D55693">
        <w:rPr>
          <w:szCs w:val="22"/>
        </w:rPr>
        <w:t xml:space="preserve"> </w:t>
      </w:r>
    </w:p>
    <w:p w14:paraId="13D553A9" w14:textId="77777777" w:rsidR="00E96252" w:rsidRPr="002D4AAC" w:rsidRDefault="00E96252" w:rsidP="00E96252">
      <w:pPr>
        <w:spacing w:after="67"/>
        <w:ind w:left="734"/>
        <w:rPr>
          <w:szCs w:val="22"/>
        </w:rPr>
      </w:pPr>
      <w:r w:rsidRPr="002D4AAC">
        <w:rPr>
          <w:szCs w:val="22"/>
        </w:rPr>
        <w:t xml:space="preserve"> </w:t>
      </w:r>
    </w:p>
    <w:p w14:paraId="79F74911" w14:textId="5166169A" w:rsidR="00E96252" w:rsidRPr="002D4AAC" w:rsidRDefault="00E96252" w:rsidP="00C76046">
      <w:pPr>
        <w:numPr>
          <w:ilvl w:val="0"/>
          <w:numId w:val="35"/>
        </w:numPr>
        <w:spacing w:after="5" w:line="250" w:lineRule="auto"/>
        <w:ind w:hanging="425"/>
        <w:rPr>
          <w:szCs w:val="22"/>
        </w:rPr>
      </w:pPr>
      <w:r w:rsidRPr="002D4AAC">
        <w:rPr>
          <w:b/>
          <w:szCs w:val="22"/>
        </w:rPr>
        <w:t xml:space="preserve">Promise Resource Network </w:t>
      </w:r>
      <w:r w:rsidRPr="002D4AAC">
        <w:rPr>
          <w:szCs w:val="22"/>
        </w:rPr>
        <w:t xml:space="preserve">– Cherene Allen-Caraco, CEO, </w:t>
      </w:r>
      <w:r w:rsidRPr="002D4AAC">
        <w:rPr>
          <w:szCs w:val="22"/>
          <w:u w:val="single" w:color="000000"/>
        </w:rPr>
        <w:t>ccaraco@promiseresourcenetwork.org</w:t>
      </w:r>
      <w:r w:rsidR="00D55693">
        <w:rPr>
          <w:szCs w:val="22"/>
        </w:rPr>
        <w:t xml:space="preserve"> </w:t>
      </w:r>
    </w:p>
    <w:p w14:paraId="1EBB06BE" w14:textId="77777777" w:rsidR="00E96252" w:rsidRPr="002D4AAC" w:rsidRDefault="00E96252" w:rsidP="00E96252">
      <w:pPr>
        <w:spacing w:after="84"/>
        <w:ind w:left="734"/>
        <w:rPr>
          <w:szCs w:val="22"/>
        </w:rPr>
      </w:pPr>
      <w:r w:rsidRPr="002D4AAC">
        <w:rPr>
          <w:szCs w:val="22"/>
        </w:rPr>
        <w:t xml:space="preserve"> </w:t>
      </w:r>
    </w:p>
    <w:p w14:paraId="07FE5A5A" w14:textId="7FA59A59" w:rsidR="00E96252" w:rsidRPr="002D4AAC" w:rsidRDefault="00E96252" w:rsidP="00C76046">
      <w:pPr>
        <w:numPr>
          <w:ilvl w:val="0"/>
          <w:numId w:val="35"/>
        </w:numPr>
        <w:spacing w:after="5" w:line="255" w:lineRule="auto"/>
        <w:ind w:hanging="425"/>
        <w:rPr>
          <w:szCs w:val="22"/>
        </w:rPr>
      </w:pPr>
      <w:r w:rsidRPr="002D4AAC">
        <w:rPr>
          <w:b/>
          <w:szCs w:val="22"/>
        </w:rPr>
        <w:t>Brain Injury Advisory Council of NC</w:t>
      </w:r>
      <w:r w:rsidRPr="002D4AAC">
        <w:rPr>
          <w:szCs w:val="22"/>
        </w:rPr>
        <w:t xml:space="preserve"> – Karee White, Chair, </w:t>
      </w:r>
      <w:r w:rsidRPr="002D4AAC">
        <w:rPr>
          <w:szCs w:val="22"/>
          <w:u w:val="single" w:color="000000"/>
        </w:rPr>
        <w:t>karee.v.white@gmail.com</w:t>
      </w:r>
      <w:r w:rsidR="00D55693">
        <w:rPr>
          <w:szCs w:val="22"/>
        </w:rPr>
        <w:t xml:space="preserve"> </w:t>
      </w:r>
    </w:p>
    <w:p w14:paraId="43DCF26E" w14:textId="77777777" w:rsidR="00E96252" w:rsidRPr="002D4AAC" w:rsidRDefault="00E96252" w:rsidP="00E96252">
      <w:pPr>
        <w:spacing w:after="84"/>
        <w:ind w:left="734"/>
        <w:rPr>
          <w:szCs w:val="22"/>
        </w:rPr>
      </w:pPr>
      <w:r w:rsidRPr="002D4AAC">
        <w:rPr>
          <w:szCs w:val="22"/>
        </w:rPr>
        <w:t xml:space="preserve"> </w:t>
      </w:r>
    </w:p>
    <w:p w14:paraId="0E4D4799" w14:textId="3FB29022" w:rsidR="00E96252" w:rsidRPr="002D4AAC" w:rsidRDefault="00E96252" w:rsidP="00C76046">
      <w:pPr>
        <w:numPr>
          <w:ilvl w:val="0"/>
          <w:numId w:val="35"/>
        </w:numPr>
        <w:spacing w:after="5" w:line="255" w:lineRule="auto"/>
        <w:ind w:hanging="425"/>
        <w:rPr>
          <w:szCs w:val="22"/>
        </w:rPr>
      </w:pPr>
      <w:r w:rsidRPr="002D4AAC">
        <w:rPr>
          <w:b/>
          <w:szCs w:val="22"/>
        </w:rPr>
        <w:t xml:space="preserve">Statewide Independent Living Council </w:t>
      </w:r>
      <w:r w:rsidRPr="002D4AAC">
        <w:rPr>
          <w:szCs w:val="22"/>
        </w:rPr>
        <w:t xml:space="preserve">– Ashley Large, Chair, </w:t>
      </w:r>
      <w:r w:rsidRPr="002D4AAC">
        <w:rPr>
          <w:szCs w:val="22"/>
          <w:u w:val="single" w:color="000000"/>
        </w:rPr>
        <w:t>ashley@adanc.org</w:t>
      </w:r>
      <w:r w:rsidR="00D55693">
        <w:rPr>
          <w:szCs w:val="22"/>
        </w:rPr>
        <w:t xml:space="preserve"> </w:t>
      </w:r>
    </w:p>
    <w:p w14:paraId="45C05FB2" w14:textId="3BCF0CA2" w:rsidR="00E96252" w:rsidRPr="002D4AAC" w:rsidRDefault="00D55693" w:rsidP="00E96252">
      <w:pPr>
        <w:spacing w:after="59"/>
        <w:ind w:left="734"/>
        <w:rPr>
          <w:szCs w:val="22"/>
        </w:rPr>
      </w:pPr>
      <w:r>
        <w:rPr>
          <w:szCs w:val="22"/>
        </w:rPr>
        <w:t xml:space="preserve"> </w:t>
      </w:r>
    </w:p>
    <w:p w14:paraId="00240277" w14:textId="3C554C10" w:rsidR="00E96252" w:rsidRPr="002D4AAC" w:rsidRDefault="00E96252" w:rsidP="00C76046">
      <w:pPr>
        <w:numPr>
          <w:ilvl w:val="0"/>
          <w:numId w:val="35"/>
        </w:numPr>
        <w:spacing w:after="5" w:line="254" w:lineRule="auto"/>
        <w:ind w:hanging="425"/>
        <w:rPr>
          <w:szCs w:val="22"/>
        </w:rPr>
      </w:pPr>
      <w:r w:rsidRPr="002D4AAC">
        <w:rPr>
          <w:b/>
          <w:szCs w:val="22"/>
        </w:rPr>
        <w:t>At Large</w:t>
      </w:r>
      <w:r w:rsidRPr="002D4AAC">
        <w:rPr>
          <w:szCs w:val="22"/>
        </w:rPr>
        <w:t xml:space="preserve"> - Victoria Chibuogu Nneji, sibling, </w:t>
      </w:r>
      <w:r w:rsidRPr="002D4AAC">
        <w:rPr>
          <w:szCs w:val="22"/>
          <w:u w:val="single" w:color="000000"/>
        </w:rPr>
        <w:t>hi@akalaka.org</w:t>
      </w:r>
      <w:r w:rsidR="00D55693">
        <w:rPr>
          <w:szCs w:val="22"/>
        </w:rPr>
        <w:t xml:space="preserve"> </w:t>
      </w:r>
    </w:p>
    <w:p w14:paraId="007F37B2" w14:textId="77777777" w:rsidR="00E96252" w:rsidRPr="002D4AAC" w:rsidRDefault="00E96252" w:rsidP="00E96252">
      <w:pPr>
        <w:spacing w:after="84"/>
        <w:ind w:left="734"/>
        <w:rPr>
          <w:szCs w:val="22"/>
        </w:rPr>
      </w:pPr>
      <w:r w:rsidRPr="002D4AAC">
        <w:rPr>
          <w:szCs w:val="22"/>
        </w:rPr>
        <w:t xml:space="preserve"> </w:t>
      </w:r>
    </w:p>
    <w:p w14:paraId="2B885E71" w14:textId="40C7D433" w:rsidR="00E96252" w:rsidRPr="002D4AAC" w:rsidRDefault="00E96252" w:rsidP="00C76046">
      <w:pPr>
        <w:numPr>
          <w:ilvl w:val="0"/>
          <w:numId w:val="35"/>
        </w:numPr>
        <w:spacing w:after="5" w:line="255" w:lineRule="auto"/>
        <w:ind w:hanging="425"/>
        <w:rPr>
          <w:szCs w:val="22"/>
        </w:rPr>
      </w:pPr>
      <w:r w:rsidRPr="002D4AAC">
        <w:rPr>
          <w:b/>
          <w:szCs w:val="22"/>
        </w:rPr>
        <w:t>NC Substance Use Disorder Federation</w:t>
      </w:r>
      <w:r w:rsidRPr="002D4AAC">
        <w:rPr>
          <w:szCs w:val="22"/>
        </w:rPr>
        <w:t xml:space="preserve"> –Kathleen Gibson, </w:t>
      </w:r>
      <w:r w:rsidRPr="002D4AAC">
        <w:rPr>
          <w:szCs w:val="22"/>
          <w:u w:val="single" w:color="000000"/>
        </w:rPr>
        <w:t>kathleen.gibson@oxfordhouse.org</w:t>
      </w:r>
      <w:r w:rsidR="00D55693">
        <w:rPr>
          <w:szCs w:val="22"/>
        </w:rPr>
        <w:t xml:space="preserve"> </w:t>
      </w:r>
    </w:p>
    <w:p w14:paraId="299BCE6F" w14:textId="79587C98" w:rsidR="00E96252" w:rsidRPr="002D4AAC" w:rsidRDefault="00E96252" w:rsidP="003C1609">
      <w:pPr>
        <w:spacing w:after="146"/>
        <w:ind w:left="784"/>
        <w:rPr>
          <w:szCs w:val="22"/>
        </w:rPr>
      </w:pPr>
    </w:p>
    <w:p w14:paraId="2B60294B" w14:textId="0D2E5BE0" w:rsidR="005B5139" w:rsidRPr="005B5139" w:rsidRDefault="28994B6C" w:rsidP="029A2716">
      <w:pPr>
        <w:pStyle w:val="Heading1"/>
        <w:spacing w:after="0"/>
        <w:ind w:left="-5"/>
        <w:rPr>
          <w:sz w:val="32"/>
        </w:rPr>
      </w:pPr>
      <w:bookmarkStart w:id="43" w:name="_Toc508554756"/>
      <w:r w:rsidRPr="029A2716">
        <w:rPr>
          <w:sz w:val="32"/>
        </w:rPr>
        <w:t>Professional Organizations, Agencies and Associations</w:t>
      </w:r>
      <w:bookmarkEnd w:id="43"/>
      <w:r w:rsidR="00D55693">
        <w:rPr>
          <w:sz w:val="32"/>
        </w:rPr>
        <w:t xml:space="preserve"> </w:t>
      </w:r>
    </w:p>
    <w:p w14:paraId="231CE7B5" w14:textId="50EDA0C3" w:rsidR="005B5139" w:rsidRPr="002D4AAC" w:rsidRDefault="00D55693" w:rsidP="00AD5F0C">
      <w:pPr>
        <w:spacing w:after="0"/>
        <w:ind w:left="14"/>
        <w:rPr>
          <w:szCs w:val="22"/>
        </w:rPr>
      </w:pPr>
      <w:r>
        <w:rPr>
          <w:sz w:val="24"/>
        </w:rPr>
        <w:t xml:space="preserve"> </w:t>
      </w:r>
    </w:p>
    <w:p w14:paraId="26F1CCD8" w14:textId="77777777" w:rsidR="005B5139" w:rsidRPr="002D4AAC" w:rsidRDefault="005B5139" w:rsidP="00C76046">
      <w:pPr>
        <w:numPr>
          <w:ilvl w:val="0"/>
          <w:numId w:val="36"/>
        </w:numPr>
        <w:spacing w:after="0" w:line="255" w:lineRule="auto"/>
        <w:ind w:hanging="360"/>
        <w:rPr>
          <w:szCs w:val="22"/>
        </w:rPr>
      </w:pPr>
      <w:r w:rsidRPr="002D4AAC">
        <w:rPr>
          <w:b/>
          <w:szCs w:val="22"/>
        </w:rPr>
        <w:t>NC Association for Persons in Supported Employment</w:t>
      </w:r>
      <w:r w:rsidRPr="002D4AAC">
        <w:rPr>
          <w:szCs w:val="22"/>
        </w:rPr>
        <w:t xml:space="preserve"> –Tracey Craven, Vice-President, </w:t>
      </w:r>
      <w:r w:rsidRPr="002D4AAC">
        <w:rPr>
          <w:szCs w:val="22"/>
          <w:u w:val="single" w:color="000000"/>
        </w:rPr>
        <w:t>cravent@oeenterprises.org</w:t>
      </w:r>
      <w:r w:rsidRPr="002D4AAC">
        <w:rPr>
          <w:szCs w:val="22"/>
        </w:rPr>
        <w:t xml:space="preserve"> </w:t>
      </w:r>
    </w:p>
    <w:p w14:paraId="254C35E4" w14:textId="77777777" w:rsidR="005B5139" w:rsidRPr="002D4AAC" w:rsidRDefault="005B5139" w:rsidP="005B5139">
      <w:pPr>
        <w:spacing w:after="51"/>
        <w:ind w:left="734"/>
        <w:rPr>
          <w:szCs w:val="22"/>
        </w:rPr>
      </w:pPr>
      <w:r w:rsidRPr="002D4AAC">
        <w:rPr>
          <w:szCs w:val="22"/>
        </w:rPr>
        <w:t xml:space="preserve"> </w:t>
      </w:r>
    </w:p>
    <w:p w14:paraId="77BC20E0" w14:textId="612ACD6E" w:rsidR="005B5139" w:rsidRPr="002D4AAC" w:rsidRDefault="005B5139" w:rsidP="00C76046">
      <w:pPr>
        <w:numPr>
          <w:ilvl w:val="0"/>
          <w:numId w:val="36"/>
        </w:numPr>
        <w:spacing w:after="5" w:line="254" w:lineRule="auto"/>
        <w:ind w:hanging="360"/>
        <w:rPr>
          <w:szCs w:val="22"/>
        </w:rPr>
      </w:pPr>
      <w:r w:rsidRPr="002D4AAC">
        <w:rPr>
          <w:b/>
          <w:szCs w:val="22"/>
        </w:rPr>
        <w:t>NC Providers Council</w:t>
      </w:r>
      <w:r w:rsidRPr="002D4AAC">
        <w:rPr>
          <w:szCs w:val="22"/>
        </w:rPr>
        <w:t xml:space="preserve"> – Wilson Raynor, Board Member, </w:t>
      </w:r>
      <w:r w:rsidRPr="002D4AAC">
        <w:rPr>
          <w:szCs w:val="22"/>
          <w:u w:val="single" w:color="000000"/>
        </w:rPr>
        <w:t>wraynor@lifeincorporated.com</w:t>
      </w:r>
      <w:r w:rsidR="00D55693">
        <w:rPr>
          <w:szCs w:val="22"/>
        </w:rPr>
        <w:t xml:space="preserve"> </w:t>
      </w:r>
    </w:p>
    <w:p w14:paraId="376D5B68" w14:textId="77777777" w:rsidR="003C1609" w:rsidRPr="002D4AAC" w:rsidRDefault="003C1609" w:rsidP="00E96252">
      <w:pPr>
        <w:spacing w:after="146"/>
        <w:ind w:left="734"/>
        <w:rPr>
          <w:szCs w:val="22"/>
        </w:rPr>
      </w:pPr>
    </w:p>
    <w:p w14:paraId="0C547900" w14:textId="2BFAF395" w:rsidR="00736567" w:rsidRPr="002D4AAC" w:rsidRDefault="00736567" w:rsidP="00C76046">
      <w:pPr>
        <w:numPr>
          <w:ilvl w:val="0"/>
          <w:numId w:val="36"/>
        </w:numPr>
        <w:spacing w:after="5" w:line="250" w:lineRule="auto"/>
        <w:ind w:hanging="360"/>
        <w:rPr>
          <w:szCs w:val="22"/>
        </w:rPr>
      </w:pPr>
      <w:r w:rsidRPr="002D4AAC">
        <w:rPr>
          <w:b/>
          <w:szCs w:val="22"/>
        </w:rPr>
        <w:t>Benchmarks</w:t>
      </w:r>
      <w:r w:rsidRPr="002D4AAC">
        <w:rPr>
          <w:szCs w:val="22"/>
        </w:rPr>
        <w:t xml:space="preserve"> – Karen McLeod, CEO, </w:t>
      </w:r>
      <w:r w:rsidRPr="002D4AAC">
        <w:rPr>
          <w:szCs w:val="22"/>
          <w:u w:val="single" w:color="000000"/>
        </w:rPr>
        <w:t>kmcleod@benchmarksnc.org</w:t>
      </w:r>
      <w:r w:rsidR="00D55693">
        <w:rPr>
          <w:szCs w:val="22"/>
        </w:rPr>
        <w:t xml:space="preserve"> </w:t>
      </w:r>
    </w:p>
    <w:p w14:paraId="1FB2A435" w14:textId="77777777" w:rsidR="00736567" w:rsidRPr="002D4AAC" w:rsidRDefault="00736567" w:rsidP="00736567">
      <w:pPr>
        <w:spacing w:after="82"/>
        <w:ind w:left="734"/>
        <w:rPr>
          <w:szCs w:val="22"/>
        </w:rPr>
      </w:pPr>
      <w:r w:rsidRPr="002D4AAC">
        <w:rPr>
          <w:szCs w:val="22"/>
        </w:rPr>
        <w:t xml:space="preserve"> </w:t>
      </w:r>
    </w:p>
    <w:p w14:paraId="2352495E" w14:textId="46628A71" w:rsidR="00736567" w:rsidRPr="002D4AAC" w:rsidRDefault="00736567" w:rsidP="00C76046">
      <w:pPr>
        <w:numPr>
          <w:ilvl w:val="0"/>
          <w:numId w:val="36"/>
        </w:numPr>
        <w:spacing w:after="5" w:line="255" w:lineRule="auto"/>
        <w:ind w:hanging="360"/>
        <w:rPr>
          <w:szCs w:val="22"/>
        </w:rPr>
      </w:pPr>
      <w:r w:rsidRPr="002D4AAC">
        <w:rPr>
          <w:b/>
          <w:szCs w:val="22"/>
        </w:rPr>
        <w:t>National Alliance for People with Mental Illness/NC</w:t>
      </w:r>
      <w:r w:rsidRPr="002D4AAC">
        <w:rPr>
          <w:szCs w:val="22"/>
        </w:rPr>
        <w:t xml:space="preserve"> (NAMI/NC) – Judy Jenkins </w:t>
      </w:r>
      <w:r w:rsidRPr="002D4AAC">
        <w:rPr>
          <w:szCs w:val="22"/>
          <w:u w:val="single" w:color="000000"/>
        </w:rPr>
        <w:t>judy.jenkins@me.com</w:t>
      </w:r>
      <w:r w:rsidR="00D55693">
        <w:rPr>
          <w:szCs w:val="22"/>
        </w:rPr>
        <w:t xml:space="preserve"> </w:t>
      </w:r>
    </w:p>
    <w:p w14:paraId="26D552E6" w14:textId="77777777" w:rsidR="00736567" w:rsidRPr="002D4AAC" w:rsidRDefault="00736567" w:rsidP="00736567">
      <w:pPr>
        <w:spacing w:after="0"/>
        <w:ind w:left="14"/>
        <w:rPr>
          <w:szCs w:val="22"/>
        </w:rPr>
      </w:pPr>
      <w:r w:rsidRPr="002D4AAC">
        <w:rPr>
          <w:szCs w:val="22"/>
        </w:rPr>
        <w:t xml:space="preserve"> </w:t>
      </w:r>
    </w:p>
    <w:p w14:paraId="60D9FA6C" w14:textId="5C74E188" w:rsidR="00736567" w:rsidRPr="002D4AAC" w:rsidRDefault="00736567" w:rsidP="00C76046">
      <w:pPr>
        <w:numPr>
          <w:ilvl w:val="0"/>
          <w:numId w:val="36"/>
        </w:numPr>
        <w:spacing w:after="5" w:line="250" w:lineRule="auto"/>
        <w:ind w:hanging="360"/>
        <w:rPr>
          <w:szCs w:val="22"/>
        </w:rPr>
      </w:pPr>
      <w:r w:rsidRPr="002D4AAC">
        <w:rPr>
          <w:b/>
          <w:szCs w:val="22"/>
        </w:rPr>
        <w:t xml:space="preserve">LME/MCOs </w:t>
      </w:r>
      <w:r w:rsidRPr="002D4AAC">
        <w:rPr>
          <w:szCs w:val="22"/>
        </w:rPr>
        <w:t>– Cindy Ehlers,</w:t>
      </w:r>
      <w:r w:rsidRPr="002D4AAC">
        <w:rPr>
          <w:b/>
          <w:szCs w:val="22"/>
        </w:rPr>
        <w:t xml:space="preserve"> </w:t>
      </w:r>
      <w:r w:rsidRPr="002D4AAC">
        <w:rPr>
          <w:szCs w:val="22"/>
          <w:u w:val="single" w:color="000000"/>
        </w:rPr>
        <w:t>Cindy.Ehlers@trilliumnc.org</w:t>
      </w:r>
      <w:r w:rsidR="00D55693">
        <w:rPr>
          <w:szCs w:val="22"/>
        </w:rPr>
        <w:t xml:space="preserve"> </w:t>
      </w:r>
    </w:p>
    <w:p w14:paraId="2568FC45" w14:textId="77777777" w:rsidR="00736567" w:rsidRPr="002D4AAC" w:rsidRDefault="00736567" w:rsidP="00736567">
      <w:pPr>
        <w:spacing w:after="67"/>
        <w:ind w:left="374"/>
        <w:rPr>
          <w:szCs w:val="22"/>
        </w:rPr>
      </w:pPr>
      <w:r w:rsidRPr="002D4AAC">
        <w:rPr>
          <w:szCs w:val="22"/>
        </w:rPr>
        <w:t xml:space="preserve"> </w:t>
      </w:r>
    </w:p>
    <w:p w14:paraId="47A2A048" w14:textId="27E3AEF2" w:rsidR="00736567" w:rsidRPr="002D4AAC" w:rsidRDefault="00736567" w:rsidP="00C76046">
      <w:pPr>
        <w:numPr>
          <w:ilvl w:val="0"/>
          <w:numId w:val="36"/>
        </w:numPr>
        <w:spacing w:after="5" w:line="254" w:lineRule="auto"/>
        <w:ind w:hanging="360"/>
        <w:rPr>
          <w:szCs w:val="22"/>
        </w:rPr>
      </w:pPr>
      <w:r w:rsidRPr="002D4AAC">
        <w:rPr>
          <w:b/>
          <w:szCs w:val="22"/>
        </w:rPr>
        <w:lastRenderedPageBreak/>
        <w:t xml:space="preserve">Standard Plan Representative </w:t>
      </w:r>
      <w:r w:rsidRPr="002D4AAC">
        <w:rPr>
          <w:szCs w:val="22"/>
        </w:rPr>
        <w:t xml:space="preserve">- Chad Stage, Associate Director, Behavioral Health, UnitedHealth Group, </w:t>
      </w:r>
      <w:r w:rsidRPr="002D4AAC">
        <w:rPr>
          <w:szCs w:val="22"/>
          <w:u w:val="single" w:color="000000"/>
        </w:rPr>
        <w:t>chad.stage@uhc.com</w:t>
      </w:r>
      <w:r w:rsidR="00D55693">
        <w:rPr>
          <w:szCs w:val="22"/>
        </w:rPr>
        <w:t xml:space="preserve"> </w:t>
      </w:r>
    </w:p>
    <w:p w14:paraId="44EBD35B" w14:textId="77777777" w:rsidR="00736567" w:rsidRPr="002D4AAC" w:rsidRDefault="00736567" w:rsidP="00736567">
      <w:pPr>
        <w:spacing w:after="84"/>
        <w:ind w:left="374"/>
        <w:rPr>
          <w:szCs w:val="22"/>
        </w:rPr>
      </w:pPr>
      <w:r w:rsidRPr="002D4AAC">
        <w:rPr>
          <w:szCs w:val="22"/>
        </w:rPr>
        <w:t xml:space="preserve"> </w:t>
      </w:r>
    </w:p>
    <w:p w14:paraId="261824CC" w14:textId="41A86520" w:rsidR="00736567" w:rsidRPr="002D4AAC" w:rsidRDefault="00736567" w:rsidP="00C76046">
      <w:pPr>
        <w:numPr>
          <w:ilvl w:val="0"/>
          <w:numId w:val="36"/>
        </w:numPr>
        <w:spacing w:after="5" w:line="255" w:lineRule="auto"/>
        <w:ind w:hanging="360"/>
        <w:rPr>
          <w:szCs w:val="22"/>
        </w:rPr>
      </w:pPr>
      <w:r w:rsidRPr="002D4AAC">
        <w:rPr>
          <w:b/>
          <w:szCs w:val="22"/>
        </w:rPr>
        <w:t xml:space="preserve">Developmental Disabilities Facilities Association </w:t>
      </w:r>
      <w:r w:rsidRPr="002D4AAC">
        <w:rPr>
          <w:szCs w:val="22"/>
        </w:rPr>
        <w:t>– Peyton Maynard, C</w:t>
      </w:r>
      <w:r w:rsidR="00EA668C" w:rsidRPr="002D4AAC">
        <w:rPr>
          <w:szCs w:val="22"/>
        </w:rPr>
        <w:t xml:space="preserve">hief </w:t>
      </w:r>
      <w:r w:rsidRPr="002D4AAC">
        <w:rPr>
          <w:szCs w:val="22"/>
        </w:rPr>
        <w:t>E</w:t>
      </w:r>
      <w:r w:rsidR="00EA668C" w:rsidRPr="002D4AAC">
        <w:rPr>
          <w:szCs w:val="22"/>
        </w:rPr>
        <w:t xml:space="preserve">xecutive </w:t>
      </w:r>
      <w:r w:rsidRPr="002D4AAC">
        <w:rPr>
          <w:szCs w:val="22"/>
        </w:rPr>
        <w:t>O</w:t>
      </w:r>
      <w:r w:rsidR="00EA668C" w:rsidRPr="002D4AAC">
        <w:rPr>
          <w:szCs w:val="22"/>
        </w:rPr>
        <w:t>fficer</w:t>
      </w:r>
      <w:r w:rsidRPr="002D4AAC">
        <w:rPr>
          <w:szCs w:val="22"/>
        </w:rPr>
        <w:t xml:space="preserve">, </w:t>
      </w:r>
      <w:r w:rsidRPr="002D4AAC">
        <w:rPr>
          <w:szCs w:val="22"/>
          <w:u w:val="single" w:color="000000"/>
        </w:rPr>
        <w:t>pmaynard@bellsouth.net</w:t>
      </w:r>
      <w:r w:rsidR="00D55693">
        <w:rPr>
          <w:szCs w:val="22"/>
        </w:rPr>
        <w:t xml:space="preserve"> </w:t>
      </w:r>
    </w:p>
    <w:p w14:paraId="07487EAE" w14:textId="77777777" w:rsidR="00736567" w:rsidRPr="002D4AAC" w:rsidRDefault="00736567" w:rsidP="00736567">
      <w:pPr>
        <w:spacing w:after="67"/>
        <w:ind w:left="374"/>
        <w:rPr>
          <w:szCs w:val="22"/>
        </w:rPr>
      </w:pPr>
      <w:r w:rsidRPr="002D4AAC">
        <w:rPr>
          <w:szCs w:val="22"/>
        </w:rPr>
        <w:t xml:space="preserve"> </w:t>
      </w:r>
    </w:p>
    <w:p w14:paraId="03308127" w14:textId="4A801CE2" w:rsidR="00736567" w:rsidRPr="002D4AAC" w:rsidRDefault="00736567" w:rsidP="00C76046">
      <w:pPr>
        <w:numPr>
          <w:ilvl w:val="0"/>
          <w:numId w:val="36"/>
        </w:numPr>
        <w:spacing w:after="5" w:line="255" w:lineRule="auto"/>
        <w:ind w:hanging="360"/>
        <w:rPr>
          <w:szCs w:val="22"/>
        </w:rPr>
      </w:pPr>
      <w:r w:rsidRPr="002D4AAC">
        <w:rPr>
          <w:b/>
          <w:szCs w:val="22"/>
        </w:rPr>
        <w:t>Marketing Association of Rehabilitation Centers</w:t>
      </w:r>
      <w:r w:rsidRPr="002D4AAC">
        <w:rPr>
          <w:szCs w:val="22"/>
        </w:rPr>
        <w:t xml:space="preserve"> – Michael Maybee, President, </w:t>
      </w:r>
      <w:r w:rsidRPr="002D4AAC">
        <w:rPr>
          <w:szCs w:val="22"/>
          <w:u w:val="single" w:color="000000"/>
        </w:rPr>
        <w:t>mmaybee@woiworks.org</w:t>
      </w:r>
      <w:r w:rsidR="00D55693">
        <w:rPr>
          <w:szCs w:val="22"/>
        </w:rPr>
        <w:t xml:space="preserve"> </w:t>
      </w:r>
    </w:p>
    <w:p w14:paraId="76D76186" w14:textId="77777777" w:rsidR="00736567" w:rsidRPr="002D4AAC" w:rsidRDefault="00736567" w:rsidP="00736567">
      <w:pPr>
        <w:spacing w:after="68"/>
        <w:ind w:left="374"/>
        <w:rPr>
          <w:szCs w:val="22"/>
        </w:rPr>
      </w:pPr>
      <w:r w:rsidRPr="002D4AAC">
        <w:rPr>
          <w:szCs w:val="22"/>
        </w:rPr>
        <w:t xml:space="preserve"> </w:t>
      </w:r>
    </w:p>
    <w:p w14:paraId="3991DAD5" w14:textId="6378507E" w:rsidR="00736567" w:rsidRPr="002D4AAC" w:rsidRDefault="00736567" w:rsidP="00C76046">
      <w:pPr>
        <w:numPr>
          <w:ilvl w:val="0"/>
          <w:numId w:val="36"/>
        </w:numPr>
        <w:spacing w:after="0" w:line="255" w:lineRule="auto"/>
        <w:ind w:left="734" w:hanging="360"/>
        <w:rPr>
          <w:szCs w:val="22"/>
        </w:rPr>
      </w:pPr>
      <w:r w:rsidRPr="002D4AAC">
        <w:rPr>
          <w:b/>
          <w:szCs w:val="22"/>
        </w:rPr>
        <w:t>Disability Rights North Carolina</w:t>
      </w:r>
      <w:r w:rsidRPr="002D4AAC">
        <w:rPr>
          <w:szCs w:val="22"/>
        </w:rPr>
        <w:t xml:space="preserve"> – Corye Dunn, Policy Director, </w:t>
      </w:r>
      <w:r w:rsidRPr="002D4AAC">
        <w:rPr>
          <w:szCs w:val="22"/>
          <w:u w:val="single" w:color="000000"/>
        </w:rPr>
        <w:t>corye.dunn@disabilityrightsnc.org</w:t>
      </w:r>
      <w:r w:rsidR="00D55693">
        <w:rPr>
          <w:szCs w:val="22"/>
        </w:rPr>
        <w:t xml:space="preserve"> </w:t>
      </w:r>
    </w:p>
    <w:p w14:paraId="2B84FF63" w14:textId="77777777" w:rsidR="00736567" w:rsidRPr="002D4AAC" w:rsidRDefault="00736567" w:rsidP="00AD5F0C">
      <w:pPr>
        <w:pStyle w:val="ListParagraph"/>
        <w:numPr>
          <w:ilvl w:val="0"/>
          <w:numId w:val="0"/>
        </w:numPr>
        <w:spacing w:after="0"/>
        <w:ind w:left="6120"/>
        <w:rPr>
          <w:szCs w:val="22"/>
        </w:rPr>
      </w:pPr>
    </w:p>
    <w:p w14:paraId="09B6B0B7" w14:textId="7FD11892" w:rsidR="004D4EB6" w:rsidRPr="002D4AAC" w:rsidRDefault="00736567" w:rsidP="00C76046">
      <w:pPr>
        <w:numPr>
          <w:ilvl w:val="0"/>
          <w:numId w:val="36"/>
        </w:numPr>
        <w:spacing w:after="0" w:line="255" w:lineRule="auto"/>
        <w:ind w:hanging="360"/>
        <w:rPr>
          <w:szCs w:val="22"/>
        </w:rPr>
      </w:pPr>
      <w:r w:rsidRPr="002D4AAC">
        <w:rPr>
          <w:szCs w:val="22"/>
        </w:rPr>
        <w:t xml:space="preserve"> </w:t>
      </w:r>
      <w:r w:rsidR="004D4EB6" w:rsidRPr="002D4AAC">
        <w:rPr>
          <w:b/>
          <w:szCs w:val="22"/>
        </w:rPr>
        <w:t xml:space="preserve">Association for Home and Hospice Care of NC </w:t>
      </w:r>
      <w:r w:rsidR="004D4EB6" w:rsidRPr="002D4AAC">
        <w:rPr>
          <w:szCs w:val="22"/>
        </w:rPr>
        <w:t>–</w:t>
      </w:r>
      <w:r w:rsidR="004D4EB6" w:rsidRPr="002D4AAC">
        <w:rPr>
          <w:b/>
          <w:szCs w:val="22"/>
        </w:rPr>
        <w:t xml:space="preserve"> </w:t>
      </w:r>
      <w:r w:rsidR="004D4EB6" w:rsidRPr="002D4AAC">
        <w:rPr>
          <w:szCs w:val="22"/>
        </w:rPr>
        <w:t xml:space="preserve">Kathie Smith, Vice President, </w:t>
      </w:r>
      <w:r w:rsidR="004D4EB6" w:rsidRPr="002D4AAC">
        <w:rPr>
          <w:szCs w:val="22"/>
          <w:u w:val="single" w:color="000000"/>
        </w:rPr>
        <w:t>kathie@ahhcnc.org</w:t>
      </w:r>
      <w:r w:rsidR="00D55693">
        <w:rPr>
          <w:szCs w:val="22"/>
        </w:rPr>
        <w:t xml:space="preserve"> </w:t>
      </w:r>
    </w:p>
    <w:p w14:paraId="40A60B50" w14:textId="77777777" w:rsidR="004D4EB6" w:rsidRPr="002D4AAC" w:rsidRDefault="004D4EB6" w:rsidP="00AD5F0C">
      <w:pPr>
        <w:spacing w:after="0"/>
        <w:ind w:left="374"/>
        <w:rPr>
          <w:szCs w:val="22"/>
        </w:rPr>
      </w:pPr>
      <w:r w:rsidRPr="002D4AAC">
        <w:rPr>
          <w:szCs w:val="22"/>
        </w:rPr>
        <w:t xml:space="preserve"> </w:t>
      </w:r>
    </w:p>
    <w:p w14:paraId="3D0CC3B2" w14:textId="42BBB759" w:rsidR="004D4EB6" w:rsidRPr="002D4AAC" w:rsidRDefault="004D4EB6" w:rsidP="00C76046">
      <w:pPr>
        <w:numPr>
          <w:ilvl w:val="0"/>
          <w:numId w:val="36"/>
        </w:numPr>
        <w:spacing w:after="0" w:line="254" w:lineRule="auto"/>
        <w:ind w:hanging="360"/>
        <w:rPr>
          <w:szCs w:val="22"/>
        </w:rPr>
      </w:pPr>
      <w:r w:rsidRPr="002D4AAC">
        <w:rPr>
          <w:b/>
          <w:szCs w:val="22"/>
        </w:rPr>
        <w:t>NC Senior Living Association</w:t>
      </w:r>
      <w:r w:rsidRPr="002D4AAC">
        <w:rPr>
          <w:szCs w:val="22"/>
        </w:rPr>
        <w:t xml:space="preserve"> - Jeff Horton, Executive Director, </w:t>
      </w:r>
      <w:r w:rsidRPr="002D4AAC">
        <w:rPr>
          <w:szCs w:val="22"/>
          <w:u w:val="single" w:color="000000"/>
        </w:rPr>
        <w:t>jeff@ncseniorliving.org</w:t>
      </w:r>
      <w:r w:rsidR="00D55693">
        <w:rPr>
          <w:szCs w:val="22"/>
        </w:rPr>
        <w:t xml:space="preserve"> </w:t>
      </w:r>
    </w:p>
    <w:p w14:paraId="2DBC5004" w14:textId="77777777" w:rsidR="004D4EB6" w:rsidRDefault="004D4EB6" w:rsidP="004D4EB6">
      <w:pPr>
        <w:spacing w:after="60"/>
        <w:ind w:left="14"/>
      </w:pPr>
      <w:r>
        <w:t xml:space="preserve"> </w:t>
      </w:r>
    </w:p>
    <w:p w14:paraId="2C5686D1" w14:textId="595A3DFE" w:rsidR="004D4EB6" w:rsidRPr="004D4EB6" w:rsidRDefault="640A5B68" w:rsidP="029A2716">
      <w:pPr>
        <w:pStyle w:val="Heading1"/>
        <w:spacing w:after="0"/>
        <w:ind w:left="-5"/>
        <w:rPr>
          <w:sz w:val="32"/>
        </w:rPr>
      </w:pPr>
      <w:bookmarkStart w:id="44" w:name="_Toc2105530423"/>
      <w:r w:rsidRPr="029A2716">
        <w:rPr>
          <w:sz w:val="32"/>
        </w:rPr>
        <w:t>North Carolina General Assembly</w:t>
      </w:r>
      <w:bookmarkEnd w:id="44"/>
      <w:r w:rsidR="00D55693">
        <w:rPr>
          <w:sz w:val="32"/>
        </w:rPr>
        <w:t xml:space="preserve"> </w:t>
      </w:r>
    </w:p>
    <w:p w14:paraId="0E7EBFD8" w14:textId="75E4531C" w:rsidR="004D4EB6" w:rsidRPr="002D4AAC" w:rsidRDefault="00D55693" w:rsidP="00AD5F0C">
      <w:pPr>
        <w:spacing w:after="0"/>
        <w:ind w:left="14"/>
        <w:rPr>
          <w:szCs w:val="22"/>
        </w:rPr>
      </w:pPr>
      <w:r>
        <w:rPr>
          <w:sz w:val="24"/>
        </w:rPr>
        <w:t xml:space="preserve"> </w:t>
      </w:r>
    </w:p>
    <w:p w14:paraId="2F92729F" w14:textId="59484200" w:rsidR="004D4EB6" w:rsidRPr="002D4AAC" w:rsidRDefault="004D4EB6" w:rsidP="00C76046">
      <w:pPr>
        <w:numPr>
          <w:ilvl w:val="0"/>
          <w:numId w:val="37"/>
        </w:numPr>
        <w:spacing w:after="0" w:line="254" w:lineRule="auto"/>
        <w:ind w:hanging="360"/>
        <w:rPr>
          <w:szCs w:val="22"/>
        </w:rPr>
      </w:pPr>
      <w:r w:rsidRPr="002D4AAC">
        <w:rPr>
          <w:szCs w:val="22"/>
        </w:rPr>
        <w:t>Representative Carla Cunningham</w:t>
      </w:r>
      <w:r w:rsidR="00D55693">
        <w:rPr>
          <w:szCs w:val="22"/>
        </w:rPr>
        <w:t xml:space="preserve"> </w:t>
      </w:r>
    </w:p>
    <w:p w14:paraId="20441D99" w14:textId="0C017D0D" w:rsidR="004D4EB6" w:rsidRPr="002D4AAC" w:rsidRDefault="004D4EB6" w:rsidP="00AD5F0C">
      <w:pPr>
        <w:spacing w:after="0" w:line="250" w:lineRule="auto"/>
        <w:ind w:left="715" w:hanging="10"/>
        <w:rPr>
          <w:szCs w:val="22"/>
        </w:rPr>
      </w:pPr>
      <w:r w:rsidRPr="002D4AAC">
        <w:rPr>
          <w:szCs w:val="22"/>
          <w:u w:val="single" w:color="000000"/>
        </w:rPr>
        <w:t>Carla.Cunningham@ncleg.gov</w:t>
      </w:r>
      <w:r w:rsidR="00D55693">
        <w:rPr>
          <w:szCs w:val="22"/>
        </w:rPr>
        <w:t xml:space="preserve"> </w:t>
      </w:r>
    </w:p>
    <w:p w14:paraId="70303645" w14:textId="659BA7E7" w:rsidR="004D4EB6" w:rsidRPr="002D4AAC" w:rsidRDefault="004D4EB6" w:rsidP="00AD5F0C">
      <w:pPr>
        <w:spacing w:after="0" w:line="250" w:lineRule="auto"/>
        <w:ind w:left="715" w:hanging="10"/>
        <w:rPr>
          <w:szCs w:val="22"/>
        </w:rPr>
      </w:pPr>
      <w:r w:rsidRPr="002D4AAC">
        <w:rPr>
          <w:szCs w:val="22"/>
          <w:u w:val="single" w:color="000000"/>
        </w:rPr>
        <w:t>Sherrie.Burnette@ncleg.gov</w:t>
      </w:r>
      <w:r w:rsidR="00D55693">
        <w:rPr>
          <w:szCs w:val="22"/>
        </w:rPr>
        <w:t xml:space="preserve"> </w:t>
      </w:r>
      <w:r w:rsidRPr="002D4AAC">
        <w:rPr>
          <w:szCs w:val="22"/>
        </w:rPr>
        <w:t>(LA for Rep. Cunningham)</w:t>
      </w:r>
    </w:p>
    <w:p w14:paraId="049EDE0B" w14:textId="77777777" w:rsidR="004D4EB6" w:rsidRPr="002D4AAC" w:rsidRDefault="004D4EB6" w:rsidP="004D4EB6">
      <w:pPr>
        <w:spacing w:after="65"/>
        <w:ind w:left="734"/>
        <w:rPr>
          <w:szCs w:val="22"/>
        </w:rPr>
      </w:pPr>
      <w:r w:rsidRPr="002D4AAC">
        <w:rPr>
          <w:szCs w:val="22"/>
        </w:rPr>
        <w:t xml:space="preserve"> </w:t>
      </w:r>
    </w:p>
    <w:p w14:paraId="5DB911E7" w14:textId="56D4819F" w:rsidR="004D4EB6" w:rsidRPr="002D4AAC" w:rsidRDefault="004D4EB6" w:rsidP="00C76046">
      <w:pPr>
        <w:numPr>
          <w:ilvl w:val="0"/>
          <w:numId w:val="37"/>
        </w:numPr>
        <w:spacing w:after="5" w:line="254" w:lineRule="auto"/>
        <w:ind w:hanging="360"/>
        <w:rPr>
          <w:szCs w:val="22"/>
        </w:rPr>
      </w:pPr>
      <w:r w:rsidRPr="002D4AAC">
        <w:rPr>
          <w:szCs w:val="22"/>
        </w:rPr>
        <w:t>Senator Michael V. Lee</w:t>
      </w:r>
      <w:r w:rsidR="00D55693">
        <w:rPr>
          <w:szCs w:val="22"/>
        </w:rPr>
        <w:t xml:space="preserve"> </w:t>
      </w:r>
    </w:p>
    <w:p w14:paraId="1FF0B6D1" w14:textId="3C571849" w:rsidR="004D4EB6" w:rsidRPr="002D4AAC" w:rsidRDefault="004D4EB6" w:rsidP="004D4EB6">
      <w:pPr>
        <w:spacing w:after="14"/>
        <w:ind w:left="729" w:hanging="10"/>
        <w:rPr>
          <w:szCs w:val="22"/>
        </w:rPr>
      </w:pPr>
      <w:r w:rsidRPr="002D4AAC">
        <w:rPr>
          <w:szCs w:val="22"/>
          <w:u w:val="single" w:color="000000"/>
        </w:rPr>
        <w:t>Michael.Lee@ncleg.gov</w:t>
      </w:r>
      <w:r w:rsidR="00D55693">
        <w:rPr>
          <w:szCs w:val="22"/>
        </w:rPr>
        <w:t xml:space="preserve"> </w:t>
      </w:r>
    </w:p>
    <w:p w14:paraId="70A238FA" w14:textId="0DF1EAD3" w:rsidR="004D4EB6" w:rsidRPr="002D4AAC" w:rsidRDefault="004D4EB6" w:rsidP="004D4EB6">
      <w:pPr>
        <w:spacing w:after="5" w:line="250" w:lineRule="auto"/>
        <w:ind w:left="715" w:hanging="10"/>
        <w:rPr>
          <w:szCs w:val="22"/>
        </w:rPr>
      </w:pPr>
      <w:r w:rsidRPr="002D4AAC">
        <w:rPr>
          <w:szCs w:val="22"/>
          <w:u w:val="single" w:color="000000"/>
        </w:rPr>
        <w:t>Candace.Bowden@ncleg.gov</w:t>
      </w:r>
      <w:r w:rsidR="00D55693">
        <w:rPr>
          <w:szCs w:val="22"/>
        </w:rPr>
        <w:t xml:space="preserve"> </w:t>
      </w:r>
      <w:r w:rsidRPr="002D4AAC">
        <w:rPr>
          <w:szCs w:val="22"/>
        </w:rPr>
        <w:t>(LA for Sen. Lee)</w:t>
      </w:r>
    </w:p>
    <w:p w14:paraId="3C2C79F3" w14:textId="6060355B" w:rsidR="00F86254" w:rsidRPr="002D4AAC" w:rsidRDefault="00D55693" w:rsidP="00A00583">
      <w:pPr>
        <w:spacing w:after="59"/>
        <w:rPr>
          <w:szCs w:val="22"/>
        </w:rPr>
      </w:pPr>
      <w:r>
        <w:rPr>
          <w:szCs w:val="22"/>
        </w:rPr>
        <w:t xml:space="preserve"> </w:t>
      </w:r>
    </w:p>
    <w:p w14:paraId="5CF4734A" w14:textId="77777777" w:rsidR="00F86254" w:rsidRPr="002D4AAC" w:rsidRDefault="004D4EB6" w:rsidP="00C76046">
      <w:pPr>
        <w:numPr>
          <w:ilvl w:val="0"/>
          <w:numId w:val="37"/>
        </w:numPr>
        <w:spacing w:after="5" w:line="254" w:lineRule="auto"/>
        <w:ind w:hanging="360"/>
        <w:rPr>
          <w:szCs w:val="22"/>
        </w:rPr>
      </w:pPr>
      <w:r w:rsidRPr="002D4AAC">
        <w:rPr>
          <w:szCs w:val="22"/>
        </w:rPr>
        <w:t xml:space="preserve">Senator Sydney Batch </w:t>
      </w:r>
    </w:p>
    <w:p w14:paraId="2346A80E" w14:textId="21877F38" w:rsidR="00F86254" w:rsidRPr="002D4AAC" w:rsidRDefault="00F86254" w:rsidP="00F86254">
      <w:pPr>
        <w:spacing w:after="5" w:line="250" w:lineRule="auto"/>
        <w:ind w:left="715" w:hanging="10"/>
        <w:rPr>
          <w:szCs w:val="22"/>
        </w:rPr>
      </w:pPr>
      <w:r w:rsidRPr="002D4AAC">
        <w:rPr>
          <w:szCs w:val="22"/>
          <w:u w:val="single" w:color="000000"/>
        </w:rPr>
        <w:t>Sydney.Batch@ncleg.gov</w:t>
      </w:r>
      <w:r w:rsidR="00D55693">
        <w:rPr>
          <w:szCs w:val="22"/>
        </w:rPr>
        <w:t xml:space="preserve"> </w:t>
      </w:r>
    </w:p>
    <w:p w14:paraId="68A9DC80" w14:textId="3143C513" w:rsidR="00F86254" w:rsidRPr="002D4AAC" w:rsidRDefault="00F86254" w:rsidP="00F86254">
      <w:pPr>
        <w:spacing w:after="5" w:line="250" w:lineRule="auto"/>
        <w:ind w:left="715" w:hanging="10"/>
        <w:rPr>
          <w:szCs w:val="22"/>
        </w:rPr>
      </w:pPr>
      <w:r w:rsidRPr="002D4AAC">
        <w:rPr>
          <w:szCs w:val="22"/>
          <w:u w:val="single" w:color="000000"/>
        </w:rPr>
        <w:t>Michael.Hardison@ncleg.gov</w:t>
      </w:r>
      <w:r w:rsidRPr="002D4AAC">
        <w:rPr>
          <w:szCs w:val="22"/>
        </w:rPr>
        <w:t xml:space="preserve"> (LA for Sen. Batch)</w:t>
      </w:r>
      <w:r w:rsidR="00D55693">
        <w:rPr>
          <w:szCs w:val="22"/>
        </w:rPr>
        <w:t xml:space="preserve"> </w:t>
      </w:r>
    </w:p>
    <w:p w14:paraId="577D1C46" w14:textId="77777777" w:rsidR="00F86254" w:rsidRPr="002D4AAC" w:rsidRDefault="00F86254" w:rsidP="00F86254">
      <w:pPr>
        <w:spacing w:after="84"/>
        <w:ind w:left="734"/>
        <w:rPr>
          <w:szCs w:val="22"/>
        </w:rPr>
      </w:pPr>
      <w:r w:rsidRPr="002D4AAC">
        <w:rPr>
          <w:szCs w:val="22"/>
        </w:rPr>
        <w:t xml:space="preserve"> </w:t>
      </w:r>
    </w:p>
    <w:p w14:paraId="75B29A58" w14:textId="7503EC4C" w:rsidR="00F86254" w:rsidRPr="002D4AAC" w:rsidRDefault="00F86254" w:rsidP="00C76046">
      <w:pPr>
        <w:numPr>
          <w:ilvl w:val="0"/>
          <w:numId w:val="37"/>
        </w:numPr>
        <w:spacing w:after="5" w:line="254" w:lineRule="auto"/>
        <w:ind w:hanging="360"/>
        <w:rPr>
          <w:szCs w:val="22"/>
        </w:rPr>
      </w:pPr>
      <w:r w:rsidRPr="002D4AAC">
        <w:rPr>
          <w:szCs w:val="22"/>
        </w:rPr>
        <w:t>Representative Donna White</w:t>
      </w:r>
      <w:r w:rsidR="00D55693">
        <w:rPr>
          <w:szCs w:val="22"/>
        </w:rPr>
        <w:t xml:space="preserve"> </w:t>
      </w:r>
    </w:p>
    <w:p w14:paraId="5FD817E7" w14:textId="58E106F8" w:rsidR="00F86254" w:rsidRPr="002D4AAC" w:rsidRDefault="00F86254" w:rsidP="00F86254">
      <w:pPr>
        <w:spacing w:after="5" w:line="250" w:lineRule="auto"/>
        <w:ind w:left="715" w:hanging="10"/>
        <w:rPr>
          <w:szCs w:val="22"/>
        </w:rPr>
      </w:pPr>
      <w:r w:rsidRPr="002D4AAC">
        <w:rPr>
          <w:szCs w:val="22"/>
          <w:u w:val="single" w:color="000000"/>
        </w:rPr>
        <w:t>Donna.White@ncleg.gov</w:t>
      </w:r>
      <w:r w:rsidR="00D55693">
        <w:rPr>
          <w:szCs w:val="22"/>
        </w:rPr>
        <w:t xml:space="preserve"> </w:t>
      </w:r>
    </w:p>
    <w:p w14:paraId="0019F587" w14:textId="4D9307DE" w:rsidR="00F86254" w:rsidRPr="002D4AAC" w:rsidRDefault="00F86254" w:rsidP="00F86254">
      <w:pPr>
        <w:spacing w:after="5" w:line="250" w:lineRule="auto"/>
        <w:ind w:left="715" w:hanging="10"/>
        <w:rPr>
          <w:szCs w:val="22"/>
        </w:rPr>
      </w:pPr>
      <w:r w:rsidRPr="002D4AAC">
        <w:rPr>
          <w:szCs w:val="22"/>
          <w:u w:val="single" w:color="000000"/>
        </w:rPr>
        <w:t>Ethan.Brinkley@ncleg.gov</w:t>
      </w:r>
      <w:r w:rsidRPr="002D4AAC">
        <w:rPr>
          <w:szCs w:val="22"/>
        </w:rPr>
        <w:t xml:space="preserve"> (LA for Rep. White)</w:t>
      </w:r>
      <w:r w:rsidR="00D55693">
        <w:rPr>
          <w:szCs w:val="22"/>
        </w:rPr>
        <w:t xml:space="preserve"> </w:t>
      </w:r>
    </w:p>
    <w:p w14:paraId="7EECF223" w14:textId="77777777" w:rsidR="00F86254" w:rsidRDefault="00F86254" w:rsidP="00F86254">
      <w:pPr>
        <w:spacing w:after="0"/>
        <w:ind w:left="734"/>
      </w:pPr>
      <w:r>
        <w:t xml:space="preserve"> </w:t>
      </w:r>
    </w:p>
    <w:p w14:paraId="63122E76" w14:textId="77777777" w:rsidR="00F86254" w:rsidRDefault="00F86254" w:rsidP="00F86254">
      <w:pPr>
        <w:spacing w:after="0"/>
        <w:ind w:left="94"/>
      </w:pPr>
      <w:r>
        <w:t xml:space="preserve"> </w:t>
      </w:r>
    </w:p>
    <w:p w14:paraId="4B8D552F" w14:textId="6FE44A88" w:rsidR="00F86254" w:rsidRPr="00F86254" w:rsidRDefault="0488D683" w:rsidP="029A2716">
      <w:pPr>
        <w:pStyle w:val="Heading1"/>
        <w:spacing w:after="0"/>
        <w:ind w:left="-5"/>
        <w:rPr>
          <w:sz w:val="32"/>
        </w:rPr>
      </w:pPr>
      <w:bookmarkStart w:id="45" w:name="_Toc1718287566"/>
      <w:r w:rsidRPr="029A2716">
        <w:rPr>
          <w:sz w:val="32"/>
        </w:rPr>
        <w:t>Ex Officio</w:t>
      </w:r>
      <w:r w:rsidR="29F7B14A" w:rsidRPr="029A2716">
        <w:rPr>
          <w:sz w:val="32"/>
        </w:rPr>
        <w:t xml:space="preserve"> Members</w:t>
      </w:r>
      <w:bookmarkEnd w:id="45"/>
      <w:r w:rsidRPr="029A2716">
        <w:rPr>
          <w:sz w:val="32"/>
        </w:rPr>
        <w:t xml:space="preserve"> </w:t>
      </w:r>
    </w:p>
    <w:p w14:paraId="50866426" w14:textId="77777777" w:rsidR="00AD5F0C" w:rsidRPr="002D4AAC" w:rsidRDefault="00AD5F0C" w:rsidP="00AD5F0C">
      <w:pPr>
        <w:spacing w:after="0" w:line="254" w:lineRule="auto"/>
        <w:ind w:left="719"/>
        <w:rPr>
          <w:szCs w:val="22"/>
        </w:rPr>
      </w:pPr>
    </w:p>
    <w:p w14:paraId="6089F7B3" w14:textId="69DF4DC2" w:rsidR="006E42F6" w:rsidRPr="002D4AAC" w:rsidRDefault="006E42F6" w:rsidP="00C76046">
      <w:pPr>
        <w:numPr>
          <w:ilvl w:val="0"/>
          <w:numId w:val="38"/>
        </w:numPr>
        <w:spacing w:after="0" w:line="254" w:lineRule="auto"/>
        <w:ind w:hanging="360"/>
        <w:rPr>
          <w:szCs w:val="22"/>
        </w:rPr>
      </w:pPr>
      <w:r w:rsidRPr="002D4AAC">
        <w:rPr>
          <w:szCs w:val="22"/>
        </w:rPr>
        <w:t xml:space="preserve">Workforce Development – Kelly Friedlander - </w:t>
      </w:r>
      <w:r w:rsidRPr="002D4AAC">
        <w:rPr>
          <w:szCs w:val="22"/>
          <w:u w:val="single" w:color="000000"/>
        </w:rPr>
        <w:t>kelly@cb-cg.com</w:t>
      </w:r>
      <w:r w:rsidR="00D55693">
        <w:rPr>
          <w:szCs w:val="22"/>
        </w:rPr>
        <w:t xml:space="preserve"> </w:t>
      </w:r>
    </w:p>
    <w:p w14:paraId="27F069E4" w14:textId="77777777" w:rsidR="006E42F6" w:rsidRPr="002D4AAC" w:rsidRDefault="006E42F6" w:rsidP="00C76046">
      <w:pPr>
        <w:numPr>
          <w:ilvl w:val="0"/>
          <w:numId w:val="38"/>
        </w:numPr>
        <w:spacing w:after="0" w:line="254" w:lineRule="auto"/>
        <w:ind w:hanging="360"/>
        <w:rPr>
          <w:szCs w:val="22"/>
        </w:rPr>
      </w:pPr>
      <w:r w:rsidRPr="002D4AAC">
        <w:rPr>
          <w:szCs w:val="22"/>
        </w:rPr>
        <w:t xml:space="preserve">Transitions to Community – Pam Shipman – </w:t>
      </w:r>
      <w:r w:rsidRPr="002D4AAC">
        <w:rPr>
          <w:szCs w:val="22"/>
          <w:u w:val="single" w:color="000000"/>
        </w:rPr>
        <w:t>Pamela.Shipman@outlook.com</w:t>
      </w:r>
      <w:r w:rsidRPr="002D4AAC">
        <w:rPr>
          <w:szCs w:val="22"/>
        </w:rPr>
        <w:t xml:space="preserve"> </w:t>
      </w:r>
    </w:p>
    <w:p w14:paraId="4D1B1DD4" w14:textId="77777777" w:rsidR="006E42F6" w:rsidRPr="002D4AAC" w:rsidRDefault="006E42F6" w:rsidP="00C76046">
      <w:pPr>
        <w:numPr>
          <w:ilvl w:val="0"/>
          <w:numId w:val="38"/>
        </w:numPr>
        <w:spacing w:after="0" w:line="254" w:lineRule="auto"/>
        <w:ind w:hanging="360"/>
        <w:rPr>
          <w:szCs w:val="22"/>
        </w:rPr>
      </w:pPr>
      <w:r w:rsidRPr="002D4AAC">
        <w:rPr>
          <w:szCs w:val="22"/>
        </w:rPr>
        <w:t xml:space="preserve">Competitive Integrated Employment - Chris Egan - </w:t>
      </w:r>
      <w:r w:rsidRPr="002D4AAC">
        <w:rPr>
          <w:szCs w:val="22"/>
          <w:u w:val="single" w:color="000000"/>
        </w:rPr>
        <w:t>Chris.Egan@dhhs.nc.gov</w:t>
      </w:r>
      <w:r w:rsidRPr="002D4AAC">
        <w:rPr>
          <w:szCs w:val="22"/>
        </w:rPr>
        <w:t xml:space="preserve"> </w:t>
      </w:r>
    </w:p>
    <w:p w14:paraId="24542B3A" w14:textId="716A1EE5" w:rsidR="006E42F6" w:rsidRPr="002D4AAC" w:rsidRDefault="006E42F6" w:rsidP="00C76046">
      <w:pPr>
        <w:numPr>
          <w:ilvl w:val="0"/>
          <w:numId w:val="38"/>
        </w:numPr>
        <w:spacing w:after="64" w:line="254" w:lineRule="auto"/>
        <w:ind w:hanging="360"/>
        <w:rPr>
          <w:szCs w:val="22"/>
        </w:rPr>
      </w:pPr>
      <w:r w:rsidRPr="002D4AAC">
        <w:rPr>
          <w:szCs w:val="22"/>
        </w:rPr>
        <w:t xml:space="preserve">Data Strategy – Jessie Tenenbaum – </w:t>
      </w:r>
      <w:r w:rsidRPr="002D4AAC">
        <w:rPr>
          <w:szCs w:val="22"/>
          <w:u w:val="single" w:color="000000"/>
        </w:rPr>
        <w:t>Jessie.Tenenbaum@dhhs.nc.gov</w:t>
      </w:r>
      <w:r w:rsidR="00D55693">
        <w:rPr>
          <w:szCs w:val="22"/>
        </w:rPr>
        <w:t xml:space="preserve"> </w:t>
      </w:r>
    </w:p>
    <w:p w14:paraId="4C0B2869" w14:textId="77777777" w:rsidR="006E42F6" w:rsidRPr="002D4AAC" w:rsidRDefault="006E42F6" w:rsidP="00C76046">
      <w:pPr>
        <w:numPr>
          <w:ilvl w:val="0"/>
          <w:numId w:val="38"/>
        </w:numPr>
        <w:spacing w:after="5" w:line="254" w:lineRule="auto"/>
        <w:ind w:hanging="360"/>
        <w:rPr>
          <w:szCs w:val="22"/>
        </w:rPr>
      </w:pPr>
      <w:r w:rsidRPr="002D4AAC">
        <w:rPr>
          <w:szCs w:val="22"/>
        </w:rPr>
        <w:t xml:space="preserve">Access to Oral Health Care – Sarah Tomlinson, DDS – Sarah Tomlinson - </w:t>
      </w:r>
    </w:p>
    <w:p w14:paraId="631A23E7" w14:textId="44829534" w:rsidR="006E42F6" w:rsidRPr="002D4AAC" w:rsidRDefault="006E42F6" w:rsidP="006E42F6">
      <w:pPr>
        <w:spacing w:after="35" w:line="250" w:lineRule="auto"/>
        <w:ind w:left="715" w:hanging="10"/>
        <w:rPr>
          <w:szCs w:val="22"/>
        </w:rPr>
      </w:pPr>
      <w:r w:rsidRPr="002D4AAC">
        <w:rPr>
          <w:szCs w:val="22"/>
          <w:u w:val="single" w:color="000000"/>
        </w:rPr>
        <w:lastRenderedPageBreak/>
        <w:t>Sarah.Tomlinson@dhhs.nc.gov</w:t>
      </w:r>
      <w:r w:rsidR="00D55693">
        <w:rPr>
          <w:szCs w:val="22"/>
        </w:rPr>
        <w:t xml:space="preserve"> </w:t>
      </w:r>
    </w:p>
    <w:p w14:paraId="7CE03400" w14:textId="5CDF2741" w:rsidR="006E42F6" w:rsidRPr="002D4AAC" w:rsidRDefault="006E42F6" w:rsidP="00C76046">
      <w:pPr>
        <w:numPr>
          <w:ilvl w:val="0"/>
          <w:numId w:val="38"/>
        </w:numPr>
        <w:spacing w:after="5" w:line="254" w:lineRule="auto"/>
        <w:ind w:hanging="360"/>
        <w:rPr>
          <w:szCs w:val="22"/>
        </w:rPr>
      </w:pPr>
      <w:r w:rsidRPr="002D4AAC">
        <w:rPr>
          <w:szCs w:val="22"/>
        </w:rPr>
        <w:t xml:space="preserve">Rural Health – Maggie Sauer – </w:t>
      </w:r>
      <w:r w:rsidRPr="002D4AAC">
        <w:rPr>
          <w:szCs w:val="22"/>
          <w:u w:val="single" w:color="000000"/>
        </w:rPr>
        <w:t>Maggie.Sauer@dhhs.nc.gov</w:t>
      </w:r>
      <w:r w:rsidR="00D55693">
        <w:rPr>
          <w:szCs w:val="22"/>
        </w:rPr>
        <w:t xml:space="preserve"> </w:t>
      </w:r>
    </w:p>
    <w:p w14:paraId="4037D119" w14:textId="77777777" w:rsidR="006E42F6" w:rsidRPr="002D4AAC" w:rsidRDefault="006E42F6" w:rsidP="00C76046">
      <w:pPr>
        <w:numPr>
          <w:ilvl w:val="0"/>
          <w:numId w:val="38"/>
        </w:numPr>
        <w:spacing w:after="5" w:line="254" w:lineRule="auto"/>
        <w:ind w:hanging="360"/>
        <w:rPr>
          <w:szCs w:val="22"/>
        </w:rPr>
      </w:pPr>
      <w:r w:rsidRPr="002D4AAC">
        <w:rPr>
          <w:szCs w:val="22"/>
        </w:rPr>
        <w:t xml:space="preserve">Housing – Josh Walker – </w:t>
      </w:r>
      <w:hyperlink r:id="rId64" w:history="1">
        <w:r w:rsidRPr="002D4AAC">
          <w:rPr>
            <w:rStyle w:val="Hyperlink"/>
            <w:color w:val="auto"/>
            <w:szCs w:val="22"/>
          </w:rPr>
          <w:t>Josh.Walker@dhhs.nc.gov</w:t>
        </w:r>
      </w:hyperlink>
      <w:r w:rsidRPr="002D4AAC">
        <w:rPr>
          <w:szCs w:val="22"/>
        </w:rPr>
        <w:t xml:space="preserve"> </w:t>
      </w:r>
    </w:p>
    <w:p w14:paraId="63618CF7" w14:textId="77777777" w:rsidR="00B76D61" w:rsidRPr="002D4AAC" w:rsidRDefault="00B76D61" w:rsidP="00B76D61">
      <w:pPr>
        <w:spacing w:after="5" w:line="254" w:lineRule="auto"/>
        <w:ind w:left="719"/>
        <w:rPr>
          <w:szCs w:val="22"/>
        </w:rPr>
      </w:pPr>
    </w:p>
    <w:p w14:paraId="385D718B" w14:textId="77777777" w:rsidR="006E42F6" w:rsidRDefault="006E42F6" w:rsidP="006E42F6">
      <w:pPr>
        <w:spacing w:after="0"/>
        <w:ind w:left="720"/>
      </w:pPr>
      <w:r>
        <w:rPr>
          <w:sz w:val="24"/>
        </w:rPr>
        <w:t xml:space="preserve"> </w:t>
      </w:r>
    </w:p>
    <w:p w14:paraId="59294DFE" w14:textId="134FF033" w:rsidR="00B76D61" w:rsidRPr="00E03E14" w:rsidRDefault="00B76D61" w:rsidP="00B76D61">
      <w:pPr>
        <w:spacing w:after="0"/>
        <w:ind w:left="24" w:hanging="10"/>
        <w:rPr>
          <w:color w:val="0B3C61" w:themeColor="text2"/>
        </w:rPr>
      </w:pPr>
      <w:r w:rsidRPr="00E03E14">
        <w:rPr>
          <w:b/>
          <w:color w:val="0B3C61" w:themeColor="text2"/>
          <w:sz w:val="32"/>
        </w:rPr>
        <w:t>OPSA Implementation Committees</w:t>
      </w:r>
      <w:r w:rsidR="00D55693">
        <w:rPr>
          <w:b/>
          <w:color w:val="0B3C61" w:themeColor="text2"/>
          <w:sz w:val="32"/>
        </w:rPr>
        <w:t xml:space="preserve"> </w:t>
      </w:r>
    </w:p>
    <w:p w14:paraId="20A1E9A2" w14:textId="77777777" w:rsidR="00B76D61" w:rsidRPr="002D4AAC" w:rsidRDefault="00B76D61" w:rsidP="00B76D61">
      <w:pPr>
        <w:spacing w:after="19"/>
        <w:ind w:left="14"/>
        <w:rPr>
          <w:rFonts w:cs="Arial"/>
          <w:szCs w:val="22"/>
        </w:rPr>
      </w:pPr>
      <w:r>
        <w:t xml:space="preserve"> </w:t>
      </w:r>
    </w:p>
    <w:p w14:paraId="7E8CB5F4" w14:textId="237F2F78" w:rsidR="00B76D61" w:rsidRPr="002D4AAC" w:rsidRDefault="00B76D61" w:rsidP="00B76D61">
      <w:pPr>
        <w:spacing w:after="5" w:line="254" w:lineRule="auto"/>
        <w:ind w:left="24" w:hanging="10"/>
        <w:rPr>
          <w:rFonts w:cs="Arial"/>
          <w:szCs w:val="22"/>
        </w:rPr>
      </w:pPr>
      <w:r w:rsidRPr="002D4AAC">
        <w:rPr>
          <w:rFonts w:cs="Arial"/>
          <w:b/>
          <w:szCs w:val="22"/>
        </w:rPr>
        <w:t xml:space="preserve">Workforce Development </w:t>
      </w:r>
      <w:r w:rsidRPr="002D4AAC">
        <w:rPr>
          <w:rFonts w:cs="Arial"/>
          <w:szCs w:val="22"/>
        </w:rPr>
        <w:t>– Annette Smith, Chair;</w:t>
      </w:r>
      <w:r w:rsidRPr="002D4AAC">
        <w:rPr>
          <w:rFonts w:cs="Arial"/>
          <w:i/>
          <w:szCs w:val="22"/>
        </w:rPr>
        <w:t xml:space="preserve"> </w:t>
      </w:r>
      <w:r w:rsidRPr="002D4AAC">
        <w:rPr>
          <w:rFonts w:cs="Arial"/>
          <w:szCs w:val="22"/>
        </w:rPr>
        <w:t>Kelly Bohlander Friedlander (ex officio)</w:t>
      </w:r>
      <w:r w:rsidR="00D55693">
        <w:rPr>
          <w:rFonts w:cs="Arial"/>
          <w:szCs w:val="22"/>
        </w:rPr>
        <w:t xml:space="preserve"> </w:t>
      </w:r>
    </w:p>
    <w:p w14:paraId="772D4421" w14:textId="1A86C264" w:rsidR="00B76D61" w:rsidRPr="002D4AAC" w:rsidRDefault="00B76D61" w:rsidP="00B76D61">
      <w:pPr>
        <w:spacing w:after="39" w:line="250" w:lineRule="auto"/>
        <w:ind w:left="24" w:hanging="10"/>
        <w:rPr>
          <w:rFonts w:cs="Arial"/>
          <w:szCs w:val="22"/>
        </w:rPr>
      </w:pPr>
      <w:r w:rsidRPr="002D4AAC">
        <w:rPr>
          <w:rFonts w:cs="Arial"/>
          <w:szCs w:val="22"/>
        </w:rPr>
        <w:t>Staff -</w:t>
      </w:r>
      <w:r w:rsidR="00864EFC" w:rsidRPr="002D4AAC">
        <w:rPr>
          <w:rFonts w:cs="Arial"/>
          <w:szCs w:val="22"/>
        </w:rPr>
        <w:t xml:space="preserve"> </w:t>
      </w:r>
      <w:r w:rsidRPr="002D4AAC">
        <w:rPr>
          <w:rFonts w:cs="Arial"/>
          <w:szCs w:val="22"/>
        </w:rPr>
        <w:t xml:space="preserve">Pam Lloyd - </w:t>
      </w:r>
      <w:r w:rsidRPr="002D4AAC">
        <w:rPr>
          <w:rFonts w:cs="Arial"/>
          <w:szCs w:val="22"/>
          <w:u w:val="single" w:color="000000"/>
        </w:rPr>
        <w:t>pam.lloyd@dhhs.nc.gov</w:t>
      </w:r>
      <w:r w:rsidRPr="002D4AAC">
        <w:rPr>
          <w:rFonts w:cs="Arial"/>
          <w:szCs w:val="22"/>
        </w:rPr>
        <w:t xml:space="preserve">; Ginger Yarbrough </w:t>
      </w:r>
      <w:hyperlink r:id="rId65" w:history="1">
        <w:r w:rsidRPr="002D4AAC">
          <w:rPr>
            <w:rStyle w:val="Hyperlink"/>
            <w:rFonts w:cs="Arial"/>
            <w:color w:val="auto"/>
            <w:szCs w:val="22"/>
          </w:rPr>
          <w:t>Ginger.Yarbrough@dhhs.nc.gov</w:t>
        </w:r>
      </w:hyperlink>
      <w:r w:rsidRPr="002D4AAC">
        <w:rPr>
          <w:rFonts w:cs="Arial"/>
          <w:szCs w:val="22"/>
        </w:rPr>
        <w:t xml:space="preserve"> </w:t>
      </w:r>
    </w:p>
    <w:p w14:paraId="1E9B94CF" w14:textId="0DCB7FA1" w:rsidR="00B76D61" w:rsidRPr="002D4AAC" w:rsidRDefault="00B76D61" w:rsidP="00B76D61">
      <w:pPr>
        <w:spacing w:after="54" w:line="254" w:lineRule="auto"/>
        <w:ind w:left="369" w:right="6900" w:hanging="10"/>
        <w:rPr>
          <w:rFonts w:cs="Arial"/>
          <w:szCs w:val="22"/>
        </w:rPr>
      </w:pPr>
      <w:r w:rsidRPr="002D4AAC">
        <w:rPr>
          <w:rFonts w:cs="Arial"/>
          <w:b/>
          <w:szCs w:val="22"/>
        </w:rPr>
        <w:t>1)</w:t>
      </w:r>
      <w:r w:rsidR="00D55693">
        <w:rPr>
          <w:rFonts w:eastAsia="Arial" w:cs="Arial"/>
          <w:b/>
          <w:szCs w:val="22"/>
        </w:rPr>
        <w:t xml:space="preserve"> </w:t>
      </w:r>
      <w:r w:rsidRPr="002D4AAC">
        <w:rPr>
          <w:rFonts w:cs="Arial"/>
          <w:szCs w:val="22"/>
        </w:rPr>
        <w:t>Annette Smith</w:t>
      </w:r>
      <w:r w:rsidR="00D55693">
        <w:rPr>
          <w:rFonts w:cs="Arial"/>
          <w:szCs w:val="22"/>
        </w:rPr>
        <w:t xml:space="preserve"> </w:t>
      </w:r>
    </w:p>
    <w:p w14:paraId="51A8958D" w14:textId="63896E17" w:rsidR="00B76D61" w:rsidRPr="002D4AAC" w:rsidRDefault="00B76D61" w:rsidP="00B76D61">
      <w:pPr>
        <w:spacing w:after="54" w:line="254" w:lineRule="auto"/>
        <w:ind w:left="369" w:right="6900" w:hanging="10"/>
        <w:rPr>
          <w:rFonts w:cs="Arial"/>
          <w:szCs w:val="22"/>
        </w:rPr>
      </w:pPr>
      <w:r w:rsidRPr="002D4AAC">
        <w:rPr>
          <w:rFonts w:cs="Arial"/>
          <w:b/>
          <w:szCs w:val="22"/>
        </w:rPr>
        <w:t>2)</w:t>
      </w:r>
      <w:r w:rsidR="00D55693">
        <w:rPr>
          <w:rFonts w:eastAsia="Arial" w:cs="Arial"/>
          <w:b/>
          <w:szCs w:val="22"/>
        </w:rPr>
        <w:t xml:space="preserve"> </w:t>
      </w:r>
      <w:r w:rsidRPr="002D4AAC">
        <w:rPr>
          <w:rFonts w:cs="Arial"/>
          <w:szCs w:val="22"/>
        </w:rPr>
        <w:t>Wilson Raynor</w:t>
      </w:r>
      <w:r w:rsidR="00D55693">
        <w:rPr>
          <w:rFonts w:cs="Arial"/>
          <w:szCs w:val="22"/>
        </w:rPr>
        <w:t xml:space="preserve"> </w:t>
      </w:r>
    </w:p>
    <w:p w14:paraId="4B7E1F95" w14:textId="0E1F9EE7" w:rsidR="00B76D61" w:rsidRPr="002D4AAC" w:rsidRDefault="00B76D61" w:rsidP="00C76046">
      <w:pPr>
        <w:numPr>
          <w:ilvl w:val="0"/>
          <w:numId w:val="39"/>
        </w:numPr>
        <w:spacing w:after="67" w:line="254" w:lineRule="auto"/>
        <w:ind w:hanging="360"/>
        <w:rPr>
          <w:rFonts w:cs="Arial"/>
          <w:szCs w:val="22"/>
        </w:rPr>
      </w:pPr>
      <w:r w:rsidRPr="002D4AAC">
        <w:rPr>
          <w:rFonts w:cs="Arial"/>
          <w:szCs w:val="22"/>
        </w:rPr>
        <w:t>Cherene Caraco</w:t>
      </w:r>
      <w:r w:rsidR="00D55693">
        <w:rPr>
          <w:rFonts w:cs="Arial"/>
          <w:szCs w:val="22"/>
        </w:rPr>
        <w:t xml:space="preserve"> </w:t>
      </w:r>
    </w:p>
    <w:p w14:paraId="408E7D68" w14:textId="53A899E5" w:rsidR="00B76D61" w:rsidRPr="002D4AAC" w:rsidRDefault="00B76D61" w:rsidP="00C76046">
      <w:pPr>
        <w:numPr>
          <w:ilvl w:val="0"/>
          <w:numId w:val="39"/>
        </w:numPr>
        <w:spacing w:after="64" w:line="254" w:lineRule="auto"/>
        <w:ind w:hanging="360"/>
        <w:rPr>
          <w:rFonts w:cs="Arial"/>
          <w:szCs w:val="22"/>
        </w:rPr>
      </w:pPr>
      <w:r w:rsidRPr="002D4AAC">
        <w:rPr>
          <w:rFonts w:cs="Arial"/>
          <w:szCs w:val="22"/>
        </w:rPr>
        <w:t>Joyce Massey-Smith/Karey Perez (alt.)</w:t>
      </w:r>
      <w:r w:rsidR="00D55693">
        <w:rPr>
          <w:rFonts w:cs="Arial"/>
          <w:szCs w:val="22"/>
        </w:rPr>
        <w:t xml:space="preserve"> </w:t>
      </w:r>
    </w:p>
    <w:p w14:paraId="356DD64C" w14:textId="4BCDBA3B" w:rsidR="00B76D61" w:rsidRPr="002D4AAC" w:rsidRDefault="00B76D61" w:rsidP="00C76046">
      <w:pPr>
        <w:numPr>
          <w:ilvl w:val="0"/>
          <w:numId w:val="39"/>
        </w:numPr>
        <w:spacing w:after="63" w:line="254" w:lineRule="auto"/>
        <w:ind w:hanging="360"/>
        <w:rPr>
          <w:rFonts w:cs="Arial"/>
          <w:szCs w:val="22"/>
        </w:rPr>
      </w:pPr>
      <w:r w:rsidRPr="002D4AAC">
        <w:rPr>
          <w:rFonts w:cs="Arial"/>
          <w:szCs w:val="22"/>
        </w:rPr>
        <w:t>Sen. Sydney Batch</w:t>
      </w:r>
      <w:r w:rsidR="00D55693">
        <w:rPr>
          <w:rFonts w:cs="Arial"/>
          <w:szCs w:val="22"/>
        </w:rPr>
        <w:t xml:space="preserve"> </w:t>
      </w:r>
    </w:p>
    <w:p w14:paraId="51C30171" w14:textId="595C4BFA" w:rsidR="00B76D61" w:rsidRPr="002D4AAC" w:rsidRDefault="00B76D61" w:rsidP="00C76046">
      <w:pPr>
        <w:numPr>
          <w:ilvl w:val="0"/>
          <w:numId w:val="39"/>
        </w:numPr>
        <w:spacing w:after="66" w:line="254" w:lineRule="auto"/>
        <w:ind w:hanging="360"/>
        <w:rPr>
          <w:rFonts w:cs="Arial"/>
          <w:szCs w:val="22"/>
        </w:rPr>
      </w:pPr>
      <w:r w:rsidRPr="002D4AAC">
        <w:rPr>
          <w:rFonts w:cs="Arial"/>
          <w:szCs w:val="22"/>
        </w:rPr>
        <w:t>Karen McLeod</w:t>
      </w:r>
      <w:r w:rsidR="00D55693">
        <w:rPr>
          <w:rFonts w:cs="Arial"/>
          <w:szCs w:val="22"/>
        </w:rPr>
        <w:t xml:space="preserve"> </w:t>
      </w:r>
    </w:p>
    <w:p w14:paraId="411B321A" w14:textId="59D4D1AA" w:rsidR="00B76D61" w:rsidRPr="002D4AAC" w:rsidRDefault="00B76D61" w:rsidP="00C76046">
      <w:pPr>
        <w:numPr>
          <w:ilvl w:val="0"/>
          <w:numId w:val="39"/>
        </w:numPr>
        <w:spacing w:after="64" w:line="254" w:lineRule="auto"/>
        <w:ind w:hanging="360"/>
        <w:rPr>
          <w:rFonts w:cs="Arial"/>
          <w:szCs w:val="22"/>
        </w:rPr>
      </w:pPr>
      <w:r w:rsidRPr="002D4AAC">
        <w:rPr>
          <w:rFonts w:cs="Arial"/>
          <w:szCs w:val="22"/>
        </w:rPr>
        <w:t xml:space="preserve">Lacy </w:t>
      </w:r>
      <w:proofErr w:type="spellStart"/>
      <w:r w:rsidRPr="002D4AAC">
        <w:rPr>
          <w:rFonts w:cs="Arial"/>
          <w:szCs w:val="22"/>
        </w:rPr>
        <w:t>Flintall</w:t>
      </w:r>
      <w:proofErr w:type="spellEnd"/>
      <w:r w:rsidR="00D55693">
        <w:rPr>
          <w:rFonts w:cs="Arial"/>
          <w:szCs w:val="22"/>
        </w:rPr>
        <w:t xml:space="preserve"> </w:t>
      </w:r>
    </w:p>
    <w:p w14:paraId="4B5DF86B" w14:textId="731C6FE8" w:rsidR="00B76D61" w:rsidRPr="002D4AAC" w:rsidRDefault="00B76D61" w:rsidP="00C76046">
      <w:pPr>
        <w:numPr>
          <w:ilvl w:val="0"/>
          <w:numId w:val="39"/>
        </w:numPr>
        <w:spacing w:after="5" w:line="254" w:lineRule="auto"/>
        <w:ind w:hanging="360"/>
        <w:rPr>
          <w:rFonts w:cs="Arial"/>
          <w:szCs w:val="22"/>
        </w:rPr>
      </w:pPr>
      <w:r w:rsidRPr="002D4AAC">
        <w:rPr>
          <w:rFonts w:cs="Arial"/>
          <w:szCs w:val="22"/>
        </w:rPr>
        <w:t>Matthew Potter</w:t>
      </w:r>
      <w:r w:rsidR="00D55693">
        <w:rPr>
          <w:rFonts w:cs="Arial"/>
          <w:szCs w:val="22"/>
        </w:rPr>
        <w:t xml:space="preserve"> </w:t>
      </w:r>
    </w:p>
    <w:p w14:paraId="6F100D11" w14:textId="431CBEB1" w:rsidR="00B76D61" w:rsidRPr="002D4AAC" w:rsidRDefault="00D55693" w:rsidP="00B76D61">
      <w:pPr>
        <w:spacing w:after="0"/>
        <w:ind w:left="14"/>
        <w:rPr>
          <w:rFonts w:cs="Arial"/>
          <w:szCs w:val="22"/>
        </w:rPr>
      </w:pPr>
      <w:r>
        <w:rPr>
          <w:rFonts w:cs="Arial"/>
          <w:b/>
          <w:szCs w:val="22"/>
        </w:rPr>
        <w:t xml:space="preserve"> </w:t>
      </w:r>
    </w:p>
    <w:p w14:paraId="55D22A1A" w14:textId="2BAC60A4" w:rsidR="00B76D61" w:rsidRPr="002D4AAC" w:rsidRDefault="00B76D61" w:rsidP="00B76D61">
      <w:pPr>
        <w:spacing w:after="5" w:line="254" w:lineRule="auto"/>
        <w:ind w:left="24" w:hanging="10"/>
        <w:rPr>
          <w:rFonts w:cs="Arial"/>
          <w:szCs w:val="22"/>
        </w:rPr>
      </w:pPr>
      <w:r w:rsidRPr="002D4AAC">
        <w:rPr>
          <w:rFonts w:cs="Arial"/>
          <w:b/>
          <w:szCs w:val="22"/>
        </w:rPr>
        <w:t>Transitions to Community</w:t>
      </w:r>
      <w:r w:rsidRPr="002D4AAC">
        <w:rPr>
          <w:rFonts w:cs="Arial"/>
          <w:szCs w:val="22"/>
        </w:rPr>
        <w:t xml:space="preserve"> – </w:t>
      </w:r>
      <w:r w:rsidR="00A00583" w:rsidRPr="002D4AAC">
        <w:rPr>
          <w:rFonts w:cs="Arial"/>
          <w:szCs w:val="22"/>
        </w:rPr>
        <w:t>TBD</w:t>
      </w:r>
      <w:r w:rsidRPr="002D4AAC">
        <w:rPr>
          <w:rFonts w:cs="Arial"/>
          <w:szCs w:val="22"/>
        </w:rPr>
        <w:t xml:space="preserve">, Chair; Pam Shipman (ex officio) and Sarah Tomlinson (ex officio) </w:t>
      </w:r>
    </w:p>
    <w:p w14:paraId="58A4A733" w14:textId="3EDC3CA6" w:rsidR="00B875E2" w:rsidRPr="002D4AAC" w:rsidRDefault="00B76D61" w:rsidP="00B875E2">
      <w:pPr>
        <w:spacing w:after="5" w:line="250" w:lineRule="auto"/>
        <w:ind w:left="24" w:hanging="10"/>
        <w:rPr>
          <w:rStyle w:val="Hyperlink"/>
          <w:rFonts w:cs="Arial"/>
          <w:color w:val="auto"/>
          <w:szCs w:val="22"/>
        </w:rPr>
      </w:pPr>
      <w:r w:rsidRPr="002D4AAC">
        <w:rPr>
          <w:rFonts w:cs="Arial"/>
          <w:szCs w:val="22"/>
        </w:rPr>
        <w:t xml:space="preserve">Staff - Talley Wells </w:t>
      </w:r>
      <w:r w:rsidRPr="002D4AAC">
        <w:rPr>
          <w:rFonts w:cs="Arial"/>
          <w:szCs w:val="22"/>
          <w:u w:val="single" w:color="000000"/>
        </w:rPr>
        <w:t>Talley.Wells@dhhs.nc.gov</w:t>
      </w:r>
      <w:r w:rsidRPr="002D4AAC">
        <w:rPr>
          <w:rFonts w:cs="Arial"/>
          <w:szCs w:val="22"/>
        </w:rPr>
        <w:t xml:space="preserve">; Katie Visconti </w:t>
      </w:r>
      <w:r w:rsidRPr="002D4AAC">
        <w:rPr>
          <w:rFonts w:cs="Arial"/>
          <w:szCs w:val="22"/>
          <w:u w:val="single" w:color="000000"/>
        </w:rPr>
        <w:t>katie.visconti@dhhs.nc.gov</w:t>
      </w:r>
      <w:r w:rsidRPr="002D4AAC">
        <w:rPr>
          <w:rFonts w:cs="Arial"/>
          <w:szCs w:val="22"/>
        </w:rPr>
        <w:t xml:space="preserve">; Steve </w:t>
      </w:r>
      <w:r w:rsidR="00B875E2" w:rsidRPr="002D4AAC">
        <w:rPr>
          <w:rFonts w:cs="Arial"/>
          <w:szCs w:val="22"/>
        </w:rPr>
        <w:t xml:space="preserve">Strom </w:t>
      </w:r>
      <w:r w:rsidR="00B875E2" w:rsidRPr="002D4AAC">
        <w:rPr>
          <w:rFonts w:cs="Arial"/>
          <w:szCs w:val="22"/>
          <w:u w:val="single" w:color="000000"/>
        </w:rPr>
        <w:t>Steve.Strom@dhhs.nc.gov</w:t>
      </w:r>
      <w:r w:rsidR="00B875E2" w:rsidRPr="002D4AAC">
        <w:rPr>
          <w:rFonts w:cs="Arial"/>
          <w:szCs w:val="22"/>
        </w:rPr>
        <w:t xml:space="preserve">; Celeste Ordiway </w:t>
      </w:r>
      <w:r w:rsidR="00B875E2" w:rsidRPr="002D4AAC">
        <w:rPr>
          <w:rFonts w:cs="Arial"/>
          <w:szCs w:val="22"/>
          <w:u w:val="single" w:color="000000"/>
        </w:rPr>
        <w:t>celeste.ordiway@vayahealth.com</w:t>
      </w:r>
      <w:r w:rsidR="00B875E2" w:rsidRPr="002D4AAC">
        <w:rPr>
          <w:rFonts w:cs="Arial"/>
          <w:szCs w:val="22"/>
        </w:rPr>
        <w:t xml:space="preserve">; Brad Owen </w:t>
      </w:r>
      <w:r w:rsidR="00B875E2" w:rsidRPr="002D4AAC">
        <w:rPr>
          <w:rFonts w:cs="Arial"/>
          <w:szCs w:val="22"/>
          <w:u w:val="single" w:color="000000"/>
        </w:rPr>
        <w:t>brad.owen@dhhs.nc.gov</w:t>
      </w:r>
      <w:r w:rsidR="00B875E2" w:rsidRPr="002D4AAC">
        <w:rPr>
          <w:rFonts w:cs="Arial"/>
          <w:szCs w:val="22"/>
        </w:rPr>
        <w:t>;</w:t>
      </w:r>
      <w:r w:rsidR="00B875E2" w:rsidRPr="002D4AAC">
        <w:rPr>
          <w:rFonts w:cs="Arial"/>
          <w:color w:val="5B9BD5"/>
          <w:szCs w:val="22"/>
        </w:rPr>
        <w:t xml:space="preserve"> </w:t>
      </w:r>
      <w:r w:rsidR="00B875E2" w:rsidRPr="002D4AAC">
        <w:rPr>
          <w:rFonts w:cs="Arial"/>
          <w:szCs w:val="22"/>
        </w:rPr>
        <w:t xml:space="preserve">Heather Brewer </w:t>
      </w:r>
      <w:r w:rsidR="00B875E2" w:rsidRPr="002D4AAC">
        <w:rPr>
          <w:rFonts w:cs="Arial"/>
          <w:szCs w:val="22"/>
          <w:u w:val="single" w:color="000000"/>
        </w:rPr>
        <w:t>Heather.Brewer@dhhs.nc.gov;</w:t>
      </w:r>
      <w:r w:rsidR="00B875E2" w:rsidRPr="002D4AAC">
        <w:rPr>
          <w:rFonts w:cs="Arial"/>
          <w:szCs w:val="22"/>
        </w:rPr>
        <w:t xml:space="preserve"> Betty Vines </w:t>
      </w:r>
      <w:hyperlink r:id="rId66" w:history="1">
        <w:r w:rsidR="00B875E2" w:rsidRPr="002D4AAC">
          <w:rPr>
            <w:rStyle w:val="Hyperlink"/>
            <w:rFonts w:cs="Arial"/>
            <w:color w:val="auto"/>
            <w:szCs w:val="22"/>
          </w:rPr>
          <w:t>betty.vines@dhhs.nc.gov</w:t>
        </w:r>
      </w:hyperlink>
      <w:r w:rsidR="00B875E2" w:rsidRPr="002D4AAC">
        <w:rPr>
          <w:rStyle w:val="Hyperlink"/>
          <w:rFonts w:cs="Arial"/>
          <w:color w:val="auto"/>
          <w:szCs w:val="22"/>
        </w:rPr>
        <w:t>.</w:t>
      </w:r>
    </w:p>
    <w:p w14:paraId="08BE61C3" w14:textId="77777777" w:rsidR="00B875E2" w:rsidRPr="002D4AAC" w:rsidRDefault="00B875E2" w:rsidP="00B875E2">
      <w:pPr>
        <w:spacing w:after="5" w:line="250" w:lineRule="auto"/>
        <w:ind w:left="24" w:hanging="10"/>
        <w:rPr>
          <w:rStyle w:val="Hyperlink"/>
          <w:rFonts w:cs="Arial"/>
          <w:color w:val="auto"/>
          <w:szCs w:val="22"/>
        </w:rPr>
      </w:pPr>
    </w:p>
    <w:p w14:paraId="7472916C" w14:textId="77777777" w:rsidR="00EB0EA9" w:rsidRPr="002D4AAC" w:rsidRDefault="00EB0EA9" w:rsidP="00C76046">
      <w:pPr>
        <w:numPr>
          <w:ilvl w:val="0"/>
          <w:numId w:val="40"/>
        </w:numPr>
        <w:spacing w:after="50" w:line="254" w:lineRule="auto"/>
        <w:ind w:hanging="360"/>
        <w:rPr>
          <w:rFonts w:cs="Arial"/>
          <w:szCs w:val="22"/>
        </w:rPr>
      </w:pPr>
      <w:r w:rsidRPr="002D4AAC">
        <w:rPr>
          <w:rFonts w:cs="Arial"/>
          <w:szCs w:val="22"/>
        </w:rPr>
        <w:t xml:space="preserve">Jeff Holland – Supported Living Action Team </w:t>
      </w:r>
    </w:p>
    <w:p w14:paraId="6A41BF4A" w14:textId="7A1E7FC7" w:rsidR="00EB0EA9" w:rsidRPr="002D4AAC" w:rsidRDefault="00EB0EA9" w:rsidP="00C76046">
      <w:pPr>
        <w:numPr>
          <w:ilvl w:val="0"/>
          <w:numId w:val="40"/>
        </w:numPr>
        <w:spacing w:after="49" w:line="254" w:lineRule="auto"/>
        <w:ind w:hanging="360"/>
        <w:rPr>
          <w:rFonts w:cs="Arial"/>
          <w:szCs w:val="22"/>
        </w:rPr>
      </w:pPr>
      <w:r w:rsidRPr="002D4AAC">
        <w:rPr>
          <w:rFonts w:cs="Arial"/>
          <w:szCs w:val="22"/>
        </w:rPr>
        <w:t>Corye Dunn</w:t>
      </w:r>
      <w:r w:rsidR="00D55693">
        <w:rPr>
          <w:rFonts w:cs="Arial"/>
          <w:szCs w:val="22"/>
        </w:rPr>
        <w:t xml:space="preserve"> </w:t>
      </w:r>
    </w:p>
    <w:p w14:paraId="775458D0" w14:textId="7855DFEC" w:rsidR="00EB0EA9" w:rsidRPr="002D4AAC" w:rsidRDefault="00EB0EA9" w:rsidP="00C76046">
      <w:pPr>
        <w:numPr>
          <w:ilvl w:val="0"/>
          <w:numId w:val="40"/>
        </w:numPr>
        <w:spacing w:after="49" w:line="254" w:lineRule="auto"/>
        <w:ind w:hanging="360"/>
        <w:rPr>
          <w:rFonts w:cs="Arial"/>
          <w:szCs w:val="22"/>
        </w:rPr>
      </w:pPr>
      <w:r w:rsidRPr="002D4AAC">
        <w:rPr>
          <w:rFonts w:cs="Arial"/>
          <w:szCs w:val="22"/>
        </w:rPr>
        <w:t>Peyton Maynard</w:t>
      </w:r>
      <w:r w:rsidR="00D55693">
        <w:rPr>
          <w:rFonts w:cs="Arial"/>
          <w:szCs w:val="22"/>
        </w:rPr>
        <w:t xml:space="preserve"> </w:t>
      </w:r>
    </w:p>
    <w:p w14:paraId="79E02915" w14:textId="6A9734D4" w:rsidR="00EB0EA9" w:rsidRPr="002D4AAC" w:rsidRDefault="00EB0EA9" w:rsidP="00C76046">
      <w:pPr>
        <w:numPr>
          <w:ilvl w:val="0"/>
          <w:numId w:val="40"/>
        </w:numPr>
        <w:spacing w:after="51" w:line="254" w:lineRule="auto"/>
        <w:ind w:hanging="360"/>
        <w:rPr>
          <w:rFonts w:cs="Arial"/>
          <w:szCs w:val="22"/>
        </w:rPr>
      </w:pPr>
      <w:r w:rsidRPr="002D4AAC">
        <w:rPr>
          <w:rFonts w:cs="Arial"/>
          <w:szCs w:val="22"/>
        </w:rPr>
        <w:t>Patricia Lee</w:t>
      </w:r>
      <w:r w:rsidR="00D55693">
        <w:rPr>
          <w:rFonts w:cs="Arial"/>
          <w:szCs w:val="22"/>
        </w:rPr>
        <w:t xml:space="preserve"> </w:t>
      </w:r>
    </w:p>
    <w:p w14:paraId="2794FED8" w14:textId="3E003786" w:rsidR="00EB0EA9" w:rsidRPr="002D4AAC" w:rsidRDefault="00EB0EA9" w:rsidP="00C76046">
      <w:pPr>
        <w:numPr>
          <w:ilvl w:val="0"/>
          <w:numId w:val="40"/>
        </w:numPr>
        <w:spacing w:after="48" w:line="254" w:lineRule="auto"/>
        <w:ind w:hanging="360"/>
        <w:rPr>
          <w:rFonts w:cs="Arial"/>
          <w:szCs w:val="22"/>
        </w:rPr>
      </w:pPr>
      <w:r w:rsidRPr="002D4AAC">
        <w:rPr>
          <w:rFonts w:cs="Arial"/>
          <w:szCs w:val="22"/>
        </w:rPr>
        <w:t>Kelly Crosbie/Renee Rader (alt.)</w:t>
      </w:r>
      <w:r w:rsidR="00D55693">
        <w:rPr>
          <w:rFonts w:cs="Arial"/>
          <w:szCs w:val="22"/>
        </w:rPr>
        <w:t xml:space="preserve"> </w:t>
      </w:r>
    </w:p>
    <w:p w14:paraId="1A0173D2" w14:textId="39B2BF2B" w:rsidR="00EB0EA9" w:rsidRPr="002D4AAC" w:rsidRDefault="00EB0EA9" w:rsidP="00C76046">
      <w:pPr>
        <w:numPr>
          <w:ilvl w:val="0"/>
          <w:numId w:val="40"/>
        </w:numPr>
        <w:spacing w:after="48" w:line="254" w:lineRule="auto"/>
        <w:ind w:hanging="360"/>
        <w:rPr>
          <w:rFonts w:cs="Arial"/>
          <w:szCs w:val="22"/>
        </w:rPr>
      </w:pPr>
      <w:r w:rsidRPr="002D4AAC">
        <w:rPr>
          <w:rFonts w:cs="Arial"/>
          <w:szCs w:val="22"/>
        </w:rPr>
        <w:t>Karen Burkes/Niki Ashmont (alt.)</w:t>
      </w:r>
      <w:r w:rsidR="00D55693">
        <w:rPr>
          <w:rFonts w:cs="Arial"/>
          <w:szCs w:val="22"/>
        </w:rPr>
        <w:t xml:space="preserve"> </w:t>
      </w:r>
    </w:p>
    <w:p w14:paraId="44C5007A" w14:textId="1480CC53" w:rsidR="00EB0EA9" w:rsidRPr="002D4AAC" w:rsidRDefault="00EB0EA9" w:rsidP="00C76046">
      <w:pPr>
        <w:numPr>
          <w:ilvl w:val="0"/>
          <w:numId w:val="40"/>
        </w:numPr>
        <w:spacing w:after="5" w:line="254" w:lineRule="auto"/>
        <w:ind w:hanging="360"/>
        <w:rPr>
          <w:rFonts w:cs="Arial"/>
          <w:szCs w:val="22"/>
        </w:rPr>
      </w:pPr>
      <w:r w:rsidRPr="002D4AAC">
        <w:rPr>
          <w:rFonts w:cs="Arial"/>
          <w:szCs w:val="22"/>
        </w:rPr>
        <w:t>Rep. Donna White</w:t>
      </w:r>
      <w:r w:rsidR="00D55693">
        <w:rPr>
          <w:rFonts w:cs="Arial"/>
          <w:szCs w:val="22"/>
        </w:rPr>
        <w:t xml:space="preserve"> </w:t>
      </w:r>
    </w:p>
    <w:p w14:paraId="54B02335" w14:textId="151793ED" w:rsidR="00EB0EA9" w:rsidRPr="002D4AAC" w:rsidRDefault="00EB0EA9" w:rsidP="00C76046">
      <w:pPr>
        <w:numPr>
          <w:ilvl w:val="0"/>
          <w:numId w:val="40"/>
        </w:numPr>
        <w:spacing w:after="25" w:line="254" w:lineRule="auto"/>
        <w:ind w:hanging="360"/>
        <w:rPr>
          <w:rFonts w:cs="Arial"/>
          <w:szCs w:val="22"/>
        </w:rPr>
      </w:pPr>
      <w:r w:rsidRPr="002D4AAC">
        <w:rPr>
          <w:rFonts w:cs="Arial"/>
          <w:szCs w:val="22"/>
        </w:rPr>
        <w:t>Ashley Large</w:t>
      </w:r>
      <w:r w:rsidR="00D55693">
        <w:rPr>
          <w:rFonts w:cs="Arial"/>
          <w:szCs w:val="22"/>
        </w:rPr>
        <w:t xml:space="preserve"> </w:t>
      </w:r>
    </w:p>
    <w:p w14:paraId="04438EC3" w14:textId="77777777" w:rsidR="00EB0EA9" w:rsidRPr="002D4AAC" w:rsidRDefault="00EB0EA9" w:rsidP="00C76046">
      <w:pPr>
        <w:numPr>
          <w:ilvl w:val="0"/>
          <w:numId w:val="40"/>
        </w:numPr>
        <w:spacing w:after="5" w:line="254" w:lineRule="auto"/>
        <w:ind w:hanging="360"/>
        <w:rPr>
          <w:rFonts w:cs="Arial"/>
          <w:szCs w:val="22"/>
        </w:rPr>
      </w:pPr>
      <w:r w:rsidRPr="002D4AAC">
        <w:rPr>
          <w:rFonts w:cs="Arial"/>
          <w:szCs w:val="22"/>
        </w:rPr>
        <w:t xml:space="preserve">Semaj Moore </w:t>
      </w:r>
    </w:p>
    <w:p w14:paraId="2EC86E89" w14:textId="77777777" w:rsidR="00EB0EA9" w:rsidRPr="002D4AAC" w:rsidRDefault="00EB0EA9" w:rsidP="00EB0EA9">
      <w:pPr>
        <w:spacing w:after="16"/>
        <w:ind w:left="734"/>
        <w:rPr>
          <w:rFonts w:cs="Arial"/>
          <w:szCs w:val="22"/>
        </w:rPr>
      </w:pPr>
      <w:r w:rsidRPr="002D4AAC">
        <w:rPr>
          <w:rFonts w:cs="Arial"/>
          <w:szCs w:val="22"/>
        </w:rPr>
        <w:t xml:space="preserve"> </w:t>
      </w:r>
    </w:p>
    <w:p w14:paraId="5A45513D" w14:textId="4A0AC5DB" w:rsidR="00EB0EA9" w:rsidRPr="002D4AAC" w:rsidRDefault="00EB0EA9" w:rsidP="00EB0EA9">
      <w:pPr>
        <w:spacing w:after="5" w:line="254" w:lineRule="auto"/>
        <w:ind w:left="24" w:hanging="10"/>
        <w:rPr>
          <w:rFonts w:cs="Arial"/>
          <w:szCs w:val="22"/>
        </w:rPr>
      </w:pPr>
      <w:r w:rsidRPr="002D4AAC">
        <w:rPr>
          <w:rFonts w:cs="Arial"/>
          <w:b/>
          <w:szCs w:val="22"/>
        </w:rPr>
        <w:t>Children, Youth and Families</w:t>
      </w:r>
      <w:r w:rsidRPr="002D4AAC">
        <w:rPr>
          <w:rFonts w:cs="Arial"/>
          <w:szCs w:val="22"/>
        </w:rPr>
        <w:t xml:space="preserve"> – Jenny Hobbs, Chair; Maggie Sauer (ex officio)</w:t>
      </w:r>
      <w:r w:rsidR="00D55693">
        <w:rPr>
          <w:rFonts w:cs="Arial"/>
          <w:szCs w:val="22"/>
        </w:rPr>
        <w:t xml:space="preserve"> </w:t>
      </w:r>
    </w:p>
    <w:p w14:paraId="7913820E" w14:textId="021A00D0" w:rsidR="00EB0EA9" w:rsidRPr="002D4AAC" w:rsidRDefault="00EB0EA9" w:rsidP="00EB0EA9">
      <w:pPr>
        <w:spacing w:after="5" w:line="250" w:lineRule="auto"/>
        <w:ind w:left="24" w:hanging="10"/>
        <w:rPr>
          <w:rFonts w:cs="Arial"/>
          <w:szCs w:val="22"/>
        </w:rPr>
      </w:pPr>
      <w:r w:rsidRPr="002D4AAC">
        <w:rPr>
          <w:rFonts w:cs="Arial"/>
          <w:szCs w:val="22"/>
        </w:rPr>
        <w:t xml:space="preserve">Staff - Carla McNeill </w:t>
      </w:r>
      <w:r w:rsidRPr="002D4AAC">
        <w:rPr>
          <w:rFonts w:cs="Arial"/>
          <w:szCs w:val="22"/>
          <w:u w:val="single" w:color="000000"/>
        </w:rPr>
        <w:t>Carla.McNeill@dhhs.nc.gov</w:t>
      </w:r>
      <w:r w:rsidRPr="002D4AAC">
        <w:rPr>
          <w:rFonts w:cs="Arial"/>
          <w:szCs w:val="22"/>
        </w:rPr>
        <w:t xml:space="preserve">, Tamara Smith </w:t>
      </w:r>
      <w:r w:rsidRPr="002D4AAC">
        <w:rPr>
          <w:rFonts w:cs="Arial"/>
          <w:szCs w:val="22"/>
          <w:u w:val="single" w:color="000000"/>
        </w:rPr>
        <w:t>tamara.smith@dhhs.nc.gov</w:t>
      </w:r>
      <w:r w:rsidRPr="002D4AAC">
        <w:rPr>
          <w:rFonts w:cs="Arial"/>
          <w:szCs w:val="22"/>
        </w:rPr>
        <w:t xml:space="preserve">; Sharon Bell </w:t>
      </w:r>
      <w:hyperlink r:id="rId67" w:history="1">
        <w:r w:rsidRPr="002D4AAC">
          <w:rPr>
            <w:rStyle w:val="Hyperlink"/>
            <w:rFonts w:cs="Arial"/>
            <w:color w:val="auto"/>
            <w:szCs w:val="22"/>
          </w:rPr>
          <w:t>Sharon.Bell@dhhs.nc.gov</w:t>
        </w:r>
      </w:hyperlink>
      <w:r w:rsidRPr="002D4AAC">
        <w:rPr>
          <w:rFonts w:cs="Arial"/>
          <w:szCs w:val="22"/>
        </w:rPr>
        <w:t xml:space="preserve">. </w:t>
      </w:r>
    </w:p>
    <w:p w14:paraId="2FF65739" w14:textId="77777777" w:rsidR="00EB0EA9" w:rsidRPr="002D4AAC" w:rsidRDefault="00EB0EA9" w:rsidP="00EB0EA9">
      <w:pPr>
        <w:spacing w:after="5" w:line="250" w:lineRule="auto"/>
        <w:ind w:left="24" w:hanging="10"/>
        <w:rPr>
          <w:rFonts w:cs="Arial"/>
          <w:szCs w:val="22"/>
        </w:rPr>
      </w:pPr>
    </w:p>
    <w:p w14:paraId="1E9DC75A" w14:textId="53374403" w:rsidR="007B015B" w:rsidRPr="002D4AAC" w:rsidRDefault="007B015B" w:rsidP="00C76046">
      <w:pPr>
        <w:numPr>
          <w:ilvl w:val="0"/>
          <w:numId w:val="41"/>
        </w:numPr>
        <w:spacing w:after="66" w:line="254" w:lineRule="auto"/>
        <w:ind w:hanging="360"/>
        <w:rPr>
          <w:rFonts w:cs="Arial"/>
          <w:szCs w:val="22"/>
        </w:rPr>
      </w:pPr>
      <w:r w:rsidRPr="002D4AAC">
        <w:rPr>
          <w:rFonts w:cs="Arial"/>
          <w:szCs w:val="22"/>
        </w:rPr>
        <w:t>Jenny Hobbs</w:t>
      </w:r>
      <w:r w:rsidR="00D55693">
        <w:rPr>
          <w:rFonts w:cs="Arial"/>
          <w:szCs w:val="22"/>
        </w:rPr>
        <w:t xml:space="preserve"> </w:t>
      </w:r>
    </w:p>
    <w:p w14:paraId="25F59014" w14:textId="465BADDA" w:rsidR="007B015B" w:rsidRPr="002D4AAC" w:rsidRDefault="007B015B" w:rsidP="00C76046">
      <w:pPr>
        <w:numPr>
          <w:ilvl w:val="0"/>
          <w:numId w:val="41"/>
        </w:numPr>
        <w:spacing w:after="64" w:line="254" w:lineRule="auto"/>
        <w:ind w:hanging="360"/>
        <w:rPr>
          <w:rFonts w:cs="Arial"/>
          <w:szCs w:val="22"/>
        </w:rPr>
      </w:pPr>
      <w:r w:rsidRPr="002D4AAC">
        <w:rPr>
          <w:rFonts w:cs="Arial"/>
          <w:szCs w:val="22"/>
        </w:rPr>
        <w:t>Judy Jenkins</w:t>
      </w:r>
      <w:r w:rsidR="00D55693">
        <w:rPr>
          <w:rFonts w:cs="Arial"/>
          <w:szCs w:val="22"/>
        </w:rPr>
        <w:t xml:space="preserve"> </w:t>
      </w:r>
    </w:p>
    <w:p w14:paraId="58A51493" w14:textId="3A574478" w:rsidR="007B015B" w:rsidRPr="002D4AAC" w:rsidRDefault="007B015B" w:rsidP="00C76046">
      <w:pPr>
        <w:numPr>
          <w:ilvl w:val="0"/>
          <w:numId w:val="41"/>
        </w:numPr>
        <w:spacing w:after="64" w:line="254" w:lineRule="auto"/>
        <w:ind w:hanging="360"/>
        <w:rPr>
          <w:rFonts w:cs="Arial"/>
          <w:szCs w:val="22"/>
        </w:rPr>
      </w:pPr>
      <w:r w:rsidRPr="002D4AAC">
        <w:rPr>
          <w:rFonts w:cs="Arial"/>
          <w:szCs w:val="22"/>
        </w:rPr>
        <w:t>Karee White</w:t>
      </w:r>
      <w:r w:rsidR="00D55693">
        <w:rPr>
          <w:rFonts w:cs="Arial"/>
          <w:szCs w:val="22"/>
        </w:rPr>
        <w:t xml:space="preserve"> </w:t>
      </w:r>
    </w:p>
    <w:p w14:paraId="501325EA" w14:textId="01DACB2A" w:rsidR="007B015B" w:rsidRPr="002D4AAC" w:rsidRDefault="007B015B" w:rsidP="00C76046">
      <w:pPr>
        <w:numPr>
          <w:ilvl w:val="0"/>
          <w:numId w:val="41"/>
        </w:numPr>
        <w:spacing w:after="67" w:line="254" w:lineRule="auto"/>
        <w:ind w:hanging="360"/>
        <w:rPr>
          <w:rFonts w:cs="Arial"/>
          <w:szCs w:val="22"/>
        </w:rPr>
      </w:pPr>
      <w:r w:rsidRPr="002D4AAC">
        <w:rPr>
          <w:rFonts w:cs="Arial"/>
          <w:szCs w:val="22"/>
        </w:rPr>
        <w:lastRenderedPageBreak/>
        <w:t>Susan Osborne/Lisa Cauley (alt.)</w:t>
      </w:r>
      <w:r w:rsidR="00D55693">
        <w:rPr>
          <w:rFonts w:cs="Arial"/>
          <w:szCs w:val="22"/>
        </w:rPr>
        <w:t xml:space="preserve"> </w:t>
      </w:r>
    </w:p>
    <w:p w14:paraId="09A26C09" w14:textId="410B799F" w:rsidR="007B015B" w:rsidRPr="002D4AAC" w:rsidRDefault="007B015B" w:rsidP="00C76046">
      <w:pPr>
        <w:numPr>
          <w:ilvl w:val="0"/>
          <w:numId w:val="41"/>
        </w:numPr>
        <w:spacing w:after="64" w:line="254" w:lineRule="auto"/>
        <w:ind w:hanging="360"/>
        <w:rPr>
          <w:rFonts w:cs="Arial"/>
          <w:szCs w:val="22"/>
        </w:rPr>
      </w:pPr>
      <w:r w:rsidRPr="002D4AAC">
        <w:rPr>
          <w:rFonts w:cs="Arial"/>
          <w:szCs w:val="22"/>
        </w:rPr>
        <w:t>Yvonne Copeland/Anne Odusanya (alt.)</w:t>
      </w:r>
      <w:r w:rsidR="00D55693">
        <w:rPr>
          <w:rFonts w:cs="Arial"/>
          <w:szCs w:val="22"/>
        </w:rPr>
        <w:t xml:space="preserve"> </w:t>
      </w:r>
    </w:p>
    <w:p w14:paraId="37174992" w14:textId="120D240E" w:rsidR="007B015B" w:rsidRPr="002D4AAC" w:rsidRDefault="007B015B" w:rsidP="00C76046">
      <w:pPr>
        <w:numPr>
          <w:ilvl w:val="0"/>
          <w:numId w:val="41"/>
        </w:numPr>
        <w:spacing w:after="63" w:line="254" w:lineRule="auto"/>
        <w:ind w:hanging="360"/>
        <w:rPr>
          <w:rFonts w:cs="Arial"/>
          <w:szCs w:val="22"/>
        </w:rPr>
      </w:pPr>
      <w:r w:rsidRPr="002D4AAC">
        <w:rPr>
          <w:rFonts w:cs="Arial"/>
          <w:szCs w:val="22"/>
        </w:rPr>
        <w:t>Victoria Chibuogu Nneji</w:t>
      </w:r>
      <w:r w:rsidR="00D55693">
        <w:rPr>
          <w:rFonts w:cs="Arial"/>
          <w:szCs w:val="22"/>
        </w:rPr>
        <w:t xml:space="preserve"> </w:t>
      </w:r>
    </w:p>
    <w:p w14:paraId="136E37A4" w14:textId="60282988" w:rsidR="007B015B" w:rsidRPr="002D4AAC" w:rsidRDefault="007B015B" w:rsidP="00C76046">
      <w:pPr>
        <w:numPr>
          <w:ilvl w:val="0"/>
          <w:numId w:val="41"/>
        </w:numPr>
        <w:spacing w:after="66" w:line="254" w:lineRule="auto"/>
        <w:ind w:hanging="360"/>
        <w:rPr>
          <w:rFonts w:cs="Arial"/>
          <w:szCs w:val="22"/>
        </w:rPr>
      </w:pPr>
      <w:r w:rsidRPr="002D4AAC">
        <w:rPr>
          <w:rFonts w:cs="Arial"/>
          <w:szCs w:val="22"/>
        </w:rPr>
        <w:t>Jessica Aguilar</w:t>
      </w:r>
      <w:r w:rsidR="00D55693">
        <w:rPr>
          <w:rFonts w:cs="Arial"/>
          <w:szCs w:val="22"/>
        </w:rPr>
        <w:t xml:space="preserve"> </w:t>
      </w:r>
    </w:p>
    <w:p w14:paraId="06593AA4" w14:textId="23C30B06" w:rsidR="007B015B" w:rsidRPr="002D4AAC" w:rsidRDefault="007B015B" w:rsidP="00C76046">
      <w:pPr>
        <w:numPr>
          <w:ilvl w:val="0"/>
          <w:numId w:val="41"/>
        </w:numPr>
        <w:spacing w:after="5" w:line="254" w:lineRule="auto"/>
        <w:ind w:hanging="360"/>
        <w:rPr>
          <w:rFonts w:cs="Arial"/>
          <w:szCs w:val="22"/>
        </w:rPr>
      </w:pPr>
      <w:r w:rsidRPr="002D4AAC">
        <w:rPr>
          <w:rFonts w:cs="Arial"/>
          <w:szCs w:val="22"/>
        </w:rPr>
        <w:t>Rep. Carla Cunningham</w:t>
      </w:r>
      <w:r w:rsidR="00D55693">
        <w:rPr>
          <w:rFonts w:cs="Arial"/>
          <w:szCs w:val="22"/>
        </w:rPr>
        <w:t xml:space="preserve"> </w:t>
      </w:r>
    </w:p>
    <w:p w14:paraId="282B5190" w14:textId="77777777" w:rsidR="007B015B" w:rsidRPr="002D4AAC" w:rsidRDefault="007B015B" w:rsidP="007B015B">
      <w:pPr>
        <w:spacing w:after="19"/>
        <w:ind w:left="14"/>
        <w:rPr>
          <w:rFonts w:cs="Arial"/>
          <w:szCs w:val="22"/>
        </w:rPr>
      </w:pPr>
      <w:r w:rsidRPr="002D4AAC">
        <w:rPr>
          <w:rFonts w:cs="Arial"/>
          <w:szCs w:val="22"/>
        </w:rPr>
        <w:t xml:space="preserve"> </w:t>
      </w:r>
    </w:p>
    <w:p w14:paraId="20E4CCB1" w14:textId="3E9319BC" w:rsidR="007B015B" w:rsidRPr="002D4AAC" w:rsidRDefault="007B015B" w:rsidP="007B015B">
      <w:pPr>
        <w:spacing w:after="5" w:line="254" w:lineRule="auto"/>
        <w:ind w:left="24" w:hanging="10"/>
        <w:rPr>
          <w:rFonts w:cs="Arial"/>
          <w:szCs w:val="22"/>
        </w:rPr>
      </w:pPr>
      <w:r w:rsidRPr="002D4AAC">
        <w:rPr>
          <w:rFonts w:cs="Arial"/>
          <w:b/>
          <w:szCs w:val="22"/>
        </w:rPr>
        <w:t>Competitive Integrated Employment</w:t>
      </w:r>
      <w:r w:rsidRPr="002D4AAC">
        <w:rPr>
          <w:rFonts w:cs="Arial"/>
          <w:szCs w:val="22"/>
        </w:rPr>
        <w:t xml:space="preserve"> –Michael Maybee, Chair; Chris Egan (ex officio)</w:t>
      </w:r>
      <w:r w:rsidR="00D55693">
        <w:rPr>
          <w:rFonts w:cs="Arial"/>
          <w:szCs w:val="22"/>
        </w:rPr>
        <w:t xml:space="preserve"> </w:t>
      </w:r>
    </w:p>
    <w:p w14:paraId="75E342AD" w14:textId="7163A44C" w:rsidR="007B015B" w:rsidRPr="002D4AAC" w:rsidRDefault="007B015B" w:rsidP="007B015B">
      <w:pPr>
        <w:spacing w:after="5" w:line="250" w:lineRule="auto"/>
        <w:ind w:left="24" w:hanging="10"/>
        <w:rPr>
          <w:rStyle w:val="Hyperlink"/>
          <w:rFonts w:cs="Arial"/>
          <w:color w:val="auto"/>
          <w:szCs w:val="22"/>
        </w:rPr>
      </w:pPr>
      <w:r w:rsidRPr="002D4AAC">
        <w:rPr>
          <w:rFonts w:cs="Arial"/>
          <w:szCs w:val="22"/>
        </w:rPr>
        <w:t xml:space="preserve">Staff - Julie Bloomingdale </w:t>
      </w:r>
      <w:r w:rsidRPr="002D4AAC">
        <w:rPr>
          <w:rFonts w:cs="Arial"/>
          <w:szCs w:val="22"/>
          <w:u w:val="single" w:color="000000"/>
        </w:rPr>
        <w:t>Julie.Bloomingdale@dhhs.nc.gov</w:t>
      </w:r>
      <w:r w:rsidRPr="002D4AAC">
        <w:rPr>
          <w:rFonts w:cs="Arial"/>
          <w:szCs w:val="22"/>
        </w:rPr>
        <w:t>, Jeff Stevens</w:t>
      </w:r>
      <w:r w:rsidR="00D55693">
        <w:rPr>
          <w:rFonts w:cs="Arial"/>
          <w:szCs w:val="22"/>
        </w:rPr>
        <w:t xml:space="preserve"> </w:t>
      </w:r>
      <w:hyperlink r:id="rId68" w:history="1">
        <w:r w:rsidRPr="002D4AAC">
          <w:rPr>
            <w:rStyle w:val="Hyperlink"/>
            <w:rFonts w:cs="Arial"/>
            <w:color w:val="auto"/>
            <w:szCs w:val="22"/>
          </w:rPr>
          <w:t>Jeff.Stevens@dhhs.nc.gov</w:t>
        </w:r>
      </w:hyperlink>
      <w:r w:rsidRPr="002D4AAC">
        <w:rPr>
          <w:rFonts w:cs="Arial"/>
          <w:szCs w:val="22"/>
        </w:rPr>
        <w:t xml:space="preserve">, Kenneth Bausell </w:t>
      </w:r>
      <w:hyperlink r:id="rId69" w:history="1">
        <w:r w:rsidRPr="002D4AAC">
          <w:rPr>
            <w:rStyle w:val="Hyperlink"/>
            <w:rFonts w:cs="Arial"/>
            <w:color w:val="auto"/>
            <w:szCs w:val="22"/>
          </w:rPr>
          <w:t>Kenneth.Bausell@dhhs.nc.gov</w:t>
        </w:r>
      </w:hyperlink>
      <w:r w:rsidRPr="002D4AAC">
        <w:rPr>
          <w:rStyle w:val="Hyperlink"/>
          <w:rFonts w:cs="Arial"/>
          <w:color w:val="auto"/>
          <w:szCs w:val="22"/>
        </w:rPr>
        <w:t>.</w:t>
      </w:r>
    </w:p>
    <w:p w14:paraId="1DA5C9D0" w14:textId="77777777" w:rsidR="007B015B" w:rsidRPr="002D4AAC" w:rsidRDefault="007B015B" w:rsidP="007B015B">
      <w:pPr>
        <w:spacing w:after="5" w:line="250" w:lineRule="auto"/>
        <w:ind w:left="24" w:hanging="10"/>
        <w:rPr>
          <w:rStyle w:val="Hyperlink"/>
          <w:rFonts w:cs="Arial"/>
          <w:color w:val="auto"/>
          <w:szCs w:val="22"/>
        </w:rPr>
      </w:pPr>
    </w:p>
    <w:p w14:paraId="0C4B979A" w14:textId="057133A8" w:rsidR="00735C49" w:rsidRPr="002D4AAC" w:rsidRDefault="00735C49" w:rsidP="00C76046">
      <w:pPr>
        <w:numPr>
          <w:ilvl w:val="0"/>
          <w:numId w:val="42"/>
        </w:numPr>
        <w:spacing w:after="75" w:line="254" w:lineRule="auto"/>
        <w:ind w:hanging="360"/>
        <w:rPr>
          <w:rFonts w:cs="Arial"/>
          <w:szCs w:val="22"/>
        </w:rPr>
      </w:pPr>
      <w:r w:rsidRPr="002D4AAC">
        <w:rPr>
          <w:rFonts w:cs="Arial"/>
          <w:szCs w:val="22"/>
        </w:rPr>
        <w:t>Tracey Craven</w:t>
      </w:r>
      <w:r w:rsidR="00D55693">
        <w:rPr>
          <w:rFonts w:cs="Arial"/>
          <w:szCs w:val="22"/>
        </w:rPr>
        <w:t xml:space="preserve"> </w:t>
      </w:r>
    </w:p>
    <w:p w14:paraId="4B03B3A7" w14:textId="7E6843D9" w:rsidR="00735C49" w:rsidRPr="002D4AAC" w:rsidRDefault="00735C49" w:rsidP="00C76046">
      <w:pPr>
        <w:numPr>
          <w:ilvl w:val="0"/>
          <w:numId w:val="42"/>
        </w:numPr>
        <w:spacing w:after="48" w:line="254" w:lineRule="auto"/>
        <w:ind w:hanging="360"/>
        <w:rPr>
          <w:rFonts w:cs="Arial"/>
          <w:szCs w:val="22"/>
        </w:rPr>
      </w:pPr>
      <w:r w:rsidRPr="002D4AAC">
        <w:rPr>
          <w:rFonts w:cs="Arial"/>
          <w:szCs w:val="22"/>
        </w:rPr>
        <w:t xml:space="preserve">Kathie </w:t>
      </w:r>
      <w:r w:rsidR="00365C7F" w:rsidRPr="002D4AAC">
        <w:rPr>
          <w:rFonts w:cs="Arial"/>
          <w:szCs w:val="22"/>
        </w:rPr>
        <w:t>B. Smith</w:t>
      </w:r>
      <w:r w:rsidRPr="002D4AAC">
        <w:rPr>
          <w:rFonts w:cs="Arial"/>
          <w:szCs w:val="22"/>
        </w:rPr>
        <w:t>/Kenny Gibbs (alt.)</w:t>
      </w:r>
      <w:r w:rsidR="00D55693">
        <w:rPr>
          <w:rFonts w:cs="Arial"/>
          <w:szCs w:val="22"/>
        </w:rPr>
        <w:t xml:space="preserve"> </w:t>
      </w:r>
    </w:p>
    <w:p w14:paraId="680FFD29" w14:textId="749A6091" w:rsidR="00735C49" w:rsidRPr="002D4AAC" w:rsidRDefault="00735C49" w:rsidP="00C76046">
      <w:pPr>
        <w:numPr>
          <w:ilvl w:val="0"/>
          <w:numId w:val="42"/>
        </w:numPr>
        <w:spacing w:after="51" w:line="254" w:lineRule="auto"/>
        <w:ind w:hanging="360"/>
        <w:rPr>
          <w:rFonts w:cs="Arial"/>
          <w:szCs w:val="22"/>
        </w:rPr>
      </w:pPr>
      <w:r w:rsidRPr="002D4AAC">
        <w:rPr>
          <w:rFonts w:cs="Arial"/>
          <w:szCs w:val="22"/>
        </w:rPr>
        <w:t>Michael Maybee</w:t>
      </w:r>
      <w:r w:rsidR="00D55693">
        <w:rPr>
          <w:rFonts w:cs="Arial"/>
          <w:szCs w:val="22"/>
        </w:rPr>
        <w:t xml:space="preserve"> </w:t>
      </w:r>
    </w:p>
    <w:p w14:paraId="486FF286" w14:textId="77777777" w:rsidR="00735C49" w:rsidRPr="002D4AAC" w:rsidRDefault="00735C49" w:rsidP="00C76046">
      <w:pPr>
        <w:numPr>
          <w:ilvl w:val="0"/>
          <w:numId w:val="42"/>
        </w:numPr>
        <w:spacing w:after="48" w:line="254" w:lineRule="auto"/>
        <w:ind w:hanging="360"/>
        <w:rPr>
          <w:rFonts w:cs="Arial"/>
          <w:szCs w:val="22"/>
        </w:rPr>
      </w:pPr>
      <w:r w:rsidRPr="002D4AAC">
        <w:rPr>
          <w:rFonts w:cs="Arial"/>
          <w:szCs w:val="22"/>
        </w:rPr>
        <w:t xml:space="preserve">Kathleen Gibson </w:t>
      </w:r>
    </w:p>
    <w:p w14:paraId="09B7D659" w14:textId="4110CE65" w:rsidR="00735C49" w:rsidRPr="002D4AAC" w:rsidRDefault="00735C49" w:rsidP="00C76046">
      <w:pPr>
        <w:numPr>
          <w:ilvl w:val="0"/>
          <w:numId w:val="42"/>
        </w:numPr>
        <w:spacing w:after="48" w:line="254" w:lineRule="auto"/>
        <w:ind w:hanging="360"/>
        <w:rPr>
          <w:rFonts w:cs="Arial"/>
          <w:szCs w:val="22"/>
        </w:rPr>
      </w:pPr>
      <w:proofErr w:type="spellStart"/>
      <w:r w:rsidRPr="002D4AAC">
        <w:rPr>
          <w:rFonts w:cs="Arial"/>
          <w:szCs w:val="22"/>
        </w:rPr>
        <w:t>Sareefah</w:t>
      </w:r>
      <w:proofErr w:type="spellEnd"/>
      <w:r w:rsidRPr="002D4AAC">
        <w:rPr>
          <w:rFonts w:cs="Arial"/>
          <w:szCs w:val="22"/>
        </w:rPr>
        <w:t xml:space="preserve"> Emanuel</w:t>
      </w:r>
      <w:r w:rsidR="00D55693">
        <w:rPr>
          <w:rFonts w:cs="Arial"/>
          <w:szCs w:val="22"/>
        </w:rPr>
        <w:t xml:space="preserve"> </w:t>
      </w:r>
    </w:p>
    <w:p w14:paraId="6CA6DBBC" w14:textId="4A662F50" w:rsidR="00735C49" w:rsidRPr="002D4AAC" w:rsidRDefault="00735C49" w:rsidP="00C76046">
      <w:pPr>
        <w:numPr>
          <w:ilvl w:val="0"/>
          <w:numId w:val="42"/>
        </w:numPr>
        <w:spacing w:after="50" w:line="254" w:lineRule="auto"/>
        <w:ind w:hanging="360"/>
        <w:rPr>
          <w:rFonts w:cs="Arial"/>
          <w:szCs w:val="22"/>
        </w:rPr>
      </w:pPr>
      <w:r w:rsidRPr="002D4AAC">
        <w:rPr>
          <w:rFonts w:cs="Arial"/>
          <w:szCs w:val="22"/>
        </w:rPr>
        <w:t>Jean Andersen</w:t>
      </w:r>
      <w:r w:rsidR="00D55693">
        <w:rPr>
          <w:rFonts w:cs="Arial"/>
          <w:szCs w:val="22"/>
        </w:rPr>
        <w:t xml:space="preserve"> </w:t>
      </w:r>
    </w:p>
    <w:p w14:paraId="5848BF78" w14:textId="38EC3198" w:rsidR="00735C49" w:rsidRPr="002D4AAC" w:rsidRDefault="00735C49" w:rsidP="00C76046">
      <w:pPr>
        <w:numPr>
          <w:ilvl w:val="0"/>
          <w:numId w:val="42"/>
        </w:numPr>
        <w:spacing w:after="48" w:line="254" w:lineRule="auto"/>
        <w:ind w:hanging="360"/>
        <w:rPr>
          <w:rFonts w:cs="Arial"/>
          <w:szCs w:val="22"/>
        </w:rPr>
      </w:pPr>
      <w:r w:rsidRPr="002D4AAC">
        <w:rPr>
          <w:rFonts w:cs="Arial"/>
          <w:szCs w:val="22"/>
        </w:rPr>
        <w:t>Sam Antkowiak with Stephanie Antkowiak, direct support</w:t>
      </w:r>
      <w:r w:rsidR="00D55693">
        <w:rPr>
          <w:rFonts w:cs="Arial"/>
          <w:szCs w:val="22"/>
        </w:rPr>
        <w:t xml:space="preserve"> </w:t>
      </w:r>
    </w:p>
    <w:p w14:paraId="79E64850" w14:textId="57D9E31A" w:rsidR="00735C49" w:rsidRPr="002D4AAC" w:rsidRDefault="00735C49" w:rsidP="00C76046">
      <w:pPr>
        <w:numPr>
          <w:ilvl w:val="0"/>
          <w:numId w:val="42"/>
        </w:numPr>
        <w:spacing w:after="49" w:line="254" w:lineRule="auto"/>
        <w:ind w:hanging="360"/>
        <w:rPr>
          <w:rFonts w:cs="Arial"/>
          <w:szCs w:val="22"/>
        </w:rPr>
      </w:pPr>
      <w:r w:rsidRPr="002D4AAC">
        <w:rPr>
          <w:rFonts w:cs="Arial"/>
          <w:szCs w:val="22"/>
        </w:rPr>
        <w:t>Sen. Michael Lee</w:t>
      </w:r>
      <w:r w:rsidR="00D55693">
        <w:rPr>
          <w:rFonts w:cs="Arial"/>
          <w:szCs w:val="22"/>
        </w:rPr>
        <w:t xml:space="preserve"> </w:t>
      </w:r>
    </w:p>
    <w:p w14:paraId="12713095" w14:textId="21E92C68" w:rsidR="00735C49" w:rsidRPr="002D4AAC" w:rsidRDefault="00735C49" w:rsidP="00C76046">
      <w:pPr>
        <w:numPr>
          <w:ilvl w:val="0"/>
          <w:numId w:val="42"/>
        </w:numPr>
        <w:spacing w:after="5" w:line="254" w:lineRule="auto"/>
        <w:ind w:hanging="360"/>
        <w:rPr>
          <w:rFonts w:cs="Arial"/>
          <w:szCs w:val="22"/>
        </w:rPr>
      </w:pPr>
      <w:r w:rsidRPr="002D4AAC">
        <w:rPr>
          <w:rFonts w:cs="Arial"/>
          <w:szCs w:val="22"/>
        </w:rPr>
        <w:t>Ed Rizzuto</w:t>
      </w:r>
      <w:r w:rsidR="00D55693">
        <w:rPr>
          <w:rFonts w:cs="Arial"/>
          <w:szCs w:val="22"/>
        </w:rPr>
        <w:t xml:space="preserve"> </w:t>
      </w:r>
    </w:p>
    <w:p w14:paraId="1B618000" w14:textId="77777777" w:rsidR="00735C49" w:rsidRPr="002D4AAC" w:rsidRDefault="00735C49" w:rsidP="00735C49">
      <w:pPr>
        <w:spacing w:after="0"/>
        <w:ind w:left="734"/>
        <w:rPr>
          <w:rFonts w:cs="Arial"/>
          <w:szCs w:val="22"/>
        </w:rPr>
      </w:pPr>
      <w:r w:rsidRPr="002D4AAC">
        <w:rPr>
          <w:rFonts w:cs="Arial"/>
          <w:szCs w:val="22"/>
        </w:rPr>
        <w:t xml:space="preserve"> </w:t>
      </w:r>
    </w:p>
    <w:p w14:paraId="06783880" w14:textId="77777777" w:rsidR="00735C49" w:rsidRPr="002D4AAC" w:rsidRDefault="00735C49" w:rsidP="00735C49">
      <w:pPr>
        <w:spacing w:after="5" w:line="254" w:lineRule="auto"/>
        <w:ind w:left="24" w:hanging="10"/>
        <w:rPr>
          <w:rFonts w:cs="Arial"/>
          <w:szCs w:val="22"/>
        </w:rPr>
      </w:pPr>
      <w:r w:rsidRPr="002D4AAC">
        <w:rPr>
          <w:rFonts w:cs="Arial"/>
          <w:b/>
          <w:szCs w:val="22"/>
        </w:rPr>
        <w:t xml:space="preserve">Quality Assurance and Performance Improvement </w:t>
      </w:r>
      <w:r w:rsidRPr="002D4AAC">
        <w:rPr>
          <w:rFonts w:cs="Arial"/>
          <w:szCs w:val="22"/>
        </w:rPr>
        <w:t xml:space="preserve">– Karen Feasel and Janie Shivar, Co-Conveners; Jessie Tenenbaum (ex officio) </w:t>
      </w:r>
    </w:p>
    <w:p w14:paraId="4D1C3854" w14:textId="5F4CCFD9" w:rsidR="00735C49" w:rsidRPr="002D4AAC" w:rsidRDefault="7E6130C2" w:rsidP="029A2716">
      <w:pPr>
        <w:spacing w:after="5" w:line="250" w:lineRule="auto"/>
        <w:ind w:left="24" w:hanging="10"/>
        <w:rPr>
          <w:rFonts w:cs="Arial"/>
          <w:szCs w:val="22"/>
        </w:rPr>
      </w:pPr>
      <w:r w:rsidRPr="002D4AAC">
        <w:rPr>
          <w:rFonts w:cs="Arial"/>
          <w:szCs w:val="22"/>
        </w:rPr>
        <w:t xml:space="preserve">Staff - </w:t>
      </w:r>
      <w:r w:rsidR="2B26C58D" w:rsidRPr="002D4AAC">
        <w:rPr>
          <w:rFonts w:cs="Arial"/>
          <w:szCs w:val="22"/>
        </w:rPr>
        <w:t xml:space="preserve">Divya </w:t>
      </w:r>
      <w:proofErr w:type="spellStart"/>
      <w:r w:rsidR="2B26C58D" w:rsidRPr="002D4AAC">
        <w:rPr>
          <w:rFonts w:cs="Arial"/>
          <w:szCs w:val="22"/>
        </w:rPr>
        <w:t>Venkataganesan</w:t>
      </w:r>
      <w:proofErr w:type="spellEnd"/>
      <w:r w:rsidR="2B26C58D" w:rsidRPr="002D4AAC">
        <w:rPr>
          <w:rFonts w:cs="Arial"/>
          <w:szCs w:val="22"/>
        </w:rPr>
        <w:t xml:space="preserve"> </w:t>
      </w:r>
      <w:hyperlink r:id="rId70">
        <w:r w:rsidR="2B26C58D" w:rsidRPr="002D4AAC">
          <w:rPr>
            <w:rStyle w:val="Hyperlink"/>
            <w:rFonts w:cs="Arial"/>
            <w:color w:val="auto"/>
            <w:szCs w:val="22"/>
          </w:rPr>
          <w:t>Divya.Venkataganesan@dhhs.nc.gov</w:t>
        </w:r>
      </w:hyperlink>
      <w:r w:rsidR="2B26C58D" w:rsidRPr="002D4AAC">
        <w:rPr>
          <w:rFonts w:cs="Arial"/>
          <w:szCs w:val="22"/>
        </w:rPr>
        <w:t xml:space="preserve">; </w:t>
      </w:r>
      <w:r w:rsidRPr="002D4AAC">
        <w:rPr>
          <w:rFonts w:cs="Arial"/>
          <w:szCs w:val="22"/>
        </w:rPr>
        <w:t xml:space="preserve">Jeff Stevens </w:t>
      </w:r>
      <w:r w:rsidRPr="002D4AAC">
        <w:rPr>
          <w:rFonts w:cs="Arial"/>
          <w:szCs w:val="22"/>
          <w:u w:val="single"/>
        </w:rPr>
        <w:t>jeff.stevens@dhhs.nc.gov</w:t>
      </w:r>
      <w:r w:rsidRPr="002D4AAC">
        <w:rPr>
          <w:rFonts w:cs="Arial"/>
          <w:szCs w:val="22"/>
        </w:rPr>
        <w:t xml:space="preserve">; Shauna Cuffee </w:t>
      </w:r>
      <w:r w:rsidRPr="002D4AAC">
        <w:rPr>
          <w:rFonts w:cs="Arial"/>
          <w:szCs w:val="22"/>
          <w:u w:val="single"/>
        </w:rPr>
        <w:t>shauna.cuffee@dhhs.nc.gov</w:t>
      </w:r>
      <w:r w:rsidRPr="002D4AAC">
        <w:rPr>
          <w:rFonts w:cs="Arial"/>
          <w:szCs w:val="22"/>
        </w:rPr>
        <w:t xml:space="preserve">; Rob Morrell </w:t>
      </w:r>
      <w:r w:rsidRPr="002D4AAC">
        <w:rPr>
          <w:rFonts w:cs="Arial"/>
          <w:szCs w:val="22"/>
          <w:u w:val="single"/>
        </w:rPr>
        <w:t>robmorrell@dhhs.nc.gov</w:t>
      </w:r>
      <w:r w:rsidRPr="002D4AAC">
        <w:rPr>
          <w:rFonts w:cs="Arial"/>
          <w:szCs w:val="22"/>
        </w:rPr>
        <w:t xml:space="preserve">; Terri Pennington </w:t>
      </w:r>
      <w:r w:rsidRPr="002D4AAC">
        <w:rPr>
          <w:rFonts w:cs="Arial"/>
          <w:szCs w:val="22"/>
          <w:u w:val="single"/>
        </w:rPr>
        <w:t>terri.pennington@dhhs.nc.gov</w:t>
      </w:r>
      <w:r w:rsidRPr="002D4AAC">
        <w:rPr>
          <w:rFonts w:cs="Arial"/>
          <w:szCs w:val="22"/>
        </w:rPr>
        <w:t xml:space="preserve"> </w:t>
      </w:r>
    </w:p>
    <w:p w14:paraId="4EA9C056" w14:textId="77777777" w:rsidR="00735C49" w:rsidRPr="002D4AAC" w:rsidRDefault="00735C49" w:rsidP="00735C49">
      <w:pPr>
        <w:spacing w:after="72"/>
        <w:ind w:left="14"/>
        <w:rPr>
          <w:rFonts w:cs="Arial"/>
          <w:szCs w:val="22"/>
        </w:rPr>
      </w:pPr>
      <w:r w:rsidRPr="002D4AAC">
        <w:rPr>
          <w:rFonts w:cs="Arial"/>
          <w:szCs w:val="22"/>
        </w:rPr>
        <w:t xml:space="preserve"> </w:t>
      </w:r>
    </w:p>
    <w:p w14:paraId="61448A91" w14:textId="43F0420D" w:rsidR="00735C49" w:rsidRPr="002D4AAC" w:rsidRDefault="00735C49" w:rsidP="00C76046">
      <w:pPr>
        <w:numPr>
          <w:ilvl w:val="0"/>
          <w:numId w:val="43"/>
        </w:numPr>
        <w:spacing w:after="65" w:line="254" w:lineRule="auto"/>
        <w:ind w:hanging="360"/>
        <w:rPr>
          <w:rFonts w:cs="Arial"/>
          <w:szCs w:val="22"/>
        </w:rPr>
      </w:pPr>
      <w:r w:rsidRPr="002D4AAC">
        <w:rPr>
          <w:rFonts w:cs="Arial"/>
          <w:szCs w:val="22"/>
        </w:rPr>
        <w:t>Sandy Terrell/TBD (alt.)</w:t>
      </w:r>
      <w:r w:rsidR="00D55693">
        <w:rPr>
          <w:rFonts w:cs="Arial"/>
          <w:szCs w:val="22"/>
        </w:rPr>
        <w:t xml:space="preserve"> </w:t>
      </w:r>
    </w:p>
    <w:p w14:paraId="1D84C906" w14:textId="61130C4B" w:rsidR="00735C49" w:rsidRPr="002D4AAC" w:rsidRDefault="00735C49" w:rsidP="00C76046">
      <w:pPr>
        <w:numPr>
          <w:ilvl w:val="0"/>
          <w:numId w:val="43"/>
        </w:numPr>
        <w:spacing w:after="5" w:line="254" w:lineRule="auto"/>
        <w:ind w:hanging="360"/>
        <w:rPr>
          <w:rFonts w:cs="Arial"/>
          <w:szCs w:val="22"/>
        </w:rPr>
      </w:pPr>
      <w:r w:rsidRPr="002D4AAC">
        <w:rPr>
          <w:rFonts w:cs="Arial"/>
          <w:szCs w:val="22"/>
        </w:rPr>
        <w:t>Chad Stage</w:t>
      </w:r>
      <w:r w:rsidR="00D55693">
        <w:rPr>
          <w:rFonts w:cs="Arial"/>
          <w:szCs w:val="22"/>
        </w:rPr>
        <w:t xml:space="preserve"> </w:t>
      </w:r>
    </w:p>
    <w:p w14:paraId="0A20B7AF" w14:textId="71C8617F" w:rsidR="00735C49" w:rsidRPr="002D4AAC" w:rsidRDefault="00735C49" w:rsidP="00C76046">
      <w:pPr>
        <w:numPr>
          <w:ilvl w:val="0"/>
          <w:numId w:val="43"/>
        </w:numPr>
        <w:spacing w:after="63" w:line="254" w:lineRule="auto"/>
        <w:ind w:hanging="360"/>
        <w:rPr>
          <w:rFonts w:cs="Arial"/>
          <w:szCs w:val="22"/>
        </w:rPr>
      </w:pPr>
      <w:r w:rsidRPr="002D4AAC">
        <w:rPr>
          <w:rFonts w:cs="Arial"/>
          <w:szCs w:val="22"/>
        </w:rPr>
        <w:t>Cindy Ehlers</w:t>
      </w:r>
      <w:r w:rsidR="00D55693">
        <w:rPr>
          <w:rFonts w:cs="Arial"/>
          <w:szCs w:val="22"/>
        </w:rPr>
        <w:t xml:space="preserve"> </w:t>
      </w:r>
    </w:p>
    <w:p w14:paraId="24337983" w14:textId="5B487313" w:rsidR="00735C49" w:rsidRPr="002D4AAC" w:rsidRDefault="00735C49" w:rsidP="00C76046">
      <w:pPr>
        <w:numPr>
          <w:ilvl w:val="0"/>
          <w:numId w:val="43"/>
        </w:numPr>
        <w:spacing w:after="90" w:line="254" w:lineRule="auto"/>
        <w:ind w:hanging="360"/>
        <w:rPr>
          <w:rFonts w:cs="Arial"/>
          <w:szCs w:val="22"/>
        </w:rPr>
      </w:pPr>
      <w:r w:rsidRPr="002D4AAC">
        <w:rPr>
          <w:rFonts w:cs="Arial"/>
          <w:szCs w:val="22"/>
        </w:rPr>
        <w:t>Kathie Smith</w:t>
      </w:r>
      <w:r w:rsidR="00D55693">
        <w:rPr>
          <w:rFonts w:cs="Arial"/>
          <w:szCs w:val="22"/>
        </w:rPr>
        <w:t xml:space="preserve"> </w:t>
      </w:r>
    </w:p>
    <w:p w14:paraId="65C94E42" w14:textId="3E6AADA6" w:rsidR="00735C49" w:rsidRPr="002D4AAC" w:rsidRDefault="00735C49" w:rsidP="00C76046">
      <w:pPr>
        <w:numPr>
          <w:ilvl w:val="0"/>
          <w:numId w:val="43"/>
        </w:numPr>
        <w:spacing w:after="63" w:line="254" w:lineRule="auto"/>
        <w:ind w:hanging="360"/>
        <w:rPr>
          <w:rFonts w:cs="Arial"/>
          <w:szCs w:val="22"/>
        </w:rPr>
      </w:pPr>
      <w:r w:rsidRPr="002D4AAC">
        <w:rPr>
          <w:rFonts w:cs="Arial"/>
          <w:szCs w:val="22"/>
        </w:rPr>
        <w:t>Betsy MacMichael</w:t>
      </w:r>
      <w:r w:rsidR="00D55693">
        <w:rPr>
          <w:rFonts w:cs="Arial"/>
          <w:i/>
          <w:szCs w:val="22"/>
        </w:rPr>
        <w:t xml:space="preserve"> </w:t>
      </w:r>
    </w:p>
    <w:p w14:paraId="76CC389A" w14:textId="64824AC8" w:rsidR="00735C49" w:rsidRPr="002D4AAC" w:rsidRDefault="00735C49" w:rsidP="00C76046">
      <w:pPr>
        <w:numPr>
          <w:ilvl w:val="0"/>
          <w:numId w:val="43"/>
        </w:numPr>
        <w:spacing w:after="41" w:line="254" w:lineRule="auto"/>
        <w:ind w:hanging="360"/>
        <w:rPr>
          <w:rFonts w:cs="Arial"/>
          <w:szCs w:val="22"/>
        </w:rPr>
      </w:pPr>
      <w:r w:rsidRPr="002D4AAC">
        <w:rPr>
          <w:rFonts w:cs="Arial"/>
          <w:szCs w:val="22"/>
        </w:rPr>
        <w:t>Bryan Dooley</w:t>
      </w:r>
      <w:r w:rsidR="00D55693">
        <w:rPr>
          <w:rFonts w:cs="Arial"/>
          <w:szCs w:val="22"/>
        </w:rPr>
        <w:t xml:space="preserve"> </w:t>
      </w:r>
    </w:p>
    <w:p w14:paraId="13A46B1A" w14:textId="77777777" w:rsidR="00735C49" w:rsidRPr="002D4AAC" w:rsidRDefault="00735C49" w:rsidP="00C76046">
      <w:pPr>
        <w:numPr>
          <w:ilvl w:val="0"/>
          <w:numId w:val="43"/>
        </w:numPr>
        <w:spacing w:after="40" w:line="254" w:lineRule="auto"/>
        <w:ind w:hanging="360"/>
        <w:rPr>
          <w:rFonts w:cs="Arial"/>
          <w:szCs w:val="22"/>
        </w:rPr>
      </w:pPr>
      <w:r w:rsidRPr="002D4AAC">
        <w:rPr>
          <w:rFonts w:cs="Arial"/>
          <w:szCs w:val="22"/>
        </w:rPr>
        <w:t xml:space="preserve">Trish Farnham </w:t>
      </w:r>
    </w:p>
    <w:p w14:paraId="25AD815D" w14:textId="77777777" w:rsidR="00735C49" w:rsidRPr="002D4AAC" w:rsidRDefault="00735C49" w:rsidP="00C76046">
      <w:pPr>
        <w:numPr>
          <w:ilvl w:val="0"/>
          <w:numId w:val="43"/>
        </w:numPr>
        <w:spacing w:after="38" w:line="254" w:lineRule="auto"/>
        <w:ind w:hanging="360"/>
        <w:rPr>
          <w:rFonts w:cs="Arial"/>
          <w:szCs w:val="22"/>
        </w:rPr>
      </w:pPr>
      <w:r w:rsidRPr="002D4AAC">
        <w:rPr>
          <w:rFonts w:cs="Arial"/>
          <w:szCs w:val="22"/>
        </w:rPr>
        <w:t xml:space="preserve">Debra Farrington/Deb Goda (alt.) </w:t>
      </w:r>
    </w:p>
    <w:p w14:paraId="0C489A1D" w14:textId="77777777" w:rsidR="00735C49" w:rsidRPr="002D4AAC" w:rsidRDefault="00735C49" w:rsidP="00C76046">
      <w:pPr>
        <w:numPr>
          <w:ilvl w:val="0"/>
          <w:numId w:val="43"/>
        </w:numPr>
        <w:spacing w:after="42" w:line="254" w:lineRule="auto"/>
        <w:ind w:hanging="360"/>
        <w:rPr>
          <w:rFonts w:cs="Arial"/>
          <w:szCs w:val="22"/>
        </w:rPr>
      </w:pPr>
      <w:r w:rsidRPr="002D4AAC">
        <w:rPr>
          <w:rFonts w:cs="Arial"/>
          <w:szCs w:val="22"/>
        </w:rPr>
        <w:t xml:space="preserve">Jeff Horton </w:t>
      </w:r>
    </w:p>
    <w:p w14:paraId="584D0F65" w14:textId="77777777" w:rsidR="00735C49" w:rsidRPr="002D4AAC" w:rsidRDefault="00735C49" w:rsidP="00C76046">
      <w:pPr>
        <w:numPr>
          <w:ilvl w:val="0"/>
          <w:numId w:val="43"/>
        </w:numPr>
        <w:spacing w:after="5" w:line="254" w:lineRule="auto"/>
        <w:ind w:hanging="360"/>
        <w:rPr>
          <w:rFonts w:cs="Arial"/>
          <w:szCs w:val="22"/>
        </w:rPr>
      </w:pPr>
      <w:r w:rsidRPr="002D4AAC">
        <w:rPr>
          <w:rFonts w:cs="Arial"/>
          <w:szCs w:val="22"/>
        </w:rPr>
        <w:t xml:space="preserve">Jessie Tenenbaum </w:t>
      </w:r>
    </w:p>
    <w:p w14:paraId="0A7867B8" w14:textId="77777777" w:rsidR="00735C49" w:rsidRDefault="00735C49" w:rsidP="00735C49">
      <w:pPr>
        <w:spacing w:after="5" w:line="254" w:lineRule="auto"/>
        <w:rPr>
          <w:sz w:val="24"/>
        </w:rPr>
      </w:pPr>
    </w:p>
    <w:p w14:paraId="5D7BD36D" w14:textId="77777777" w:rsidR="007E0FF9" w:rsidRDefault="007E0FF9" w:rsidP="00735C49">
      <w:pPr>
        <w:spacing w:after="5" w:line="254" w:lineRule="auto"/>
        <w:rPr>
          <w:sz w:val="24"/>
        </w:rPr>
      </w:pPr>
    </w:p>
    <w:p w14:paraId="1D0326B8" w14:textId="77777777" w:rsidR="004378A3" w:rsidRDefault="004378A3" w:rsidP="00444433">
      <w:pPr>
        <w:pStyle w:val="Heading1"/>
        <w:spacing w:after="16"/>
        <w:rPr>
          <w:sz w:val="32"/>
        </w:rPr>
      </w:pPr>
      <w:bookmarkStart w:id="46" w:name="_Toc1428279898"/>
    </w:p>
    <w:p w14:paraId="7FD51936" w14:textId="77777777" w:rsidR="009377F7" w:rsidRDefault="009377F7" w:rsidP="00444433">
      <w:pPr>
        <w:pStyle w:val="Heading1"/>
        <w:spacing w:after="16"/>
        <w:rPr>
          <w:sz w:val="32"/>
        </w:rPr>
      </w:pPr>
    </w:p>
    <w:p w14:paraId="6E9CF24F" w14:textId="1064A330" w:rsidR="00444433" w:rsidRDefault="71D4647E" w:rsidP="00444433">
      <w:pPr>
        <w:pStyle w:val="Heading1"/>
        <w:spacing w:after="16"/>
      </w:pPr>
      <w:r w:rsidRPr="029A2716">
        <w:rPr>
          <w:sz w:val="32"/>
        </w:rPr>
        <w:t>Olmstead Plan Stakeholder Advisory Staff Work Group</w:t>
      </w:r>
      <w:bookmarkEnd w:id="46"/>
      <w:r w:rsidR="00D55693">
        <w:rPr>
          <w:sz w:val="32"/>
        </w:rPr>
        <w:t xml:space="preserve"> </w:t>
      </w:r>
    </w:p>
    <w:p w14:paraId="1608C241" w14:textId="77777777" w:rsidR="00444433" w:rsidRDefault="00444433" w:rsidP="00444433">
      <w:pPr>
        <w:spacing w:after="16"/>
        <w:ind w:left="14"/>
      </w:pPr>
      <w:r>
        <w:t xml:space="preserve"> </w:t>
      </w:r>
    </w:p>
    <w:p w14:paraId="6910ED56" w14:textId="43AE91C8" w:rsidR="00444433" w:rsidRPr="002D4AAC" w:rsidRDefault="00444433" w:rsidP="00444433">
      <w:pPr>
        <w:spacing w:after="5" w:line="254" w:lineRule="auto"/>
        <w:ind w:left="24" w:hanging="10"/>
        <w:rPr>
          <w:szCs w:val="22"/>
        </w:rPr>
      </w:pPr>
      <w:r w:rsidRPr="002D4AAC">
        <w:rPr>
          <w:b/>
          <w:szCs w:val="22"/>
          <w:u w:val="single" w:color="000000"/>
        </w:rPr>
        <w:t>Staff Work Group Co-Conveners</w:t>
      </w:r>
      <w:r w:rsidRPr="002D4AAC">
        <w:rPr>
          <w:b/>
          <w:szCs w:val="22"/>
        </w:rPr>
        <w:t>:</w:t>
      </w:r>
      <w:r w:rsidR="00D55693">
        <w:rPr>
          <w:b/>
          <w:szCs w:val="22"/>
        </w:rPr>
        <w:t xml:space="preserve"> </w:t>
      </w:r>
      <w:r w:rsidRPr="002D4AAC">
        <w:rPr>
          <w:szCs w:val="22"/>
        </w:rPr>
        <w:t xml:space="preserve">Holly Riddle, </w:t>
      </w:r>
      <w:bookmarkStart w:id="47" w:name="_Hlk153800984"/>
      <w:r w:rsidR="00AD5F0C" w:rsidRPr="002D4AAC">
        <w:rPr>
          <w:szCs w:val="22"/>
        </w:rPr>
        <w:t xml:space="preserve">Assistant Director for </w:t>
      </w:r>
      <w:r w:rsidR="00A844F4" w:rsidRPr="002D4AAC">
        <w:rPr>
          <w:szCs w:val="22"/>
        </w:rPr>
        <w:t xml:space="preserve">Olmstead </w:t>
      </w:r>
      <w:r w:rsidR="00AD5F0C" w:rsidRPr="002D4AAC">
        <w:rPr>
          <w:szCs w:val="22"/>
        </w:rPr>
        <w:t>Plan</w:t>
      </w:r>
      <w:r w:rsidR="00D13EBE" w:rsidRPr="002D4AAC">
        <w:rPr>
          <w:szCs w:val="22"/>
        </w:rPr>
        <w:t xml:space="preserve">, </w:t>
      </w:r>
      <w:r w:rsidRPr="002D4AAC">
        <w:rPr>
          <w:szCs w:val="22"/>
        </w:rPr>
        <w:t>Olmstead/Transitions to Community Living, Office of the Secretary</w:t>
      </w:r>
      <w:r w:rsidR="00D13EBE" w:rsidRPr="002D4AAC">
        <w:rPr>
          <w:szCs w:val="22"/>
        </w:rPr>
        <w:t>, NCDHHS</w:t>
      </w:r>
      <w:r w:rsidRPr="002D4AAC">
        <w:rPr>
          <w:szCs w:val="22"/>
        </w:rPr>
        <w:t xml:space="preserve"> </w:t>
      </w:r>
      <w:bookmarkEnd w:id="47"/>
      <w:r w:rsidRPr="002D4AAC">
        <w:rPr>
          <w:szCs w:val="22"/>
        </w:rPr>
        <w:t xml:space="preserve">- </w:t>
      </w:r>
      <w:r w:rsidRPr="002D4AAC">
        <w:rPr>
          <w:szCs w:val="22"/>
          <w:u w:val="single" w:color="000000"/>
        </w:rPr>
        <w:t>Holly.Riddle@dhhs.nc.gov</w:t>
      </w:r>
      <w:r w:rsidRPr="002D4AAC">
        <w:rPr>
          <w:szCs w:val="22"/>
        </w:rPr>
        <w:t xml:space="preserve"> and Pam Scott, Office of the General Counsel, NCDHHS -</w:t>
      </w:r>
      <w:r w:rsidR="00D55693">
        <w:rPr>
          <w:szCs w:val="22"/>
        </w:rPr>
        <w:t xml:space="preserve"> </w:t>
      </w:r>
      <w:r w:rsidRPr="002D4AAC">
        <w:rPr>
          <w:szCs w:val="22"/>
          <w:u w:val="single" w:color="000000"/>
        </w:rPr>
        <w:t>Pam.Scott@dhhs.nc.gov</w:t>
      </w:r>
      <w:r w:rsidR="00D55693">
        <w:rPr>
          <w:szCs w:val="22"/>
        </w:rPr>
        <w:t xml:space="preserve"> </w:t>
      </w:r>
    </w:p>
    <w:p w14:paraId="496DDF26" w14:textId="77777777" w:rsidR="00444433" w:rsidRPr="002D4AAC" w:rsidRDefault="00444433" w:rsidP="00444433">
      <w:pPr>
        <w:spacing w:after="19"/>
        <w:ind w:left="734"/>
        <w:rPr>
          <w:szCs w:val="22"/>
        </w:rPr>
      </w:pPr>
      <w:r w:rsidRPr="002D4AAC">
        <w:rPr>
          <w:szCs w:val="22"/>
        </w:rPr>
        <w:t xml:space="preserve"> </w:t>
      </w:r>
    </w:p>
    <w:p w14:paraId="171685A8" w14:textId="0F219898" w:rsidR="00444433" w:rsidRPr="002D4AAC" w:rsidRDefault="00444433" w:rsidP="00444433">
      <w:pPr>
        <w:spacing w:after="5" w:line="255" w:lineRule="auto"/>
        <w:ind w:left="14"/>
        <w:rPr>
          <w:szCs w:val="22"/>
        </w:rPr>
      </w:pPr>
      <w:r w:rsidRPr="002D4AAC">
        <w:rPr>
          <w:b/>
          <w:szCs w:val="22"/>
        </w:rPr>
        <w:t>Technical Assistance Collaborative</w:t>
      </w:r>
      <w:r w:rsidRPr="002D4AAC">
        <w:rPr>
          <w:szCs w:val="22"/>
        </w:rPr>
        <w:t xml:space="preserve"> (TAC): </w:t>
      </w:r>
      <w:r w:rsidR="003D1552" w:rsidRPr="002D4AAC">
        <w:rPr>
          <w:szCs w:val="22"/>
        </w:rPr>
        <w:t>Rebecca Boss</w:t>
      </w:r>
      <w:r w:rsidRPr="002D4AAC">
        <w:rPr>
          <w:szCs w:val="22"/>
        </w:rPr>
        <w:t xml:space="preserve"> </w:t>
      </w:r>
      <w:r w:rsidR="003D1552" w:rsidRPr="002D4AAC">
        <w:rPr>
          <w:szCs w:val="22"/>
        </w:rPr>
        <w:t>–</w:t>
      </w:r>
      <w:r w:rsidRPr="002D4AAC">
        <w:rPr>
          <w:szCs w:val="22"/>
        </w:rPr>
        <w:t xml:space="preserve"> </w:t>
      </w:r>
      <w:hyperlink r:id="rId71" w:history="1">
        <w:r w:rsidR="00EB0DF5" w:rsidRPr="002D4AAC">
          <w:rPr>
            <w:rStyle w:val="Hyperlink"/>
            <w:color w:val="auto"/>
            <w:szCs w:val="22"/>
          </w:rPr>
          <w:t>RBoss@tacinc.org</w:t>
        </w:r>
      </w:hyperlink>
      <w:r w:rsidR="00EB0DF5" w:rsidRPr="002D4AAC">
        <w:rPr>
          <w:szCs w:val="22"/>
        </w:rPr>
        <w:t xml:space="preserve">; Megan Lee – </w:t>
      </w:r>
      <w:hyperlink r:id="rId72" w:history="1">
        <w:r w:rsidR="00E425D2" w:rsidRPr="002D4AAC">
          <w:rPr>
            <w:rStyle w:val="Hyperlink"/>
            <w:color w:val="auto"/>
            <w:szCs w:val="22"/>
          </w:rPr>
          <w:t>Mlee@tacinc.org</w:t>
        </w:r>
      </w:hyperlink>
      <w:r w:rsidR="00E425D2" w:rsidRPr="002D4AAC">
        <w:rPr>
          <w:szCs w:val="22"/>
        </w:rPr>
        <w:t xml:space="preserve"> </w:t>
      </w:r>
    </w:p>
    <w:p w14:paraId="56123122" w14:textId="77777777" w:rsidR="00444433" w:rsidRPr="002D4AAC" w:rsidRDefault="00444433" w:rsidP="00444433">
      <w:pPr>
        <w:spacing w:after="19"/>
        <w:ind w:left="14"/>
        <w:rPr>
          <w:szCs w:val="22"/>
        </w:rPr>
      </w:pPr>
      <w:r w:rsidRPr="002D4AAC">
        <w:rPr>
          <w:szCs w:val="22"/>
        </w:rPr>
        <w:t xml:space="preserve"> </w:t>
      </w:r>
    </w:p>
    <w:p w14:paraId="12F3BA8C" w14:textId="77777777" w:rsidR="00444433" w:rsidRPr="002D4AAC" w:rsidRDefault="00444433" w:rsidP="00444433">
      <w:pPr>
        <w:spacing w:after="5" w:line="254" w:lineRule="auto"/>
        <w:ind w:left="24" w:hanging="10"/>
        <w:rPr>
          <w:szCs w:val="22"/>
        </w:rPr>
      </w:pPr>
      <w:r w:rsidRPr="002D4AAC">
        <w:rPr>
          <w:b/>
          <w:szCs w:val="22"/>
        </w:rPr>
        <w:t>Mathematica</w:t>
      </w:r>
      <w:r w:rsidRPr="002D4AAC">
        <w:rPr>
          <w:szCs w:val="22"/>
        </w:rPr>
        <w:t xml:space="preserve">: Kent Davis – </w:t>
      </w:r>
      <w:r w:rsidRPr="002D4AAC">
        <w:rPr>
          <w:szCs w:val="22"/>
          <w:u w:val="single" w:color="000000"/>
        </w:rPr>
        <w:t>KDavis@mathematica-mpr.com</w:t>
      </w:r>
      <w:r w:rsidRPr="002D4AAC">
        <w:rPr>
          <w:szCs w:val="22"/>
        </w:rPr>
        <w:t xml:space="preserve">; Jessica Ross – </w:t>
      </w:r>
    </w:p>
    <w:p w14:paraId="2B48547E" w14:textId="53F4E3A6" w:rsidR="00444433" w:rsidRPr="002D4AAC" w:rsidRDefault="00444433" w:rsidP="00444433">
      <w:pPr>
        <w:spacing w:after="5" w:line="250" w:lineRule="auto"/>
        <w:ind w:left="34" w:hanging="10"/>
        <w:rPr>
          <w:szCs w:val="22"/>
        </w:rPr>
      </w:pPr>
      <w:r w:rsidRPr="002D4AAC">
        <w:rPr>
          <w:szCs w:val="22"/>
          <w:u w:val="single" w:color="000000"/>
        </w:rPr>
        <w:t>JRoss@mathematica-mpr.com</w:t>
      </w:r>
      <w:r w:rsidR="00D55693">
        <w:rPr>
          <w:szCs w:val="22"/>
        </w:rPr>
        <w:t xml:space="preserve"> </w:t>
      </w:r>
    </w:p>
    <w:p w14:paraId="10DE3221" w14:textId="77777777" w:rsidR="00444433" w:rsidRPr="002D4AAC" w:rsidRDefault="00444433" w:rsidP="00444433">
      <w:pPr>
        <w:spacing w:after="19"/>
        <w:ind w:left="14"/>
        <w:rPr>
          <w:szCs w:val="22"/>
        </w:rPr>
      </w:pPr>
      <w:r w:rsidRPr="002D4AAC">
        <w:rPr>
          <w:szCs w:val="22"/>
        </w:rPr>
        <w:t xml:space="preserve"> </w:t>
      </w:r>
    </w:p>
    <w:p w14:paraId="3735D2FD" w14:textId="27803459" w:rsidR="00444433" w:rsidRPr="002D4AAC" w:rsidRDefault="00444433" w:rsidP="00444433">
      <w:pPr>
        <w:spacing w:after="5" w:line="254" w:lineRule="auto"/>
        <w:ind w:left="24" w:hanging="10"/>
        <w:rPr>
          <w:szCs w:val="22"/>
        </w:rPr>
      </w:pPr>
      <w:r w:rsidRPr="002D4AAC">
        <w:rPr>
          <w:b/>
          <w:szCs w:val="22"/>
        </w:rPr>
        <w:t>Olmstead Program Manager</w:t>
      </w:r>
      <w:r w:rsidRPr="002D4AAC">
        <w:rPr>
          <w:szCs w:val="22"/>
        </w:rPr>
        <w:t>, Olmstead/Transitions to Community Living, Office of the Secretary</w:t>
      </w:r>
      <w:r w:rsidR="00934242" w:rsidRPr="002D4AAC">
        <w:rPr>
          <w:szCs w:val="22"/>
        </w:rPr>
        <w:t>, NCDHHS</w:t>
      </w:r>
      <w:r w:rsidRPr="002D4AAC">
        <w:rPr>
          <w:szCs w:val="22"/>
        </w:rPr>
        <w:t>:</w:t>
      </w:r>
      <w:r w:rsidR="00D55693">
        <w:rPr>
          <w:szCs w:val="22"/>
        </w:rPr>
        <w:t xml:space="preserve"> </w:t>
      </w:r>
      <w:r w:rsidRPr="002D4AAC">
        <w:rPr>
          <w:szCs w:val="22"/>
        </w:rPr>
        <w:t xml:space="preserve">Vickie </w:t>
      </w:r>
      <w:proofErr w:type="spellStart"/>
      <w:r w:rsidRPr="002D4AAC">
        <w:rPr>
          <w:szCs w:val="22"/>
        </w:rPr>
        <w:t>Callair</w:t>
      </w:r>
      <w:proofErr w:type="spellEnd"/>
      <w:r w:rsidRPr="002D4AAC">
        <w:rPr>
          <w:szCs w:val="22"/>
        </w:rPr>
        <w:t xml:space="preserve"> – </w:t>
      </w:r>
      <w:r w:rsidRPr="002D4AAC">
        <w:rPr>
          <w:szCs w:val="22"/>
          <w:u w:val="single" w:color="000000"/>
        </w:rPr>
        <w:t>Vickie.Callair@dhhs.nc.gov</w:t>
      </w:r>
      <w:r w:rsidR="00D55693">
        <w:rPr>
          <w:szCs w:val="22"/>
        </w:rPr>
        <w:t xml:space="preserve"> </w:t>
      </w:r>
    </w:p>
    <w:p w14:paraId="26EBF3D3" w14:textId="77777777" w:rsidR="00444433" w:rsidRDefault="00444433" w:rsidP="00444433">
      <w:pPr>
        <w:spacing w:after="0"/>
        <w:ind w:left="734"/>
      </w:pPr>
      <w:r>
        <w:t xml:space="preserve"> </w:t>
      </w:r>
    </w:p>
    <w:p w14:paraId="34AAEE50" w14:textId="49C15051" w:rsidR="005B0C01" w:rsidRDefault="005B0C01" w:rsidP="005B0C01">
      <w:pPr>
        <w:pStyle w:val="Heading3"/>
      </w:pPr>
      <w:r w:rsidRPr="005B0C01">
        <w:rPr>
          <w:sz w:val="32"/>
          <w:szCs w:val="32"/>
        </w:rPr>
        <w:t>OPSA Staff Work Group - Lead Subject Matter Experts</w:t>
      </w:r>
      <w:r w:rsidR="00D55693">
        <w:t xml:space="preserve"> </w:t>
      </w:r>
    </w:p>
    <w:p w14:paraId="1C853407" w14:textId="77777777" w:rsidR="005B0C01" w:rsidRPr="002D4AAC" w:rsidRDefault="005B0C01" w:rsidP="005B0C01">
      <w:pPr>
        <w:spacing w:after="67"/>
        <w:ind w:left="374"/>
        <w:rPr>
          <w:szCs w:val="22"/>
        </w:rPr>
      </w:pPr>
      <w:r>
        <w:t xml:space="preserve"> </w:t>
      </w:r>
    </w:p>
    <w:p w14:paraId="3D29B687" w14:textId="77777777" w:rsidR="005B0C01" w:rsidRPr="002D4AAC" w:rsidRDefault="005B0C01" w:rsidP="00C76046">
      <w:pPr>
        <w:numPr>
          <w:ilvl w:val="0"/>
          <w:numId w:val="44"/>
        </w:numPr>
        <w:spacing w:after="76" w:line="250" w:lineRule="auto"/>
        <w:ind w:hanging="360"/>
        <w:rPr>
          <w:szCs w:val="22"/>
        </w:rPr>
      </w:pPr>
      <w:r w:rsidRPr="002D4AAC">
        <w:rPr>
          <w:b/>
          <w:szCs w:val="22"/>
        </w:rPr>
        <w:t>NC Medicaid</w:t>
      </w:r>
      <w:r w:rsidRPr="002D4AAC">
        <w:rPr>
          <w:szCs w:val="22"/>
        </w:rPr>
        <w:t xml:space="preserve"> – Tasha Griffin – </w:t>
      </w:r>
      <w:r w:rsidRPr="002D4AAC">
        <w:rPr>
          <w:szCs w:val="22"/>
          <w:u w:val="single" w:color="000000"/>
        </w:rPr>
        <w:t>Tasha.Griffin@dhhs.nc.gov</w:t>
      </w:r>
      <w:r w:rsidRPr="002D4AAC">
        <w:rPr>
          <w:szCs w:val="22"/>
        </w:rPr>
        <w:t xml:space="preserve"> </w:t>
      </w:r>
    </w:p>
    <w:p w14:paraId="044C258C" w14:textId="76DA0888" w:rsidR="005B0C01" w:rsidRPr="002D4AAC" w:rsidRDefault="005B0C01" w:rsidP="00C76046">
      <w:pPr>
        <w:numPr>
          <w:ilvl w:val="0"/>
          <w:numId w:val="44"/>
        </w:numPr>
        <w:spacing w:after="73" w:line="250" w:lineRule="auto"/>
        <w:ind w:hanging="360"/>
        <w:rPr>
          <w:szCs w:val="22"/>
        </w:rPr>
      </w:pPr>
      <w:r w:rsidRPr="002D4AAC">
        <w:rPr>
          <w:b/>
          <w:szCs w:val="22"/>
        </w:rPr>
        <w:t xml:space="preserve">DMH/DD/SUS </w:t>
      </w:r>
      <w:r w:rsidRPr="002D4AAC">
        <w:rPr>
          <w:szCs w:val="22"/>
        </w:rPr>
        <w:t xml:space="preserve">– Ginger Yarbrough – </w:t>
      </w:r>
      <w:r w:rsidRPr="002D4AAC">
        <w:rPr>
          <w:szCs w:val="22"/>
          <w:u w:val="single" w:color="000000"/>
        </w:rPr>
        <w:t>Ginger.Yarbrough@dhhs.nc.gov</w:t>
      </w:r>
      <w:r w:rsidRPr="002D4AAC">
        <w:rPr>
          <w:szCs w:val="22"/>
        </w:rPr>
        <w:t xml:space="preserve"> and Betty Vines – </w:t>
      </w:r>
      <w:hyperlink r:id="rId73" w:history="1">
        <w:r w:rsidRPr="002D4AAC">
          <w:rPr>
            <w:rStyle w:val="Hyperlink"/>
            <w:color w:val="auto"/>
            <w:szCs w:val="22"/>
          </w:rPr>
          <w:t>Betty.Vines@dhhs.nc.gov</w:t>
        </w:r>
      </w:hyperlink>
    </w:p>
    <w:p w14:paraId="784930CA" w14:textId="784EC9DB" w:rsidR="005B0C01" w:rsidRPr="002D4AAC" w:rsidRDefault="005B0C01" w:rsidP="00C76046">
      <w:pPr>
        <w:numPr>
          <w:ilvl w:val="0"/>
          <w:numId w:val="44"/>
        </w:numPr>
        <w:spacing w:after="74" w:line="250" w:lineRule="auto"/>
        <w:ind w:hanging="360"/>
        <w:rPr>
          <w:szCs w:val="22"/>
        </w:rPr>
      </w:pPr>
      <w:r w:rsidRPr="002D4AAC">
        <w:rPr>
          <w:b/>
          <w:szCs w:val="22"/>
        </w:rPr>
        <w:t xml:space="preserve">DSOHF </w:t>
      </w:r>
      <w:r w:rsidRPr="002D4AAC">
        <w:rPr>
          <w:szCs w:val="22"/>
        </w:rPr>
        <w:t xml:space="preserve">– Heather Brewer – </w:t>
      </w:r>
      <w:r w:rsidRPr="002D4AAC">
        <w:rPr>
          <w:szCs w:val="22"/>
          <w:u w:val="single" w:color="000000"/>
        </w:rPr>
        <w:t>Heather.Brewer@dhhs.nc.gov</w:t>
      </w:r>
      <w:r w:rsidR="00D55693">
        <w:rPr>
          <w:szCs w:val="22"/>
        </w:rPr>
        <w:t xml:space="preserve"> </w:t>
      </w:r>
    </w:p>
    <w:p w14:paraId="2AE1B9C8" w14:textId="0AB768A3" w:rsidR="005B0C01" w:rsidRPr="002D4AAC" w:rsidRDefault="005B0C01" w:rsidP="00C76046">
      <w:pPr>
        <w:numPr>
          <w:ilvl w:val="0"/>
          <w:numId w:val="44"/>
        </w:numPr>
        <w:spacing w:after="75" w:line="250" w:lineRule="auto"/>
        <w:ind w:hanging="360"/>
        <w:rPr>
          <w:szCs w:val="22"/>
        </w:rPr>
      </w:pPr>
      <w:r w:rsidRPr="002D4AAC">
        <w:rPr>
          <w:b/>
          <w:szCs w:val="22"/>
        </w:rPr>
        <w:t xml:space="preserve">DVR – </w:t>
      </w:r>
      <w:r w:rsidRPr="002D4AAC">
        <w:rPr>
          <w:szCs w:val="22"/>
        </w:rPr>
        <w:t xml:space="preserve">Julie Bloomingdale – </w:t>
      </w:r>
      <w:bookmarkStart w:id="48" w:name="_Hlk157536657"/>
      <w:r w:rsidRPr="002D4AAC">
        <w:rPr>
          <w:szCs w:val="22"/>
          <w:u w:val="single" w:color="000000"/>
        </w:rPr>
        <w:t>Julie.Bloomingdale</w:t>
      </w:r>
      <w:bookmarkEnd w:id="48"/>
      <w:r w:rsidRPr="002D4AAC">
        <w:rPr>
          <w:szCs w:val="22"/>
          <w:u w:val="single" w:color="000000"/>
        </w:rPr>
        <w:t>@dhhs.nc.gov</w:t>
      </w:r>
      <w:r w:rsidRPr="002D4AAC">
        <w:rPr>
          <w:szCs w:val="22"/>
        </w:rPr>
        <w:t xml:space="preserve">; Pam Lloyd – </w:t>
      </w:r>
      <w:hyperlink r:id="rId74" w:history="1">
        <w:r w:rsidRPr="002D4AAC">
          <w:rPr>
            <w:rStyle w:val="Hyperlink"/>
            <w:color w:val="auto"/>
            <w:szCs w:val="22"/>
          </w:rPr>
          <w:t>Pam.Lloyd@dhhs.nc.gov</w:t>
        </w:r>
      </w:hyperlink>
      <w:r w:rsidRPr="002D4AAC">
        <w:rPr>
          <w:szCs w:val="22"/>
        </w:rPr>
        <w:t xml:space="preserve">; Kenneth Bausell – </w:t>
      </w:r>
      <w:hyperlink r:id="rId75" w:history="1">
        <w:r w:rsidRPr="002D4AAC">
          <w:rPr>
            <w:rStyle w:val="Hyperlink"/>
            <w:color w:val="auto"/>
            <w:szCs w:val="22"/>
          </w:rPr>
          <w:t>Kenneth.Bausell@dhhs.nc.gov</w:t>
        </w:r>
      </w:hyperlink>
      <w:r w:rsidR="00D55693">
        <w:rPr>
          <w:szCs w:val="22"/>
        </w:rPr>
        <w:t xml:space="preserve"> </w:t>
      </w:r>
    </w:p>
    <w:p w14:paraId="30A105FF" w14:textId="0AD4FD3F" w:rsidR="005B0C01" w:rsidRPr="002D4AAC" w:rsidRDefault="005B0C01" w:rsidP="00C76046">
      <w:pPr>
        <w:numPr>
          <w:ilvl w:val="0"/>
          <w:numId w:val="44"/>
        </w:numPr>
        <w:spacing w:after="76" w:line="250" w:lineRule="auto"/>
        <w:ind w:hanging="360"/>
        <w:rPr>
          <w:color w:val="082C48" w:themeColor="text2" w:themeShade="BF"/>
          <w:szCs w:val="22"/>
        </w:rPr>
      </w:pPr>
      <w:r w:rsidRPr="002D4AAC">
        <w:rPr>
          <w:b/>
          <w:szCs w:val="22"/>
        </w:rPr>
        <w:t xml:space="preserve">DAAS </w:t>
      </w:r>
      <w:r w:rsidRPr="002D4AAC">
        <w:rPr>
          <w:szCs w:val="22"/>
        </w:rPr>
        <w:t>–</w:t>
      </w:r>
      <w:r w:rsidR="00AD5F0C" w:rsidRPr="002D4AAC">
        <w:rPr>
          <w:bCs/>
          <w:szCs w:val="22"/>
        </w:rPr>
        <w:t xml:space="preserve"> TBD</w:t>
      </w:r>
    </w:p>
    <w:p w14:paraId="2C6FE766" w14:textId="657FD0B6" w:rsidR="005B0C01" w:rsidRPr="002D4AAC" w:rsidRDefault="005B0C01" w:rsidP="00C76046">
      <w:pPr>
        <w:numPr>
          <w:ilvl w:val="0"/>
          <w:numId w:val="44"/>
        </w:numPr>
        <w:spacing w:after="74" w:line="250" w:lineRule="auto"/>
        <w:ind w:hanging="360"/>
        <w:rPr>
          <w:szCs w:val="22"/>
        </w:rPr>
      </w:pPr>
      <w:r w:rsidRPr="002D4AAC">
        <w:rPr>
          <w:b/>
          <w:szCs w:val="22"/>
        </w:rPr>
        <w:t xml:space="preserve">DSS </w:t>
      </w:r>
      <w:r w:rsidRPr="002D4AAC">
        <w:rPr>
          <w:szCs w:val="22"/>
        </w:rPr>
        <w:t>–</w:t>
      </w:r>
      <w:r w:rsidRPr="002D4AAC">
        <w:rPr>
          <w:b/>
          <w:szCs w:val="22"/>
        </w:rPr>
        <w:t xml:space="preserve"> </w:t>
      </w:r>
      <w:r w:rsidRPr="002D4AAC">
        <w:rPr>
          <w:szCs w:val="22"/>
        </w:rPr>
        <w:t xml:space="preserve">Carla McNeill – </w:t>
      </w:r>
      <w:r w:rsidRPr="002D4AAC">
        <w:rPr>
          <w:szCs w:val="22"/>
          <w:u w:val="single" w:color="000000"/>
        </w:rPr>
        <w:t>Carla.McNeill@dhhs.nc.gov</w:t>
      </w:r>
      <w:r w:rsidR="00D55693">
        <w:rPr>
          <w:szCs w:val="22"/>
        </w:rPr>
        <w:t xml:space="preserve"> </w:t>
      </w:r>
    </w:p>
    <w:p w14:paraId="5C0CECC6" w14:textId="2D1506FC" w:rsidR="005B0C01" w:rsidRPr="002D4AAC" w:rsidRDefault="005B0C01" w:rsidP="00C76046">
      <w:pPr>
        <w:numPr>
          <w:ilvl w:val="0"/>
          <w:numId w:val="44"/>
        </w:numPr>
        <w:spacing w:after="68" w:line="255" w:lineRule="auto"/>
        <w:ind w:hanging="360"/>
        <w:rPr>
          <w:szCs w:val="22"/>
        </w:rPr>
      </w:pPr>
      <w:r w:rsidRPr="002D4AAC">
        <w:rPr>
          <w:b/>
          <w:szCs w:val="22"/>
        </w:rPr>
        <w:t>Division of Child and Family Well-Being</w:t>
      </w:r>
      <w:r w:rsidRPr="002D4AAC">
        <w:rPr>
          <w:szCs w:val="22"/>
        </w:rPr>
        <w:t xml:space="preserve"> – Sharon Bell – </w:t>
      </w:r>
      <w:r w:rsidRPr="002D4AAC">
        <w:rPr>
          <w:szCs w:val="22"/>
          <w:u w:val="single" w:color="000000"/>
        </w:rPr>
        <w:t>Sharon.Bell@dhhs.nc.gov</w:t>
      </w:r>
      <w:r w:rsidR="00D55693">
        <w:rPr>
          <w:szCs w:val="22"/>
        </w:rPr>
        <w:t xml:space="preserve"> </w:t>
      </w:r>
    </w:p>
    <w:p w14:paraId="76E45506" w14:textId="639CF391" w:rsidR="005B0C01" w:rsidRPr="002D4AAC" w:rsidRDefault="005B0C01" w:rsidP="00C76046">
      <w:pPr>
        <w:numPr>
          <w:ilvl w:val="0"/>
          <w:numId w:val="44"/>
        </w:numPr>
        <w:spacing w:after="5" w:line="255" w:lineRule="auto"/>
        <w:ind w:hanging="360"/>
        <w:rPr>
          <w:szCs w:val="22"/>
        </w:rPr>
      </w:pPr>
      <w:r w:rsidRPr="002D4AAC">
        <w:rPr>
          <w:b/>
          <w:szCs w:val="22"/>
        </w:rPr>
        <w:t xml:space="preserve">Office of the Secretary/NC Council on Developmental Disabilities – </w:t>
      </w:r>
      <w:r w:rsidRPr="002D4AAC">
        <w:rPr>
          <w:szCs w:val="22"/>
        </w:rPr>
        <w:t xml:space="preserve">Talley Wells - </w:t>
      </w:r>
      <w:r w:rsidRPr="002D4AAC">
        <w:rPr>
          <w:szCs w:val="22"/>
          <w:u w:val="single" w:color="000000"/>
        </w:rPr>
        <w:t>talley.wells@dhhs.nc.gov</w:t>
      </w:r>
      <w:r w:rsidR="00D55693">
        <w:rPr>
          <w:szCs w:val="22"/>
        </w:rPr>
        <w:t xml:space="preserve"> </w:t>
      </w:r>
    </w:p>
    <w:p w14:paraId="309EB301" w14:textId="7F7D3841" w:rsidR="005B0C01" w:rsidRPr="002D4AAC" w:rsidRDefault="005B0C01" w:rsidP="00C76046">
      <w:pPr>
        <w:numPr>
          <w:ilvl w:val="0"/>
          <w:numId w:val="44"/>
        </w:numPr>
        <w:spacing w:after="68" w:line="255" w:lineRule="auto"/>
        <w:ind w:hanging="360"/>
        <w:rPr>
          <w:szCs w:val="22"/>
        </w:rPr>
      </w:pPr>
      <w:r w:rsidRPr="002D4AAC">
        <w:rPr>
          <w:b/>
          <w:szCs w:val="22"/>
        </w:rPr>
        <w:t>NC Medicaid/Money Follows the Person</w:t>
      </w:r>
      <w:r w:rsidRPr="002D4AAC">
        <w:rPr>
          <w:szCs w:val="22"/>
        </w:rPr>
        <w:t xml:space="preserve"> –</w:t>
      </w:r>
      <w:r w:rsidRPr="002D4AAC">
        <w:rPr>
          <w:b/>
          <w:szCs w:val="22"/>
        </w:rPr>
        <w:t xml:space="preserve"> </w:t>
      </w:r>
      <w:r w:rsidRPr="002D4AAC">
        <w:rPr>
          <w:szCs w:val="22"/>
        </w:rPr>
        <w:t xml:space="preserve">Steve Strom - </w:t>
      </w:r>
      <w:r w:rsidRPr="002D4AAC">
        <w:rPr>
          <w:szCs w:val="22"/>
          <w:u w:val="single" w:color="000000"/>
        </w:rPr>
        <w:t>steve.strom@dhhs.nc.gov</w:t>
      </w:r>
      <w:r w:rsidR="00D55693">
        <w:rPr>
          <w:b/>
          <w:szCs w:val="22"/>
        </w:rPr>
        <w:t xml:space="preserve"> </w:t>
      </w:r>
    </w:p>
    <w:p w14:paraId="5345EF86" w14:textId="017E83DC" w:rsidR="005B0C01" w:rsidRPr="002D4AAC" w:rsidRDefault="005B0C01" w:rsidP="00C76046">
      <w:pPr>
        <w:numPr>
          <w:ilvl w:val="0"/>
          <w:numId w:val="44"/>
        </w:numPr>
        <w:spacing w:after="73" w:line="255" w:lineRule="auto"/>
        <w:ind w:hanging="360"/>
        <w:rPr>
          <w:szCs w:val="22"/>
        </w:rPr>
      </w:pPr>
      <w:r w:rsidRPr="002D4AAC">
        <w:rPr>
          <w:b/>
          <w:szCs w:val="22"/>
        </w:rPr>
        <w:t xml:space="preserve">LME/MCOs or Provider Networks </w:t>
      </w:r>
      <w:r w:rsidRPr="002D4AAC">
        <w:rPr>
          <w:szCs w:val="22"/>
        </w:rPr>
        <w:t>–</w:t>
      </w:r>
      <w:r w:rsidRPr="002D4AAC">
        <w:rPr>
          <w:b/>
          <w:szCs w:val="22"/>
        </w:rPr>
        <w:t xml:space="preserve"> </w:t>
      </w:r>
      <w:r w:rsidRPr="002D4AAC">
        <w:rPr>
          <w:szCs w:val="22"/>
        </w:rPr>
        <w:t xml:space="preserve">Celeste Ordiway - </w:t>
      </w:r>
      <w:r w:rsidRPr="002D4AAC">
        <w:rPr>
          <w:szCs w:val="22"/>
          <w:u w:val="single" w:color="000000"/>
        </w:rPr>
        <w:t>celeste.ordiway@vayahealth.com</w:t>
      </w:r>
      <w:r w:rsidR="00D55693">
        <w:rPr>
          <w:b/>
          <w:szCs w:val="22"/>
        </w:rPr>
        <w:t xml:space="preserve"> </w:t>
      </w:r>
    </w:p>
    <w:p w14:paraId="3D02D06E" w14:textId="12A26EE9" w:rsidR="005B0C01" w:rsidRPr="002D4AAC" w:rsidRDefault="005B0C01" w:rsidP="00C76046">
      <w:pPr>
        <w:numPr>
          <w:ilvl w:val="0"/>
          <w:numId w:val="44"/>
        </w:numPr>
        <w:spacing w:after="75" w:line="250" w:lineRule="auto"/>
        <w:ind w:hanging="360"/>
        <w:rPr>
          <w:szCs w:val="22"/>
        </w:rPr>
      </w:pPr>
      <w:r w:rsidRPr="002D4AAC">
        <w:rPr>
          <w:b/>
          <w:szCs w:val="22"/>
        </w:rPr>
        <w:t xml:space="preserve">Olmstead/Transitions to Community Living, Office of the Secretary </w:t>
      </w:r>
      <w:r w:rsidRPr="002D4AAC">
        <w:rPr>
          <w:szCs w:val="22"/>
        </w:rPr>
        <w:t xml:space="preserve">- Janie Shivar – </w:t>
      </w:r>
      <w:r w:rsidRPr="002D4AAC">
        <w:rPr>
          <w:szCs w:val="22"/>
          <w:u w:val="single" w:color="000000"/>
        </w:rPr>
        <w:t>Janie.Shivar@dhhs.nc.gov</w:t>
      </w:r>
      <w:r w:rsidRPr="002D4AAC">
        <w:rPr>
          <w:szCs w:val="22"/>
        </w:rPr>
        <w:t xml:space="preserve">; Brad Owen </w:t>
      </w:r>
      <w:r w:rsidRPr="002D4AAC">
        <w:rPr>
          <w:szCs w:val="22"/>
          <w:u w:val="single" w:color="000000"/>
        </w:rPr>
        <w:t>brad.owen@dhhs.nc.gov</w:t>
      </w:r>
      <w:r w:rsidRPr="002D4AAC">
        <w:rPr>
          <w:szCs w:val="22"/>
        </w:rPr>
        <w:t xml:space="preserve">; Tamara Smith - </w:t>
      </w:r>
      <w:r w:rsidRPr="002D4AAC">
        <w:rPr>
          <w:szCs w:val="22"/>
          <w:u w:val="single" w:color="000000"/>
        </w:rPr>
        <w:t>tamara.smith@dhhs.nc.gov</w:t>
      </w:r>
      <w:r w:rsidR="00D55693">
        <w:rPr>
          <w:szCs w:val="22"/>
        </w:rPr>
        <w:t xml:space="preserve"> </w:t>
      </w:r>
    </w:p>
    <w:p w14:paraId="3002E341" w14:textId="2511D117" w:rsidR="005B0C01" w:rsidRPr="002D4AAC" w:rsidRDefault="005B0C01" w:rsidP="00C76046">
      <w:pPr>
        <w:numPr>
          <w:ilvl w:val="0"/>
          <w:numId w:val="44"/>
        </w:numPr>
        <w:spacing w:after="68" w:line="255" w:lineRule="auto"/>
        <w:ind w:hanging="360"/>
        <w:rPr>
          <w:szCs w:val="22"/>
        </w:rPr>
      </w:pPr>
      <w:r w:rsidRPr="002D4AAC">
        <w:rPr>
          <w:b/>
          <w:szCs w:val="22"/>
        </w:rPr>
        <w:t>Division of Public Health/Oral Health –</w:t>
      </w:r>
      <w:r w:rsidRPr="002D4AAC">
        <w:rPr>
          <w:szCs w:val="22"/>
        </w:rPr>
        <w:t xml:space="preserve"> Ruma </w:t>
      </w:r>
      <w:proofErr w:type="spellStart"/>
      <w:r w:rsidRPr="002D4AAC">
        <w:rPr>
          <w:szCs w:val="22"/>
        </w:rPr>
        <w:t>Simhan</w:t>
      </w:r>
      <w:proofErr w:type="spellEnd"/>
      <w:r w:rsidRPr="002D4AAC">
        <w:rPr>
          <w:szCs w:val="22"/>
        </w:rPr>
        <w:t xml:space="preserve"> – </w:t>
      </w:r>
      <w:r w:rsidRPr="002D4AAC">
        <w:rPr>
          <w:szCs w:val="22"/>
          <w:u w:val="single" w:color="000000"/>
        </w:rPr>
        <w:t>Ruma.Simhan@dhhs.nc.gov</w:t>
      </w:r>
      <w:r w:rsidR="00D55693">
        <w:rPr>
          <w:szCs w:val="22"/>
        </w:rPr>
        <w:t xml:space="preserve"> </w:t>
      </w:r>
    </w:p>
    <w:p w14:paraId="79D4FF8A" w14:textId="2DCFA7A8" w:rsidR="005B0C01" w:rsidRPr="002D4AAC" w:rsidRDefault="005B0C01" w:rsidP="00C76046">
      <w:pPr>
        <w:numPr>
          <w:ilvl w:val="0"/>
          <w:numId w:val="44"/>
        </w:numPr>
        <w:spacing w:after="5" w:line="250" w:lineRule="auto"/>
        <w:ind w:hanging="360"/>
        <w:rPr>
          <w:szCs w:val="22"/>
        </w:rPr>
      </w:pPr>
      <w:r w:rsidRPr="002D4AAC">
        <w:rPr>
          <w:b/>
          <w:szCs w:val="22"/>
        </w:rPr>
        <w:t>Office of Health Equity (cross-committee)</w:t>
      </w:r>
      <w:r w:rsidRPr="002D4AAC">
        <w:rPr>
          <w:szCs w:val="22"/>
        </w:rPr>
        <w:t xml:space="preserve"> –</w:t>
      </w:r>
      <w:r w:rsidRPr="002D4AAC">
        <w:rPr>
          <w:b/>
          <w:szCs w:val="22"/>
        </w:rPr>
        <w:t xml:space="preserve"> </w:t>
      </w:r>
      <w:r w:rsidRPr="002D4AAC">
        <w:rPr>
          <w:szCs w:val="22"/>
        </w:rPr>
        <w:t xml:space="preserve">Angela Bryant – </w:t>
      </w:r>
      <w:r w:rsidRPr="002D4AAC">
        <w:rPr>
          <w:color w:val="44546A"/>
          <w:szCs w:val="22"/>
          <w:u w:val="single" w:color="000000"/>
        </w:rPr>
        <w:t>a</w:t>
      </w:r>
      <w:r w:rsidRPr="002D4AAC">
        <w:rPr>
          <w:szCs w:val="22"/>
          <w:u w:val="single" w:color="000000"/>
        </w:rPr>
        <w:t>ngela.bryant@dhhs.nc.gov</w:t>
      </w:r>
      <w:r w:rsidRPr="002D4AAC">
        <w:rPr>
          <w:szCs w:val="22"/>
        </w:rPr>
        <w:t xml:space="preserve">; Ava Hardiman– </w:t>
      </w:r>
      <w:r w:rsidRPr="002D4AAC">
        <w:rPr>
          <w:szCs w:val="22"/>
          <w:u w:val="single" w:color="000000"/>
        </w:rPr>
        <w:t>Ava.Hardiman@dhhs.nc.gov</w:t>
      </w:r>
      <w:r w:rsidR="00D55693">
        <w:rPr>
          <w:szCs w:val="22"/>
        </w:rPr>
        <w:t xml:space="preserve"> </w:t>
      </w:r>
    </w:p>
    <w:p w14:paraId="7B5C438C" w14:textId="77777777" w:rsidR="005B0C01" w:rsidRPr="002D4AAC" w:rsidRDefault="005B0C01" w:rsidP="005B0C01">
      <w:pPr>
        <w:spacing w:after="55"/>
        <w:ind w:left="734"/>
        <w:rPr>
          <w:szCs w:val="22"/>
        </w:rPr>
      </w:pPr>
      <w:r w:rsidRPr="002D4AAC">
        <w:rPr>
          <w:szCs w:val="22"/>
        </w:rPr>
        <w:lastRenderedPageBreak/>
        <w:t xml:space="preserve"> </w:t>
      </w:r>
    </w:p>
    <w:p w14:paraId="1D9839CA" w14:textId="775801CF" w:rsidR="005B0C01" w:rsidRPr="005B0C01" w:rsidRDefault="005B0C01" w:rsidP="005B0C01">
      <w:pPr>
        <w:pStyle w:val="Heading3"/>
        <w:rPr>
          <w:sz w:val="32"/>
          <w:szCs w:val="32"/>
        </w:rPr>
      </w:pPr>
      <w:r w:rsidRPr="005B0C01">
        <w:rPr>
          <w:sz w:val="32"/>
          <w:szCs w:val="32"/>
        </w:rPr>
        <w:t>OPSA Staff Work Group - Lead Data Experts</w:t>
      </w:r>
      <w:r w:rsidR="00D55693">
        <w:rPr>
          <w:sz w:val="32"/>
          <w:szCs w:val="32"/>
        </w:rPr>
        <w:t xml:space="preserve"> </w:t>
      </w:r>
    </w:p>
    <w:p w14:paraId="73EDAB75" w14:textId="77777777" w:rsidR="005B0C01" w:rsidRDefault="005B0C01" w:rsidP="005B0C01">
      <w:pPr>
        <w:spacing w:after="116"/>
        <w:ind w:left="734"/>
      </w:pPr>
      <w:r>
        <w:t xml:space="preserve"> </w:t>
      </w:r>
    </w:p>
    <w:p w14:paraId="7FD7A6BB" w14:textId="6C6EF507" w:rsidR="005B0C01" w:rsidRPr="002D4AAC" w:rsidRDefault="7E6BE57E" w:rsidP="00C76046">
      <w:pPr>
        <w:numPr>
          <w:ilvl w:val="0"/>
          <w:numId w:val="45"/>
        </w:numPr>
        <w:spacing w:after="100" w:line="250" w:lineRule="auto"/>
        <w:ind w:hanging="360"/>
        <w:rPr>
          <w:szCs w:val="22"/>
        </w:rPr>
      </w:pPr>
      <w:r w:rsidRPr="002D4AAC">
        <w:rPr>
          <w:b/>
          <w:bCs/>
          <w:szCs w:val="22"/>
        </w:rPr>
        <w:t>NC Medicaid</w:t>
      </w:r>
      <w:r w:rsidRPr="002D4AAC">
        <w:rPr>
          <w:szCs w:val="22"/>
        </w:rPr>
        <w:t xml:space="preserve"> –Terri Pennington – </w:t>
      </w:r>
      <w:r w:rsidRPr="002D4AAC">
        <w:rPr>
          <w:szCs w:val="22"/>
          <w:u w:val="single"/>
        </w:rPr>
        <w:t>terri.pennington@dhhs.nc.gov</w:t>
      </w:r>
      <w:r w:rsidR="00D55693">
        <w:rPr>
          <w:szCs w:val="22"/>
        </w:rPr>
        <w:t xml:space="preserve"> </w:t>
      </w:r>
    </w:p>
    <w:p w14:paraId="0F243E43" w14:textId="09985E1D" w:rsidR="005B0C01" w:rsidRPr="002D4AAC" w:rsidRDefault="7E6BE57E" w:rsidP="00C76046">
      <w:pPr>
        <w:numPr>
          <w:ilvl w:val="0"/>
          <w:numId w:val="45"/>
        </w:numPr>
        <w:spacing w:after="105" w:line="250" w:lineRule="auto"/>
        <w:ind w:hanging="360"/>
        <w:rPr>
          <w:szCs w:val="22"/>
        </w:rPr>
      </w:pPr>
      <w:r w:rsidRPr="002D4AAC">
        <w:rPr>
          <w:b/>
          <w:bCs/>
          <w:szCs w:val="22"/>
        </w:rPr>
        <w:t xml:space="preserve">DMH/DD/SUS </w:t>
      </w:r>
      <w:r w:rsidRPr="002D4AAC">
        <w:rPr>
          <w:szCs w:val="22"/>
        </w:rPr>
        <w:t>–</w:t>
      </w:r>
      <w:r w:rsidRPr="002D4AAC">
        <w:rPr>
          <w:b/>
          <w:bCs/>
          <w:szCs w:val="22"/>
        </w:rPr>
        <w:t xml:space="preserve"> </w:t>
      </w:r>
      <w:r w:rsidRPr="002D4AAC">
        <w:rPr>
          <w:szCs w:val="22"/>
        </w:rPr>
        <w:t xml:space="preserve">Karen Feasel - </w:t>
      </w:r>
      <w:r w:rsidRPr="002D4AAC">
        <w:rPr>
          <w:szCs w:val="22"/>
          <w:u w:val="single"/>
        </w:rPr>
        <w:t>karen.feasel@dhhs.nc.gov</w:t>
      </w:r>
      <w:r w:rsidR="00D55693">
        <w:rPr>
          <w:szCs w:val="22"/>
        </w:rPr>
        <w:t xml:space="preserve"> </w:t>
      </w:r>
    </w:p>
    <w:p w14:paraId="7C753A39" w14:textId="08DFF741" w:rsidR="005B0C01" w:rsidRPr="002D4AAC" w:rsidRDefault="7E6BE57E" w:rsidP="00C76046">
      <w:pPr>
        <w:numPr>
          <w:ilvl w:val="0"/>
          <w:numId w:val="45"/>
        </w:numPr>
        <w:spacing w:after="102" w:line="250" w:lineRule="auto"/>
        <w:ind w:hanging="360"/>
        <w:rPr>
          <w:szCs w:val="22"/>
        </w:rPr>
      </w:pPr>
      <w:r w:rsidRPr="002D4AAC">
        <w:rPr>
          <w:b/>
          <w:bCs/>
          <w:szCs w:val="22"/>
        </w:rPr>
        <w:t>DSOHF</w:t>
      </w:r>
      <w:r w:rsidRPr="002D4AAC">
        <w:rPr>
          <w:szCs w:val="22"/>
        </w:rPr>
        <w:t xml:space="preserve"> –</w:t>
      </w:r>
      <w:r w:rsidR="1B7A7E28" w:rsidRPr="002D4AAC">
        <w:rPr>
          <w:szCs w:val="22"/>
        </w:rPr>
        <w:t xml:space="preserve"> Niki Ashmont (interim) – Niki.Ashmont@dhhs.nc.gov </w:t>
      </w:r>
    </w:p>
    <w:p w14:paraId="38478B27" w14:textId="21506048" w:rsidR="005B0C01" w:rsidRPr="002D4AAC" w:rsidRDefault="7E6BE57E" w:rsidP="00C76046">
      <w:pPr>
        <w:numPr>
          <w:ilvl w:val="0"/>
          <w:numId w:val="45"/>
        </w:numPr>
        <w:spacing w:after="102" w:line="250" w:lineRule="auto"/>
        <w:ind w:hanging="360"/>
        <w:rPr>
          <w:szCs w:val="22"/>
        </w:rPr>
      </w:pPr>
      <w:r w:rsidRPr="002D4AAC">
        <w:rPr>
          <w:b/>
          <w:bCs/>
          <w:szCs w:val="22"/>
        </w:rPr>
        <w:t xml:space="preserve">DVR </w:t>
      </w:r>
      <w:r w:rsidRPr="002D4AAC">
        <w:rPr>
          <w:szCs w:val="22"/>
        </w:rPr>
        <w:t>–</w:t>
      </w:r>
      <w:r w:rsidRPr="002D4AAC">
        <w:rPr>
          <w:b/>
          <w:bCs/>
          <w:szCs w:val="22"/>
        </w:rPr>
        <w:t xml:space="preserve"> </w:t>
      </w:r>
      <w:r w:rsidRPr="002D4AAC">
        <w:rPr>
          <w:szCs w:val="22"/>
        </w:rPr>
        <w:t xml:space="preserve">Jeff Stevens - </w:t>
      </w:r>
      <w:r w:rsidRPr="002D4AAC">
        <w:rPr>
          <w:szCs w:val="22"/>
          <w:u w:val="single"/>
        </w:rPr>
        <w:t>jeff.stevens@dhhs.nc.gov</w:t>
      </w:r>
      <w:r w:rsidR="00D55693">
        <w:rPr>
          <w:szCs w:val="22"/>
        </w:rPr>
        <w:t xml:space="preserve"> </w:t>
      </w:r>
    </w:p>
    <w:p w14:paraId="2BB2271E" w14:textId="6C4BAF54" w:rsidR="005B0C01" w:rsidRPr="002D4AAC" w:rsidRDefault="7E6BE57E" w:rsidP="00C76046">
      <w:pPr>
        <w:numPr>
          <w:ilvl w:val="0"/>
          <w:numId w:val="45"/>
        </w:numPr>
        <w:spacing w:after="105" w:line="250" w:lineRule="auto"/>
        <w:ind w:hanging="360"/>
        <w:rPr>
          <w:szCs w:val="22"/>
        </w:rPr>
      </w:pPr>
      <w:r w:rsidRPr="002D4AAC">
        <w:rPr>
          <w:b/>
          <w:bCs/>
          <w:szCs w:val="22"/>
        </w:rPr>
        <w:t>DAAS</w:t>
      </w:r>
      <w:r w:rsidRPr="002D4AAC">
        <w:rPr>
          <w:szCs w:val="22"/>
        </w:rPr>
        <w:t xml:space="preserve"> –</w:t>
      </w:r>
      <w:r w:rsidR="2B26C58D" w:rsidRPr="002D4AAC">
        <w:rPr>
          <w:szCs w:val="22"/>
        </w:rPr>
        <w:t xml:space="preserve"> Divya </w:t>
      </w:r>
      <w:proofErr w:type="spellStart"/>
      <w:r w:rsidR="2B26C58D" w:rsidRPr="002D4AAC">
        <w:rPr>
          <w:szCs w:val="22"/>
        </w:rPr>
        <w:t>Venkataganesan</w:t>
      </w:r>
      <w:proofErr w:type="spellEnd"/>
      <w:r w:rsidR="2B26C58D" w:rsidRPr="002D4AAC">
        <w:rPr>
          <w:szCs w:val="22"/>
        </w:rPr>
        <w:t xml:space="preserve"> - </w:t>
      </w:r>
      <w:hyperlink r:id="rId76">
        <w:r w:rsidR="2B26C58D" w:rsidRPr="002D4AAC">
          <w:rPr>
            <w:rStyle w:val="Hyperlink"/>
            <w:color w:val="auto"/>
            <w:szCs w:val="22"/>
          </w:rPr>
          <w:t>Divya.Venkataganesan@dhhs.nc.gov</w:t>
        </w:r>
      </w:hyperlink>
      <w:r w:rsidR="00D55693">
        <w:rPr>
          <w:szCs w:val="22"/>
        </w:rPr>
        <w:t xml:space="preserve"> </w:t>
      </w:r>
    </w:p>
    <w:p w14:paraId="6C937C78" w14:textId="34BF7E84" w:rsidR="005B0C01" w:rsidRPr="002D4AAC" w:rsidRDefault="7E6BE57E" w:rsidP="00C76046">
      <w:pPr>
        <w:numPr>
          <w:ilvl w:val="0"/>
          <w:numId w:val="45"/>
        </w:numPr>
        <w:spacing w:after="27" w:line="254" w:lineRule="auto"/>
        <w:ind w:hanging="360"/>
        <w:rPr>
          <w:szCs w:val="22"/>
        </w:rPr>
      </w:pPr>
      <w:r w:rsidRPr="002D4AAC">
        <w:rPr>
          <w:b/>
          <w:bCs/>
          <w:szCs w:val="22"/>
        </w:rPr>
        <w:t xml:space="preserve">DSS </w:t>
      </w:r>
      <w:r w:rsidRPr="002D4AAC">
        <w:rPr>
          <w:szCs w:val="22"/>
        </w:rPr>
        <w:t xml:space="preserve">–Rob Morrell - </w:t>
      </w:r>
      <w:r w:rsidRPr="002D4AAC">
        <w:rPr>
          <w:szCs w:val="22"/>
          <w:u w:val="single"/>
        </w:rPr>
        <w:t>rob.morrell@dhhs.nc.gov</w:t>
      </w:r>
      <w:r w:rsidRPr="002D4AAC">
        <w:rPr>
          <w:b/>
          <w:bCs/>
          <w:szCs w:val="22"/>
        </w:rPr>
        <w:t xml:space="preserve"> </w:t>
      </w:r>
      <w:r w:rsidRPr="002D4AAC">
        <w:rPr>
          <w:szCs w:val="22"/>
        </w:rPr>
        <w:t>and Shauna Cuffee –</w:t>
      </w:r>
      <w:r w:rsidR="00D55693">
        <w:rPr>
          <w:szCs w:val="22"/>
        </w:rPr>
        <w:t xml:space="preserve"> </w:t>
      </w:r>
    </w:p>
    <w:p w14:paraId="711AE7E0" w14:textId="0DF7A45F" w:rsidR="005B0C01" w:rsidRPr="002D4AAC" w:rsidRDefault="005B0C01" w:rsidP="005B0C01">
      <w:pPr>
        <w:spacing w:after="102" w:line="250" w:lineRule="auto"/>
        <w:ind w:left="715" w:hanging="10"/>
        <w:rPr>
          <w:szCs w:val="22"/>
        </w:rPr>
      </w:pPr>
      <w:r w:rsidRPr="002D4AAC">
        <w:rPr>
          <w:szCs w:val="22"/>
          <w:u w:val="single" w:color="000000"/>
        </w:rPr>
        <w:t>Shauna.Cuffee@dhhs.nc.gov</w:t>
      </w:r>
      <w:r w:rsidR="00D55693">
        <w:rPr>
          <w:szCs w:val="22"/>
        </w:rPr>
        <w:t xml:space="preserve"> </w:t>
      </w:r>
    </w:p>
    <w:p w14:paraId="303E65F3" w14:textId="5283F40E" w:rsidR="005B0C01" w:rsidRPr="002D4AAC" w:rsidRDefault="7E6BE57E" w:rsidP="00C76046">
      <w:pPr>
        <w:numPr>
          <w:ilvl w:val="0"/>
          <w:numId w:val="45"/>
        </w:numPr>
        <w:spacing w:after="97" w:line="255" w:lineRule="auto"/>
        <w:ind w:hanging="360"/>
        <w:rPr>
          <w:rFonts w:eastAsia="Arial" w:cs="Arial"/>
          <w:szCs w:val="22"/>
        </w:rPr>
      </w:pPr>
      <w:r w:rsidRPr="002D4AAC">
        <w:rPr>
          <w:b/>
          <w:bCs/>
          <w:szCs w:val="22"/>
        </w:rPr>
        <w:t xml:space="preserve">Olmstead/Transitions to Community Living, Office of the Secretary </w:t>
      </w:r>
      <w:r w:rsidRPr="002D4AAC">
        <w:rPr>
          <w:szCs w:val="22"/>
        </w:rPr>
        <w:t>–</w:t>
      </w:r>
      <w:r w:rsidRPr="002D4AAC">
        <w:rPr>
          <w:b/>
          <w:bCs/>
          <w:szCs w:val="22"/>
        </w:rPr>
        <w:t xml:space="preserve"> </w:t>
      </w:r>
      <w:r w:rsidR="09CFEF97" w:rsidRPr="002D4AAC">
        <w:rPr>
          <w:szCs w:val="22"/>
        </w:rPr>
        <w:t>TBD</w:t>
      </w:r>
    </w:p>
    <w:p w14:paraId="64D9F291" w14:textId="1CFEBB4E" w:rsidR="005B0C01" w:rsidRPr="002D4AAC" w:rsidRDefault="7E6BE57E" w:rsidP="00C76046">
      <w:pPr>
        <w:numPr>
          <w:ilvl w:val="0"/>
          <w:numId w:val="45"/>
        </w:numPr>
        <w:spacing w:after="5" w:line="255" w:lineRule="auto"/>
        <w:ind w:hanging="360"/>
        <w:rPr>
          <w:szCs w:val="22"/>
        </w:rPr>
      </w:pPr>
      <w:r w:rsidRPr="002D4AAC">
        <w:rPr>
          <w:b/>
          <w:bCs/>
          <w:szCs w:val="22"/>
        </w:rPr>
        <w:t>Division of Child and Family Well-Being</w:t>
      </w:r>
      <w:r w:rsidRPr="002D4AAC">
        <w:rPr>
          <w:szCs w:val="22"/>
        </w:rPr>
        <w:t xml:space="preserve"> –</w:t>
      </w:r>
      <w:r w:rsidRPr="002D4AAC">
        <w:rPr>
          <w:b/>
          <w:bCs/>
          <w:szCs w:val="22"/>
        </w:rPr>
        <w:t xml:space="preserve"> </w:t>
      </w:r>
      <w:r w:rsidRPr="002D4AAC">
        <w:rPr>
          <w:szCs w:val="22"/>
        </w:rPr>
        <w:t xml:space="preserve">Rob Morrell – </w:t>
      </w:r>
      <w:r w:rsidRPr="002D4AAC">
        <w:rPr>
          <w:szCs w:val="22"/>
          <w:u w:val="single"/>
        </w:rPr>
        <w:t>rob.morrell@dhhs.nc.gov</w:t>
      </w:r>
      <w:r w:rsidR="00D55693">
        <w:rPr>
          <w:szCs w:val="22"/>
        </w:rPr>
        <w:t xml:space="preserve"> </w:t>
      </w:r>
    </w:p>
    <w:p w14:paraId="380CFBE7" w14:textId="77777777" w:rsidR="00735C49" w:rsidRPr="002D4AAC" w:rsidRDefault="00735C49" w:rsidP="00735C49">
      <w:pPr>
        <w:spacing w:after="5" w:line="254" w:lineRule="auto"/>
        <w:rPr>
          <w:szCs w:val="22"/>
        </w:rPr>
      </w:pPr>
    </w:p>
    <w:p w14:paraId="51812F4A" w14:textId="77777777" w:rsidR="003C6C6B" w:rsidRPr="002D4AAC" w:rsidRDefault="003C6C6B" w:rsidP="002670DD">
      <w:pPr>
        <w:rPr>
          <w:szCs w:val="22"/>
        </w:rPr>
      </w:pPr>
    </w:p>
    <w:p w14:paraId="0C1C763A" w14:textId="057480EE" w:rsidR="003C6C6B" w:rsidRPr="003C6C6B" w:rsidRDefault="003C6C6B" w:rsidP="003C6C6B">
      <w:pPr>
        <w:tabs>
          <w:tab w:val="left" w:pos="1547"/>
        </w:tabs>
        <w:sectPr w:rsidR="003C6C6B" w:rsidRPr="003C6C6B" w:rsidSect="008F3217">
          <w:headerReference w:type="even" r:id="rId77"/>
          <w:headerReference w:type="default" r:id="rId78"/>
          <w:headerReference w:type="first" r:id="rId79"/>
          <w:footerReference w:type="first" r:id="rId80"/>
          <w:pgSz w:w="12240" w:h="15840"/>
          <w:pgMar w:top="1440" w:right="1440" w:bottom="1440" w:left="1440" w:header="720" w:footer="720" w:gutter="0"/>
          <w:cols w:space="720"/>
          <w:titlePg/>
          <w:docGrid w:linePitch="360"/>
        </w:sectPr>
      </w:pPr>
      <w:r>
        <w:tab/>
      </w:r>
    </w:p>
    <w:p w14:paraId="49BDC84D" w14:textId="604686B2" w:rsidR="00E72BF8" w:rsidRDefault="00E72BF8" w:rsidP="00060CD7">
      <w:pPr>
        <w:pStyle w:val="BlankPage"/>
        <w:spacing w:before="4640"/>
        <w:sectPr w:rsidR="00E72BF8" w:rsidSect="008F3217">
          <w:headerReference w:type="even" r:id="rId81"/>
          <w:headerReference w:type="default" r:id="rId82"/>
          <w:headerReference w:type="first" r:id="rId83"/>
          <w:footerReference w:type="first" r:id="rId84"/>
          <w:pgSz w:w="12240" w:h="15840"/>
          <w:pgMar w:top="1440" w:right="1440" w:bottom="1440" w:left="1440" w:header="720" w:footer="720" w:gutter="0"/>
          <w:cols w:space="720"/>
          <w:titlePg/>
          <w:docGrid w:linePitch="360"/>
        </w:sectPr>
      </w:pPr>
      <w:bookmarkStart w:id="49" w:name="_Appendix_C:_Housing"/>
      <w:bookmarkEnd w:id="49"/>
      <w:r>
        <w:lastRenderedPageBreak/>
        <w:t xml:space="preserve">This page intentionally </w:t>
      </w:r>
      <w:r w:rsidR="00060CD7">
        <w:t xml:space="preserve">left </w:t>
      </w:r>
      <w:r>
        <w:t>blan</w:t>
      </w:r>
      <w:r w:rsidR="003C6C6B">
        <w:t>k.</w:t>
      </w:r>
    </w:p>
    <w:p w14:paraId="554FE862" w14:textId="1547937D" w:rsidR="00F3556A" w:rsidRDefault="5065BF35" w:rsidP="00F3556A">
      <w:pPr>
        <w:pStyle w:val="Heading1"/>
      </w:pPr>
      <w:bookmarkStart w:id="50" w:name="_Toc1783990118"/>
      <w:r>
        <w:lastRenderedPageBreak/>
        <w:t xml:space="preserve">Appendix </w:t>
      </w:r>
      <w:r w:rsidR="6F8FF991">
        <w:t>B</w:t>
      </w:r>
      <w:r>
        <w:t>: Glossary of Terms</w:t>
      </w:r>
      <w:bookmarkEnd w:id="50"/>
    </w:p>
    <w:p w14:paraId="7592D183" w14:textId="11C8AC40" w:rsidR="00F3556A" w:rsidRPr="00551AF3" w:rsidRDefault="00F3556A" w:rsidP="00F3556A">
      <w:r w:rsidRPr="00551AF3">
        <w:rPr>
          <w:b/>
          <w:bCs/>
        </w:rPr>
        <w:t>(b)(3) Services</w:t>
      </w:r>
      <w:r w:rsidRPr="00551AF3">
        <w:t xml:space="preserve"> – Additional </w:t>
      </w:r>
      <w:proofErr w:type="gramStart"/>
      <w:r w:rsidRPr="00551AF3">
        <w:t>supports</w:t>
      </w:r>
      <w:proofErr w:type="gramEnd"/>
      <w:r w:rsidRPr="00551AF3">
        <w:t xml:space="preserve"> for people who have Medicaid insurance.</w:t>
      </w:r>
      <w:r w:rsidR="00D55693">
        <w:t xml:space="preserve"> </w:t>
      </w:r>
      <w:r w:rsidRPr="00551AF3">
        <w:t>They are offered in addition to the services in the North Carolina Medicaid State Plan.</w:t>
      </w:r>
      <w:r w:rsidR="00D55693">
        <w:t xml:space="preserve"> </w:t>
      </w:r>
      <w:r w:rsidRPr="00551AF3">
        <w:t>These services focus on helping people remain in their homes and communities and avoid higher levels of care, such as hospitals.</w:t>
      </w:r>
      <w:r w:rsidR="00D55693">
        <w:t xml:space="preserve"> </w:t>
      </w:r>
      <w:r w:rsidRPr="00551AF3">
        <w:t xml:space="preserve">North Carolina’s Local Management Entities/Managed Care Organizations (LME/MCOs) can offer these additional services </w:t>
      </w:r>
      <w:r w:rsidR="0033166D" w:rsidRPr="00551AF3">
        <w:t>because of</w:t>
      </w:r>
      <w:r w:rsidRPr="00551AF3">
        <w:t xml:space="preserve"> savings from the Medicaid waivers.</w:t>
      </w:r>
      <w:r w:rsidR="00D55693">
        <w:t xml:space="preserve"> </w:t>
      </w:r>
      <w:r w:rsidRPr="00551AF3">
        <w:t xml:space="preserve">The term “(b)(3)” refers to the section of the federal Social Security Act that allows states to offer these services under a Medicaid waiver. </w:t>
      </w:r>
    </w:p>
    <w:p w14:paraId="5F9769BA" w14:textId="095E08E4" w:rsidR="00F3556A" w:rsidRPr="00C02992" w:rsidRDefault="00C02992" w:rsidP="00F3556A">
      <w:r>
        <w:rPr>
          <w:b/>
        </w:rPr>
        <w:t>1</w:t>
      </w:r>
      <w:r w:rsidR="00F3556A" w:rsidRPr="007632FF">
        <w:rPr>
          <w:b/>
        </w:rPr>
        <w:t>915(</w:t>
      </w:r>
      <w:proofErr w:type="spellStart"/>
      <w:r w:rsidR="00F3556A" w:rsidRPr="007632FF">
        <w:rPr>
          <w:b/>
        </w:rPr>
        <w:t>i</w:t>
      </w:r>
      <w:proofErr w:type="spellEnd"/>
      <w:r w:rsidR="00F3556A" w:rsidRPr="007632FF">
        <w:rPr>
          <w:b/>
        </w:rPr>
        <w:t xml:space="preserve">) </w:t>
      </w:r>
      <w:r w:rsidR="00F3556A">
        <w:rPr>
          <w:b/>
        </w:rPr>
        <w:t>State Plan O</w:t>
      </w:r>
      <w:r w:rsidR="00F3556A" w:rsidRPr="007632FF">
        <w:rPr>
          <w:b/>
        </w:rPr>
        <w:t>ption</w:t>
      </w:r>
      <w:r w:rsidR="00F3556A">
        <w:t xml:space="preserve"> </w:t>
      </w:r>
      <w:r w:rsidR="00F3556A" w:rsidRPr="00551AF3">
        <w:rPr>
          <w:b/>
          <w:bCs/>
        </w:rPr>
        <w:t xml:space="preserve">– </w:t>
      </w:r>
      <w:r w:rsidR="00F3556A">
        <w:t>A</w:t>
      </w:r>
      <w:r w:rsidR="00F3556A" w:rsidRPr="005F7367">
        <w:t xml:space="preserve">llows the state to provide </w:t>
      </w:r>
      <w:r w:rsidR="00F3556A">
        <w:t xml:space="preserve">Medicaid coverage for </w:t>
      </w:r>
      <w:r w:rsidR="00F3556A" w:rsidRPr="005F7367">
        <w:t xml:space="preserve">certain </w:t>
      </w:r>
      <w:r w:rsidR="00F3556A">
        <w:t>home and community-based services (</w:t>
      </w:r>
      <w:r w:rsidR="00F3556A" w:rsidRPr="005F7367">
        <w:t>HCBS</w:t>
      </w:r>
      <w:r w:rsidR="00F3556A">
        <w:t>)</w:t>
      </w:r>
      <w:r w:rsidR="00F3556A" w:rsidRPr="005F7367">
        <w:t xml:space="preserve"> to people </w:t>
      </w:r>
      <w:r w:rsidR="00F3556A">
        <w:t xml:space="preserve">with disabilities </w:t>
      </w:r>
      <w:r w:rsidR="00F3556A" w:rsidRPr="005F7367">
        <w:t xml:space="preserve">who </w:t>
      </w:r>
      <w:r w:rsidR="00F3556A">
        <w:t>do not meet the criteria for an institutional level of care and who have incomes lower than 150 percent</w:t>
      </w:r>
      <w:r w:rsidR="00F3556A" w:rsidRPr="005F7367">
        <w:t xml:space="preserve"> of the federal poverty level. </w:t>
      </w:r>
    </w:p>
    <w:p w14:paraId="4EBFE3CE" w14:textId="77777777" w:rsidR="00F3556A" w:rsidRDefault="00F3556A" w:rsidP="00F3556A">
      <w:pPr>
        <w:rPr>
          <w:rFonts w:cs="Arial"/>
          <w:shd w:val="clear" w:color="auto" w:fill="FFFFFF"/>
        </w:rPr>
      </w:pPr>
      <w:r w:rsidRPr="00754B80">
        <w:rPr>
          <w:b/>
        </w:rPr>
        <w:t>Assertive Community Treatment</w:t>
      </w:r>
      <w:r>
        <w:rPr>
          <w:b/>
        </w:rPr>
        <w:t xml:space="preserve"> </w:t>
      </w:r>
      <w:r>
        <w:t>–</w:t>
      </w:r>
      <w:r>
        <w:rPr>
          <w:b/>
        </w:rPr>
        <w:t xml:space="preserve"> </w:t>
      </w:r>
      <w:r>
        <w:t>A</w:t>
      </w:r>
      <w:r w:rsidRPr="00701C57">
        <w:rPr>
          <w:rFonts w:cs="Arial"/>
          <w:shd w:val="clear" w:color="auto" w:fill="FFFFFF"/>
        </w:rPr>
        <w:t>n evidence-based practice that provides</w:t>
      </w:r>
      <w:r>
        <w:rPr>
          <w:rFonts w:cs="Arial"/>
          <w:shd w:val="clear" w:color="auto" w:fill="FFFFFF"/>
        </w:rPr>
        <w:t xml:space="preserve"> </w:t>
      </w:r>
      <w:r w:rsidRPr="00984BD9">
        <w:rPr>
          <w:rStyle w:val="Emphasis"/>
          <w:i w:val="0"/>
          <w:shd w:val="clear" w:color="auto" w:fill="FFFFFF"/>
        </w:rPr>
        <w:t>community</w:t>
      </w:r>
      <w:r w:rsidRPr="00984BD9">
        <w:rPr>
          <w:i/>
          <w:shd w:val="clear" w:color="auto" w:fill="FFFFFF"/>
        </w:rPr>
        <w:t>-</w:t>
      </w:r>
      <w:r>
        <w:rPr>
          <w:rFonts w:cs="Arial"/>
          <w:shd w:val="clear" w:color="auto" w:fill="FFFFFF"/>
        </w:rPr>
        <w:t>based, multi</w:t>
      </w:r>
      <w:r w:rsidRPr="00701C57">
        <w:rPr>
          <w:rFonts w:cs="Arial"/>
          <w:shd w:val="clear" w:color="auto" w:fill="FFFFFF"/>
        </w:rPr>
        <w:t>disciplinary mental health</w:t>
      </w:r>
      <w:r>
        <w:rPr>
          <w:rFonts w:cs="Arial"/>
          <w:shd w:val="clear" w:color="auto" w:fill="FFFFFF"/>
        </w:rPr>
        <w:t xml:space="preserve"> </w:t>
      </w:r>
      <w:r w:rsidRPr="00AD5F0C">
        <w:rPr>
          <w:rStyle w:val="Emphasis"/>
          <w:rFonts w:cs="Arial"/>
          <w:bCs/>
          <w:i w:val="0"/>
          <w:iCs w:val="0"/>
          <w:shd w:val="clear" w:color="auto" w:fill="FFFFFF"/>
        </w:rPr>
        <w:t>treatment</w:t>
      </w:r>
      <w:r>
        <w:rPr>
          <w:rFonts w:cs="Arial"/>
          <w:shd w:val="clear" w:color="auto" w:fill="FFFFFF"/>
        </w:rPr>
        <w:t xml:space="preserve"> </w:t>
      </w:r>
      <w:r w:rsidRPr="00701C57">
        <w:rPr>
          <w:rFonts w:cs="Arial"/>
          <w:shd w:val="clear" w:color="auto" w:fill="FFFFFF"/>
        </w:rPr>
        <w:t>for individuals with severe and persistent mental</w:t>
      </w:r>
      <w:r>
        <w:rPr>
          <w:rFonts w:cs="Arial"/>
          <w:shd w:val="clear" w:color="auto" w:fill="FFFFFF"/>
        </w:rPr>
        <w:t xml:space="preserve"> illness</w:t>
      </w:r>
      <w:r w:rsidRPr="00701C57">
        <w:rPr>
          <w:rFonts w:cs="Arial"/>
          <w:shd w:val="clear" w:color="auto" w:fill="FFFFFF"/>
        </w:rPr>
        <w:t>.</w:t>
      </w:r>
    </w:p>
    <w:p w14:paraId="52D27A71" w14:textId="77777777" w:rsidR="00F3556A" w:rsidRPr="00551AF3" w:rsidRDefault="00F3556A" w:rsidP="00F3556A">
      <w:pPr>
        <w:spacing w:after="144"/>
        <w:rPr>
          <w:b/>
          <w:bCs/>
        </w:rPr>
      </w:pPr>
      <w:r>
        <w:rPr>
          <w:b/>
          <w:bCs/>
        </w:rPr>
        <w:t xml:space="preserve">Assistive Technology </w:t>
      </w:r>
      <w:r w:rsidRPr="00CE182B">
        <w:rPr>
          <w:bCs/>
        </w:rPr>
        <w:t>–</w:t>
      </w:r>
      <w:r>
        <w:rPr>
          <w:b/>
          <w:bCs/>
        </w:rPr>
        <w:t xml:space="preserve"> </w:t>
      </w:r>
      <w:r w:rsidRPr="00551AF3">
        <w:t>C</w:t>
      </w:r>
      <w:r>
        <w:t xml:space="preserve">omprises both devices and services: </w:t>
      </w:r>
    </w:p>
    <w:p w14:paraId="6FB02A3F" w14:textId="33A6B92F" w:rsidR="00F3556A" w:rsidRPr="00C06DF9" w:rsidRDefault="00F3556A" w:rsidP="00F3556A">
      <w:r w:rsidRPr="00C51FD5">
        <w:t xml:space="preserve">Assistive technology as a device can be any item or piece of equipment that </w:t>
      </w:r>
      <w:r w:rsidRPr="00C06DF9">
        <w:t>helps a person with a disability to increase, maintain, or improve their ability to function.</w:t>
      </w:r>
      <w:r w:rsidR="00D55693">
        <w:t xml:space="preserve"> </w:t>
      </w:r>
      <w:r w:rsidRPr="00C06DF9">
        <w:t xml:space="preserve">Assistive technology as a device can range from </w:t>
      </w:r>
      <w:r w:rsidR="00874ACE">
        <w:t>“</w:t>
      </w:r>
      <w:r w:rsidRPr="00C06DF9">
        <w:t>low-tech</w:t>
      </w:r>
      <w:r w:rsidR="00874ACE">
        <w:t>”</w:t>
      </w:r>
      <w:r w:rsidRPr="00C06DF9">
        <w:t xml:space="preserve"> devices, such as a cane or wheelchair, to </w:t>
      </w:r>
      <w:r w:rsidR="00874ACE">
        <w:t>“</w:t>
      </w:r>
      <w:r w:rsidRPr="00C06DF9">
        <w:t>high-tech</w:t>
      </w:r>
      <w:r w:rsidR="00874ACE">
        <w:t>”</w:t>
      </w:r>
      <w:r w:rsidRPr="00C06DF9">
        <w:t xml:space="preserve"> devices, such as a software program on a computer, or screen readers. Note:</w:t>
      </w:r>
      <w:r w:rsidR="00D55693">
        <w:t xml:space="preserve"> </w:t>
      </w:r>
      <w:r w:rsidRPr="00C06DF9">
        <w:t>Medical devices that are surgically implanted are not considered assistive technology.</w:t>
      </w:r>
    </w:p>
    <w:p w14:paraId="5451B3FD" w14:textId="77777777" w:rsidR="00F3556A" w:rsidRPr="00C06DF9" w:rsidRDefault="00F3556A" w:rsidP="00C76046">
      <w:pPr>
        <w:numPr>
          <w:ilvl w:val="0"/>
          <w:numId w:val="19"/>
        </w:numPr>
        <w:spacing w:after="0" w:line="240" w:lineRule="auto"/>
        <w:ind w:left="360"/>
        <w:rPr>
          <w:rFonts w:eastAsia="Times New Roman"/>
        </w:rPr>
      </w:pPr>
      <w:r w:rsidRPr="00C06DF9">
        <w:rPr>
          <w:rFonts w:eastAsia="Times New Roman"/>
        </w:rPr>
        <w:t>Assistive technology as a service can involve any combination of the following:</w:t>
      </w:r>
    </w:p>
    <w:p w14:paraId="5D72C98D" w14:textId="77777777" w:rsidR="00F3556A" w:rsidRPr="00C06DF9" w:rsidRDefault="00F3556A" w:rsidP="00C76046">
      <w:pPr>
        <w:numPr>
          <w:ilvl w:val="0"/>
          <w:numId w:val="20"/>
        </w:numPr>
        <w:spacing w:after="0" w:line="240" w:lineRule="auto"/>
        <w:ind w:left="720"/>
        <w:rPr>
          <w:rFonts w:eastAsia="Times New Roman"/>
        </w:rPr>
      </w:pPr>
      <w:r w:rsidRPr="00C06DF9">
        <w:rPr>
          <w:rFonts w:eastAsia="Times New Roman"/>
        </w:rPr>
        <w:t>Evaluation of an individual’s needs</w:t>
      </w:r>
    </w:p>
    <w:p w14:paraId="17AAFB7E" w14:textId="77777777" w:rsidR="00F3556A" w:rsidRPr="00C06DF9" w:rsidRDefault="00F3556A" w:rsidP="00C76046">
      <w:pPr>
        <w:numPr>
          <w:ilvl w:val="0"/>
          <w:numId w:val="20"/>
        </w:numPr>
        <w:spacing w:after="0" w:line="240" w:lineRule="auto"/>
        <w:ind w:left="720"/>
        <w:rPr>
          <w:rFonts w:eastAsia="Times New Roman"/>
        </w:rPr>
      </w:pPr>
      <w:r w:rsidRPr="00C06DF9">
        <w:rPr>
          <w:rFonts w:eastAsia="Times New Roman"/>
        </w:rPr>
        <w:t>Acquisition of assistive technology devices (e.g., purchasing, leasing, or loaner programs).</w:t>
      </w:r>
    </w:p>
    <w:p w14:paraId="157EDF60" w14:textId="77777777" w:rsidR="00F3556A" w:rsidRDefault="00F3556A" w:rsidP="00C76046">
      <w:pPr>
        <w:numPr>
          <w:ilvl w:val="0"/>
          <w:numId w:val="20"/>
        </w:numPr>
        <w:spacing w:after="0" w:line="240" w:lineRule="auto"/>
        <w:ind w:left="720"/>
        <w:rPr>
          <w:rFonts w:eastAsia="Times New Roman"/>
        </w:rPr>
      </w:pPr>
      <w:r>
        <w:rPr>
          <w:rFonts w:eastAsia="Times New Roman"/>
        </w:rPr>
        <w:t>Selection, fitting, or repairing of a device.</w:t>
      </w:r>
    </w:p>
    <w:p w14:paraId="3F4C2E1B" w14:textId="17DF201C" w:rsidR="00F3556A" w:rsidRPr="00551AF3" w:rsidRDefault="00F3556A" w:rsidP="00C76046">
      <w:pPr>
        <w:numPr>
          <w:ilvl w:val="0"/>
          <w:numId w:val="20"/>
        </w:numPr>
        <w:spacing w:after="0" w:line="240" w:lineRule="auto"/>
        <w:ind w:left="720"/>
        <w:rPr>
          <w:rFonts w:eastAsia="Times New Roman"/>
        </w:rPr>
      </w:pPr>
      <w:r>
        <w:rPr>
          <w:rFonts w:eastAsia="Times New Roman"/>
        </w:rPr>
        <w:t xml:space="preserve">Training an individual with a disability or their </w:t>
      </w:r>
      <w:r w:rsidR="00661A93">
        <w:rPr>
          <w:rFonts w:eastAsia="Times New Roman"/>
        </w:rPr>
        <w:t>caregivers</w:t>
      </w:r>
      <w:r>
        <w:rPr>
          <w:rFonts w:eastAsia="Times New Roman"/>
        </w:rPr>
        <w:t xml:space="preserve"> on how to use assistive technology. </w:t>
      </w:r>
      <w:r>
        <w:rPr>
          <w:rFonts w:eastAsia="Times New Roman"/>
        </w:rPr>
        <w:br/>
      </w:r>
    </w:p>
    <w:p w14:paraId="68919F8B" w14:textId="77777777" w:rsidR="00F3556A" w:rsidRDefault="00F3556A" w:rsidP="00F3556A">
      <w:r w:rsidRPr="00663E18">
        <w:rPr>
          <w:b/>
        </w:rPr>
        <w:t>Behavioral Health Disorders</w:t>
      </w:r>
      <w:r>
        <w:rPr>
          <w:b/>
        </w:rPr>
        <w:t xml:space="preserve"> </w:t>
      </w:r>
      <w:r w:rsidRPr="00984BD9">
        <w:t>–</w:t>
      </w:r>
      <w:r>
        <w:rPr>
          <w:b/>
        </w:rPr>
        <w:t xml:space="preserve"> </w:t>
      </w:r>
      <w:r>
        <w:t>Mental</w:t>
      </w:r>
      <w:r w:rsidRPr="00663E18">
        <w:t xml:space="preserve"> health disorders, substance use disorders</w:t>
      </w:r>
      <w:r>
        <w:t>,</w:t>
      </w:r>
      <w:r w:rsidRPr="00663E18">
        <w:t xml:space="preserve"> </w:t>
      </w:r>
      <w:r>
        <w:t>or</w:t>
      </w:r>
      <w:r w:rsidRPr="00663E18">
        <w:t xml:space="preserve"> co-occurring mental health and substance use disorders.</w:t>
      </w:r>
    </w:p>
    <w:p w14:paraId="35A27A41" w14:textId="07D446B4" w:rsidR="00F3556A" w:rsidRPr="0071329A" w:rsidRDefault="00F3556A" w:rsidP="00F3556A">
      <w:pPr>
        <w:rPr>
          <w:bCs/>
          <w:i/>
          <w:iCs/>
        </w:rPr>
      </w:pPr>
      <w:r w:rsidRPr="0071329A">
        <w:rPr>
          <w:b/>
        </w:rPr>
        <w:t xml:space="preserve">Behavioral Health I/DD Tailored Plans </w:t>
      </w:r>
      <w:r w:rsidRPr="00984BD9">
        <w:t>–</w:t>
      </w:r>
      <w:r w:rsidRPr="008E2D9A">
        <w:rPr>
          <w:b/>
        </w:rPr>
        <w:t xml:space="preserve"> </w:t>
      </w:r>
      <w:r w:rsidRPr="008E2D9A">
        <w:rPr>
          <w:bCs/>
        </w:rPr>
        <w:t xml:space="preserve">North Carolina will launch the Behavioral Health and Intellectual/Developmental Disabilities Tailored Plan </w:t>
      </w:r>
      <w:r>
        <w:rPr>
          <w:bCs/>
        </w:rPr>
        <w:t>on a date still to be determined</w:t>
      </w:r>
      <w:r w:rsidRPr="008E2D9A">
        <w:rPr>
          <w:bCs/>
        </w:rPr>
        <w:t>.</w:t>
      </w:r>
      <w:r w:rsidR="00D55693">
        <w:rPr>
          <w:bCs/>
        </w:rPr>
        <w:t xml:space="preserve"> </w:t>
      </w:r>
      <w:r w:rsidRPr="008E2D9A">
        <w:rPr>
          <w:bCs/>
        </w:rPr>
        <w:t>This plan is an integrated health plan designed for individuals with significant behavioral health needs and intellectual</w:t>
      </w:r>
      <w:r>
        <w:rPr>
          <w:bCs/>
        </w:rPr>
        <w:t xml:space="preserve"> and other </w:t>
      </w:r>
      <w:r w:rsidRPr="008E2D9A">
        <w:rPr>
          <w:bCs/>
        </w:rPr>
        <w:t>developmental disabilities (I/DDs).</w:t>
      </w:r>
      <w:r w:rsidR="00D55693">
        <w:rPr>
          <w:bCs/>
        </w:rPr>
        <w:t xml:space="preserve"> </w:t>
      </w:r>
      <w:r w:rsidRPr="008E2D9A">
        <w:rPr>
          <w:bCs/>
        </w:rPr>
        <w:t>The Behavioral Health I/DD Tailored Plan will also serve other special populations, including Innovations and Traumatic Brain Injury (TBI) w</w:t>
      </w:r>
      <w:r>
        <w:rPr>
          <w:bCs/>
        </w:rPr>
        <w:t>aiver enrollees</w:t>
      </w:r>
      <w:r w:rsidRPr="008E2D9A">
        <w:rPr>
          <w:bCs/>
        </w:rPr>
        <w:t xml:space="preserve"> and waitlist members, and </w:t>
      </w:r>
      <w:r>
        <w:rPr>
          <w:bCs/>
        </w:rPr>
        <w:t xml:space="preserve">will </w:t>
      </w:r>
      <w:r w:rsidRPr="008E2D9A">
        <w:rPr>
          <w:bCs/>
        </w:rPr>
        <w:t xml:space="preserve">be responsible for managing the state’s </w:t>
      </w:r>
      <w:r w:rsidRPr="008E2D9A">
        <w:rPr>
          <w:bCs/>
        </w:rPr>
        <w:lastRenderedPageBreak/>
        <w:t>non-Medicaid behavioral health, developmental disabilities</w:t>
      </w:r>
      <w:r>
        <w:rPr>
          <w:bCs/>
        </w:rPr>
        <w:t>,</w:t>
      </w:r>
      <w:r w:rsidRPr="008E2D9A">
        <w:rPr>
          <w:bCs/>
        </w:rPr>
        <w:t xml:space="preserve"> and TBI services for uninsured and underinsured North Carolinians.</w:t>
      </w:r>
    </w:p>
    <w:p w14:paraId="3538D286" w14:textId="754D133D" w:rsidR="00F3556A" w:rsidRPr="00254E3D" w:rsidRDefault="00F3556A" w:rsidP="00F3556A">
      <w:r>
        <w:rPr>
          <w:b/>
          <w:bCs/>
        </w:rPr>
        <w:t xml:space="preserve">CAP/C Waiver </w:t>
      </w:r>
      <w:r w:rsidRPr="00984BD9">
        <w:rPr>
          <w:bCs/>
        </w:rPr>
        <w:t>–</w:t>
      </w:r>
      <w:r>
        <w:rPr>
          <w:b/>
          <w:bCs/>
        </w:rPr>
        <w:t xml:space="preserve"> </w:t>
      </w:r>
      <w:r>
        <w:t>A 1915(c) Home and Community</w:t>
      </w:r>
      <w:r w:rsidR="005B569A">
        <w:t>-</w:t>
      </w:r>
      <w:r>
        <w:t xml:space="preserve">Based Services </w:t>
      </w:r>
      <w:r w:rsidRPr="00254E3D">
        <w:t xml:space="preserve">waiver </w:t>
      </w:r>
      <w:r>
        <w:t xml:space="preserve">that </w:t>
      </w:r>
      <w:r w:rsidRPr="00254E3D">
        <w:t xml:space="preserve">provides </w:t>
      </w:r>
      <w:r>
        <w:t xml:space="preserve">Medicaid </w:t>
      </w:r>
      <w:r w:rsidRPr="00254E3D">
        <w:t>services for medically fragile</w:t>
      </w:r>
      <w:r>
        <w:t xml:space="preserve"> </w:t>
      </w:r>
      <w:r w:rsidRPr="00254E3D">
        <w:t>children</w:t>
      </w:r>
      <w:r>
        <w:t xml:space="preserve"> </w:t>
      </w:r>
      <w:r w:rsidRPr="00254E3D">
        <w:t>under 21 who are at risk of institutional care.</w:t>
      </w:r>
      <w:r w:rsidR="00D55693">
        <w:t xml:space="preserve"> </w:t>
      </w:r>
      <w:r w:rsidRPr="00254E3D">
        <w:t xml:space="preserve">By </w:t>
      </w:r>
      <w:r>
        <w:t>providing in-</w:t>
      </w:r>
      <w:r w:rsidRPr="00254E3D">
        <w:t>home nursing care, case management, and other supports,</w:t>
      </w:r>
      <w:r>
        <w:t xml:space="preserve"> </w:t>
      </w:r>
      <w:r w:rsidRPr="00254E3D">
        <w:t>CAP/C</w:t>
      </w:r>
      <w:r>
        <w:t xml:space="preserve"> </w:t>
      </w:r>
      <w:r w:rsidRPr="00254E3D">
        <w:t>can help these</w:t>
      </w:r>
      <w:r>
        <w:t xml:space="preserve"> </w:t>
      </w:r>
      <w:r w:rsidRPr="00254E3D">
        <w:t>children</w:t>
      </w:r>
      <w:r>
        <w:t xml:space="preserve"> </w:t>
      </w:r>
      <w:r w:rsidRPr="00254E3D">
        <w:t>stay at home with their families</w:t>
      </w:r>
      <w:r>
        <w:t>.</w:t>
      </w:r>
    </w:p>
    <w:p w14:paraId="5FF14062" w14:textId="660C22EE" w:rsidR="00F3556A" w:rsidRPr="000136D7" w:rsidRDefault="00F3556A" w:rsidP="00F3556A">
      <w:r w:rsidRPr="00254E3D">
        <w:rPr>
          <w:b/>
          <w:bCs/>
        </w:rPr>
        <w:t>CAP/DA Waiver</w:t>
      </w:r>
      <w:r>
        <w:t xml:space="preserve"> – </w:t>
      </w:r>
      <w:r w:rsidRPr="00254E3D">
        <w:t>This waiver program provides a cost-effective alternative to institutionalization for a Medicaid beneficiary who is medically fragile and at risk for institutionalizat</w:t>
      </w:r>
      <w:r>
        <w:t>ion if these Home and Community</w:t>
      </w:r>
      <w:r w:rsidR="005B569A">
        <w:t>-</w:t>
      </w:r>
      <w:r>
        <w:t>Based</w:t>
      </w:r>
      <w:r w:rsidRPr="00254E3D">
        <w:t xml:space="preserve"> services were not available.</w:t>
      </w:r>
      <w:r w:rsidR="00D55693">
        <w:t xml:space="preserve"> </w:t>
      </w:r>
      <w:r w:rsidRPr="00254E3D">
        <w:t>The services allow the beneficiary to remain in or return to a home</w:t>
      </w:r>
      <w:r>
        <w:t>-</w:t>
      </w:r>
      <w:r w:rsidRPr="00254E3D">
        <w:t xml:space="preserve"> and community-based setting.</w:t>
      </w:r>
    </w:p>
    <w:p w14:paraId="36866550" w14:textId="77777777" w:rsidR="00F3556A" w:rsidRDefault="00F3556A" w:rsidP="00F3556A">
      <w:r>
        <w:rPr>
          <w:b/>
        </w:rPr>
        <w:t>Competitive</w:t>
      </w:r>
      <w:r w:rsidRPr="00663E18">
        <w:rPr>
          <w:b/>
        </w:rPr>
        <w:t xml:space="preserve"> Integrated Employment</w:t>
      </w:r>
      <w:r>
        <w:t xml:space="preserve"> – Defined by t</w:t>
      </w:r>
      <w:r w:rsidRPr="00F10768">
        <w:t>he Rehabil</w:t>
      </w:r>
      <w:r>
        <w:t xml:space="preserve">itation Act </w:t>
      </w:r>
      <w:r w:rsidRPr="00F10768">
        <w:t>as work that is performed on a full-time or part-time basis for which an individual is: (a) compensated at or above minimum wage and comparable to the customary rate paid by the employer to employees without disabilities performing similar duties and with similar training and experience; (b) receiving the same level of benefits provided to other employees without disabilities in similar positions; (c) at a location where the employee interacts with other individuals without</w:t>
      </w:r>
      <w:r>
        <w:t xml:space="preserve"> </w:t>
      </w:r>
      <w:r w:rsidRPr="00F10768">
        <w:t>disabilities; and (d) presented opportunities for advancement similar to other employees without disabilities in similar positions.</w:t>
      </w:r>
    </w:p>
    <w:p w14:paraId="6413C389" w14:textId="77777777" w:rsidR="00F3556A" w:rsidRDefault="00F3556A" w:rsidP="00F3556A">
      <w:pPr>
        <w:rPr>
          <w:bCs/>
        </w:rPr>
      </w:pPr>
      <w:r>
        <w:rPr>
          <w:b/>
          <w:bCs/>
        </w:rPr>
        <w:t>Direct Support Professional</w:t>
      </w:r>
      <w:r>
        <w:rPr>
          <w:bCs/>
        </w:rPr>
        <w:t xml:space="preserve"> – Staff who work one-on-one with individuals with disabilities with the aim of assisting them to become integrated into the community or the least restrictive environment. </w:t>
      </w:r>
    </w:p>
    <w:p w14:paraId="251A2287" w14:textId="77777777" w:rsidR="00F3556A" w:rsidRPr="00D91960" w:rsidRDefault="00F3556A" w:rsidP="00F3556A">
      <w:pPr>
        <w:rPr>
          <w:b/>
        </w:rPr>
      </w:pPr>
      <w:r w:rsidRPr="00FC40BD">
        <w:rPr>
          <w:b/>
        </w:rPr>
        <w:t>Healthy Opportunities</w:t>
      </w:r>
      <w:r>
        <w:rPr>
          <w:b/>
        </w:rPr>
        <w:t xml:space="preserve"> </w:t>
      </w:r>
      <w:r w:rsidRPr="0027674B">
        <w:t>–</w:t>
      </w:r>
      <w:r>
        <w:rPr>
          <w:b/>
        </w:rPr>
        <w:t xml:space="preserve"> </w:t>
      </w:r>
      <w:r w:rsidRPr="008E2D9A">
        <w:rPr>
          <w:bCs/>
        </w:rPr>
        <w:t>A</w:t>
      </w:r>
      <w:r>
        <w:rPr>
          <w:bCs/>
        </w:rPr>
        <w:t>n</w:t>
      </w:r>
      <w:r w:rsidRPr="008E2D9A">
        <w:rPr>
          <w:bCs/>
        </w:rPr>
        <w:t xml:space="preserve"> NCDHHS initiative</w:t>
      </w:r>
      <w:r>
        <w:rPr>
          <w:b/>
        </w:rPr>
        <w:t xml:space="preserve"> </w:t>
      </w:r>
      <w:r>
        <w:t>d</w:t>
      </w:r>
      <w:r w:rsidRPr="00CF41A0">
        <w:t>esigned to test and evaluate the impact of providing select</w:t>
      </w:r>
      <w:r>
        <w:t>,</w:t>
      </w:r>
      <w:r w:rsidRPr="00CF41A0">
        <w:t xml:space="preserve"> evidence-based, non-medical interventions related to housing, food, transportation</w:t>
      </w:r>
      <w:r>
        <w:t>,</w:t>
      </w:r>
      <w:r w:rsidRPr="00CF41A0">
        <w:t xml:space="preserve"> and interpersonal safety to high-needs Medicaid enrollees</w:t>
      </w:r>
      <w:r>
        <w:t>.</w:t>
      </w:r>
    </w:p>
    <w:p w14:paraId="76AB6703" w14:textId="641231D8" w:rsidR="00F3556A" w:rsidRPr="00817207" w:rsidRDefault="00F3556A" w:rsidP="00F3556A">
      <w:pPr>
        <w:rPr>
          <w:b/>
          <w:bCs/>
        </w:rPr>
      </w:pPr>
      <w:r w:rsidRPr="009C377F">
        <w:rPr>
          <w:b/>
        </w:rPr>
        <w:t>High Fidelity Wraparound</w:t>
      </w:r>
      <w:r>
        <w:t xml:space="preserve"> – An evidence</w:t>
      </w:r>
      <w:r w:rsidRPr="00795C7D">
        <w:t xml:space="preserve">-informed and standardized supportive care coordination service for youth (3-20 years old) with serious emotional disturbance </w:t>
      </w:r>
      <w:r>
        <w:t>and</w:t>
      </w:r>
      <w:r w:rsidRPr="00795C7D">
        <w:t xml:space="preserve"> youth with serious emotional disturbance </w:t>
      </w:r>
      <w:r>
        <w:t>plus</w:t>
      </w:r>
      <w:r w:rsidRPr="00795C7D">
        <w:t xml:space="preserve"> a co-occurring substance use disorder or intellectual</w:t>
      </w:r>
      <w:r>
        <w:t xml:space="preserve"> and other developmental disabilit</w:t>
      </w:r>
      <w:r w:rsidR="00B55565">
        <w:t>y</w:t>
      </w:r>
      <w:r>
        <w:t>.</w:t>
      </w:r>
      <w:r w:rsidR="00D55693">
        <w:t xml:space="preserve"> </w:t>
      </w:r>
      <w:r>
        <w:t>“In Lieu O</w:t>
      </w:r>
      <w:r w:rsidRPr="00795C7D">
        <w:t>f</w:t>
      </w:r>
      <w:r>
        <w:t>”</w:t>
      </w:r>
      <w:r w:rsidRPr="00795C7D">
        <w:t xml:space="preserve"> service</w:t>
      </w:r>
      <w:r>
        <w:t xml:space="preserve"> definitions</w:t>
      </w:r>
      <w:r w:rsidRPr="00795C7D">
        <w:t xml:space="preserve"> have been developed to promote the use of </w:t>
      </w:r>
      <w:r w:rsidR="00661A93">
        <w:t>high-fidelity</w:t>
      </w:r>
      <w:r>
        <w:t xml:space="preserve"> wraparound services across the s</w:t>
      </w:r>
      <w:r w:rsidRPr="00795C7D">
        <w:t>tate</w:t>
      </w:r>
      <w:r w:rsidRPr="00817207">
        <w:t>.</w:t>
      </w:r>
      <w:r w:rsidR="00D55693">
        <w:t xml:space="preserve"> </w:t>
      </w:r>
      <w:r w:rsidRPr="00932F9B">
        <w:t xml:space="preserve">“In Lieu Of” </w:t>
      </w:r>
      <w:r>
        <w:t>s</w:t>
      </w:r>
      <w:r w:rsidRPr="00932F9B">
        <w:t xml:space="preserve">ervices </w:t>
      </w:r>
      <w:r>
        <w:t>are a</w:t>
      </w:r>
      <w:r w:rsidRPr="00817207">
        <w:t>lternative mental health, substance use disorder, or intellectual and other developmental disability services that are not included in the state Medicaid plan or managed care contract but that are clinically appropriate, cost-effective alternatives to State Plan services.</w:t>
      </w:r>
      <w:r w:rsidR="00D55693">
        <w:t xml:space="preserve"> </w:t>
      </w:r>
      <w:r w:rsidRPr="00817207">
        <w:t>These services are not required and are provided at the discretion of Local Management Entities/Managed Care Organizations.</w:t>
      </w:r>
    </w:p>
    <w:p w14:paraId="7D0807DF" w14:textId="09DA9655" w:rsidR="00F3556A" w:rsidRPr="00B7392B" w:rsidRDefault="00F3556A" w:rsidP="00F3556A">
      <w:pPr>
        <w:rPr>
          <w:rFonts w:cs="Times New Roman (Body CS)"/>
          <w:spacing w:val="-4"/>
        </w:rPr>
      </w:pPr>
      <w:r w:rsidRPr="00B7392B">
        <w:rPr>
          <w:rFonts w:cs="Times New Roman (Body CS)"/>
          <w:b/>
          <w:spacing w:val="-4"/>
        </w:rPr>
        <w:t>Home and Community</w:t>
      </w:r>
      <w:r w:rsidR="005B569A">
        <w:rPr>
          <w:rFonts w:cs="Times New Roman (Body CS)"/>
          <w:b/>
          <w:spacing w:val="-4"/>
        </w:rPr>
        <w:t>-</w:t>
      </w:r>
      <w:r w:rsidRPr="00B7392B">
        <w:rPr>
          <w:rFonts w:cs="Times New Roman (Body CS)"/>
          <w:b/>
          <w:spacing w:val="-4"/>
        </w:rPr>
        <w:t>Based Services</w:t>
      </w:r>
      <w:r w:rsidRPr="00B7392B">
        <w:rPr>
          <w:rFonts w:cs="Times New Roman (Body CS)"/>
          <w:spacing w:val="-4"/>
        </w:rPr>
        <w:t xml:space="preserve"> – Health and human services that address the needs of people with functional limitations who need assistance with everyday activities, like getting dressed or bathing.</w:t>
      </w:r>
      <w:r w:rsidR="00D55693">
        <w:rPr>
          <w:rFonts w:cs="Times New Roman (Body CS)"/>
          <w:spacing w:val="-4"/>
        </w:rPr>
        <w:t xml:space="preserve"> </w:t>
      </w:r>
      <w:r w:rsidRPr="00B7392B">
        <w:rPr>
          <w:rFonts w:cs="Times New Roman (Body CS)"/>
          <w:spacing w:val="-4"/>
        </w:rPr>
        <w:t>H</w:t>
      </w:r>
      <w:r w:rsidR="000E26CF">
        <w:rPr>
          <w:rFonts w:cs="Times New Roman (Body CS)"/>
          <w:spacing w:val="-4"/>
        </w:rPr>
        <w:t xml:space="preserve">ome and </w:t>
      </w:r>
      <w:r w:rsidRPr="00B7392B">
        <w:rPr>
          <w:rFonts w:cs="Times New Roman (Body CS)"/>
          <w:spacing w:val="-4"/>
        </w:rPr>
        <w:t>C</w:t>
      </w:r>
      <w:r w:rsidR="000E26CF">
        <w:rPr>
          <w:rFonts w:cs="Times New Roman (Body CS)"/>
          <w:spacing w:val="-4"/>
        </w:rPr>
        <w:t>ommunity</w:t>
      </w:r>
      <w:r w:rsidR="00C204C5">
        <w:rPr>
          <w:rFonts w:cs="Times New Roman (Body CS)"/>
          <w:spacing w:val="-4"/>
        </w:rPr>
        <w:t>-</w:t>
      </w:r>
      <w:r w:rsidRPr="00B7392B">
        <w:rPr>
          <w:rFonts w:cs="Times New Roman (Body CS)"/>
          <w:spacing w:val="-4"/>
        </w:rPr>
        <w:t>B</w:t>
      </w:r>
      <w:r w:rsidR="000E26CF">
        <w:rPr>
          <w:rFonts w:cs="Times New Roman (Body CS)"/>
          <w:spacing w:val="-4"/>
        </w:rPr>
        <w:t>ased</w:t>
      </w:r>
      <w:r w:rsidR="00C204C5">
        <w:rPr>
          <w:rFonts w:cs="Times New Roman (Body CS)"/>
          <w:spacing w:val="-4"/>
        </w:rPr>
        <w:t xml:space="preserve"> </w:t>
      </w:r>
      <w:r w:rsidRPr="00B7392B">
        <w:rPr>
          <w:rFonts w:cs="Times New Roman (Body CS)"/>
          <w:spacing w:val="-4"/>
        </w:rPr>
        <w:t>S</w:t>
      </w:r>
      <w:r w:rsidR="000E26CF">
        <w:rPr>
          <w:rFonts w:cs="Times New Roman (Body CS)"/>
          <w:spacing w:val="-4"/>
        </w:rPr>
        <w:t>ervices</w:t>
      </w:r>
      <w:r w:rsidRPr="00B7392B">
        <w:rPr>
          <w:rFonts w:cs="Times New Roman (Body CS)"/>
          <w:spacing w:val="-4"/>
        </w:rPr>
        <w:t xml:space="preserve"> are often designed to enable people to stay in </w:t>
      </w:r>
      <w:r w:rsidRPr="00B7392B">
        <w:rPr>
          <w:rFonts w:cs="Times New Roman (Body CS)"/>
          <w:spacing w:val="-4"/>
        </w:rPr>
        <w:lastRenderedPageBreak/>
        <w:t>their homes, rather than moving to a facility for care.</w:t>
      </w:r>
      <w:r w:rsidR="00D55693">
        <w:rPr>
          <w:rFonts w:cs="Times New Roman (Body CS)"/>
          <w:spacing w:val="-4"/>
        </w:rPr>
        <w:t xml:space="preserve"> </w:t>
      </w:r>
      <w:r w:rsidRPr="00B7392B">
        <w:rPr>
          <w:rFonts w:cs="Times New Roman (Body CS)"/>
          <w:spacing w:val="-4"/>
        </w:rPr>
        <w:t>Medicaid funds Home and Community</w:t>
      </w:r>
      <w:r w:rsidR="00C204C5">
        <w:rPr>
          <w:rFonts w:cs="Times New Roman (Body CS)"/>
          <w:spacing w:val="-4"/>
        </w:rPr>
        <w:t>-</w:t>
      </w:r>
      <w:r w:rsidRPr="00B7392B">
        <w:rPr>
          <w:rFonts w:cs="Times New Roman (Body CS)"/>
          <w:spacing w:val="-4"/>
        </w:rPr>
        <w:t>Based Services through its waivers</w:t>
      </w:r>
      <w:r w:rsidR="00AB509C">
        <w:rPr>
          <w:rFonts w:cs="Times New Roman (Body CS)"/>
          <w:spacing w:val="-4"/>
        </w:rPr>
        <w:t xml:space="preserve"> as well as</w:t>
      </w:r>
      <w:r w:rsidR="00790EE3">
        <w:rPr>
          <w:rFonts w:cs="Times New Roman (Body CS)"/>
          <w:spacing w:val="-4"/>
        </w:rPr>
        <w:t xml:space="preserve"> through</w:t>
      </w:r>
      <w:r w:rsidR="00AB509C">
        <w:rPr>
          <w:rFonts w:cs="Times New Roman (Body CS)"/>
          <w:spacing w:val="-4"/>
        </w:rPr>
        <w:t xml:space="preserve"> the 1915</w:t>
      </w:r>
      <w:r w:rsidR="00BC4CD3">
        <w:rPr>
          <w:rFonts w:cs="Times New Roman (Body CS)"/>
          <w:spacing w:val="-4"/>
        </w:rPr>
        <w:t>(</w:t>
      </w:r>
      <w:proofErr w:type="spellStart"/>
      <w:r w:rsidR="00AB509C">
        <w:rPr>
          <w:rFonts w:cs="Times New Roman (Body CS)"/>
          <w:spacing w:val="-4"/>
        </w:rPr>
        <w:t>i</w:t>
      </w:r>
      <w:proofErr w:type="spellEnd"/>
      <w:r w:rsidR="00BC4CD3">
        <w:rPr>
          <w:rFonts w:cs="Times New Roman (Body CS)"/>
          <w:spacing w:val="-4"/>
        </w:rPr>
        <w:t>)</w:t>
      </w:r>
      <w:r w:rsidR="00AB509C">
        <w:rPr>
          <w:rFonts w:cs="Times New Roman (Body CS)"/>
          <w:spacing w:val="-4"/>
        </w:rPr>
        <w:t xml:space="preserve"> State Plan amendment.</w:t>
      </w:r>
      <w:r w:rsidRPr="00B7392B">
        <w:rPr>
          <w:rFonts w:cs="Times New Roman (Body CS)"/>
          <w:spacing w:val="-4"/>
        </w:rPr>
        <w:t xml:space="preserve"> </w:t>
      </w:r>
    </w:p>
    <w:p w14:paraId="4B308377" w14:textId="77777777" w:rsidR="00F3556A" w:rsidRPr="004A56D0" w:rsidRDefault="00F3556A" w:rsidP="00F3556A">
      <w:pPr>
        <w:rPr>
          <w:b/>
          <w:bCs/>
        </w:rPr>
      </w:pPr>
      <w:r w:rsidRPr="00E00923">
        <w:rPr>
          <w:b/>
          <w:bCs/>
        </w:rPr>
        <w:t xml:space="preserve">Individual Placement and Support </w:t>
      </w:r>
      <w:r w:rsidRPr="004A56D0">
        <w:rPr>
          <w:b/>
          <w:bCs/>
        </w:rPr>
        <w:t>/</w:t>
      </w:r>
      <w:r w:rsidRPr="004A56D0">
        <w:rPr>
          <w:b/>
          <w:bCs/>
          <w:i/>
          <w:iCs/>
        </w:rPr>
        <w:t xml:space="preserve"> </w:t>
      </w:r>
      <w:r w:rsidRPr="00E00923">
        <w:rPr>
          <w:b/>
          <w:bCs/>
        </w:rPr>
        <w:t>Supported Employment (IPS/SE)</w:t>
      </w:r>
      <w:r>
        <w:rPr>
          <w:b/>
          <w:bCs/>
        </w:rPr>
        <w:t xml:space="preserve"> </w:t>
      </w:r>
      <w:r w:rsidRPr="004A56D0">
        <w:t xml:space="preserve">– </w:t>
      </w:r>
      <w:r>
        <w:t>An evidence-</w:t>
      </w:r>
      <w:r w:rsidRPr="005C15AB">
        <w:t xml:space="preserve">based practice that assists individuals with severe mental illness and other debilitating disorders to find competitive, </w:t>
      </w:r>
      <w:r>
        <w:t xml:space="preserve">integrated </w:t>
      </w:r>
      <w:r w:rsidRPr="005C15AB">
        <w:t xml:space="preserve">community employment and provides ongoing, individualized services with a focus on employment. </w:t>
      </w:r>
    </w:p>
    <w:p w14:paraId="1CF6AFF1" w14:textId="3CC9DDBE" w:rsidR="00F3556A" w:rsidRPr="00D91960" w:rsidRDefault="00F3556A" w:rsidP="00F3556A">
      <w:pPr>
        <w:rPr>
          <w:b/>
          <w:bCs/>
        </w:rPr>
      </w:pPr>
      <w:r w:rsidRPr="00254E3D">
        <w:rPr>
          <w:b/>
          <w:bCs/>
        </w:rPr>
        <w:t>Innovations Waiver</w:t>
      </w:r>
      <w:r>
        <w:rPr>
          <w:b/>
          <w:bCs/>
        </w:rPr>
        <w:t xml:space="preserve"> </w:t>
      </w:r>
      <w:r w:rsidRPr="00CE182B">
        <w:rPr>
          <w:bCs/>
        </w:rPr>
        <w:t>–</w:t>
      </w:r>
      <w:r>
        <w:rPr>
          <w:b/>
          <w:bCs/>
        </w:rPr>
        <w:t xml:space="preserve"> </w:t>
      </w:r>
      <w:r w:rsidRPr="00254E3D">
        <w:t>This Medicaid waiver supports children and adults with</w:t>
      </w:r>
      <w:r>
        <w:t xml:space="preserve"> intellectual and other developmental disabilities (</w:t>
      </w:r>
      <w:r w:rsidRPr="00254E3D">
        <w:t>I/DD</w:t>
      </w:r>
      <w:r>
        <w:t>)</w:t>
      </w:r>
      <w:r w:rsidRPr="00254E3D">
        <w:t xml:space="preserve"> who meet </w:t>
      </w:r>
      <w:r>
        <w:t>Intermediate Care Facility for Individuals with Intellectual Disabilities</w:t>
      </w:r>
      <w:r w:rsidRPr="00254E3D">
        <w:t xml:space="preserve"> </w:t>
      </w:r>
      <w:r>
        <w:t xml:space="preserve">(ICF/IID) </w:t>
      </w:r>
      <w:r w:rsidRPr="00254E3D">
        <w:t xml:space="preserve">level of care </w:t>
      </w:r>
      <w:r w:rsidR="003870B2" w:rsidRPr="00254E3D">
        <w:t>criteria</w:t>
      </w:r>
      <w:r w:rsidR="003870B2">
        <w:t xml:space="preserve"> or</w:t>
      </w:r>
      <w:r w:rsidRPr="00254E3D">
        <w:t xml:space="preserve"> are a</w:t>
      </w:r>
      <w:r>
        <w:t xml:space="preserve"> risk of being placed in an ICF/IID,</w:t>
      </w:r>
      <w:r w:rsidRPr="00254E3D">
        <w:t xml:space="preserve"> </w:t>
      </w:r>
      <w:r>
        <w:t>to live in the community.</w:t>
      </w:r>
    </w:p>
    <w:p w14:paraId="5AADB22D" w14:textId="4110EDD6" w:rsidR="00F3556A" w:rsidRPr="00254E3D" w:rsidRDefault="00F3556A" w:rsidP="00F3556A">
      <w:r w:rsidRPr="009C377F">
        <w:rPr>
          <w:b/>
        </w:rPr>
        <w:t xml:space="preserve">Mobile </w:t>
      </w:r>
      <w:r w:rsidR="00BC4A41">
        <w:rPr>
          <w:b/>
        </w:rPr>
        <w:t xml:space="preserve">Outreach </w:t>
      </w:r>
      <w:r w:rsidRPr="009C377F">
        <w:rPr>
          <w:b/>
        </w:rPr>
        <w:t>Response</w:t>
      </w:r>
      <w:r w:rsidR="00BC4A41">
        <w:rPr>
          <w:b/>
        </w:rPr>
        <w:t xml:space="preserve"> Engagement</w:t>
      </w:r>
      <w:r w:rsidRPr="009C377F">
        <w:rPr>
          <w:b/>
        </w:rPr>
        <w:t xml:space="preserve"> and Stabilization Services</w:t>
      </w:r>
      <w:r>
        <w:t xml:space="preserve"> </w:t>
      </w:r>
      <w:r w:rsidRPr="00CE182B">
        <w:rPr>
          <w:bCs/>
        </w:rPr>
        <w:t>–</w:t>
      </w:r>
      <w:r>
        <w:t xml:space="preserve"> A</w:t>
      </w:r>
      <w:r w:rsidRPr="007B20FB">
        <w:t xml:space="preserve">n enhanced mobile intervention targeting </w:t>
      </w:r>
      <w:r>
        <w:t xml:space="preserve">families and </w:t>
      </w:r>
      <w:r w:rsidRPr="007B20FB">
        <w:t>children</w:t>
      </w:r>
      <w:r>
        <w:t>,</w:t>
      </w:r>
      <w:r w:rsidRPr="007B20FB">
        <w:t xml:space="preserve"> ages 3-21</w:t>
      </w:r>
      <w:r>
        <w:t>,</w:t>
      </w:r>
      <w:r w:rsidRPr="007B20FB">
        <w:t xml:space="preserve"> who are experiencing escalating emotional or behavioral symptoms or traumatic circumstances </w:t>
      </w:r>
      <w:r>
        <w:t>that</w:t>
      </w:r>
      <w:r w:rsidRPr="007B20FB">
        <w:t xml:space="preserve"> have compromised the </w:t>
      </w:r>
      <w:r>
        <w:t xml:space="preserve">child’s </w:t>
      </w:r>
      <w:r w:rsidRPr="007B20FB">
        <w:t>ability to function at their baseline within the family, living situation, school</w:t>
      </w:r>
      <w:r w:rsidR="00347A28">
        <w:t>,</w:t>
      </w:r>
      <w:r w:rsidRPr="007B20FB">
        <w:t xml:space="preserve"> </w:t>
      </w:r>
      <w:r>
        <w:t>or</w:t>
      </w:r>
      <w:r w:rsidRPr="007B20FB">
        <w:t xml:space="preserve"> community environments.</w:t>
      </w:r>
      <w:r w:rsidR="00D55693">
        <w:t xml:space="preserve"> </w:t>
      </w:r>
      <w:r w:rsidRPr="007B20FB">
        <w:t xml:space="preserve">This program will support the enhancement of the current mobile crisis response to be more </w:t>
      </w:r>
      <w:r>
        <w:t>child-</w:t>
      </w:r>
      <w:r w:rsidRPr="007B20FB">
        <w:t xml:space="preserve"> and family</w:t>
      </w:r>
      <w:r>
        <w:t>-</w:t>
      </w:r>
      <w:r w:rsidRPr="007B20FB">
        <w:t>focused in meeting behavioral health crisi</w:t>
      </w:r>
      <w:r>
        <w:t xml:space="preserve">s needs. </w:t>
      </w:r>
    </w:p>
    <w:p w14:paraId="54994DE0" w14:textId="0B1B7684" w:rsidR="00F3556A" w:rsidRDefault="00F3556A" w:rsidP="00F3556A">
      <w:r w:rsidRPr="00254E3D">
        <w:rPr>
          <w:b/>
          <w:bCs/>
        </w:rPr>
        <w:t>Money Follows the Person</w:t>
      </w:r>
      <w:r>
        <w:rPr>
          <w:b/>
          <w:bCs/>
        </w:rPr>
        <w:t xml:space="preserve"> (MFP) </w:t>
      </w:r>
      <w:r w:rsidRPr="00D91960">
        <w:t>–</w:t>
      </w:r>
      <w:r>
        <w:rPr>
          <w:b/>
          <w:bCs/>
        </w:rPr>
        <w:t xml:space="preserve"> </w:t>
      </w:r>
      <w:r w:rsidRPr="00254E3D">
        <w:t>The MFP program helps Medicaid-eligible</w:t>
      </w:r>
      <w:r>
        <w:t xml:space="preserve"> </w:t>
      </w:r>
      <w:r w:rsidRPr="00254E3D">
        <w:t>North</w:t>
      </w:r>
      <w:r>
        <w:t xml:space="preserve"> </w:t>
      </w:r>
      <w:r w:rsidRPr="00254E3D">
        <w:t xml:space="preserve">Carolinians who live in inpatient facilities </w:t>
      </w:r>
      <w:r>
        <w:t xml:space="preserve">to </w:t>
      </w:r>
      <w:r w:rsidRPr="00254E3D">
        <w:t xml:space="preserve">move into their own homes and communities with </w:t>
      </w:r>
      <w:r w:rsidR="00E471D4">
        <w:t xml:space="preserve">the appropriate </w:t>
      </w:r>
      <w:proofErr w:type="gramStart"/>
      <w:r w:rsidRPr="00254E3D">
        <w:t>supports</w:t>
      </w:r>
      <w:proofErr w:type="gramEnd"/>
      <w:r w:rsidRPr="00254E3D">
        <w:t>.</w:t>
      </w:r>
      <w:r w:rsidR="00D55693">
        <w:t xml:space="preserve"> </w:t>
      </w:r>
      <w:r w:rsidRPr="00254E3D">
        <w:t>North Carolina</w:t>
      </w:r>
      <w:r>
        <w:t xml:space="preserve"> </w:t>
      </w:r>
      <w:r w:rsidRPr="00254E3D">
        <w:t>was awarded its</w:t>
      </w:r>
      <w:r>
        <w:t xml:space="preserve"> initial </w:t>
      </w:r>
      <w:r w:rsidRPr="00254E3D">
        <w:t>MFP</w:t>
      </w:r>
      <w:r>
        <w:t xml:space="preserve"> </w:t>
      </w:r>
      <w:r w:rsidRPr="00254E3D">
        <w:t xml:space="preserve">grant from </w:t>
      </w:r>
      <w:r>
        <w:t xml:space="preserve">the Centers for Medicare </w:t>
      </w:r>
      <w:r w:rsidR="00F663F6">
        <w:t>&amp;</w:t>
      </w:r>
      <w:r>
        <w:t xml:space="preserve"> Medicaid Services (CMS)</w:t>
      </w:r>
      <w:r w:rsidRPr="00254E3D">
        <w:t xml:space="preserve"> in May </w:t>
      </w:r>
      <w:r w:rsidRPr="00C65FCB">
        <w:t>2007</w:t>
      </w:r>
      <w:r w:rsidRPr="00254E3D">
        <w:t xml:space="preserve"> and began supporting individuals to transition</w:t>
      </w:r>
      <w:r w:rsidR="001E2286">
        <w:t xml:space="preserve"> to community living</w:t>
      </w:r>
      <w:r w:rsidRPr="00254E3D">
        <w:t xml:space="preserve"> in </w:t>
      </w:r>
      <w:r w:rsidRPr="00C65FCB">
        <w:t>2009.</w:t>
      </w:r>
    </w:p>
    <w:p w14:paraId="184D68F0" w14:textId="77777777" w:rsidR="00F3556A" w:rsidRPr="00D91960" w:rsidRDefault="00F3556A" w:rsidP="00F3556A">
      <w:pPr>
        <w:rPr>
          <w:b/>
        </w:rPr>
      </w:pPr>
      <w:r w:rsidRPr="00F57D76">
        <w:rPr>
          <w:b/>
        </w:rPr>
        <w:t>North Carolina Collaborative for Ongoing Recovery through Employment</w:t>
      </w:r>
      <w:r w:rsidRPr="00F57D76">
        <w:rPr>
          <w:b/>
          <w:bCs/>
        </w:rPr>
        <w:t xml:space="preserve"> (NC CORE)</w:t>
      </w:r>
      <w:r>
        <w:rPr>
          <w:b/>
        </w:rPr>
        <w:t xml:space="preserve"> </w:t>
      </w:r>
      <w:r w:rsidRPr="00D91960">
        <w:rPr>
          <w:bCs/>
        </w:rPr>
        <w:t>–</w:t>
      </w:r>
      <w:r>
        <w:rPr>
          <w:b/>
        </w:rPr>
        <w:t xml:space="preserve"> </w:t>
      </w:r>
      <w:r>
        <w:t>The NC CORE i</w:t>
      </w:r>
      <w:r w:rsidRPr="00254E3D">
        <w:t xml:space="preserve">nitiative </w:t>
      </w:r>
      <w:r>
        <w:t xml:space="preserve">is </w:t>
      </w:r>
      <w:r w:rsidRPr="00254E3D">
        <w:t xml:space="preserve">an innovative payment structure that addresses the discrepancy between </w:t>
      </w:r>
      <w:r>
        <w:t>fee-for-service</w:t>
      </w:r>
      <w:r w:rsidRPr="00254E3D">
        <w:t xml:space="preserve"> </w:t>
      </w:r>
      <w:r>
        <w:t xml:space="preserve">(FFS) </w:t>
      </w:r>
      <w:r w:rsidRPr="00254E3D">
        <w:t xml:space="preserve">and milestone payments by switching both the </w:t>
      </w:r>
      <w:r>
        <w:t>s</w:t>
      </w:r>
      <w:r w:rsidRPr="00254E3D">
        <w:t xml:space="preserve">tate and Medicaid FFS payments to milestones for </w:t>
      </w:r>
      <w:r>
        <w:t>s</w:t>
      </w:r>
      <w:r w:rsidRPr="00254E3D">
        <w:t xml:space="preserve">upported employment services. </w:t>
      </w:r>
    </w:p>
    <w:p w14:paraId="6CBF7B81" w14:textId="3742EA7C" w:rsidR="00F3556A" w:rsidRPr="00D91960" w:rsidRDefault="00F3556A" w:rsidP="00F3556A">
      <w:pPr>
        <w:rPr>
          <w:b/>
        </w:rPr>
      </w:pPr>
      <w:r w:rsidRPr="00A279C7">
        <w:rPr>
          <w:b/>
        </w:rPr>
        <w:t xml:space="preserve">North Carolina </w:t>
      </w:r>
      <w:r w:rsidRPr="00A279C7">
        <w:rPr>
          <w:bCs/>
        </w:rPr>
        <w:t>–</w:t>
      </w:r>
      <w:r w:rsidRPr="00A279C7">
        <w:rPr>
          <w:b/>
        </w:rPr>
        <w:t xml:space="preserve"> Psychiatry Access Line (NC</w:t>
      </w:r>
      <w:r w:rsidR="00165D32">
        <w:rPr>
          <w:b/>
        </w:rPr>
        <w:t>-</w:t>
      </w:r>
      <w:r w:rsidRPr="00A279C7">
        <w:rPr>
          <w:b/>
        </w:rPr>
        <w:t xml:space="preserve">PAL) </w:t>
      </w:r>
      <w:r w:rsidRPr="00D91960">
        <w:rPr>
          <w:bCs/>
        </w:rPr>
        <w:t>–</w:t>
      </w:r>
      <w:r>
        <w:rPr>
          <w:b/>
        </w:rPr>
        <w:t xml:space="preserve"> </w:t>
      </w:r>
      <w:hyperlink r:id="rId85" w:history="1">
        <w:r w:rsidRPr="00CE20CA">
          <w:rPr>
            <w:rStyle w:val="Hyperlink"/>
            <w:color w:val="auto"/>
          </w:rPr>
          <w:t>NC-PAL</w:t>
        </w:r>
      </w:hyperlink>
      <w:r w:rsidRPr="0036233A">
        <w:t xml:space="preserve"> </w:t>
      </w:r>
      <w:r w:rsidRPr="00A279C7">
        <w:t>is a free telephone</w:t>
      </w:r>
      <w:r w:rsidRPr="00F57D76">
        <w:t xml:space="preserve"> consultation and education program to help health</w:t>
      </w:r>
      <w:r>
        <w:t xml:space="preserve"> </w:t>
      </w:r>
      <w:r w:rsidRPr="00F57D76">
        <w:t>care providers address the behavioral health needs of their patients.</w:t>
      </w:r>
    </w:p>
    <w:p w14:paraId="08F1E62C" w14:textId="4FE82D7F" w:rsidR="00F3556A" w:rsidRPr="00B7392B" w:rsidRDefault="00F3556A" w:rsidP="00F3556A">
      <w:pPr>
        <w:spacing w:before="240"/>
        <w:rPr>
          <w:rFonts w:cs="Times New Roman (Body CS)"/>
          <w:spacing w:val="-4"/>
        </w:rPr>
      </w:pPr>
      <w:r w:rsidRPr="00B7392B">
        <w:rPr>
          <w:rFonts w:cs="Times New Roman (Body CS)"/>
          <w:b/>
          <w:bCs/>
          <w:i/>
          <w:spacing w:val="-4"/>
        </w:rPr>
        <w:t>Olmstead v. L.</w:t>
      </w:r>
      <w:r w:rsidRPr="00B7392B">
        <w:rPr>
          <w:rFonts w:cs="Times New Roman (Body CS)"/>
          <w:b/>
          <w:bCs/>
          <w:spacing w:val="-4"/>
        </w:rPr>
        <w:t>C</w:t>
      </w:r>
      <w:r w:rsidRPr="00B7392B">
        <w:rPr>
          <w:rFonts w:cs="Times New Roman (Body CS)"/>
          <w:spacing w:val="-4"/>
        </w:rPr>
        <w:t xml:space="preserve"> – The </w:t>
      </w:r>
      <w:r w:rsidRPr="00B7392B">
        <w:rPr>
          <w:rFonts w:cs="Times New Roman (Body CS)"/>
          <w:i/>
          <w:iCs/>
          <w:spacing w:val="-4"/>
        </w:rPr>
        <w:t>Olmstead</w:t>
      </w:r>
      <w:r w:rsidRPr="00B7392B">
        <w:rPr>
          <w:rFonts w:cs="Times New Roman (Body CS)"/>
          <w:spacing w:val="-4"/>
        </w:rPr>
        <w:t xml:space="preserve"> decision was the result of a United States Supreme Court case concerning discrimination against people with disabilities.</w:t>
      </w:r>
      <w:r w:rsidR="00D55693">
        <w:rPr>
          <w:rFonts w:cs="Times New Roman (Body CS)"/>
          <w:spacing w:val="-4"/>
        </w:rPr>
        <w:t xml:space="preserve"> </w:t>
      </w:r>
      <w:r w:rsidRPr="00B7392B">
        <w:rPr>
          <w:rFonts w:cs="Times New Roman (Body CS)"/>
          <w:spacing w:val="-4"/>
        </w:rPr>
        <w:t xml:space="preserve">The court held that under the </w:t>
      </w:r>
      <w:hyperlink r:id="rId86" w:tooltip="Americans with Disabilities Act" w:history="1">
        <w:r w:rsidRPr="00CE20CA">
          <w:rPr>
            <w:rStyle w:val="Hyperlink"/>
            <w:rFonts w:cs="Times New Roman (Body CS)"/>
            <w:color w:val="auto"/>
            <w:spacing w:val="-4"/>
          </w:rPr>
          <w:t>Americans with Disabilities Act</w:t>
        </w:r>
      </w:hyperlink>
      <w:r w:rsidRPr="0036233A">
        <w:rPr>
          <w:rFonts w:cs="Times New Roman (Body CS)"/>
          <w:spacing w:val="-4"/>
        </w:rPr>
        <w:t xml:space="preserve"> individuals with disabilities have the right to live in the community rather than in institutions if “the State's treatment professionals have determined that community placem</w:t>
      </w:r>
      <w:r w:rsidRPr="00B7392B">
        <w:rPr>
          <w:rFonts w:cs="Times New Roman (Body CS)"/>
          <w:spacing w:val="-4"/>
        </w:rPr>
        <w:t>ent is appropriate, the transfer from institutional care to a less restrictive setting is not opposed by the affected individual, and the placement can be reasonably accommodated, taking into account the resources available to the State and the needs of others” with disabilities.</w:t>
      </w:r>
    </w:p>
    <w:p w14:paraId="0240C048" w14:textId="77777777" w:rsidR="00F3556A" w:rsidRPr="00701C57" w:rsidRDefault="00F3556A" w:rsidP="00F3556A">
      <w:r w:rsidRPr="00701C57">
        <w:rPr>
          <w:b/>
        </w:rPr>
        <w:t>Substance Abuse and Mental Health Services Administration</w:t>
      </w:r>
      <w:r>
        <w:rPr>
          <w:b/>
        </w:rPr>
        <w:t xml:space="preserve"> </w:t>
      </w:r>
      <w:r w:rsidRPr="0027674B">
        <w:t>–</w:t>
      </w:r>
      <w:r>
        <w:rPr>
          <w:b/>
        </w:rPr>
        <w:t xml:space="preserve"> </w:t>
      </w:r>
      <w:r>
        <w:t>A</w:t>
      </w:r>
      <w:r w:rsidRPr="00701C57">
        <w:rPr>
          <w:rFonts w:cs="Arial"/>
          <w:color w:val="202122"/>
          <w:shd w:val="clear" w:color="auto" w:fill="FFFFFF"/>
        </w:rPr>
        <w:t xml:space="preserve"> branch of the</w:t>
      </w:r>
      <w:r>
        <w:rPr>
          <w:rFonts w:cs="Arial"/>
          <w:color w:val="202122"/>
          <w:shd w:val="clear" w:color="auto" w:fill="FFFFFF"/>
        </w:rPr>
        <w:t xml:space="preserve"> </w:t>
      </w:r>
      <w:r w:rsidRPr="00701C57">
        <w:rPr>
          <w:rFonts w:cs="Arial"/>
          <w:color w:val="202122"/>
          <w:shd w:val="clear" w:color="auto" w:fill="FFFFFF"/>
        </w:rPr>
        <w:t xml:space="preserve">U.S. Department of Health and Human Services charged with improving the quality and availability of </w:t>
      </w:r>
      <w:r w:rsidRPr="00701C57">
        <w:rPr>
          <w:rFonts w:cs="Arial"/>
          <w:color w:val="202122"/>
          <w:shd w:val="clear" w:color="auto" w:fill="FFFFFF"/>
        </w:rPr>
        <w:lastRenderedPageBreak/>
        <w:t>treatment and rehabilitative services to reduce illness, death, disability, and the cost to society resulting from</w:t>
      </w:r>
      <w:r>
        <w:rPr>
          <w:rFonts w:cs="Arial"/>
          <w:color w:val="202122"/>
          <w:shd w:val="clear" w:color="auto" w:fill="FFFFFF"/>
        </w:rPr>
        <w:t xml:space="preserve"> </w:t>
      </w:r>
      <w:r w:rsidRPr="00701C57">
        <w:rPr>
          <w:rFonts w:cs="Arial"/>
          <w:shd w:val="clear" w:color="auto" w:fill="FFFFFF"/>
        </w:rPr>
        <w:t xml:space="preserve">substance </w:t>
      </w:r>
      <w:r>
        <w:rPr>
          <w:rFonts w:cs="Arial"/>
          <w:shd w:val="clear" w:color="auto" w:fill="FFFFFF"/>
        </w:rPr>
        <w:t>use disorders</w:t>
      </w:r>
      <w:r>
        <w:rPr>
          <w:rFonts w:cs="Arial"/>
          <w:color w:val="202122"/>
          <w:shd w:val="clear" w:color="auto" w:fill="FFFFFF"/>
        </w:rPr>
        <w:t xml:space="preserve"> </w:t>
      </w:r>
      <w:r w:rsidRPr="00701C57">
        <w:rPr>
          <w:rFonts w:cs="Arial"/>
          <w:color w:val="202122"/>
          <w:shd w:val="clear" w:color="auto" w:fill="FFFFFF"/>
        </w:rPr>
        <w:t>and</w:t>
      </w:r>
      <w:r>
        <w:rPr>
          <w:rFonts w:cs="Arial"/>
          <w:color w:val="202122"/>
          <w:shd w:val="clear" w:color="auto" w:fill="FFFFFF"/>
        </w:rPr>
        <w:t xml:space="preserve"> </w:t>
      </w:r>
      <w:r w:rsidRPr="00701C57">
        <w:rPr>
          <w:rFonts w:cs="Arial"/>
          <w:shd w:val="clear" w:color="auto" w:fill="FFFFFF"/>
        </w:rPr>
        <w:t>mental illnesses</w:t>
      </w:r>
      <w:r w:rsidRPr="00701C57">
        <w:rPr>
          <w:rFonts w:cs="Arial"/>
          <w:color w:val="202122"/>
          <w:shd w:val="clear" w:color="auto" w:fill="FFFFFF"/>
        </w:rPr>
        <w:t>.</w:t>
      </w:r>
    </w:p>
    <w:p w14:paraId="41CC81C9" w14:textId="77777777" w:rsidR="00F3556A" w:rsidRPr="00D91960" w:rsidRDefault="00F3556A" w:rsidP="00F3556A">
      <w:pPr>
        <w:rPr>
          <w:b/>
        </w:rPr>
      </w:pPr>
      <w:r w:rsidRPr="00663E18">
        <w:rPr>
          <w:b/>
        </w:rPr>
        <w:t>Serious Emotional Dis</w:t>
      </w:r>
      <w:r>
        <w:rPr>
          <w:b/>
        </w:rPr>
        <w:t xml:space="preserve">orders </w:t>
      </w:r>
      <w:r>
        <w:t xml:space="preserve">– </w:t>
      </w:r>
      <w:r w:rsidRPr="00663E18">
        <w:t>Conditions experienced by children, birth to 18 years old, determined by DSM-IV Diagnosis and moderate to severe impairment in functioning</w:t>
      </w:r>
      <w:r w:rsidRPr="00025BAD">
        <w:t>.</w:t>
      </w:r>
      <w:r>
        <w:t xml:space="preserve"> Also referred to as </w:t>
      </w:r>
      <w:hyperlink r:id="rId87">
        <w:r w:rsidRPr="1DAF6BA6">
          <w:rPr>
            <w:rStyle w:val="Hyperlink"/>
            <w:color w:val="auto"/>
          </w:rPr>
          <w:t>Serious Emotional Disturbance</w:t>
        </w:r>
      </w:hyperlink>
      <w:r>
        <w:t>.</w:t>
      </w:r>
    </w:p>
    <w:p w14:paraId="5D9BCE48" w14:textId="77777777" w:rsidR="00F3556A" w:rsidRPr="00551AF3" w:rsidRDefault="00F3556A" w:rsidP="00F3556A">
      <w:pPr>
        <w:rPr>
          <w:b/>
        </w:rPr>
      </w:pPr>
      <w:r>
        <w:rPr>
          <w:b/>
        </w:rPr>
        <w:t>Serious</w:t>
      </w:r>
      <w:r w:rsidRPr="00191329">
        <w:rPr>
          <w:b/>
        </w:rPr>
        <w:t xml:space="preserve"> Emotional Disturbance</w:t>
      </w:r>
      <w:r>
        <w:rPr>
          <w:b/>
        </w:rPr>
        <w:t xml:space="preserve"> </w:t>
      </w:r>
      <w:r w:rsidRPr="00CE182B">
        <w:t>–</w:t>
      </w:r>
      <w:r>
        <w:rPr>
          <w:b/>
        </w:rPr>
        <w:t xml:space="preserve"> </w:t>
      </w:r>
      <w:r w:rsidRPr="00A47F20">
        <w:rPr>
          <w:szCs w:val="22"/>
        </w:rPr>
        <w:t>See “Serious Emotional Disorder</w:t>
      </w:r>
      <w:r>
        <w:rPr>
          <w:szCs w:val="22"/>
        </w:rPr>
        <w:t>s.”</w:t>
      </w:r>
    </w:p>
    <w:p w14:paraId="3D457BA5" w14:textId="77777777" w:rsidR="00F3556A" w:rsidRPr="00D91960" w:rsidRDefault="00F3556A" w:rsidP="00F3556A">
      <w:pPr>
        <w:rPr>
          <w:b/>
        </w:rPr>
      </w:pPr>
      <w:r w:rsidRPr="00663E18">
        <w:rPr>
          <w:b/>
        </w:rPr>
        <w:t>Serious and Persistent Mental</w:t>
      </w:r>
      <w:r>
        <w:rPr>
          <w:b/>
        </w:rPr>
        <w:t xml:space="preserve"> Illness </w:t>
      </w:r>
      <w:r>
        <w:t xml:space="preserve">– </w:t>
      </w:r>
      <w:r w:rsidRPr="00663E18">
        <w:t>A mental illness or disorder (but not a primary diagnosis of Alzheimer’s disease</w:t>
      </w:r>
      <w:r>
        <w:t>,</w:t>
      </w:r>
      <w:r w:rsidRPr="00663E18">
        <w:t xml:space="preserve"> dementia</w:t>
      </w:r>
      <w:r>
        <w:t>, or acquired brain injury)</w:t>
      </w:r>
      <w:r w:rsidRPr="00663E18">
        <w:t xml:space="preserve"> experienced by a person</w:t>
      </w:r>
      <w:r>
        <w:t xml:space="preserve">, </w:t>
      </w:r>
      <w:r w:rsidRPr="00663E18">
        <w:t>18 years of age or older, that is</w:t>
      </w:r>
      <w:r>
        <w:t xml:space="preserve"> </w:t>
      </w:r>
      <w:r w:rsidRPr="00663E18">
        <w:t>so severe and chronic that it prevents or erodes development of functional capacities in primary aspects of daily life</w:t>
      </w:r>
      <w:r>
        <w:t>,</w:t>
      </w:r>
      <w:r w:rsidRPr="00663E18">
        <w:t xml:space="preserve"> such as pe</w:t>
      </w:r>
      <w:r>
        <w:t>rsonal hygiene and self-</w:t>
      </w:r>
      <w:r w:rsidRPr="00663E18">
        <w:t>care, decision-making, interpersonal relationships, social transactions, learning and recreational activities; or satisfies eligibility for</w:t>
      </w:r>
      <w:r>
        <w:t xml:space="preserve"> Supplemental Security Income (SSI</w:t>
      </w:r>
      <w:r w:rsidRPr="00663E18">
        <w:t>) or Soci</w:t>
      </w:r>
      <w:r>
        <w:t>al Security Disability Income (SSDI</w:t>
      </w:r>
      <w:r w:rsidRPr="00663E18">
        <w:t>) due to mental illness.</w:t>
      </w:r>
    </w:p>
    <w:p w14:paraId="2DA53A77" w14:textId="6AC299B7" w:rsidR="00F3556A" w:rsidRPr="00551AF3" w:rsidRDefault="00F3556A" w:rsidP="00F3556A">
      <w:pPr>
        <w:rPr>
          <w:b/>
        </w:rPr>
      </w:pPr>
      <w:r>
        <w:rPr>
          <w:b/>
        </w:rPr>
        <w:t>Sheltered E</w:t>
      </w:r>
      <w:r w:rsidRPr="005E57E5">
        <w:rPr>
          <w:b/>
        </w:rPr>
        <w:t>mployment</w:t>
      </w:r>
      <w:r>
        <w:rPr>
          <w:b/>
        </w:rPr>
        <w:t xml:space="preserve"> </w:t>
      </w:r>
      <w:r w:rsidRPr="00D91960">
        <w:rPr>
          <w:bCs/>
        </w:rPr>
        <w:t xml:space="preserve">– </w:t>
      </w:r>
      <w:r>
        <w:t xml:space="preserve">A </w:t>
      </w:r>
      <w:r w:rsidRPr="005E57E5">
        <w:t>wide range o</w:t>
      </w:r>
      <w:r>
        <w:t xml:space="preserve">f </w:t>
      </w:r>
      <w:r w:rsidR="00CE5CE7">
        <w:t>congregate</w:t>
      </w:r>
      <w:r>
        <w:t xml:space="preserve"> vocational and non</w:t>
      </w:r>
      <w:r w:rsidRPr="005E57E5">
        <w:t>vocational programs for individuals with disabilities, such as sheltered workshops, adult activity centers, work activity centers, and day treatment centers.</w:t>
      </w:r>
      <w:r w:rsidR="00D55693">
        <w:t xml:space="preserve"> </w:t>
      </w:r>
      <w:r w:rsidRPr="005E57E5">
        <w:t>These programs differ extensively in terms of their mission, services provided, and funding sources.</w:t>
      </w:r>
    </w:p>
    <w:p w14:paraId="53550300" w14:textId="19D793B4" w:rsidR="00F3556A" w:rsidRDefault="101421B2" w:rsidP="00F3556A">
      <w:r>
        <w:t>S</w:t>
      </w:r>
      <w:r w:rsidR="4297FE20" w:rsidRPr="029A2716">
        <w:rPr>
          <w:b/>
          <w:bCs/>
        </w:rPr>
        <w:t>ocial Determinants of Health</w:t>
      </w:r>
      <w:r w:rsidR="4297FE20">
        <w:t xml:space="preserve"> – Conditions in the environments in which people are born, live, learn, work, play, worship, and age that affect a wide range of health, functioning, and quality-of-life outcomes and risks.</w:t>
      </w:r>
      <w:r w:rsidR="00D55693">
        <w:t xml:space="preserve"> </w:t>
      </w:r>
      <w:r w:rsidR="4297FE20">
        <w:t>Examples of social determinants include safe housing, access to transportation, access to nutritious foods, and air quality.</w:t>
      </w:r>
    </w:p>
    <w:p w14:paraId="1B21BCB6" w14:textId="77777777" w:rsidR="00F3556A" w:rsidRDefault="00F3556A" w:rsidP="00F3556A">
      <w:r w:rsidRPr="00DC36E2">
        <w:rPr>
          <w:b/>
        </w:rPr>
        <w:t>Subminimum Wage</w:t>
      </w:r>
      <w:r>
        <w:t xml:space="preserve"> – </w:t>
      </w:r>
      <w:r w:rsidRPr="00587767">
        <w:t xml:space="preserve">Section 14(c) of the Fair Labor Standards Act authorizes employers, after receiving a certificate from the Wage and Hour Division, to pay special minimum wages </w:t>
      </w:r>
      <w:r>
        <w:t>–</w:t>
      </w:r>
      <w:r w:rsidRPr="00587767">
        <w:t xml:space="preserve"> wages </w:t>
      </w:r>
      <w:r>
        <w:t>lower than the f</w:t>
      </w:r>
      <w:r w:rsidRPr="00587767">
        <w:t xml:space="preserve">ederal minimum wage </w:t>
      </w:r>
      <w:r>
        <w:t>–</w:t>
      </w:r>
      <w:r w:rsidRPr="00587767">
        <w:t xml:space="preserve"> to workers who</w:t>
      </w:r>
      <w:r>
        <w:t>se capacities</w:t>
      </w:r>
      <w:r w:rsidRPr="00587767">
        <w:t xml:space="preserve"> for the work being performed</w:t>
      </w:r>
      <w:r>
        <w:t xml:space="preserve"> are impaired by a physical or mental disability.</w:t>
      </w:r>
    </w:p>
    <w:p w14:paraId="60D94A89" w14:textId="7B61B7E3" w:rsidR="00F3556A" w:rsidRPr="008E2D9A" w:rsidRDefault="00F3556A" w:rsidP="00F3556A">
      <w:pPr>
        <w:rPr>
          <w:bCs/>
        </w:rPr>
      </w:pPr>
      <w:r w:rsidRPr="00FA6686">
        <w:rPr>
          <w:b/>
        </w:rPr>
        <w:t>Supported Decision-Making</w:t>
      </w:r>
      <w:r>
        <w:rPr>
          <w:b/>
        </w:rPr>
        <w:t xml:space="preserve"> </w:t>
      </w:r>
      <w:r w:rsidRPr="0027674B">
        <w:t>–</w:t>
      </w:r>
      <w:r>
        <w:rPr>
          <w:b/>
        </w:rPr>
        <w:t xml:space="preserve"> </w:t>
      </w:r>
      <w:r w:rsidRPr="008E2D9A">
        <w:rPr>
          <w:bCs/>
        </w:rPr>
        <w:t>Supported Decision-Making allows individuals with disabilities to make choices about their own lives with support from a team of people they choose.</w:t>
      </w:r>
      <w:r w:rsidR="00D55693">
        <w:rPr>
          <w:bCs/>
        </w:rPr>
        <w:t xml:space="preserve"> </w:t>
      </w:r>
      <w:r w:rsidRPr="008E2D9A">
        <w:rPr>
          <w:bCs/>
        </w:rPr>
        <w:t>In</w:t>
      </w:r>
      <w:r>
        <w:rPr>
          <w:bCs/>
        </w:rPr>
        <w:t xml:space="preserve"> this approach, people </w:t>
      </w:r>
      <w:r w:rsidRPr="008E2D9A">
        <w:rPr>
          <w:bCs/>
        </w:rPr>
        <w:t xml:space="preserve">with disabilities choose people they know and trust to be part of a support network to help with </w:t>
      </w:r>
      <w:r>
        <w:rPr>
          <w:bCs/>
        </w:rPr>
        <w:t xml:space="preserve">day-to-day </w:t>
      </w:r>
      <w:r w:rsidRPr="008E2D9A">
        <w:rPr>
          <w:bCs/>
        </w:rPr>
        <w:t>decision-making.</w:t>
      </w:r>
      <w:r w:rsidRPr="008E2D9A" w:rsidDel="00D755B9">
        <w:rPr>
          <w:bCs/>
          <w:i/>
          <w:iCs/>
        </w:rPr>
        <w:t xml:space="preserve"> </w:t>
      </w:r>
    </w:p>
    <w:p w14:paraId="0B0D57D8" w14:textId="77777777" w:rsidR="00F3556A" w:rsidRPr="0027674B" w:rsidRDefault="00F3556A" w:rsidP="00F3556A">
      <w:r w:rsidRPr="00273FBF">
        <w:rPr>
          <w:b/>
        </w:rPr>
        <w:t>Supportive Housing</w:t>
      </w:r>
      <w:r>
        <w:rPr>
          <w:b/>
        </w:rPr>
        <w:t xml:space="preserve"> </w:t>
      </w:r>
      <w:r w:rsidRPr="0027674B">
        <w:t>–</w:t>
      </w:r>
      <w:r>
        <w:rPr>
          <w:b/>
        </w:rPr>
        <w:t xml:space="preserve"> </w:t>
      </w:r>
      <w:r w:rsidRPr="008E2D9A">
        <w:t>Provides rental assistance and access to services that assist individuals with a disability to live independently.</w:t>
      </w:r>
    </w:p>
    <w:p w14:paraId="19D07CD7" w14:textId="161347D4" w:rsidR="00F3556A" w:rsidRPr="00B576E5" w:rsidRDefault="00F3556A" w:rsidP="00B576E5">
      <w:pPr>
        <w:pStyle w:val="Condensed-02pt"/>
        <w:rPr>
          <w:rFonts w:cstheme="minorHAnsi"/>
          <w:b/>
        </w:rPr>
      </w:pPr>
      <w:r w:rsidRPr="008966FC">
        <w:rPr>
          <w:b/>
        </w:rPr>
        <w:t>Supported Living</w:t>
      </w:r>
      <w:r>
        <w:rPr>
          <w:b/>
        </w:rPr>
        <w:t xml:space="preserve"> </w:t>
      </w:r>
      <w:r w:rsidRPr="0027674B">
        <w:t>–</w:t>
      </w:r>
      <w:r>
        <w:rPr>
          <w:b/>
        </w:rPr>
        <w:t xml:space="preserve"> </w:t>
      </w:r>
      <w:r w:rsidRPr="00747763">
        <w:rPr>
          <w:rFonts w:cstheme="minorHAnsi"/>
          <w:shd w:val="clear" w:color="auto" w:fill="FFFFFF"/>
        </w:rPr>
        <w:t xml:space="preserve">The North Carolina Innovations waiver includes a </w:t>
      </w:r>
      <w:hyperlink r:id="rId88" w:history="1">
        <w:r w:rsidRPr="00AD5F0C">
          <w:rPr>
            <w:rStyle w:val="Hyperlink"/>
            <w:color w:val="auto"/>
            <w:shd w:val="clear" w:color="auto" w:fill="FFFFFF"/>
          </w:rPr>
          <w:t>Supported Living service definition</w:t>
        </w:r>
      </w:hyperlink>
      <w:r w:rsidRPr="00233641">
        <w:rPr>
          <w:rFonts w:cstheme="minorHAnsi"/>
          <w:shd w:val="clear" w:color="auto" w:fill="FFFFFF"/>
        </w:rPr>
        <w:t xml:space="preserve"> that enables people with significant disabilities th</w:t>
      </w:r>
      <w:r w:rsidRPr="00747763">
        <w:rPr>
          <w:rFonts w:cstheme="minorHAnsi"/>
          <w:shd w:val="clear" w:color="auto" w:fill="FFFFFF"/>
        </w:rPr>
        <w:t>e opportunity to live in their own homes</w:t>
      </w:r>
      <w:r w:rsidRPr="0097708F">
        <w:rPr>
          <w:rFonts w:cstheme="minorHAnsi"/>
          <w:shd w:val="clear" w:color="auto" w:fill="FFFFFF"/>
        </w:rPr>
        <w:t>.</w:t>
      </w:r>
    </w:p>
    <w:p w14:paraId="5B7F6AAF" w14:textId="5C7BA56F" w:rsidR="00F3556A" w:rsidRPr="00254E3D" w:rsidRDefault="00F3556A" w:rsidP="00F3556A">
      <w:r w:rsidRPr="00254E3D">
        <w:rPr>
          <w:b/>
          <w:bCs/>
        </w:rPr>
        <w:t>Transition</w:t>
      </w:r>
      <w:r>
        <w:rPr>
          <w:b/>
          <w:bCs/>
        </w:rPr>
        <w:t>s to Community Living (TCL</w:t>
      </w:r>
      <w:r w:rsidRPr="00254E3D">
        <w:rPr>
          <w:b/>
          <w:bCs/>
        </w:rPr>
        <w:t>)</w:t>
      </w:r>
      <w:r>
        <w:t xml:space="preserve"> – </w:t>
      </w:r>
      <w:r w:rsidRPr="00254E3D">
        <w:t xml:space="preserve">The State of North Carolina entered into </w:t>
      </w:r>
      <w:r>
        <w:t>the TCL</w:t>
      </w:r>
      <w:r w:rsidRPr="00254E3D">
        <w:t xml:space="preserve"> settlement agreement with the United Sta</w:t>
      </w:r>
      <w:r>
        <w:t xml:space="preserve">tes Department of Justice </w:t>
      </w:r>
      <w:r w:rsidRPr="00254E3D">
        <w:t>in 2012.</w:t>
      </w:r>
      <w:r w:rsidR="00D55693">
        <w:t xml:space="preserve"> </w:t>
      </w:r>
      <w:r w:rsidRPr="00254E3D">
        <w:t xml:space="preserve">The purpose of this </w:t>
      </w:r>
      <w:r>
        <w:lastRenderedPageBreak/>
        <w:t xml:space="preserve">Olmstead-based </w:t>
      </w:r>
      <w:r w:rsidRPr="00254E3D">
        <w:t xml:space="preserve">agreement was to make sure that </w:t>
      </w:r>
      <w:r>
        <w:t xml:space="preserve">eligible adults </w:t>
      </w:r>
      <w:r w:rsidRPr="00254E3D">
        <w:t xml:space="preserve">with </w:t>
      </w:r>
      <w:r>
        <w:t xml:space="preserve">serious </w:t>
      </w:r>
      <w:r w:rsidRPr="00254E3D">
        <w:t>mental illness can live in their communities in the least restrictive</w:t>
      </w:r>
      <w:r>
        <w:t xml:space="preserve"> settings of their choice.</w:t>
      </w:r>
      <w:r w:rsidR="00D55693">
        <w:t xml:space="preserve"> </w:t>
      </w:r>
      <w:r>
        <w:t xml:space="preserve">The NCDHHS has </w:t>
      </w:r>
      <w:r w:rsidRPr="00254E3D">
        <w:t>develop</w:t>
      </w:r>
      <w:r w:rsidR="007905C3">
        <w:t>ed</w:t>
      </w:r>
      <w:r w:rsidRPr="00254E3D">
        <w:t xml:space="preserve"> in-reach, transition,</w:t>
      </w:r>
      <w:r>
        <w:t xml:space="preserve"> diversion,</w:t>
      </w:r>
      <w:r w:rsidRPr="00254E3D">
        <w:t xml:space="preserve"> and community-based services to support those </w:t>
      </w:r>
      <w:r>
        <w:t>who are in the TCL target population to remain in the community or transition</w:t>
      </w:r>
      <w:r w:rsidRPr="00254E3D">
        <w:t xml:space="preserve"> from facilities to the community. </w:t>
      </w:r>
    </w:p>
    <w:p w14:paraId="422CAD3E" w14:textId="57EB40D9" w:rsidR="00F3556A" w:rsidRDefault="00F3556A" w:rsidP="00F3556A">
      <w:r w:rsidRPr="00254E3D">
        <w:rPr>
          <w:b/>
          <w:bCs/>
        </w:rPr>
        <w:t>Workforce Innovation and Opportunity Act</w:t>
      </w:r>
      <w:r>
        <w:rPr>
          <w:b/>
          <w:bCs/>
        </w:rPr>
        <w:t xml:space="preserve"> (WIOA)</w:t>
      </w:r>
      <w:r>
        <w:t xml:space="preserve"> – S</w:t>
      </w:r>
      <w:r w:rsidRPr="00254E3D">
        <w:t>igned into</w:t>
      </w:r>
      <w:r>
        <w:t xml:space="preserve"> </w:t>
      </w:r>
      <w:r w:rsidRPr="00254E3D">
        <w:t>law</w:t>
      </w:r>
      <w:r>
        <w:t xml:space="preserve"> </w:t>
      </w:r>
      <w:r w:rsidRPr="00254E3D">
        <w:t xml:space="preserve">on July 22, 2014, </w:t>
      </w:r>
      <w:r>
        <w:t xml:space="preserve">WIOA </w:t>
      </w:r>
      <w:r w:rsidRPr="00254E3D">
        <w:t>is designed to help job seekers access employment, education, training, and support services to succeed in the labor market and to match employers with the skilled workers they need to compete in the global economy.</w:t>
      </w:r>
      <w:r w:rsidR="00D55693">
        <w:t xml:space="preserve"> </w:t>
      </w:r>
      <w:r>
        <w:t>Under the Act, e</w:t>
      </w:r>
      <w:r w:rsidRPr="00DD4C39">
        <w:t xml:space="preserve">ach U.S. </w:t>
      </w:r>
      <w:r>
        <w:t>s</w:t>
      </w:r>
      <w:r w:rsidRPr="00DD4C39">
        <w:t xml:space="preserve">tate and </w:t>
      </w:r>
      <w:r>
        <w:t>t</w:t>
      </w:r>
      <w:r w:rsidRPr="00DD4C39">
        <w:t>erritory submits a Unified or Combined State Plan to the U.S. Department of Labor and Department of Education that outlines its workforce development system's four-year strategy, and updates the plan as required after two years.</w:t>
      </w:r>
      <w:r>
        <w:t xml:space="preserve"> WIOA </w:t>
      </w:r>
      <w:r w:rsidRPr="00DD4C39">
        <w:t xml:space="preserve">empowers North Carolina to train its workforce and guides how the </w:t>
      </w:r>
      <w:proofErr w:type="spellStart"/>
      <w:r w:rsidRPr="00DD4C39">
        <w:t>NCWorks</w:t>
      </w:r>
      <w:proofErr w:type="spellEnd"/>
      <w:r w:rsidRPr="00DD4C39">
        <w:t xml:space="preserve"> initiative connects job seekers to employers.</w:t>
      </w:r>
    </w:p>
    <w:p w14:paraId="05782271" w14:textId="77777777" w:rsidR="00E00CBA" w:rsidRDefault="00E00CBA" w:rsidP="002670DD"/>
    <w:p w14:paraId="1CFAD110" w14:textId="77777777" w:rsidR="00C51FD5" w:rsidRDefault="00C51FD5" w:rsidP="00E00CBA">
      <w:pPr>
        <w:pStyle w:val="BlankPage"/>
        <w:sectPr w:rsidR="00C51FD5" w:rsidSect="008F3217">
          <w:headerReference w:type="even" r:id="rId89"/>
          <w:headerReference w:type="default" r:id="rId90"/>
          <w:headerReference w:type="first" r:id="rId91"/>
          <w:footerReference w:type="first" r:id="rId92"/>
          <w:pgSz w:w="12240" w:h="15840"/>
          <w:pgMar w:top="1440" w:right="1440" w:bottom="1440" w:left="1440" w:header="720" w:footer="720" w:gutter="0"/>
          <w:cols w:space="720"/>
          <w:titlePg/>
          <w:docGrid w:linePitch="360"/>
        </w:sectPr>
      </w:pPr>
    </w:p>
    <w:p w14:paraId="5D0E788F" w14:textId="77777777" w:rsidR="00AC0C5C" w:rsidRDefault="00AC0C5C" w:rsidP="00AC0C5C">
      <w:pPr>
        <w:pStyle w:val="BlankPage"/>
        <w:spacing w:before="5760"/>
      </w:pPr>
    </w:p>
    <w:p w14:paraId="1CBF0278" w14:textId="77777777" w:rsidR="00BF793F" w:rsidRDefault="00BF793F" w:rsidP="00AC0C5C">
      <w:pPr>
        <w:spacing w:after="0" w:line="240" w:lineRule="auto"/>
        <w:jc w:val="center"/>
      </w:pPr>
      <w:r w:rsidRPr="00BF793F">
        <w:rPr>
          <w:noProof/>
        </w:rPr>
        <w:drawing>
          <wp:inline distT="0" distB="0" distL="0" distR="0" wp14:anchorId="54F483EA" wp14:editId="0DD19304">
            <wp:extent cx="2311400" cy="800100"/>
            <wp:effectExtent l="0" t="0" r="0" b="0"/>
            <wp:docPr id="306" name="Picture 306" descr="NC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descr="NC Department of Health and Human Services"/>
                    <pic:cNvPicPr/>
                  </pic:nvPicPr>
                  <pic:blipFill>
                    <a:blip r:embed="rId93" cstate="print">
                      <a:extLst>
                        <a:ext uri="{28A0092B-C50C-407E-A947-70E740481C1C}">
                          <a14:useLocalDpi xmlns:a14="http://schemas.microsoft.com/office/drawing/2010/main" val="0"/>
                        </a:ext>
                      </a:extLst>
                    </a:blip>
                    <a:stretch>
                      <a:fillRect/>
                    </a:stretch>
                  </pic:blipFill>
                  <pic:spPr>
                    <a:xfrm>
                      <a:off x="0" y="0"/>
                      <a:ext cx="2311400" cy="800100"/>
                    </a:xfrm>
                    <a:prstGeom prst="rect">
                      <a:avLst/>
                    </a:prstGeom>
                  </pic:spPr>
                </pic:pic>
              </a:graphicData>
            </a:graphic>
          </wp:inline>
        </w:drawing>
      </w:r>
    </w:p>
    <w:p w14:paraId="6A2C4BBB" w14:textId="77777777" w:rsidR="00BF793F" w:rsidRDefault="00BF793F" w:rsidP="00BF793F">
      <w:pPr>
        <w:spacing w:after="0" w:line="240" w:lineRule="auto"/>
      </w:pPr>
    </w:p>
    <w:p w14:paraId="4EDCE477" w14:textId="42C24B9A" w:rsidR="00577219" w:rsidRPr="00EB45FC" w:rsidRDefault="00000000" w:rsidP="00AC0C5C">
      <w:pPr>
        <w:spacing w:after="0" w:line="240" w:lineRule="auto"/>
        <w:ind w:left="1440" w:right="1440"/>
        <w:jc w:val="both"/>
      </w:pPr>
      <w:hyperlink r:id="rId94" w:history="1">
        <w:r w:rsidR="00BF793F" w:rsidRPr="00AD5F0C">
          <w:rPr>
            <w:rStyle w:val="Hyperlink"/>
            <w:color w:val="auto"/>
          </w:rPr>
          <w:t>www.ncdhhs.gov</w:t>
        </w:r>
      </w:hyperlink>
      <w:r w:rsidR="00BF793F" w:rsidRPr="007905C3">
        <w:t xml:space="preserve"> •</w:t>
      </w:r>
      <w:r w:rsidR="00BF793F" w:rsidRPr="00BF793F">
        <w:t xml:space="preserve"> The Department of Health and Human Services does not discriminate </w:t>
      </w:r>
      <w:proofErr w:type="gramStart"/>
      <w:r w:rsidR="00BF793F" w:rsidRPr="00BF793F">
        <w:t>on the basis of</w:t>
      </w:r>
      <w:proofErr w:type="gramEnd"/>
      <w:r w:rsidR="00BF793F" w:rsidRPr="00BF793F">
        <w:t xml:space="preserve"> race, color, national origin, sex, religion, age or disability in employment or the provision of services</w:t>
      </w:r>
      <w:r w:rsidR="00BF793F">
        <w:t xml:space="preserve"> </w:t>
      </w:r>
      <w:r w:rsidR="00BF793F" w:rsidRPr="00BF793F">
        <w:t xml:space="preserve">• </w:t>
      </w:r>
      <w:r w:rsidR="00BF793F">
        <w:t>December/2021</w:t>
      </w:r>
    </w:p>
    <w:p w14:paraId="3070C705" w14:textId="249781EC" w:rsidR="00551AF3" w:rsidRDefault="00551AF3" w:rsidP="00B77B8A"/>
    <w:p w14:paraId="635FFCBF" w14:textId="3A9442BD" w:rsidR="00EE69DD" w:rsidRDefault="00EE69DD">
      <w:pPr>
        <w:spacing w:after="0" w:line="240" w:lineRule="auto"/>
      </w:pPr>
      <w:r>
        <w:br w:type="page"/>
      </w:r>
    </w:p>
    <w:p w14:paraId="64D119AF" w14:textId="730ABB6E" w:rsidR="00EE69DD" w:rsidRPr="00290131" w:rsidRDefault="00EE69DD" w:rsidP="00B77B8A"/>
    <w:sectPr w:rsidR="00EE69DD" w:rsidRPr="00290131" w:rsidSect="008F3217">
      <w:headerReference w:type="even" r:id="rId95"/>
      <w:headerReference w:type="default" r:id="rId96"/>
      <w:footerReference w:type="default" r:id="rId97"/>
      <w:headerReference w:type="first" r:id="rId9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8EB6" w14:textId="77777777" w:rsidR="004C780B" w:rsidRDefault="004C780B" w:rsidP="00E354BB">
      <w:r>
        <w:separator/>
      </w:r>
    </w:p>
  </w:endnote>
  <w:endnote w:type="continuationSeparator" w:id="0">
    <w:p w14:paraId="318AD8BC" w14:textId="77777777" w:rsidR="004C780B" w:rsidRDefault="004C780B" w:rsidP="00E354BB">
      <w:r>
        <w:continuationSeparator/>
      </w:r>
    </w:p>
  </w:endnote>
  <w:endnote w:type="continuationNotice" w:id="1">
    <w:p w14:paraId="1EDD3BF3" w14:textId="77777777" w:rsidR="004C780B" w:rsidRDefault="004C7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Body)">
    <w:altName w:val="Calibr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8256881"/>
      <w:docPartObj>
        <w:docPartGallery w:val="Page Numbers (Bottom of Page)"/>
        <w:docPartUnique/>
      </w:docPartObj>
    </w:sdtPr>
    <w:sdtContent>
      <w:p w14:paraId="43771DDA" w14:textId="488C1DB5" w:rsidR="008D06A9" w:rsidRDefault="008D06A9" w:rsidP="008D06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62D3C" w14:textId="77777777" w:rsidR="008D06A9" w:rsidRDefault="008D06A9" w:rsidP="00E51E6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767A9" w14:paraId="675F5CC5" w14:textId="77777777" w:rsidTr="00214791">
      <w:trPr>
        <w:trHeight w:val="300"/>
      </w:trPr>
      <w:tc>
        <w:tcPr>
          <w:tcW w:w="3120" w:type="dxa"/>
        </w:tcPr>
        <w:p w14:paraId="1B53345B" w14:textId="11585E9B" w:rsidR="142767A9" w:rsidRDefault="142767A9" w:rsidP="00214791">
          <w:pPr>
            <w:pStyle w:val="Header"/>
            <w:ind w:left="-115"/>
          </w:pPr>
        </w:p>
      </w:tc>
      <w:tc>
        <w:tcPr>
          <w:tcW w:w="3120" w:type="dxa"/>
        </w:tcPr>
        <w:p w14:paraId="7C2060DB" w14:textId="7B21E470" w:rsidR="142767A9" w:rsidRDefault="142767A9" w:rsidP="00214791">
          <w:pPr>
            <w:pStyle w:val="Header"/>
            <w:jc w:val="center"/>
          </w:pPr>
        </w:p>
      </w:tc>
      <w:tc>
        <w:tcPr>
          <w:tcW w:w="3120" w:type="dxa"/>
        </w:tcPr>
        <w:p w14:paraId="44AC3CB2" w14:textId="71069995" w:rsidR="142767A9" w:rsidRDefault="142767A9" w:rsidP="00214791">
          <w:pPr>
            <w:pStyle w:val="Header"/>
            <w:ind w:right="-115"/>
            <w:jc w:val="right"/>
          </w:pPr>
        </w:p>
      </w:tc>
    </w:tr>
  </w:tbl>
  <w:p w14:paraId="1620BBFD" w14:textId="363730EC" w:rsidR="142767A9" w:rsidRDefault="142767A9" w:rsidP="00D07A5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532017"/>
      <w:docPartObj>
        <w:docPartGallery w:val="Page Numbers (Bottom of Page)"/>
        <w:docPartUnique/>
      </w:docPartObj>
    </w:sdtPr>
    <w:sdtEndPr>
      <w:rPr>
        <w:noProof/>
      </w:rPr>
    </w:sdtEndPr>
    <w:sdtContent>
      <w:p w14:paraId="46F06A6E" w14:textId="247FFFB2" w:rsidR="00A211FC" w:rsidRDefault="00A211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F524B9" w14:textId="77777777" w:rsidR="00A211FC" w:rsidRDefault="00A211FC" w:rsidP="00A211FC">
    <w:pPr>
      <w:pStyle w:val="Footer"/>
    </w:pPr>
    <w:r>
      <w:t>DRAFT North Carolina Olmstead Plan</w:t>
    </w:r>
  </w:p>
  <w:p w14:paraId="10973E3A" w14:textId="0D3006C7" w:rsidR="008D06A9" w:rsidRDefault="008D06A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01028"/>
      <w:docPartObj>
        <w:docPartGallery w:val="Page Numbers (Bottom of Page)"/>
        <w:docPartUnique/>
      </w:docPartObj>
    </w:sdtPr>
    <w:sdtEndPr>
      <w:rPr>
        <w:noProof/>
      </w:rPr>
    </w:sdtEndPr>
    <w:sdtContent>
      <w:p w14:paraId="30A02790" w14:textId="277C83BC" w:rsidR="00A211FC" w:rsidRDefault="00A211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E2A617" w14:textId="77777777" w:rsidR="00A211FC" w:rsidRDefault="00A211FC" w:rsidP="00A211FC">
    <w:pPr>
      <w:pStyle w:val="Footer"/>
    </w:pPr>
    <w:r>
      <w:t>DRAFT North Carolina Olmstead Plan</w:t>
    </w:r>
  </w:p>
  <w:p w14:paraId="2A1F3C23" w14:textId="238B11C1" w:rsidR="142767A9" w:rsidRDefault="142767A9" w:rsidP="00D07A5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1957387"/>
      <w:docPartObj>
        <w:docPartGallery w:val="Page Numbers (Bottom of Page)"/>
        <w:docPartUnique/>
      </w:docPartObj>
    </w:sdtPr>
    <w:sdtContent>
      <w:p w14:paraId="69884CF8" w14:textId="6E95518B" w:rsidR="008D06A9" w:rsidRDefault="008D06A9" w:rsidP="007E0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35CD">
          <w:rPr>
            <w:rStyle w:val="PageNumber"/>
            <w:noProof/>
          </w:rPr>
          <w:t>11</w:t>
        </w:r>
        <w:r>
          <w:rPr>
            <w:rStyle w:val="PageNumber"/>
          </w:rPr>
          <w:fldChar w:fldCharType="end"/>
        </w:r>
      </w:p>
    </w:sdtContent>
  </w:sdt>
  <w:p w14:paraId="23E0F7F3" w14:textId="77777777" w:rsidR="00CD513D" w:rsidRDefault="00CD513D" w:rsidP="00CD513D">
    <w:pPr>
      <w:pStyle w:val="Footer"/>
      <w:ind w:right="360"/>
    </w:pPr>
    <w:r>
      <w:t>DRAFT North Carolina Olmstead Plan 2024-2025</w:t>
    </w:r>
  </w:p>
  <w:p w14:paraId="2CFDBE81" w14:textId="282B657B" w:rsidR="008D06A9" w:rsidRPr="00B30E49" w:rsidRDefault="008D06A9" w:rsidP="00CD513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4806710"/>
      <w:docPartObj>
        <w:docPartGallery w:val="Page Numbers (Bottom of Page)"/>
        <w:docPartUnique/>
      </w:docPartObj>
    </w:sdtPr>
    <w:sdtContent>
      <w:p w14:paraId="42036C08" w14:textId="193C673A" w:rsidR="008D06A9" w:rsidRDefault="008D06A9" w:rsidP="008D06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35CD">
          <w:rPr>
            <w:rStyle w:val="PageNumber"/>
            <w:noProof/>
          </w:rPr>
          <w:t>5</w:t>
        </w:r>
        <w:r>
          <w:rPr>
            <w:rStyle w:val="PageNumber"/>
          </w:rPr>
          <w:fldChar w:fldCharType="end"/>
        </w:r>
      </w:p>
    </w:sdtContent>
  </w:sdt>
  <w:p w14:paraId="1739AAE7" w14:textId="54434A2E" w:rsidR="008D06A9" w:rsidRDefault="00CD513D" w:rsidP="003D5317">
    <w:pPr>
      <w:pStyle w:val="Footer"/>
      <w:ind w:right="360"/>
    </w:pPr>
    <w:r>
      <w:t>DRAFT North Carolina Olmstead Plan 2024-2025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BB5E" w14:textId="459FBC1F" w:rsidR="008D06A9" w:rsidRPr="007803FF" w:rsidRDefault="008D06A9" w:rsidP="007803FF">
    <w:pPr>
      <w:pStyle w:val="Footer"/>
      <w:rPr>
        <w:rStyle w:val="PublicationDate"/>
        <w:bCs w:val="0"/>
        <w:sz w:val="20"/>
        <w:szCs w:val="24"/>
      </w:rPr>
    </w:pPr>
    <w: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30C" w14:textId="6BAF1EFD" w:rsidR="008D06A9" w:rsidRPr="00CD61AE" w:rsidRDefault="008D06A9" w:rsidP="00CD61AE">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1776140"/>
      <w:docPartObj>
        <w:docPartGallery w:val="Page Numbers (Bottom of Page)"/>
        <w:docPartUnique/>
      </w:docPartObj>
    </w:sdtPr>
    <w:sdtContent>
      <w:p w14:paraId="3EB1BBAA" w14:textId="6D4978CA" w:rsidR="008D06A9" w:rsidRDefault="008D06A9" w:rsidP="008D06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935CD">
          <w:rPr>
            <w:rStyle w:val="PageNumber"/>
            <w:noProof/>
          </w:rPr>
          <w:t>79</w:t>
        </w:r>
        <w:r>
          <w:rPr>
            <w:rStyle w:val="PageNumber"/>
          </w:rPr>
          <w:fldChar w:fldCharType="end"/>
        </w:r>
      </w:p>
    </w:sdtContent>
  </w:sdt>
  <w:p w14:paraId="59E3A9A0" w14:textId="77777777" w:rsidR="009377F7" w:rsidRDefault="009377F7" w:rsidP="009377F7">
    <w:pPr>
      <w:pStyle w:val="Footer"/>
    </w:pPr>
    <w:r>
      <w:t>DRAFT North Carolina Olmstead Plan</w:t>
    </w:r>
  </w:p>
  <w:p w14:paraId="1226B93D" w14:textId="326B4FDD" w:rsidR="008D06A9" w:rsidRPr="00CD61AE" w:rsidRDefault="008D06A9" w:rsidP="009377F7">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6CE3" w14:textId="5B7EC0F3" w:rsidR="008D06A9" w:rsidRPr="00D52975" w:rsidRDefault="008D06A9" w:rsidP="00DC3C39">
    <w:pPr>
      <w:pStyle w:val="Footer"/>
      <w:rPr>
        <w:b w:val="0"/>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142767A9" w14:paraId="2B472F19" w14:textId="77777777" w:rsidTr="00FE239D">
      <w:trPr>
        <w:trHeight w:val="300"/>
      </w:trPr>
      <w:tc>
        <w:tcPr>
          <w:tcW w:w="3840" w:type="dxa"/>
        </w:tcPr>
        <w:p w14:paraId="16A22C63" w14:textId="77D19812" w:rsidR="142767A9" w:rsidRDefault="142767A9" w:rsidP="00FE239D">
          <w:pPr>
            <w:pStyle w:val="Header"/>
            <w:ind w:left="-115"/>
          </w:pPr>
        </w:p>
      </w:tc>
      <w:tc>
        <w:tcPr>
          <w:tcW w:w="3840" w:type="dxa"/>
        </w:tcPr>
        <w:p w14:paraId="5D91CB1F" w14:textId="576DA2C6" w:rsidR="142767A9" w:rsidRDefault="142767A9" w:rsidP="00FE239D">
          <w:pPr>
            <w:pStyle w:val="Header"/>
            <w:jc w:val="center"/>
          </w:pPr>
        </w:p>
      </w:tc>
      <w:tc>
        <w:tcPr>
          <w:tcW w:w="3840" w:type="dxa"/>
        </w:tcPr>
        <w:p w14:paraId="334CC293" w14:textId="79E8B781" w:rsidR="142767A9" w:rsidRDefault="142767A9" w:rsidP="00FE239D">
          <w:pPr>
            <w:pStyle w:val="Header"/>
            <w:ind w:right="-115"/>
            <w:jc w:val="right"/>
          </w:pPr>
        </w:p>
      </w:tc>
    </w:tr>
  </w:tbl>
  <w:p w14:paraId="54EEBB26" w14:textId="7ADC61A2" w:rsidR="142767A9" w:rsidRDefault="142767A9" w:rsidP="005B4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19A93750" w14:paraId="130D2AFB" w14:textId="77777777" w:rsidTr="00214791">
      <w:trPr>
        <w:trHeight w:val="300"/>
      </w:trPr>
      <w:tc>
        <w:tcPr>
          <w:tcW w:w="3840" w:type="dxa"/>
        </w:tcPr>
        <w:p w14:paraId="065B1F0C" w14:textId="70782EE7" w:rsidR="19A93750" w:rsidRDefault="19A93750" w:rsidP="00214791">
          <w:pPr>
            <w:pStyle w:val="Header"/>
            <w:ind w:left="-115"/>
          </w:pPr>
        </w:p>
      </w:tc>
      <w:tc>
        <w:tcPr>
          <w:tcW w:w="3840" w:type="dxa"/>
        </w:tcPr>
        <w:p w14:paraId="18B38AF3" w14:textId="4F103455" w:rsidR="19A93750" w:rsidRDefault="19A93750" w:rsidP="00214791">
          <w:pPr>
            <w:pStyle w:val="Header"/>
            <w:jc w:val="center"/>
          </w:pPr>
        </w:p>
      </w:tc>
      <w:tc>
        <w:tcPr>
          <w:tcW w:w="3840" w:type="dxa"/>
        </w:tcPr>
        <w:p w14:paraId="45172A97" w14:textId="67E6A5A8" w:rsidR="19A93750" w:rsidRDefault="19A93750" w:rsidP="00214791">
          <w:pPr>
            <w:pStyle w:val="Header"/>
            <w:ind w:right="-115"/>
            <w:jc w:val="right"/>
          </w:pPr>
        </w:p>
      </w:tc>
    </w:tr>
  </w:tbl>
  <w:p w14:paraId="2A749C90" w14:textId="18E66058" w:rsidR="005C519A" w:rsidRDefault="005C51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235"/>
      <w:gridCol w:w="1235"/>
      <w:gridCol w:w="1235"/>
    </w:tblGrid>
    <w:tr w:rsidR="142767A9" w14:paraId="1227492A" w14:textId="77777777" w:rsidTr="0A8DBEA8">
      <w:trPr>
        <w:trHeight w:val="300"/>
      </w:trPr>
      <w:tc>
        <w:tcPr>
          <w:tcW w:w="1235" w:type="dxa"/>
        </w:tcPr>
        <w:p w14:paraId="281F8A7F" w14:textId="304877AC" w:rsidR="142767A9" w:rsidRDefault="142767A9" w:rsidP="0A8DBEA8">
          <w:pPr>
            <w:pStyle w:val="Header"/>
            <w:ind w:left="-115"/>
          </w:pPr>
        </w:p>
      </w:tc>
      <w:tc>
        <w:tcPr>
          <w:tcW w:w="1235" w:type="dxa"/>
        </w:tcPr>
        <w:p w14:paraId="70C67417" w14:textId="0E89F8AE" w:rsidR="142767A9" w:rsidRDefault="142767A9" w:rsidP="00214791">
          <w:pPr>
            <w:pStyle w:val="Header"/>
            <w:jc w:val="center"/>
          </w:pPr>
        </w:p>
      </w:tc>
      <w:tc>
        <w:tcPr>
          <w:tcW w:w="1235" w:type="dxa"/>
        </w:tcPr>
        <w:p w14:paraId="39E9E498" w14:textId="75480FA2" w:rsidR="142767A9" w:rsidRDefault="142767A9" w:rsidP="00214791">
          <w:pPr>
            <w:pStyle w:val="Header"/>
            <w:ind w:right="-115"/>
            <w:jc w:val="right"/>
          </w:pPr>
        </w:p>
      </w:tc>
    </w:tr>
  </w:tbl>
  <w:p w14:paraId="3AD5EA48" w14:textId="469B7952" w:rsidR="142767A9" w:rsidRDefault="142767A9" w:rsidP="00D07A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639457"/>
      <w:docPartObj>
        <w:docPartGallery w:val="Page Numbers (Bottom of Page)"/>
        <w:docPartUnique/>
      </w:docPartObj>
    </w:sdtPr>
    <w:sdtEndPr>
      <w:rPr>
        <w:noProof/>
      </w:rPr>
    </w:sdtEndPr>
    <w:sdtContent>
      <w:p w14:paraId="26EBEA3B" w14:textId="7E47AF3C" w:rsidR="009D5D6E" w:rsidRDefault="009D5D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E20E53" w14:textId="294E1887" w:rsidR="005C519A" w:rsidRDefault="009D5D6E">
    <w:pPr>
      <w:pStyle w:val="Footer"/>
    </w:pPr>
    <w:r>
      <w:t>DRAFT North Carolina Olmstead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142767A9" w14:paraId="360FC348" w14:textId="77777777" w:rsidTr="00214791">
      <w:trPr>
        <w:trHeight w:val="300"/>
      </w:trPr>
      <w:tc>
        <w:tcPr>
          <w:tcW w:w="3840" w:type="dxa"/>
        </w:tcPr>
        <w:p w14:paraId="7B1579CC" w14:textId="199E9039" w:rsidR="142767A9" w:rsidRDefault="142767A9" w:rsidP="00214791">
          <w:pPr>
            <w:pStyle w:val="Header"/>
            <w:ind w:left="-115"/>
          </w:pPr>
        </w:p>
      </w:tc>
      <w:tc>
        <w:tcPr>
          <w:tcW w:w="3840" w:type="dxa"/>
        </w:tcPr>
        <w:p w14:paraId="35C4A043" w14:textId="1901C3D9" w:rsidR="142767A9" w:rsidRDefault="142767A9" w:rsidP="00214791">
          <w:pPr>
            <w:pStyle w:val="Header"/>
            <w:jc w:val="center"/>
          </w:pPr>
        </w:p>
      </w:tc>
      <w:tc>
        <w:tcPr>
          <w:tcW w:w="3840" w:type="dxa"/>
        </w:tcPr>
        <w:p w14:paraId="75CA5722" w14:textId="4DD404DA" w:rsidR="142767A9" w:rsidRDefault="142767A9" w:rsidP="00214791">
          <w:pPr>
            <w:pStyle w:val="Header"/>
            <w:ind w:right="-115"/>
            <w:jc w:val="right"/>
          </w:pPr>
        </w:p>
      </w:tc>
    </w:tr>
  </w:tbl>
  <w:p w14:paraId="025233DC" w14:textId="629B58C8" w:rsidR="142767A9" w:rsidRDefault="142767A9" w:rsidP="00D07A5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40"/>
      <w:gridCol w:w="3840"/>
      <w:gridCol w:w="3840"/>
    </w:tblGrid>
    <w:tr w:rsidR="19A93750" w14:paraId="01645EF5" w14:textId="77777777" w:rsidTr="00214791">
      <w:trPr>
        <w:trHeight w:val="300"/>
      </w:trPr>
      <w:tc>
        <w:tcPr>
          <w:tcW w:w="3840" w:type="dxa"/>
        </w:tcPr>
        <w:p w14:paraId="01E493E8" w14:textId="0A9ACDC8" w:rsidR="19A93750" w:rsidRDefault="19A93750" w:rsidP="00214791">
          <w:pPr>
            <w:pStyle w:val="Header"/>
            <w:ind w:left="-115"/>
          </w:pPr>
        </w:p>
      </w:tc>
      <w:tc>
        <w:tcPr>
          <w:tcW w:w="3840" w:type="dxa"/>
        </w:tcPr>
        <w:p w14:paraId="0E77D5EC" w14:textId="1F1D1DCF" w:rsidR="19A93750" w:rsidRDefault="19A93750" w:rsidP="00214791">
          <w:pPr>
            <w:pStyle w:val="Header"/>
            <w:jc w:val="center"/>
          </w:pPr>
        </w:p>
      </w:tc>
      <w:tc>
        <w:tcPr>
          <w:tcW w:w="3840" w:type="dxa"/>
        </w:tcPr>
        <w:p w14:paraId="1F434153" w14:textId="1F3F9CD9" w:rsidR="19A93750" w:rsidRDefault="19A93750" w:rsidP="00214791">
          <w:pPr>
            <w:pStyle w:val="Header"/>
            <w:ind w:right="-115"/>
            <w:jc w:val="right"/>
          </w:pPr>
        </w:p>
      </w:tc>
    </w:tr>
  </w:tbl>
  <w:p w14:paraId="099199B2" w14:textId="06DD9598" w:rsidR="005C519A" w:rsidRDefault="005C519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3F981" w14:textId="77777777" w:rsidR="008D06A9" w:rsidRPr="00447FF7" w:rsidRDefault="008D06A9" w:rsidP="00447FF7">
    <w:pPr>
      <w:pStyle w:val="Footer"/>
      <w:tabs>
        <w:tab w:val="clear" w:pos="4680"/>
      </w:tabs>
      <w:ind w:right="360"/>
    </w:pP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73486"/>
      <w:docPartObj>
        <w:docPartGallery w:val="Page Numbers (Bottom of Page)"/>
        <w:docPartUnique/>
      </w:docPartObj>
    </w:sdtPr>
    <w:sdtEndPr>
      <w:rPr>
        <w:noProof/>
      </w:rPr>
    </w:sdtEndPr>
    <w:sdtContent>
      <w:p w14:paraId="289AFCD2" w14:textId="400AF49F" w:rsidR="00020ACE" w:rsidRDefault="00020A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BCD424" w14:textId="77777777" w:rsidR="00020ACE" w:rsidRDefault="00020ACE" w:rsidP="00020ACE">
    <w:pPr>
      <w:pStyle w:val="Footer"/>
    </w:pPr>
    <w:r>
      <w:t>DRAFT North Carolina Olmstead Plan</w:t>
    </w:r>
  </w:p>
  <w:p w14:paraId="1BEFFFB0" w14:textId="3CA1235A" w:rsidR="005C519A" w:rsidRDefault="005C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6576B" w14:textId="77777777" w:rsidR="004C780B" w:rsidRDefault="004C780B" w:rsidP="00363B83">
      <w:pPr>
        <w:spacing w:after="36"/>
      </w:pPr>
      <w:r>
        <w:separator/>
      </w:r>
    </w:p>
  </w:footnote>
  <w:footnote w:type="continuationSeparator" w:id="0">
    <w:p w14:paraId="3A803FAF" w14:textId="77777777" w:rsidR="004C780B" w:rsidRDefault="004C780B" w:rsidP="00363B83">
      <w:pPr>
        <w:spacing w:after="36"/>
      </w:pPr>
      <w:r>
        <w:continuationSeparator/>
      </w:r>
    </w:p>
  </w:footnote>
  <w:footnote w:type="continuationNotice" w:id="1">
    <w:p w14:paraId="6380303D" w14:textId="77777777" w:rsidR="004C780B" w:rsidRDefault="004C780B">
      <w:pPr>
        <w:spacing w:after="0" w:line="240" w:lineRule="auto"/>
      </w:pPr>
    </w:p>
  </w:footnote>
  <w:footnote w:id="2">
    <w:p w14:paraId="3480EC5C" w14:textId="131910E2" w:rsidR="00157F9A" w:rsidRPr="00157F9A" w:rsidRDefault="00157F9A" w:rsidP="00157F9A">
      <w:pPr>
        <w:pStyle w:val="FootnoteText"/>
      </w:pPr>
      <w:r>
        <w:rPr>
          <w:rStyle w:val="FootnoteReference"/>
        </w:rPr>
        <w:footnoteRef/>
      </w:r>
      <w:r>
        <w:t xml:space="preserve"> The Workforce Investment Opportunity Act (</w:t>
      </w:r>
      <w:r w:rsidRPr="00157F9A">
        <w:t>WIOA</w:t>
      </w:r>
      <w:r>
        <w:t>)</w:t>
      </w:r>
      <w:r w:rsidR="00D55693">
        <w:t xml:space="preserve"> </w:t>
      </w:r>
      <w:r w:rsidRPr="00157F9A">
        <w:t>Unified State Plan</w:t>
      </w:r>
      <w:r w:rsidR="005830EA">
        <w:t xml:space="preserve"> for the State of North Carolina changes the name of the Division of Vocational Rehabilitation Services to the</w:t>
      </w:r>
      <w:r w:rsidRPr="00157F9A">
        <w:t xml:space="preserve"> Division of Employment and Independence for People with Disabilities (EIPD)</w:t>
      </w:r>
      <w:r w:rsidR="00126C98">
        <w:t>.</w:t>
      </w:r>
      <w:r w:rsidR="00292199">
        <w:t xml:space="preserve"> </w:t>
      </w:r>
      <w:r w:rsidR="00292199" w:rsidRPr="00A00E65">
        <w:rPr>
          <w:color w:val="auto"/>
        </w:rPr>
        <w:t>Th</w:t>
      </w:r>
      <w:r w:rsidR="00CD20CB">
        <w:rPr>
          <w:color w:val="auto"/>
        </w:rPr>
        <w:t>e</w:t>
      </w:r>
      <w:r w:rsidR="00D80A44">
        <w:rPr>
          <w:color w:val="auto"/>
        </w:rPr>
        <w:t xml:space="preserve"> name</w:t>
      </w:r>
      <w:r w:rsidR="00292199" w:rsidRPr="00A00E65">
        <w:rPr>
          <w:color w:val="auto"/>
        </w:rPr>
        <w:t xml:space="preserve"> change</w:t>
      </w:r>
      <w:r w:rsidR="0047777E">
        <w:rPr>
          <w:color w:val="auto"/>
        </w:rPr>
        <w:t xml:space="preserve"> for the Division</w:t>
      </w:r>
      <w:r w:rsidR="00292199" w:rsidRPr="00A00E65">
        <w:rPr>
          <w:color w:val="auto"/>
        </w:rPr>
        <w:t xml:space="preserve"> will </w:t>
      </w:r>
      <w:r w:rsidR="00CE770B" w:rsidRPr="00A00E65">
        <w:rPr>
          <w:color w:val="auto"/>
        </w:rPr>
        <w:t xml:space="preserve">occur </w:t>
      </w:r>
      <w:r w:rsidR="00F5444D">
        <w:rPr>
          <w:color w:val="auto"/>
        </w:rPr>
        <w:t>during</w:t>
      </w:r>
      <w:r w:rsidR="00D55693">
        <w:rPr>
          <w:color w:val="auto"/>
        </w:rPr>
        <w:t xml:space="preserve"> </w:t>
      </w:r>
      <w:r w:rsidR="00CE770B" w:rsidRPr="00A00E65">
        <w:rPr>
          <w:color w:val="auto"/>
        </w:rPr>
        <w:t>calendar year</w:t>
      </w:r>
      <w:r w:rsidR="00F5444D">
        <w:rPr>
          <w:color w:val="auto"/>
        </w:rPr>
        <w:t xml:space="preserve"> 2024</w:t>
      </w:r>
      <w:r w:rsidR="00CE770B" w:rsidRPr="00A00E65">
        <w:rPr>
          <w:color w:val="auto"/>
        </w:rPr>
        <w:t xml:space="preserve">. </w:t>
      </w:r>
    </w:p>
    <w:p w14:paraId="0A07DD47" w14:textId="50F85897" w:rsidR="00157F9A" w:rsidRDefault="00157F9A">
      <w:pPr>
        <w:pStyle w:val="FootnoteText"/>
      </w:pPr>
    </w:p>
  </w:footnote>
  <w:footnote w:id="3">
    <w:p w14:paraId="683C58FD" w14:textId="4B508EDA" w:rsidR="07C95D0B" w:rsidRPr="00F969ED" w:rsidRDefault="07C95D0B" w:rsidP="07C95D0B">
      <w:pPr>
        <w:spacing w:after="0"/>
        <w:rPr>
          <w:sz w:val="18"/>
          <w:szCs w:val="18"/>
        </w:rPr>
      </w:pPr>
      <w:r w:rsidRPr="00F969ED">
        <w:rPr>
          <w:rStyle w:val="FootnoteReference"/>
          <w:sz w:val="18"/>
          <w:szCs w:val="18"/>
        </w:rPr>
        <w:footnoteRef/>
      </w:r>
      <w:r w:rsidRPr="00F969ED">
        <w:rPr>
          <w:sz w:val="18"/>
          <w:szCs w:val="18"/>
        </w:rPr>
        <w:t xml:space="preserve"> </w:t>
      </w:r>
      <w:r w:rsidRPr="00F969ED">
        <w:rPr>
          <w:rFonts w:eastAsia="Arial" w:cs="Arial"/>
          <w:color w:val="000000" w:themeColor="text1"/>
          <w:sz w:val="18"/>
          <w:szCs w:val="18"/>
        </w:rPr>
        <w:t xml:space="preserve">The </w:t>
      </w:r>
      <w:r w:rsidR="00F969ED">
        <w:rPr>
          <w:rFonts w:eastAsia="Arial" w:cs="Arial"/>
          <w:color w:val="000000" w:themeColor="text1"/>
          <w:sz w:val="18"/>
          <w:szCs w:val="18"/>
        </w:rPr>
        <w:t>Americans with Disabilities Act (</w:t>
      </w:r>
      <w:r w:rsidRPr="00F969ED">
        <w:rPr>
          <w:rFonts w:eastAsia="Arial" w:cs="Arial"/>
          <w:color w:val="000000" w:themeColor="text1"/>
          <w:sz w:val="18"/>
          <w:szCs w:val="18"/>
        </w:rPr>
        <w:t>ADA</w:t>
      </w:r>
      <w:r w:rsidR="00F969ED">
        <w:rPr>
          <w:rFonts w:eastAsia="Arial" w:cs="Arial"/>
          <w:color w:val="000000" w:themeColor="text1"/>
          <w:sz w:val="18"/>
          <w:szCs w:val="18"/>
        </w:rPr>
        <w:t>)</w:t>
      </w:r>
      <w:r w:rsidRPr="00F969ED">
        <w:rPr>
          <w:rFonts w:eastAsia="Arial" w:cs="Arial"/>
          <w:color w:val="000000" w:themeColor="text1"/>
          <w:sz w:val="18"/>
          <w:szCs w:val="18"/>
        </w:rPr>
        <w:t xml:space="preserve"> defines a person with a disability as someone who:</w:t>
      </w:r>
    </w:p>
    <w:p w14:paraId="030413E9" w14:textId="3C8D9899" w:rsidR="07C95D0B" w:rsidRPr="00F969ED" w:rsidRDefault="07C95D0B" w:rsidP="00C76046">
      <w:pPr>
        <w:pStyle w:val="ListParagraph"/>
        <w:numPr>
          <w:ilvl w:val="0"/>
          <w:numId w:val="2"/>
        </w:numPr>
        <w:spacing w:after="0"/>
        <w:rPr>
          <w:rFonts w:eastAsia="Arial" w:cs="Arial"/>
          <w:color w:val="000000" w:themeColor="text1"/>
          <w:sz w:val="18"/>
          <w:szCs w:val="18"/>
        </w:rPr>
      </w:pPr>
      <w:r w:rsidRPr="00F969ED">
        <w:rPr>
          <w:rFonts w:eastAsia="Arial" w:cs="Arial"/>
          <w:color w:val="000000" w:themeColor="text1"/>
          <w:sz w:val="18"/>
          <w:szCs w:val="18"/>
        </w:rPr>
        <w:t>Has a physical or mental impairment that substantially limits one or more major life activities, or</w:t>
      </w:r>
    </w:p>
    <w:p w14:paraId="74D5C620" w14:textId="5EF18BA9" w:rsidR="07C95D0B" w:rsidRPr="00F969ED" w:rsidRDefault="07C95D0B" w:rsidP="00C76046">
      <w:pPr>
        <w:pStyle w:val="ListParagraph"/>
        <w:numPr>
          <w:ilvl w:val="0"/>
          <w:numId w:val="2"/>
        </w:numPr>
        <w:spacing w:after="0"/>
        <w:rPr>
          <w:rFonts w:eastAsia="Arial" w:cs="Arial"/>
          <w:color w:val="000000" w:themeColor="text1"/>
          <w:sz w:val="18"/>
          <w:szCs w:val="18"/>
        </w:rPr>
      </w:pPr>
      <w:r w:rsidRPr="00F969ED">
        <w:rPr>
          <w:rFonts w:eastAsia="Arial" w:cs="Arial"/>
          <w:color w:val="000000" w:themeColor="text1"/>
          <w:sz w:val="18"/>
          <w:szCs w:val="18"/>
        </w:rPr>
        <w:t xml:space="preserve">Has a history or </w:t>
      </w:r>
      <w:r w:rsidRPr="00F969ED">
        <w:rPr>
          <w:rFonts w:eastAsia="Arial" w:cs="Arial"/>
          <w:i/>
          <w:iCs/>
          <w:color w:val="000000" w:themeColor="text1"/>
          <w:sz w:val="18"/>
          <w:szCs w:val="18"/>
        </w:rPr>
        <w:t>record</w:t>
      </w:r>
      <w:r w:rsidRPr="00F969ED">
        <w:rPr>
          <w:rFonts w:eastAsia="Arial" w:cs="Arial"/>
          <w:color w:val="000000" w:themeColor="text1"/>
          <w:sz w:val="18"/>
          <w:szCs w:val="18"/>
        </w:rPr>
        <w:t xml:space="preserve"> of an impairment (such as cancer that is in remission), or</w:t>
      </w:r>
    </w:p>
    <w:p w14:paraId="64A85DBE" w14:textId="082D3109" w:rsidR="07C95D0B" w:rsidRDefault="07C95D0B" w:rsidP="00C76046">
      <w:pPr>
        <w:pStyle w:val="ListParagraph"/>
        <w:numPr>
          <w:ilvl w:val="0"/>
          <w:numId w:val="2"/>
        </w:numPr>
        <w:spacing w:after="0"/>
        <w:rPr>
          <w:rFonts w:eastAsia="Arial" w:cs="Arial"/>
          <w:color w:val="000000" w:themeColor="text1"/>
          <w:sz w:val="18"/>
          <w:szCs w:val="18"/>
        </w:rPr>
      </w:pPr>
      <w:r w:rsidRPr="00F969ED">
        <w:rPr>
          <w:rFonts w:eastAsia="Arial" w:cs="Arial"/>
          <w:color w:val="000000" w:themeColor="text1"/>
          <w:sz w:val="18"/>
          <w:szCs w:val="18"/>
        </w:rPr>
        <w:t xml:space="preserve">Is </w:t>
      </w:r>
      <w:r w:rsidRPr="00F969ED">
        <w:rPr>
          <w:rFonts w:eastAsia="Arial" w:cs="Arial"/>
          <w:i/>
          <w:iCs/>
          <w:color w:val="000000" w:themeColor="text1"/>
          <w:sz w:val="18"/>
          <w:szCs w:val="18"/>
        </w:rPr>
        <w:t>regarded</w:t>
      </w:r>
      <w:r w:rsidRPr="00F969ED">
        <w:rPr>
          <w:rFonts w:eastAsia="Arial" w:cs="Arial"/>
          <w:color w:val="000000" w:themeColor="text1"/>
          <w:sz w:val="18"/>
          <w:szCs w:val="18"/>
        </w:rPr>
        <w:t xml:space="preserve"> as having such an impairment by others even if the individual does not actually have a disability (such as a person who has scars from a severe burn that does not limit any major life activity).</w:t>
      </w:r>
    </w:p>
    <w:p w14:paraId="49A3BF09" w14:textId="52F7891C" w:rsidR="005E1003" w:rsidRDefault="00D55693" w:rsidP="00E62D5A">
      <w:pPr>
        <w:spacing w:after="0"/>
        <w:rPr>
          <w:rFonts w:eastAsia="Arial" w:cs="Arial"/>
          <w:color w:val="000000" w:themeColor="text1"/>
          <w:sz w:val="18"/>
          <w:szCs w:val="18"/>
        </w:rPr>
      </w:pPr>
      <w:r>
        <w:rPr>
          <w:rFonts w:eastAsia="Arial" w:cs="Arial"/>
          <w:color w:val="000000" w:themeColor="text1"/>
          <w:sz w:val="18"/>
          <w:szCs w:val="18"/>
        </w:rPr>
        <w:t xml:space="preserve"> </w:t>
      </w:r>
      <w:r w:rsidR="005E1003">
        <w:rPr>
          <w:rFonts w:eastAsia="Arial" w:cs="Arial"/>
          <w:color w:val="000000" w:themeColor="text1"/>
          <w:sz w:val="18"/>
          <w:szCs w:val="18"/>
        </w:rPr>
        <w:t xml:space="preserve">For more information </w:t>
      </w:r>
      <w:r w:rsidR="0013346B">
        <w:rPr>
          <w:rFonts w:eastAsia="Arial" w:cs="Arial"/>
          <w:color w:val="000000" w:themeColor="text1"/>
          <w:sz w:val="18"/>
          <w:szCs w:val="18"/>
        </w:rPr>
        <w:t>the definition of disability that applies to the Olmstead Plan, see</w:t>
      </w:r>
      <w:r w:rsidR="00071211">
        <w:rPr>
          <w:rFonts w:eastAsia="Arial" w:cs="Arial"/>
          <w:color w:val="000000" w:themeColor="text1"/>
          <w:sz w:val="18"/>
          <w:szCs w:val="18"/>
        </w:rPr>
        <w:t xml:space="preserve"> </w:t>
      </w:r>
      <w:hyperlink r:id="rId1" w:history="1">
        <w:r w:rsidR="00071211" w:rsidRPr="00071211">
          <w:rPr>
            <w:rStyle w:val="Hyperlink"/>
            <w:rFonts w:eastAsia="Arial" w:cs="Arial"/>
            <w:color w:val="auto"/>
            <w:sz w:val="18"/>
            <w:szCs w:val="18"/>
          </w:rPr>
          <w:t>https://adata.org/factsheet/ada-definitions</w:t>
        </w:r>
      </w:hyperlink>
      <w:r w:rsidR="00E62D5A" w:rsidRPr="00071211">
        <w:rPr>
          <w:rFonts w:eastAsia="Arial" w:cs="Arial"/>
          <w:sz w:val="18"/>
          <w:szCs w:val="18"/>
        </w:rPr>
        <w:t xml:space="preserve">. </w:t>
      </w:r>
      <w:r w:rsidR="00E62D5A">
        <w:rPr>
          <w:rFonts w:eastAsia="Arial" w:cs="Arial"/>
          <w:color w:val="000000" w:themeColor="text1"/>
          <w:sz w:val="18"/>
          <w:szCs w:val="18"/>
        </w:rPr>
        <w:t>Retrieved on 2/9/24.</w:t>
      </w:r>
    </w:p>
    <w:p w14:paraId="0AC55CFF" w14:textId="18518E25" w:rsidR="07C95D0B" w:rsidRPr="0092600F" w:rsidRDefault="07C95D0B" w:rsidP="009D5061">
      <w:pPr>
        <w:spacing w:after="0"/>
        <w:rPr>
          <w:rFonts w:eastAsia="Arial" w:cs="Arial"/>
          <w:color w:val="000000" w:themeColor="text1"/>
          <w:sz w:val="18"/>
          <w:szCs w:val="18"/>
        </w:rPr>
      </w:pPr>
    </w:p>
  </w:footnote>
  <w:footnote w:id="4">
    <w:p w14:paraId="176B0BBF" w14:textId="597535FF" w:rsidR="00A22304" w:rsidRDefault="00A22304">
      <w:pPr>
        <w:pStyle w:val="FootnoteText"/>
      </w:pPr>
      <w:r>
        <w:rPr>
          <w:rStyle w:val="FootnoteReference"/>
        </w:rPr>
        <w:footnoteRef/>
      </w:r>
      <w:r>
        <w:t xml:space="preserve"> </w:t>
      </w:r>
      <w:r w:rsidRPr="00A22304">
        <w:t>On June 22, 1999, the United States Supreme Court held in</w:t>
      </w:r>
      <w:r>
        <w:t xml:space="preserve"> </w:t>
      </w:r>
      <w:r w:rsidRPr="00A22304">
        <w:rPr>
          <w:i/>
          <w:iCs/>
        </w:rPr>
        <w:t>Olmstead v. L.C.</w:t>
      </w:r>
      <w:r>
        <w:t xml:space="preserve"> </w:t>
      </w:r>
      <w:r w:rsidRPr="00A22304">
        <w:t xml:space="preserve">that </w:t>
      </w:r>
      <w:r w:rsidR="000B7D56">
        <w:t xml:space="preserve">the </w:t>
      </w:r>
      <w:r w:rsidRPr="00A22304">
        <w:t xml:space="preserve">unjustified segregation of persons with disabilities constitutes discrimination in violation of </w:t>
      </w:r>
      <w:r w:rsidR="000B7D56">
        <w:t>T</w:t>
      </w:r>
      <w:r w:rsidRPr="00A22304">
        <w:t>itle II of the Americans with Disabilities Act. The Court held that public entities must provide community-based services to persons with disabilities when (1) such services are appropriate; (2) the affected persons do not oppose community-based treatment; and (3) community-based services can be reasonably accommodated, taking into account the resources available to the public entity and the needs of others who are receiving disability services from the entity.</w:t>
      </w:r>
    </w:p>
  </w:footnote>
  <w:footnote w:id="5">
    <w:p w14:paraId="1BAE52DB" w14:textId="085BDEE1" w:rsidR="008D06A9" w:rsidRPr="008E560A" w:rsidRDefault="008D06A9" w:rsidP="00D204F7">
      <w:pPr>
        <w:pStyle w:val="FootnoteText"/>
        <w:rPr>
          <w:color w:val="auto"/>
        </w:rPr>
      </w:pPr>
      <w:r>
        <w:rPr>
          <w:rStyle w:val="FootnoteReference"/>
        </w:rPr>
        <w:footnoteRef/>
      </w:r>
      <w:r>
        <w:t xml:space="preserve"> </w:t>
      </w:r>
      <w:r w:rsidRPr="008E560A">
        <w:rPr>
          <w:iCs/>
          <w:color w:val="auto"/>
          <w:szCs w:val="18"/>
        </w:rPr>
        <w:t xml:space="preserve">Technical Assistance Collaborative, </w:t>
      </w:r>
      <w:r w:rsidR="004600D0" w:rsidRPr="008E560A">
        <w:rPr>
          <w:iCs/>
          <w:color w:val="auto"/>
          <w:szCs w:val="18"/>
        </w:rPr>
        <w:t>Inc.,</w:t>
      </w:r>
      <w:r w:rsidRPr="008E560A">
        <w:rPr>
          <w:iCs/>
          <w:color w:val="auto"/>
          <w:szCs w:val="18"/>
        </w:rPr>
        <w:t xml:space="preserve"> and Human Services Research Institute (2021). </w:t>
      </w:r>
      <w:hyperlink r:id="rId2" w:history="1">
        <w:r w:rsidRPr="008E560A">
          <w:rPr>
            <w:rStyle w:val="Hyperlink"/>
            <w:i/>
            <w:iCs/>
            <w:color w:val="auto"/>
            <w:szCs w:val="18"/>
          </w:rPr>
          <w:t xml:space="preserve">An assessment of the North Carolina Department of Health and Human Services’ system of services and supports for individuals </w:t>
        </w:r>
        <w:r w:rsidRPr="008E560A">
          <w:rPr>
            <w:rStyle w:val="Hyperlink"/>
            <w:i/>
            <w:iCs/>
            <w:color w:val="auto"/>
            <w:szCs w:val="18"/>
          </w:rPr>
          <w:br/>
          <w:t>with disabilities</w:t>
        </w:r>
      </w:hyperlink>
      <w:r w:rsidRPr="008E560A">
        <w:rPr>
          <w:iCs/>
          <w:color w:val="auto"/>
          <w:szCs w:val="18"/>
        </w:rPr>
        <w:t xml:space="preserve"> [PDF], Raleigh, NC: North Carolina Department of Health and Human Services, </w:t>
      </w:r>
      <w:hyperlink r:id="rId3" w:history="1">
        <w:r w:rsidR="004207CC" w:rsidRPr="008E560A">
          <w:rPr>
            <w:rStyle w:val="Hyperlink"/>
            <w:iCs/>
            <w:color w:val="auto"/>
            <w:szCs w:val="18"/>
          </w:rPr>
          <w:t>https://bit.ly/3uZFBPB</w:t>
        </w:r>
      </w:hyperlink>
      <w:r w:rsidR="00CB2943" w:rsidRPr="008E560A">
        <w:rPr>
          <w:iCs/>
          <w:color w:val="auto"/>
          <w:szCs w:val="18"/>
        </w:rPr>
        <w:t>, retrieved on 1/16/24.</w:t>
      </w:r>
      <w:r w:rsidR="004207CC" w:rsidRPr="008E560A">
        <w:rPr>
          <w:iCs/>
          <w:color w:val="auto"/>
          <w:szCs w:val="18"/>
        </w:rPr>
        <w:t xml:space="preserve"> </w:t>
      </w:r>
    </w:p>
  </w:footnote>
  <w:footnote w:id="6">
    <w:p w14:paraId="3EBA58ED" w14:textId="2EBBAA98" w:rsidR="001363BB" w:rsidRDefault="001363BB">
      <w:pPr>
        <w:pStyle w:val="FootnoteText"/>
      </w:pPr>
      <w:r w:rsidRPr="008E560A">
        <w:rPr>
          <w:rStyle w:val="FootnoteReference"/>
          <w:color w:val="auto"/>
        </w:rPr>
        <w:footnoteRef/>
      </w:r>
      <w:r w:rsidRPr="008E560A">
        <w:rPr>
          <w:color w:val="auto"/>
        </w:rPr>
        <w:t xml:space="preserve"> </w:t>
      </w:r>
      <w:r w:rsidR="0088445D" w:rsidRPr="008E560A">
        <w:rPr>
          <w:color w:val="auto"/>
        </w:rPr>
        <w:t>Th</w:t>
      </w:r>
      <w:r w:rsidR="003A3157" w:rsidRPr="008E560A">
        <w:rPr>
          <w:color w:val="auto"/>
        </w:rPr>
        <w:t>e</w:t>
      </w:r>
      <w:r w:rsidR="0088445D" w:rsidRPr="008E560A">
        <w:rPr>
          <w:color w:val="auto"/>
        </w:rPr>
        <w:t xml:space="preserve"> office has been re-named</w:t>
      </w:r>
      <w:r w:rsidR="003A3157" w:rsidRPr="008E560A">
        <w:rPr>
          <w:color w:val="auto"/>
        </w:rPr>
        <w:t xml:space="preserve"> the Office on</w:t>
      </w:r>
      <w:r w:rsidR="0088445D" w:rsidRPr="008E560A">
        <w:rPr>
          <w:color w:val="auto"/>
        </w:rPr>
        <w:t xml:space="preserve"> </w:t>
      </w:r>
      <w:r w:rsidR="000A6F4F" w:rsidRPr="008E560A">
        <w:rPr>
          <w:color w:val="auto"/>
        </w:rPr>
        <w:t>Olmstead</w:t>
      </w:r>
      <w:r w:rsidR="00CB61D8">
        <w:rPr>
          <w:color w:val="auto"/>
        </w:rPr>
        <w:t xml:space="preserve"> and</w:t>
      </w:r>
      <w:r w:rsidR="008E560A">
        <w:rPr>
          <w:color w:val="auto"/>
        </w:rPr>
        <w:t xml:space="preserve"> </w:t>
      </w:r>
      <w:r w:rsidR="000A6F4F" w:rsidRPr="008E560A">
        <w:rPr>
          <w:color w:val="auto"/>
        </w:rPr>
        <w:t>Transitions to Community Living</w:t>
      </w:r>
      <w:r w:rsidR="00E057FF" w:rsidRPr="008E560A">
        <w:rPr>
          <w:color w:val="auto"/>
        </w:rPr>
        <w:t>. The office is part of the</w:t>
      </w:r>
      <w:r w:rsidR="000A6F4F" w:rsidRPr="008E560A">
        <w:rPr>
          <w:color w:val="auto"/>
        </w:rPr>
        <w:t xml:space="preserve"> Health Equity Portfolio</w:t>
      </w:r>
      <w:r w:rsidR="00D67EFF" w:rsidRPr="008E560A">
        <w:rPr>
          <w:color w:val="auto"/>
        </w:rPr>
        <w:t xml:space="preserve"> in the</w:t>
      </w:r>
      <w:r w:rsidR="000A6F4F" w:rsidRPr="008E560A">
        <w:rPr>
          <w:color w:val="auto"/>
        </w:rPr>
        <w:t xml:space="preserve"> Office of the Secretary</w:t>
      </w:r>
      <w:r w:rsidR="00A22E7B" w:rsidRPr="008E560A">
        <w:rPr>
          <w:color w:val="auto"/>
        </w:rPr>
        <w:t>, NCDHHS</w:t>
      </w:r>
      <w:r w:rsidR="00CF5A22" w:rsidRPr="008E560A">
        <w:rPr>
          <w:color w:val="auto"/>
        </w:rPr>
        <w:t>.</w:t>
      </w:r>
    </w:p>
  </w:footnote>
  <w:footnote w:id="7">
    <w:p w14:paraId="09527BB9" w14:textId="167D0F9F" w:rsidR="00170169" w:rsidRDefault="00170169">
      <w:pPr>
        <w:pStyle w:val="FootnoteText"/>
      </w:pPr>
      <w:r>
        <w:rPr>
          <w:rStyle w:val="FootnoteReference"/>
        </w:rPr>
        <w:footnoteRef/>
      </w:r>
      <w:r>
        <w:t xml:space="preserve"> Retrieved</w:t>
      </w:r>
      <w:r w:rsidR="001F606C">
        <w:t xml:space="preserve"> on 1/16/24</w:t>
      </w:r>
      <w:r>
        <w:t xml:space="preserve"> from </w:t>
      </w:r>
      <w:hyperlink r:id="rId4" w:history="1">
        <w:r w:rsidRPr="008E560A">
          <w:rPr>
            <w:rStyle w:val="Hyperlink"/>
            <w:color w:val="auto"/>
          </w:rPr>
          <w:t>https://www.ncdhhs.gov/about/administrative-offices/office-secretary/nc-olmstead</w:t>
        </w:r>
      </w:hyperlink>
      <w:r w:rsidR="001F606C" w:rsidRPr="008E560A">
        <w:rPr>
          <w:rStyle w:val="Hyperlink"/>
          <w:color w:val="auto"/>
        </w:rPr>
        <w:t>.</w:t>
      </w:r>
      <w:r w:rsidR="00D55693">
        <w:rPr>
          <w:color w:val="auto"/>
        </w:rPr>
        <w:t xml:space="preserve"> </w:t>
      </w:r>
    </w:p>
  </w:footnote>
  <w:footnote w:id="8">
    <w:p w14:paraId="20F60AFE" w14:textId="2C06A838" w:rsidR="00423396" w:rsidRDefault="00423396">
      <w:pPr>
        <w:pStyle w:val="FootnoteText"/>
      </w:pPr>
      <w:r>
        <w:rPr>
          <w:rStyle w:val="FootnoteReference"/>
        </w:rPr>
        <w:footnoteRef/>
      </w:r>
      <w:r>
        <w:t xml:space="preserve"> See </w:t>
      </w:r>
      <w:hyperlink r:id="rId5" w:history="1">
        <w:r w:rsidRPr="00F23D5B">
          <w:rPr>
            <w:rStyle w:val="Hyperlink"/>
            <w:color w:val="auto"/>
          </w:rPr>
          <w:t>https://www.ncdhhs.gov/investing-north-carolinas-caregiving-workforce-recommendations-strengthen-north-carolinas-nursing/download?attachment</w:t>
        </w:r>
      </w:hyperlink>
      <w:r w:rsidRPr="00F23D5B">
        <w:rPr>
          <w:color w:val="auto"/>
        </w:rPr>
        <w:t>. Retrieved on 2/8/24.</w:t>
      </w:r>
    </w:p>
  </w:footnote>
  <w:footnote w:id="9">
    <w:p w14:paraId="3F6317D5" w14:textId="6FA3D660" w:rsidR="006E2BC4" w:rsidRPr="00320D63" w:rsidRDefault="006E2BC4" w:rsidP="00917966">
      <w:pPr>
        <w:pStyle w:val="Heading1"/>
        <w:shd w:val="clear" w:color="auto" w:fill="FFFFFF"/>
        <w:spacing w:after="0" w:line="240" w:lineRule="auto"/>
        <w:rPr>
          <w:b w:val="0"/>
          <w:bCs w:val="0"/>
          <w:sz w:val="18"/>
          <w:szCs w:val="18"/>
        </w:rPr>
      </w:pPr>
      <w:r>
        <w:rPr>
          <w:rStyle w:val="FootnoteReference"/>
        </w:rPr>
        <w:footnoteRef/>
      </w:r>
      <w:r w:rsidR="00ED20F6" w:rsidRPr="00917966">
        <w:rPr>
          <w:b w:val="0"/>
          <w:bCs w:val="0"/>
          <w:color w:val="auto"/>
          <w:sz w:val="18"/>
          <w:szCs w:val="18"/>
        </w:rPr>
        <w:t xml:space="preserve">Fact Sheet and FAQs: </w:t>
      </w:r>
      <w:r w:rsidR="00ED20F6" w:rsidRPr="00917966">
        <w:rPr>
          <w:b w:val="0"/>
          <w:bCs w:val="0"/>
          <w:i/>
          <w:iCs/>
          <w:color w:val="auto"/>
          <w:sz w:val="18"/>
          <w:szCs w:val="18"/>
        </w:rPr>
        <w:t>Samantha R</w:t>
      </w:r>
      <w:r w:rsidR="00ED20F6" w:rsidRPr="00917966">
        <w:rPr>
          <w:b w:val="0"/>
          <w:bCs w:val="0"/>
          <w:color w:val="auto"/>
          <w:sz w:val="18"/>
          <w:szCs w:val="18"/>
        </w:rPr>
        <w:t xml:space="preserve">. v. </w:t>
      </w:r>
      <w:r w:rsidR="00ED20F6" w:rsidRPr="00917966">
        <w:rPr>
          <w:b w:val="0"/>
          <w:bCs w:val="0"/>
          <w:i/>
          <w:iCs/>
          <w:color w:val="auto"/>
          <w:sz w:val="18"/>
          <w:szCs w:val="18"/>
        </w:rPr>
        <w:t>North Carolina</w:t>
      </w:r>
      <w:r w:rsidR="00ED20F6" w:rsidRPr="00917966">
        <w:rPr>
          <w:b w:val="0"/>
          <w:bCs w:val="0"/>
          <w:color w:val="auto"/>
          <w:sz w:val="18"/>
          <w:szCs w:val="18"/>
        </w:rPr>
        <w:t xml:space="preserve">. Published November 2, 2022. Retrieved on 1/16/24 from </w:t>
      </w:r>
      <w:hyperlink r:id="rId6" w:history="1">
        <w:r w:rsidR="00ED20F6" w:rsidRPr="00B80FB2">
          <w:rPr>
            <w:rStyle w:val="Hyperlink"/>
            <w:b w:val="0"/>
            <w:bCs w:val="0"/>
            <w:color w:val="auto"/>
            <w:sz w:val="18"/>
            <w:szCs w:val="18"/>
          </w:rPr>
          <w:t>https://disabilityrightsnc.org/news/fact-sheet-faqs-samantha-r-v-north-carolina/</w:t>
        </w:r>
      </w:hyperlink>
      <w:r w:rsidR="00B80FB2" w:rsidRPr="00B80FB2">
        <w:rPr>
          <w:b w:val="0"/>
          <w:bCs w:val="0"/>
          <w:color w:val="auto"/>
          <w:sz w:val="18"/>
          <w:szCs w:val="18"/>
        </w:rPr>
        <w:t>.</w:t>
      </w:r>
    </w:p>
  </w:footnote>
  <w:footnote w:id="10">
    <w:p w14:paraId="08586D6A" w14:textId="29DBF482" w:rsidR="00A6335F" w:rsidRDefault="00A6335F">
      <w:pPr>
        <w:pStyle w:val="FootnoteText"/>
      </w:pPr>
      <w:r>
        <w:rPr>
          <w:rStyle w:val="FootnoteReference"/>
        </w:rPr>
        <w:footnoteRef/>
      </w:r>
      <w:r>
        <w:t xml:space="preserve"> Institution or institutional setting is defined in the </w:t>
      </w:r>
      <w:r w:rsidRPr="00641E58">
        <w:rPr>
          <w:i/>
          <w:iCs/>
        </w:rPr>
        <w:t>Samantha R</w:t>
      </w:r>
      <w:r>
        <w:t>. order as a state-operated or privately-operated Intermediate Care Facility, including the three NCDHHS state-operated developmental centers, or an Adult Care Home.</w:t>
      </w:r>
    </w:p>
  </w:footnote>
  <w:footnote w:id="11">
    <w:p w14:paraId="41AA2D4D" w14:textId="34829A78" w:rsidR="0007191B" w:rsidRPr="0007191B" w:rsidRDefault="0007191B" w:rsidP="00855A59">
      <w:pPr>
        <w:pStyle w:val="FootnoteText"/>
      </w:pPr>
      <w:r>
        <w:rPr>
          <w:rStyle w:val="FootnoteReference"/>
        </w:rPr>
        <w:footnoteRef/>
      </w:r>
      <w:r>
        <w:t xml:space="preserve"> </w:t>
      </w:r>
      <w:r w:rsidRPr="0007191B">
        <w:t xml:space="preserve">In October 2023, the </w:t>
      </w:r>
      <w:r>
        <w:t xml:space="preserve">NC </w:t>
      </w:r>
      <w:r w:rsidRPr="0007191B">
        <w:t xml:space="preserve">General Assembly instructed </w:t>
      </w:r>
      <w:r w:rsidR="006802BC">
        <w:t>the NC</w:t>
      </w:r>
      <w:r w:rsidRPr="0007191B">
        <w:t>DHHS</w:t>
      </w:r>
      <w:r w:rsidR="006C3BFB">
        <w:t>,</w:t>
      </w:r>
      <w:r w:rsidRPr="0007191B">
        <w:t xml:space="preserve"> through Session Law 2023-134</w:t>
      </w:r>
      <w:r w:rsidR="00F560A6">
        <w:t>,</w:t>
      </w:r>
      <w:r w:rsidRPr="0007191B">
        <w:t xml:space="preserve"> House Bill 259-9E.</w:t>
      </w:r>
      <w:r w:rsidRPr="0007191B">
        <w:t>16.(d)</w:t>
      </w:r>
      <w:r w:rsidR="00F560A6">
        <w:t>,</w:t>
      </w:r>
      <w:r w:rsidRPr="0007191B">
        <w:t xml:space="preserve"> to expand the Traumatic Brain </w:t>
      </w:r>
      <w:r w:rsidR="008869EB">
        <w:t>I</w:t>
      </w:r>
      <w:r w:rsidRPr="0007191B">
        <w:t xml:space="preserve">njury (TBI) </w:t>
      </w:r>
      <w:r w:rsidR="00F560A6">
        <w:t>w</w:t>
      </w:r>
      <w:r w:rsidRPr="0007191B">
        <w:t>aiver if expansion did not exceed the authority of the Division of Health Benefits</w:t>
      </w:r>
      <w:r w:rsidR="00E87F46">
        <w:t xml:space="preserve"> (DHB)</w:t>
      </w:r>
      <w:r w:rsidRPr="0007191B">
        <w:t xml:space="preserve"> and did not create recurring cost to the State that would exceed future authorized budgets for the Medicaid program. In November 2023,</w:t>
      </w:r>
      <w:r w:rsidR="002E669E">
        <w:t xml:space="preserve"> the</w:t>
      </w:r>
      <w:r w:rsidRPr="0007191B">
        <w:t xml:space="preserve"> </w:t>
      </w:r>
      <w:r w:rsidR="002E669E">
        <w:t>NC</w:t>
      </w:r>
      <w:r w:rsidRPr="0007191B">
        <w:t xml:space="preserve">DHHS began planning TBI </w:t>
      </w:r>
      <w:r w:rsidR="00956F0F">
        <w:t>w</w:t>
      </w:r>
      <w:r w:rsidRPr="0007191B">
        <w:t xml:space="preserve">aiver </w:t>
      </w:r>
      <w:r w:rsidR="00E87F46">
        <w:t>s</w:t>
      </w:r>
      <w:r w:rsidRPr="0007191B">
        <w:t xml:space="preserve">tatewide </w:t>
      </w:r>
      <w:r w:rsidR="00E87F46">
        <w:t>e</w:t>
      </w:r>
      <w:r w:rsidRPr="0007191B">
        <w:t>xpansion activities in response to</w:t>
      </w:r>
      <w:r w:rsidR="00E87F46">
        <w:t xml:space="preserve"> the</w:t>
      </w:r>
      <w:r w:rsidRPr="0007191B">
        <w:t xml:space="preserve"> Session Law. </w:t>
      </w:r>
      <w:r w:rsidR="00CE0129">
        <w:t>The NC</w:t>
      </w:r>
      <w:r w:rsidRPr="0007191B">
        <w:t>DHHS consulted with CMS for guidance and formed an</w:t>
      </w:r>
      <w:r w:rsidR="004821EE">
        <w:t xml:space="preserve"> </w:t>
      </w:r>
      <w:r w:rsidRPr="0007191B">
        <w:t>internal team with D</w:t>
      </w:r>
      <w:r w:rsidR="00E87F46">
        <w:t>HB</w:t>
      </w:r>
      <w:r w:rsidRPr="0007191B">
        <w:t xml:space="preserve"> and </w:t>
      </w:r>
      <w:r w:rsidR="00E87F46">
        <w:t xml:space="preserve">the </w:t>
      </w:r>
      <w:r w:rsidRPr="0007191B">
        <w:t>Division of Mental Health</w:t>
      </w:r>
      <w:r w:rsidR="00CE0129">
        <w:t>, Developmental Disabilities, and Substance Use Services (DMH</w:t>
      </w:r>
      <w:r w:rsidRPr="0007191B">
        <w:t>/DD/SU</w:t>
      </w:r>
      <w:r w:rsidR="00CE0129">
        <w:t>S)</w:t>
      </w:r>
      <w:r w:rsidRPr="0007191B">
        <w:t>.</w:t>
      </w:r>
      <w:r w:rsidR="00CE0129">
        <w:t xml:space="preserve"> </w:t>
      </w:r>
      <w:r w:rsidRPr="0007191B">
        <w:t xml:space="preserve">The TBI internal expansion team </w:t>
      </w:r>
      <w:r w:rsidR="00316C1C">
        <w:t xml:space="preserve">is exploring </w:t>
      </w:r>
      <w:r w:rsidRPr="0007191B">
        <w:t xml:space="preserve">steps necessary for </w:t>
      </w:r>
      <w:r w:rsidR="005819B4">
        <w:t xml:space="preserve">a </w:t>
      </w:r>
      <w:r w:rsidR="0096606B">
        <w:t xml:space="preserve">further, </w:t>
      </w:r>
      <w:r w:rsidRPr="0007191B">
        <w:t>successful expansion.</w:t>
      </w:r>
    </w:p>
    <w:p w14:paraId="2991A623" w14:textId="3898C8F3" w:rsidR="0007191B" w:rsidRDefault="0007191B">
      <w:pPr>
        <w:pStyle w:val="FootnoteText"/>
      </w:pPr>
    </w:p>
  </w:footnote>
  <w:footnote w:id="12">
    <w:p w14:paraId="23E594C2" w14:textId="09BF3642" w:rsidR="007D7ADB" w:rsidRDefault="007D7ADB">
      <w:pPr>
        <w:pStyle w:val="FootnoteText"/>
      </w:pPr>
      <w:r>
        <w:rPr>
          <w:rStyle w:val="FootnoteReference"/>
        </w:rPr>
        <w:footnoteRef/>
      </w:r>
      <w:r>
        <w:t xml:space="preserve"> </w:t>
      </w:r>
      <w:bookmarkStart w:id="14" w:name="_Hlk155264638"/>
      <w:r w:rsidR="00430DBC">
        <w:t>These flexibilities are known as “</w:t>
      </w:r>
      <w:r w:rsidR="00430DBC" w:rsidRPr="00430DBC">
        <w:t>Appendix K flexibilities</w:t>
      </w:r>
      <w:r w:rsidR="00430DBC">
        <w:t xml:space="preserve">.” </w:t>
      </w:r>
      <w:r>
        <w:t xml:space="preserve">Retrieved </w:t>
      </w:r>
      <w:r w:rsidR="005202DE">
        <w:t xml:space="preserve">on 1/16/24 </w:t>
      </w:r>
      <w:r>
        <w:t xml:space="preserve">from </w:t>
      </w:r>
      <w:hyperlink r:id="rId7" w:anchor="UPDATEAppendixKFlexibilitiesforInnovationsandTraumaticBrainInjuryApproved-Dec2023-2855" w:history="1">
        <w:r w:rsidR="005202DE" w:rsidRPr="00A75721">
          <w:rPr>
            <w:rStyle w:val="Hyperlink"/>
            <w:color w:val="auto"/>
          </w:rPr>
          <w:t>https://medicaid.ncdhhs.gov/providers/programs-and-services/behavioral-health-idd/nc-innovations-waiver#UPDATEAppendixKFlexibilitiesforInnovationsandTraumaticBrainInjuryApproved-Dec2023-2855</w:t>
        </w:r>
      </w:hyperlink>
      <w:bookmarkEnd w:id="14"/>
      <w:r w:rsidR="005202DE">
        <w:rPr>
          <w:color w:val="auto"/>
        </w:rPr>
        <w:t>.</w:t>
      </w:r>
      <w:r w:rsidR="005202DE" w:rsidRPr="006E7FC8">
        <w:rPr>
          <w:color w:val="auto"/>
        </w:rPr>
        <w:t xml:space="preserve"> </w:t>
      </w:r>
    </w:p>
  </w:footnote>
  <w:footnote w:id="13">
    <w:p w14:paraId="5B557959" w14:textId="2596BB05" w:rsidR="00430DBC" w:rsidRDefault="00430DBC">
      <w:pPr>
        <w:pStyle w:val="FootnoteText"/>
      </w:pPr>
      <w:r>
        <w:rPr>
          <w:rStyle w:val="FootnoteReference"/>
        </w:rPr>
        <w:footnoteRef/>
      </w:r>
      <w:r>
        <w:t xml:space="preserve"> </w:t>
      </w:r>
      <w:r w:rsidRPr="00430DBC">
        <w:t xml:space="preserve">On November 22, 2023, CMS approved NC Medicaid to continue these flexibilities in the Innovations Waiver and the TBI Waiver amendment, effective March 1, 2024. The flexibilities had previously been extended to February 29, </w:t>
      </w:r>
      <w:r w:rsidRPr="00430DBC">
        <w:t xml:space="preserve">2024 to avoid disruptions in services. </w:t>
      </w:r>
    </w:p>
  </w:footnote>
  <w:footnote w:id="14">
    <w:p w14:paraId="3C7A1F5D" w14:textId="144C1DEF" w:rsidR="007D7ADB" w:rsidRDefault="007D7ADB">
      <w:pPr>
        <w:pStyle w:val="FootnoteText"/>
      </w:pPr>
      <w:r>
        <w:rPr>
          <w:rStyle w:val="FootnoteReference"/>
        </w:rPr>
        <w:footnoteRef/>
      </w:r>
      <w:r>
        <w:t xml:space="preserve"> This is a change from the initial requested increase of $157,000 and account</w:t>
      </w:r>
      <w:r w:rsidR="007A4366">
        <w:t>s for</w:t>
      </w:r>
      <w:r>
        <w:t xml:space="preserve"> the Innovations Direct Care Worker increase.</w:t>
      </w:r>
      <w:r w:rsidR="00D55693">
        <w:t xml:space="preserve"> </w:t>
      </w:r>
      <w:r>
        <w:t>Retrieved</w:t>
      </w:r>
      <w:r w:rsidR="005202DE">
        <w:t xml:space="preserve"> on 1/16/24</w:t>
      </w:r>
      <w:r>
        <w:t xml:space="preserve"> from </w:t>
      </w:r>
      <w:hyperlink r:id="rId8" w:anchor="UPDATEAppendixKFlexibilitiesforInnovationsandTraumaticBrainInjuryApproved-Dec2023-2855" w:history="1">
        <w:r w:rsidR="005202DE" w:rsidRPr="006E7FC8">
          <w:rPr>
            <w:rStyle w:val="Hyperlink"/>
            <w:color w:val="auto"/>
          </w:rPr>
          <w:t>https://medicaid.ncdhhs.gov/providers/programs-and-services/behavioral-health-idd/nc-innovations-waiver#UPDATEAppendixKFlexibilitiesforInnovationsandTraumaticBrainInjuryApproved-Dec2023-2855</w:t>
        </w:r>
      </w:hyperlink>
      <w:r w:rsidR="005202DE" w:rsidRPr="006E7FC8">
        <w:rPr>
          <w:color w:val="auto"/>
        </w:rPr>
        <w:t xml:space="preserve">. </w:t>
      </w:r>
    </w:p>
  </w:footnote>
  <w:footnote w:id="15">
    <w:p w14:paraId="06D419EE" w14:textId="77777777" w:rsidR="007D7ADB" w:rsidRDefault="007D7ADB" w:rsidP="007D7ADB">
      <w:pPr>
        <w:pStyle w:val="FootnoteText"/>
      </w:pPr>
      <w:r>
        <w:rPr>
          <w:rStyle w:val="FootnoteReference"/>
        </w:rPr>
        <w:footnoteRef/>
      </w:r>
      <w:r>
        <w:t xml:space="preserve"> Wa</w:t>
      </w:r>
      <w:r w:rsidRPr="007D7ADB">
        <w:t>iver slots were not part of the Appendix K flexibilities but were added to align with legislative requirements.</w:t>
      </w:r>
    </w:p>
  </w:footnote>
  <w:footnote w:id="16">
    <w:p w14:paraId="58348DE6" w14:textId="04400E2B" w:rsidR="00430DBC" w:rsidRDefault="00430DBC">
      <w:pPr>
        <w:pStyle w:val="FootnoteText"/>
      </w:pPr>
      <w:r>
        <w:rPr>
          <w:rStyle w:val="FootnoteReference"/>
        </w:rPr>
        <w:footnoteRef/>
      </w:r>
      <w:r>
        <w:t xml:space="preserve"> </w:t>
      </w:r>
      <w:r w:rsidRPr="00430DBC">
        <w:t xml:space="preserve">Retrieved </w:t>
      </w:r>
      <w:r w:rsidR="005202DE">
        <w:t xml:space="preserve">on 1/16/24 </w:t>
      </w:r>
      <w:r w:rsidRPr="00CE5F75">
        <w:rPr>
          <w:color w:val="auto"/>
        </w:rPr>
        <w:t xml:space="preserve">from </w:t>
      </w:r>
      <w:hyperlink r:id="rId9" w:anchor="UPDATEAppendixKFlexibilitiesforInnovationsandTraumaticBrainInjuryApproved-Dec2023-2855" w:history="1">
        <w:r w:rsidR="005202DE" w:rsidRPr="00CE5F75">
          <w:rPr>
            <w:rStyle w:val="Hyperlink"/>
            <w:color w:val="auto"/>
          </w:rPr>
          <w:t>https://medicaid.ncdhhs.gov/providers/programs-and-services/behavioral-health-idd/nc-innovations-waiver#UPDATEAppendixKFlexibilitiesforInnovationsandTraumaticBrainInjuryApproved-Dec2023-2855</w:t>
        </w:r>
      </w:hyperlink>
      <w:r w:rsidR="005202DE">
        <w:t xml:space="preserve">. </w:t>
      </w:r>
    </w:p>
  </w:footnote>
  <w:footnote w:id="17">
    <w:p w14:paraId="11D4407A" w14:textId="2EC6AF10" w:rsidR="17CD4EF0" w:rsidRDefault="17CD4EF0" w:rsidP="17CD4EF0">
      <w:pPr>
        <w:pStyle w:val="FootnoteText"/>
      </w:pPr>
      <w:r w:rsidRPr="17CD4EF0">
        <w:rPr>
          <w:rStyle w:val="FootnoteReference"/>
        </w:rPr>
        <w:footnoteRef/>
      </w:r>
      <w:r>
        <w:t xml:space="preserve"> </w:t>
      </w:r>
      <w:r w:rsidRPr="17CD4EF0">
        <w:rPr>
          <w:color w:val="auto"/>
        </w:rPr>
        <w:t xml:space="preserve">See </w:t>
      </w:r>
      <w:hyperlink r:id="rId10">
        <w:r w:rsidRPr="17CD4EF0">
          <w:rPr>
            <w:rStyle w:val="Hyperlink"/>
            <w:color w:val="auto"/>
          </w:rPr>
          <w:t>Innovations Waitlist Dashboard | NC Medicaid (ncdhhs.gov)</w:t>
        </w:r>
      </w:hyperlink>
      <w:r w:rsidRPr="17CD4EF0">
        <w:rPr>
          <w:color w:val="auto"/>
        </w:rPr>
        <w:t>; retrieved</w:t>
      </w:r>
      <w:r>
        <w:t xml:space="preserve"> on 1/29/24. </w:t>
      </w:r>
    </w:p>
  </w:footnote>
  <w:footnote w:id="18">
    <w:p w14:paraId="16F9F389" w14:textId="1B7EA895" w:rsidR="17CD4EF0" w:rsidRDefault="17CD4EF0" w:rsidP="17CD4EF0">
      <w:pPr>
        <w:pStyle w:val="FootnoteText"/>
      </w:pPr>
      <w:r w:rsidRPr="17CD4EF0">
        <w:rPr>
          <w:rStyle w:val="FootnoteReference"/>
        </w:rPr>
        <w:footnoteRef/>
      </w:r>
      <w:r>
        <w:t xml:space="preserve"> 2019 population estimates, U.S. Census Bureau. </w:t>
      </w:r>
    </w:p>
  </w:footnote>
  <w:footnote w:id="19">
    <w:p w14:paraId="2A3D2F51" w14:textId="4C14592D" w:rsidR="00EE0890" w:rsidRPr="001E6D92" w:rsidRDefault="00EE0890">
      <w:pPr>
        <w:pStyle w:val="FootnoteText"/>
        <w:rPr>
          <w:color w:val="auto"/>
        </w:rPr>
      </w:pPr>
      <w:r w:rsidRPr="001E6D92">
        <w:rPr>
          <w:rStyle w:val="FootnoteReference"/>
          <w:color w:val="auto"/>
        </w:rPr>
        <w:footnoteRef/>
      </w:r>
      <w:r w:rsidRPr="001E6D92">
        <w:rPr>
          <w:color w:val="auto"/>
        </w:rPr>
        <w:t xml:space="preserve"> </w:t>
      </w:r>
      <w:r w:rsidR="001A7646" w:rsidRPr="001E6D92">
        <w:rPr>
          <w:color w:val="auto"/>
        </w:rPr>
        <w:t>High</w:t>
      </w:r>
      <w:r w:rsidR="008E7C39" w:rsidRPr="001E6D92">
        <w:rPr>
          <w:color w:val="auto"/>
        </w:rPr>
        <w:t xml:space="preserve"> </w:t>
      </w:r>
      <w:r w:rsidR="001A7646" w:rsidRPr="001E6D92">
        <w:rPr>
          <w:color w:val="auto"/>
        </w:rPr>
        <w:t>fidelity wraparound (HFW) is an intensive, team-based, person-centered supportive service that provides coordinated, integrated, family-driven care to meet the complex needs of children, youth and young adults ages 3 – 20 years who are involved with multiple systems (e.g., mental health, child welfare, juvenile/criminal justice, special education), who are experiencing serious emotional or behavioral difficulties, have dual diagnosis (MH and/or SUD, and I</w:t>
      </w:r>
      <w:r w:rsidR="003F0F1C">
        <w:rPr>
          <w:color w:val="auto"/>
        </w:rPr>
        <w:t>/</w:t>
      </w:r>
      <w:r w:rsidR="001A7646" w:rsidRPr="001E6D92">
        <w:rPr>
          <w:color w:val="auto"/>
        </w:rPr>
        <w:t>DD) with complex needs, and are at risk of placement in therapeutic residential settings, or other institutional settings, or have experienced multiple crisis events</w:t>
      </w:r>
      <w:r w:rsidR="00F67170" w:rsidRPr="001E6D92">
        <w:rPr>
          <w:color w:val="auto"/>
        </w:rPr>
        <w:t xml:space="preserve">. Retrieved on </w:t>
      </w:r>
      <w:r w:rsidR="00C62611">
        <w:rPr>
          <w:color w:val="auto"/>
        </w:rPr>
        <w:t>1/4/24</w:t>
      </w:r>
      <w:r w:rsidR="00F67170" w:rsidRPr="001E6D92">
        <w:rPr>
          <w:color w:val="auto"/>
        </w:rPr>
        <w:t xml:space="preserve"> from </w:t>
      </w:r>
      <w:hyperlink r:id="rId11" w:history="1">
        <w:r w:rsidR="000C40BE" w:rsidRPr="001E6D92">
          <w:rPr>
            <w:rStyle w:val="Hyperlink"/>
            <w:color w:val="auto"/>
          </w:rPr>
          <w:t>https://www.alliancehealthplan.org/document-library/59391/</w:t>
        </w:r>
      </w:hyperlink>
      <w:r w:rsidR="000C40BE" w:rsidRPr="001E6D92">
        <w:rPr>
          <w:color w:val="auto"/>
        </w:rPr>
        <w:t>.</w:t>
      </w:r>
    </w:p>
  </w:footnote>
  <w:footnote w:id="20">
    <w:p w14:paraId="21F68587" w14:textId="32A127FE" w:rsidR="00014D02" w:rsidRDefault="004B7D17">
      <w:pPr>
        <w:pStyle w:val="FootnoteText"/>
      </w:pPr>
      <w:r w:rsidRPr="001E6D92">
        <w:rPr>
          <w:rStyle w:val="FootnoteReference"/>
          <w:color w:val="auto"/>
        </w:rPr>
        <w:footnoteRef/>
      </w:r>
      <w:r w:rsidRPr="001E6D92">
        <w:rPr>
          <w:color w:val="auto"/>
        </w:rPr>
        <w:t xml:space="preserve"> </w:t>
      </w:r>
      <w:r w:rsidR="00014D02" w:rsidRPr="001E6D92">
        <w:rPr>
          <w:color w:val="auto"/>
        </w:rPr>
        <w:t xml:space="preserve">Retrieved on 1/4/23 from </w:t>
      </w:r>
      <w:hyperlink r:id="rId12" w:history="1">
        <w:r w:rsidR="00014D02" w:rsidRPr="001E6D92">
          <w:rPr>
            <w:rStyle w:val="Hyperlink"/>
            <w:color w:val="auto"/>
          </w:rPr>
          <w:t>https://www.ncdhhs.gov/nc-diligent-recruitment-and-retention-plan-2024-2029/open</w:t>
        </w:r>
      </w:hyperlink>
      <w:r w:rsidR="00014D02" w:rsidRPr="001E6D92">
        <w:rPr>
          <w:color w:val="auto"/>
        </w:rPr>
        <w:t>.</w:t>
      </w:r>
    </w:p>
  </w:footnote>
  <w:footnote w:id="21">
    <w:p w14:paraId="1399428A" w14:textId="08BC20C8" w:rsidR="005C1503" w:rsidRDefault="005C1503">
      <w:pPr>
        <w:pStyle w:val="FootnoteText"/>
      </w:pPr>
      <w:r>
        <w:rPr>
          <w:rStyle w:val="FootnoteReference"/>
        </w:rPr>
        <w:footnoteRef/>
      </w:r>
      <w:r>
        <w:t xml:space="preserve"> </w:t>
      </w:r>
      <w:r w:rsidR="00B01A04">
        <w:t>See pp. 41-42 of Session Law 2023</w:t>
      </w:r>
      <w:r w:rsidR="00F06573">
        <w:t xml:space="preserve">-14, Senate Bill 20. </w:t>
      </w:r>
    </w:p>
  </w:footnote>
  <w:footnote w:id="22">
    <w:p w14:paraId="6623D8DA" w14:textId="23E90084" w:rsidR="00BF5033" w:rsidRDefault="00BF5033">
      <w:pPr>
        <w:pStyle w:val="FootnoteText"/>
      </w:pPr>
      <w:r>
        <w:rPr>
          <w:rStyle w:val="FootnoteReference"/>
        </w:rPr>
        <w:footnoteRef/>
      </w:r>
      <w:r>
        <w:t xml:space="preserve"> </w:t>
      </w:r>
      <w:r w:rsidRPr="00BF5033">
        <w:t>Kinship foster care is when a child/youth comes into foster care and is temporarily placed with a relative or kin. "Kin" can be related to the child/youth by birth or have a "family-like" relationship with them, such as a close friend of the family or the child/youth's foster parent. Through kinship foster care, a child/youth can better maintain connections with family, making it the preferred resource when home removal is necessary.</w:t>
      </w:r>
      <w:r w:rsidR="00060F8C">
        <w:t xml:space="preserve"> See </w:t>
      </w:r>
      <w:hyperlink r:id="rId13" w:anchor="Whatiskinshipfostercare-5073" w:history="1">
        <w:r w:rsidR="0075135B" w:rsidRPr="008968CD">
          <w:rPr>
            <w:rStyle w:val="Hyperlink"/>
            <w:color w:val="auto"/>
          </w:rPr>
          <w:t>https://www.ncdhhs.gov/kinshipcare#Whatiskinshipfostercare-5073</w:t>
        </w:r>
      </w:hyperlink>
      <w:r w:rsidR="0075135B" w:rsidRPr="008968CD">
        <w:rPr>
          <w:color w:val="auto"/>
        </w:rPr>
        <w:t>.</w:t>
      </w:r>
      <w:r w:rsidR="0075135B">
        <w:t xml:space="preserve"> Retrieved on 2/8/24. </w:t>
      </w:r>
    </w:p>
  </w:footnote>
  <w:footnote w:id="23">
    <w:p w14:paraId="7817AEBB" w14:textId="3FBDDF16" w:rsidR="00E62571" w:rsidRDefault="00E62571">
      <w:pPr>
        <w:pStyle w:val="FootnoteText"/>
      </w:pPr>
      <w:r>
        <w:rPr>
          <w:rStyle w:val="FootnoteReference"/>
        </w:rPr>
        <w:footnoteRef/>
      </w:r>
      <w:r>
        <w:t xml:space="preserve"> Retrieved on 1/4/23 </w:t>
      </w:r>
      <w:r w:rsidRPr="00D62D7C">
        <w:rPr>
          <w:color w:val="auto"/>
        </w:rPr>
        <w:t xml:space="preserve">from </w:t>
      </w:r>
      <w:hyperlink r:id="rId14" w:history="1">
        <w:r w:rsidRPr="00D62D7C">
          <w:rPr>
            <w:rStyle w:val="Hyperlink"/>
            <w:color w:val="auto"/>
          </w:rPr>
          <w:t>https://www.ncdhhs.gov/joint-communication-bulletin-j415-clarification-transitions-community-living-reach-function-05132022/download?attachment</w:t>
        </w:r>
      </w:hyperlink>
      <w:r>
        <w:t xml:space="preserve">. </w:t>
      </w:r>
    </w:p>
  </w:footnote>
  <w:footnote w:id="24">
    <w:p w14:paraId="5BC2EB8A" w14:textId="748A487C" w:rsidR="62356683" w:rsidRDefault="62356683" w:rsidP="62356683">
      <w:pPr>
        <w:pStyle w:val="FootnoteText"/>
        <w:rPr>
          <w:color w:val="auto"/>
        </w:rPr>
      </w:pPr>
      <w:r w:rsidRPr="62356683">
        <w:rPr>
          <w:rStyle w:val="FootnoteReference"/>
        </w:rPr>
        <w:footnoteRef/>
      </w:r>
      <w:r>
        <w:t xml:space="preserve"> </w:t>
      </w:r>
      <w:r w:rsidRPr="62356683">
        <w:rPr>
          <w:color w:val="auto"/>
        </w:rPr>
        <w:t xml:space="preserve">North Carolina Department of Health and Human Services (n.d.). </w:t>
      </w:r>
      <w:hyperlink r:id="rId15">
        <w:r w:rsidRPr="62356683">
          <w:rPr>
            <w:rStyle w:val="Hyperlink"/>
            <w:i/>
            <w:iCs/>
            <w:color w:val="auto"/>
          </w:rPr>
          <w:t>Transitions to community living</w:t>
        </w:r>
      </w:hyperlink>
      <w:r w:rsidRPr="62356683">
        <w:rPr>
          <w:color w:val="auto"/>
        </w:rPr>
        <w:t xml:space="preserve">, Retrieved 10/10/24 from </w:t>
      </w:r>
      <w:hyperlink r:id="rId16" w:history="1">
        <w:r w:rsidRPr="62356683">
          <w:rPr>
            <w:rStyle w:val="Hyperlink"/>
            <w:color w:val="auto"/>
          </w:rPr>
          <w:t>https://bit.ly/3FxEwU8</w:t>
        </w:r>
      </w:hyperlink>
      <w:r w:rsidRPr="62356683">
        <w:rPr>
          <w:color w:val="auto"/>
        </w:rPr>
        <w:t>.</w:t>
      </w:r>
      <w:r w:rsidR="00D55693">
        <w:rPr>
          <w:color w:val="auto"/>
        </w:rPr>
        <w:t xml:space="preserve"> </w:t>
      </w:r>
    </w:p>
  </w:footnote>
  <w:footnote w:id="25">
    <w:p w14:paraId="409C31DD" w14:textId="74C7193C" w:rsidR="00620EAB" w:rsidRDefault="00620EAB">
      <w:pPr>
        <w:pStyle w:val="FootnoteText"/>
      </w:pPr>
      <w:r>
        <w:rPr>
          <w:rStyle w:val="FootnoteReference"/>
        </w:rPr>
        <w:footnoteRef/>
      </w:r>
      <w:r>
        <w:t xml:space="preserve"> See </w:t>
      </w:r>
      <w:hyperlink r:id="rId17" w:history="1">
        <w:r w:rsidRPr="00AB0F0D">
          <w:rPr>
            <w:rStyle w:val="Hyperlink"/>
            <w:color w:val="auto"/>
          </w:rPr>
          <w:t>https://www.ncdhhs.gov/news/press-releases/2023/10/05/ncdhhs-receives-148-million-grant-strengthen-behavioral-health-system-children-and-families</w:t>
        </w:r>
      </w:hyperlink>
      <w:r w:rsidRPr="00AB0F0D">
        <w:rPr>
          <w:color w:val="auto"/>
        </w:rPr>
        <w:t>, re</w:t>
      </w:r>
      <w:r>
        <w:t>trieved on 1/4/23.</w:t>
      </w:r>
      <w:r w:rsidR="00D55693">
        <w:t xml:space="preserve"> </w:t>
      </w:r>
    </w:p>
  </w:footnote>
  <w:footnote w:id="26">
    <w:p w14:paraId="57E67BFD" w14:textId="0B88F0C2" w:rsidR="009458BD" w:rsidRDefault="009458BD">
      <w:pPr>
        <w:pStyle w:val="FootnoteText"/>
      </w:pPr>
      <w:r>
        <w:rPr>
          <w:rStyle w:val="FootnoteReference"/>
        </w:rPr>
        <w:footnoteRef/>
      </w:r>
      <w:r>
        <w:t xml:space="preserve"> </w:t>
      </w:r>
      <w:r w:rsidRPr="009458BD">
        <w:t>MFP has an annual target of transitioning 168 individuals out of institutional care into the community, including 68 individuals with I/DD, 50 people with physical disabilities, and 50 people who are 65 and older.</w:t>
      </w:r>
    </w:p>
  </w:footnote>
  <w:footnote w:id="27">
    <w:p w14:paraId="1BCD6090" w14:textId="77777777" w:rsidR="00BC4CD3" w:rsidRDefault="003427E6" w:rsidP="00BC4CD3">
      <w:pPr>
        <w:pStyle w:val="FootnoteText"/>
      </w:pPr>
      <w:r>
        <w:rPr>
          <w:rStyle w:val="FootnoteReference"/>
        </w:rPr>
        <w:footnoteRef/>
      </w:r>
      <w:r>
        <w:t xml:space="preserve"> </w:t>
      </w:r>
      <w:r w:rsidR="00BC4CD3">
        <w:t>The Transitions to Community Living target populations are:</w:t>
      </w:r>
    </w:p>
    <w:p w14:paraId="2AC96243" w14:textId="74662D0A" w:rsidR="00BC4CD3" w:rsidRPr="00BC4CD3" w:rsidRDefault="006201C9" w:rsidP="00BC4CD3">
      <w:pPr>
        <w:pStyle w:val="FootnoteText"/>
      </w:pPr>
      <w:r>
        <w:t>1</w:t>
      </w:r>
      <w:r w:rsidR="00BC4CD3">
        <w:t>.</w:t>
      </w:r>
      <w:r w:rsidR="00BC4CD3" w:rsidRPr="00BC4CD3">
        <w:t xml:space="preserve"> Individuals with SMI who reside in an adult care home determined by the State to be an Institution for Mental Disease (“IMD”)</w:t>
      </w:r>
      <w:r w:rsidR="00BC4CD3">
        <w:t xml:space="preserve"> </w:t>
      </w:r>
      <w:r w:rsidR="00BC4CD3" w:rsidRPr="00BC4CD3">
        <w:t>- P</w:t>
      </w:r>
      <w:r w:rsidR="00BC4CD3">
        <w:t>opulation</w:t>
      </w:r>
      <w:r w:rsidR="00BC4CD3" w:rsidRPr="00BC4CD3">
        <w:t xml:space="preserve"> 1</w:t>
      </w:r>
      <w:r w:rsidR="00B72E83">
        <w:t>.</w:t>
      </w:r>
      <w:r w:rsidR="00BC4CD3" w:rsidRPr="00BC4CD3">
        <w:t xml:space="preserve"> </w:t>
      </w:r>
      <w:r w:rsidR="00BC4CD3" w:rsidRPr="00BC4CD3">
        <w:br/>
      </w:r>
      <w:r>
        <w:t>2</w:t>
      </w:r>
      <w:r w:rsidR="00BC4CD3" w:rsidRPr="00BC4CD3">
        <w:t>. Individuals with SPMI who are residing in adult care homes licensed for at least 50 beds and in which 25% or more of the resident population has a mental illness</w:t>
      </w:r>
      <w:r w:rsidR="00BC4CD3">
        <w:t xml:space="preserve"> </w:t>
      </w:r>
      <w:r w:rsidR="00BC4CD3" w:rsidRPr="00BC4CD3">
        <w:t>- P</w:t>
      </w:r>
      <w:r w:rsidR="00BC4CD3">
        <w:t>opulation</w:t>
      </w:r>
      <w:r w:rsidR="00BC4CD3" w:rsidRPr="00BC4CD3">
        <w:t xml:space="preserve"> 2</w:t>
      </w:r>
      <w:r w:rsidR="00B72E83">
        <w:t>.</w:t>
      </w:r>
      <w:r w:rsidR="00BC4CD3" w:rsidRPr="00BC4CD3">
        <w:br/>
      </w:r>
      <w:r>
        <w:t>3</w:t>
      </w:r>
      <w:r w:rsidR="00BC4CD3" w:rsidRPr="00BC4CD3">
        <w:t>. Individuals with SPMI who are residing in adult care homes licensed for between 20 and 49 beds and in which 40% or more of the resident population has a mental illness</w:t>
      </w:r>
      <w:r w:rsidR="00BC4CD3">
        <w:t xml:space="preserve"> </w:t>
      </w:r>
      <w:r w:rsidR="00BC4CD3" w:rsidRPr="00BC4CD3">
        <w:t>- P</w:t>
      </w:r>
      <w:r w:rsidR="00BC4CD3">
        <w:t>opulation</w:t>
      </w:r>
      <w:r w:rsidR="00BC4CD3" w:rsidRPr="00BC4CD3">
        <w:t xml:space="preserve"> 3</w:t>
      </w:r>
      <w:r w:rsidR="00B72E83">
        <w:t>.</w:t>
      </w:r>
      <w:r w:rsidR="00BC4CD3" w:rsidRPr="00BC4CD3">
        <w:br/>
      </w:r>
      <w:r>
        <w:t>4</w:t>
      </w:r>
      <w:r w:rsidR="00BC4CD3" w:rsidRPr="00BC4CD3">
        <w:t>. Individuals with SPMI who are or will be discharged from a State psychiatric hospital and who are homeless or have unstable housing</w:t>
      </w:r>
      <w:r w:rsidR="00BC4CD3">
        <w:t xml:space="preserve"> </w:t>
      </w:r>
      <w:r w:rsidR="00BC4CD3" w:rsidRPr="00BC4CD3">
        <w:t>- P</w:t>
      </w:r>
      <w:r w:rsidR="00BC4CD3">
        <w:t>opulation</w:t>
      </w:r>
      <w:r w:rsidR="00BC4CD3" w:rsidRPr="00BC4CD3">
        <w:t xml:space="preserve"> 4</w:t>
      </w:r>
      <w:r w:rsidR="00B72E83">
        <w:t>.</w:t>
      </w:r>
      <w:r w:rsidR="00BC4CD3" w:rsidRPr="00BC4CD3">
        <w:br/>
      </w:r>
      <w:r>
        <w:t>5</w:t>
      </w:r>
      <w:r w:rsidR="00BC4CD3" w:rsidRPr="00BC4CD3">
        <w:t>. Individuals diverted from entry into adult care homes pursuant to the pre-admission screening and diversion provisions of Section III(F) of this Agreement</w:t>
      </w:r>
      <w:r w:rsidR="00BC4CD3">
        <w:t xml:space="preserve"> </w:t>
      </w:r>
      <w:r w:rsidR="00BC4CD3" w:rsidRPr="00BC4CD3">
        <w:t>- P</w:t>
      </w:r>
      <w:r w:rsidR="00BC4CD3">
        <w:t>opulation</w:t>
      </w:r>
      <w:r w:rsidR="00BC4CD3" w:rsidRPr="00BC4CD3">
        <w:t xml:space="preserve"> 5</w:t>
      </w:r>
      <w:r w:rsidR="00B72E83">
        <w:t>.</w:t>
      </w:r>
    </w:p>
    <w:p w14:paraId="265A0C6A" w14:textId="7FCD52FD" w:rsidR="003427E6" w:rsidRPr="00C666A0" w:rsidRDefault="003427E6">
      <w:pPr>
        <w:pStyle w:val="FootnoteText"/>
        <w:rPr>
          <w:color w:val="auto"/>
        </w:rPr>
      </w:pPr>
      <w:r>
        <w:t>Retrieved on 1/17/24</w:t>
      </w:r>
      <w:r w:rsidR="00BC4CD3">
        <w:t xml:space="preserve"> from Settlement Agreement, p. 5 at </w:t>
      </w:r>
      <w:hyperlink r:id="rId18" w:history="1">
        <w:r w:rsidR="00BC4CD3" w:rsidRPr="00C666A0">
          <w:rPr>
            <w:rStyle w:val="Hyperlink"/>
            <w:color w:val="auto"/>
          </w:rPr>
          <w:t>https://www.ncdhhs.gov/nc-settlement-olmstead/open</w:t>
        </w:r>
      </w:hyperlink>
      <w:r w:rsidR="00BC4CD3" w:rsidRPr="00C666A0">
        <w:rPr>
          <w:color w:val="auto"/>
        </w:rPr>
        <w:t>.</w:t>
      </w:r>
    </w:p>
  </w:footnote>
  <w:footnote w:id="28">
    <w:p w14:paraId="5DCEAA19" w14:textId="1DA200B7" w:rsidR="008D06A9" w:rsidRPr="004F6B3A" w:rsidRDefault="008D06A9">
      <w:pPr>
        <w:pStyle w:val="FootnoteText"/>
        <w:rPr>
          <w:color w:val="auto"/>
        </w:rPr>
      </w:pPr>
      <w:r>
        <w:rPr>
          <w:rStyle w:val="FootnoteReference"/>
        </w:rPr>
        <w:footnoteRef/>
      </w:r>
      <w:r>
        <w:t xml:space="preserve"> </w:t>
      </w:r>
      <w:r w:rsidRPr="00A05FE4">
        <w:t xml:space="preserve">North Carolina Department of Health </w:t>
      </w:r>
      <w:r>
        <w:t>and</w:t>
      </w:r>
      <w:r w:rsidRPr="00A05FE4">
        <w:t xml:space="preserve"> Human Services (2021)</w:t>
      </w:r>
      <w:r>
        <w:t>.</w:t>
      </w:r>
      <w:r w:rsidRPr="00A05FE4">
        <w:t xml:space="preserve"> </w:t>
      </w:r>
      <w:hyperlink r:id="rId19" w:history="1">
        <w:r w:rsidRPr="004F6B3A">
          <w:rPr>
            <w:rStyle w:val="Hyperlink"/>
            <w:color w:val="auto"/>
          </w:rPr>
          <w:t>2019-2020 annual report of the North Carolina Transitions to Community Living Initiative</w:t>
        </w:r>
      </w:hyperlink>
      <w:r w:rsidRPr="004F6B3A">
        <w:rPr>
          <w:color w:val="auto"/>
        </w:rPr>
        <w:t xml:space="preserve"> [PDF]. Report to the Joint Legislative Oversight Committee on Health and Human Services, https://www.ncdhhs.gov/media/10458/open </w:t>
      </w:r>
    </w:p>
  </w:footnote>
  <w:footnote w:id="29">
    <w:p w14:paraId="2E511DB5" w14:textId="703CA86B" w:rsidR="008D06A9" w:rsidRDefault="008D06A9">
      <w:pPr>
        <w:pStyle w:val="FootnoteText"/>
      </w:pPr>
      <w:r>
        <w:rPr>
          <w:rStyle w:val="FootnoteReference"/>
        </w:rPr>
        <w:footnoteRef/>
      </w:r>
      <w:r>
        <w:t xml:space="preserve"> TCL’s category 5 is comprised of individuals diverted from entry into adult care homes pursuant to the preadmission screening and diversion provisions of the settlement agreement.</w:t>
      </w:r>
    </w:p>
  </w:footnote>
  <w:footnote w:id="30">
    <w:p w14:paraId="78B21436" w14:textId="77777777" w:rsidR="008D06A9" w:rsidRDefault="008D06A9" w:rsidP="00D204F7">
      <w:pPr>
        <w:pStyle w:val="FootnoteText"/>
      </w:pPr>
      <w:r>
        <w:rPr>
          <w:rStyle w:val="FootnoteReference"/>
        </w:rPr>
        <w:footnoteRef/>
      </w:r>
      <w:r>
        <w:t xml:space="preserve"> </w:t>
      </w:r>
      <w:r w:rsidRPr="00E0075A">
        <w:t xml:space="preserve">Individuals diverted from entry into </w:t>
      </w:r>
      <w:r>
        <w:t>an adult care home pursuant to the pre</w:t>
      </w:r>
      <w:r w:rsidRPr="00E0075A">
        <w:t>admission screening and diversion</w:t>
      </w:r>
      <w:r>
        <w:t xml:space="preserve"> provisions established by the s</w:t>
      </w:r>
      <w:r w:rsidRPr="00E0075A">
        <w:t>tate</w:t>
      </w:r>
      <w:r>
        <w:t>.</w:t>
      </w:r>
    </w:p>
  </w:footnote>
  <w:footnote w:id="31">
    <w:p w14:paraId="3F7D3699" w14:textId="0AF64E13" w:rsidR="00745AEE" w:rsidRPr="009037B6" w:rsidRDefault="00745AEE">
      <w:pPr>
        <w:pStyle w:val="FootnoteText"/>
        <w:rPr>
          <w:color w:val="auto"/>
        </w:rPr>
      </w:pPr>
      <w:r w:rsidRPr="009037B6">
        <w:rPr>
          <w:rStyle w:val="FootnoteReference"/>
          <w:color w:val="auto"/>
        </w:rPr>
        <w:footnoteRef/>
      </w:r>
      <w:r w:rsidRPr="009037B6">
        <w:rPr>
          <w:color w:val="auto"/>
        </w:rPr>
        <w:t xml:space="preserve"> </w:t>
      </w:r>
      <w:r w:rsidR="0095652C" w:rsidRPr="009037B6">
        <w:rPr>
          <w:color w:val="auto"/>
        </w:rPr>
        <w:t xml:space="preserve">Retrieved on 1/5/24 from </w:t>
      </w:r>
      <w:hyperlink r:id="rId20" w:history="1">
        <w:r w:rsidR="006D315D" w:rsidRPr="009037B6">
          <w:rPr>
            <w:rStyle w:val="Hyperlink"/>
            <w:color w:val="auto"/>
          </w:rPr>
          <w:t>https://medicaid.ncdhhs.gov/north-carolina-expands-medicaid</w:t>
        </w:r>
      </w:hyperlink>
      <w:r w:rsidR="006D315D" w:rsidRPr="009037B6">
        <w:rPr>
          <w:color w:val="auto"/>
        </w:rPr>
        <w:t xml:space="preserve"> and https://medicaid.ncdhhs.gov/medicaid-expansion-questions-and-answers-english/open.</w:t>
      </w:r>
    </w:p>
  </w:footnote>
  <w:footnote w:id="32">
    <w:p w14:paraId="6751ACE4" w14:textId="0FF5624B" w:rsidR="002B2FE1" w:rsidRDefault="002B2FE1">
      <w:pPr>
        <w:pStyle w:val="FootnoteText"/>
      </w:pPr>
      <w:r>
        <w:rPr>
          <w:rStyle w:val="FootnoteReference"/>
        </w:rPr>
        <w:footnoteRef/>
      </w:r>
      <w:r>
        <w:t xml:space="preserve"> </w:t>
      </w:r>
      <w:r w:rsidR="001031B5">
        <w:t xml:space="preserve">Retrieved on 2/8/24 from </w:t>
      </w:r>
      <w:r w:rsidR="001031B5" w:rsidRPr="001031B5">
        <w:t>https://medicaid.ncdhhs.gov/reports/medicaid-expansion-dashboard</w:t>
      </w:r>
      <w:r w:rsidR="001031B5">
        <w:t>.</w:t>
      </w:r>
    </w:p>
  </w:footnote>
  <w:footnote w:id="33">
    <w:p w14:paraId="42301E3C" w14:textId="554471FE" w:rsidR="007C3A48" w:rsidRDefault="007C3A48">
      <w:pPr>
        <w:pStyle w:val="FootnoteText"/>
      </w:pPr>
      <w:r w:rsidRPr="009037B6">
        <w:rPr>
          <w:rStyle w:val="FootnoteReference"/>
          <w:color w:val="auto"/>
        </w:rPr>
        <w:footnoteRef/>
      </w:r>
      <w:r w:rsidRPr="009037B6">
        <w:rPr>
          <w:color w:val="auto"/>
        </w:rPr>
        <w:t xml:space="preserve"> </w:t>
      </w:r>
      <w:r w:rsidR="00FB10D4" w:rsidRPr="009037B6">
        <w:rPr>
          <w:color w:val="auto"/>
        </w:rPr>
        <w:t xml:space="preserve">Retrieved on 1/5/24 from </w:t>
      </w:r>
      <w:hyperlink r:id="rId21" w:history="1">
        <w:r w:rsidR="00BC4CD3" w:rsidRPr="009037B6">
          <w:rPr>
            <w:rStyle w:val="Hyperlink"/>
            <w:color w:val="auto"/>
          </w:rPr>
          <w:t>https://medicaid.ncdhhs.gov/blog/2023/06/30/nc-medicaid-obtains-approval-1915i-state-plan-amendment</w:t>
        </w:r>
      </w:hyperlink>
      <w:r w:rsidR="00BC4CD3" w:rsidRPr="009037B6">
        <w:rPr>
          <w:color w:val="auto"/>
        </w:rPr>
        <w:t xml:space="preserve"> </w:t>
      </w:r>
      <w:r w:rsidR="00FB10D4" w:rsidRPr="009037B6">
        <w:rPr>
          <w:color w:val="auto"/>
        </w:rPr>
        <w:t>.</w:t>
      </w:r>
    </w:p>
  </w:footnote>
  <w:footnote w:id="34">
    <w:p w14:paraId="79E2DF40" w14:textId="0F94206F" w:rsidR="002F6BB0" w:rsidRPr="00921F51" w:rsidRDefault="002F6BB0">
      <w:pPr>
        <w:pStyle w:val="FootnoteText"/>
        <w:rPr>
          <w:color w:val="auto"/>
        </w:rPr>
      </w:pPr>
      <w:r>
        <w:rPr>
          <w:rStyle w:val="FootnoteReference"/>
        </w:rPr>
        <w:footnoteRef/>
      </w:r>
      <w:r>
        <w:t xml:space="preserve"> </w:t>
      </w:r>
      <w:r w:rsidR="00FC28B3">
        <w:t xml:space="preserve">For more information, </w:t>
      </w:r>
      <w:r w:rsidR="00FC28B3" w:rsidRPr="00921F51">
        <w:rPr>
          <w:color w:val="auto"/>
        </w:rPr>
        <w:t xml:space="preserve">see </w:t>
      </w:r>
      <w:hyperlink r:id="rId22" w:history="1">
        <w:r w:rsidR="00927F94" w:rsidRPr="00921F51">
          <w:rPr>
            <w:rStyle w:val="Hyperlink"/>
            <w:color w:val="auto"/>
          </w:rPr>
          <w:t>https://medicaid.ncdhhs.gov/north-carolinas-transition-1915b3-benefits-1915i/download?attachment</w:t>
        </w:r>
      </w:hyperlink>
      <w:r w:rsidR="00927F94" w:rsidRPr="00921F51">
        <w:rPr>
          <w:color w:val="auto"/>
        </w:rPr>
        <w:t>, retrieved on 2/8/24.</w:t>
      </w:r>
    </w:p>
  </w:footnote>
  <w:footnote w:id="35">
    <w:p w14:paraId="6437B077" w14:textId="16F04E29" w:rsidR="33D0A0CE" w:rsidRDefault="33D0A0CE" w:rsidP="33D0A0CE">
      <w:pPr>
        <w:pStyle w:val="FootnoteText"/>
        <w:rPr>
          <w:color w:val="auto"/>
        </w:rPr>
      </w:pPr>
      <w:r w:rsidRPr="33D0A0CE">
        <w:rPr>
          <w:rStyle w:val="FootnoteReference"/>
        </w:rPr>
        <w:footnoteRef/>
      </w:r>
      <w:r>
        <w:t xml:space="preserve"> Retrieved on 1/5/24 from </w:t>
      </w:r>
      <w:hyperlink r:id="rId23">
        <w:r w:rsidRPr="33D0A0CE">
          <w:rPr>
            <w:rStyle w:val="Hyperlink"/>
            <w:color w:val="auto"/>
          </w:rPr>
          <w:t>2021 NC Aging Profiles (ncdhhs.gov)</w:t>
        </w:r>
      </w:hyperlink>
      <w:r w:rsidRPr="33D0A0CE">
        <w:rPr>
          <w:rStyle w:val="Hyperlink"/>
          <w:color w:val="auto"/>
        </w:rPr>
        <w:t>.</w:t>
      </w:r>
    </w:p>
  </w:footnote>
  <w:footnote w:id="36">
    <w:p w14:paraId="0C2C68CF" w14:textId="1C8166D7" w:rsidR="005A3DB1" w:rsidRPr="00C37581" w:rsidRDefault="005A3DB1">
      <w:pPr>
        <w:pStyle w:val="FootnoteText"/>
        <w:rPr>
          <w:color w:val="auto"/>
        </w:rPr>
      </w:pPr>
      <w:r>
        <w:rPr>
          <w:rStyle w:val="FootnoteReference"/>
        </w:rPr>
        <w:footnoteRef/>
      </w:r>
      <w:r>
        <w:t xml:space="preserve"> </w:t>
      </w:r>
      <w:r w:rsidRPr="00C37581">
        <w:rPr>
          <w:color w:val="auto"/>
        </w:rPr>
        <w:t xml:space="preserve">Retrieved on 1/5/24 from </w:t>
      </w:r>
      <w:hyperlink r:id="rId24" w:history="1">
        <w:r w:rsidR="00BC4CD3" w:rsidRPr="00C37581">
          <w:rPr>
            <w:rStyle w:val="Hyperlink"/>
            <w:color w:val="auto"/>
          </w:rPr>
          <w:t>https://www.ncdhhs.gov/transforming-child-welfare-family-well-being-together-coordinated-action-plan/download?attachment</w:t>
        </w:r>
      </w:hyperlink>
      <w:r w:rsidRPr="00C37581">
        <w:rPr>
          <w:color w:val="auto"/>
        </w:rPr>
        <w:t>.</w:t>
      </w:r>
    </w:p>
  </w:footnote>
  <w:footnote w:id="37">
    <w:p w14:paraId="42FB3E30" w14:textId="6EC88940" w:rsidR="005A3DB1" w:rsidRPr="00C37581" w:rsidRDefault="005A3DB1">
      <w:pPr>
        <w:pStyle w:val="FootnoteText"/>
        <w:rPr>
          <w:color w:val="auto"/>
        </w:rPr>
      </w:pPr>
      <w:r w:rsidRPr="00C37581">
        <w:rPr>
          <w:rStyle w:val="FootnoteReference"/>
          <w:color w:val="auto"/>
        </w:rPr>
        <w:footnoteRef/>
      </w:r>
      <w:r w:rsidRPr="00C37581">
        <w:rPr>
          <w:color w:val="auto"/>
        </w:rPr>
        <w:t xml:space="preserve"> Retrieved on 1/5/24 from </w:t>
      </w:r>
      <w:hyperlink r:id="rId25" w:history="1">
        <w:r w:rsidR="00BC4CD3" w:rsidRPr="00C37581">
          <w:rPr>
            <w:rStyle w:val="Hyperlink"/>
            <w:color w:val="auto"/>
          </w:rPr>
          <w:t>https://ncpal.org/</w:t>
        </w:r>
      </w:hyperlink>
      <w:r w:rsidRPr="00C37581">
        <w:rPr>
          <w:color w:val="auto"/>
        </w:rPr>
        <w:t>.</w:t>
      </w:r>
    </w:p>
  </w:footnote>
  <w:footnote w:id="38">
    <w:p w14:paraId="1CF6F1D6" w14:textId="285DD551" w:rsidR="005A3DB1" w:rsidRPr="00C37581" w:rsidRDefault="005A3DB1">
      <w:pPr>
        <w:pStyle w:val="FootnoteText"/>
        <w:rPr>
          <w:color w:val="auto"/>
        </w:rPr>
      </w:pPr>
      <w:r w:rsidRPr="00C37581">
        <w:rPr>
          <w:rStyle w:val="FootnoteReference"/>
          <w:color w:val="auto"/>
        </w:rPr>
        <w:footnoteRef/>
      </w:r>
      <w:r w:rsidRPr="00C37581">
        <w:rPr>
          <w:color w:val="auto"/>
        </w:rPr>
        <w:t xml:space="preserve"> Retrieved on 1/5/24 from </w:t>
      </w:r>
      <w:hyperlink r:id="rId26" w:history="1">
        <w:r w:rsidR="00BC4CD3" w:rsidRPr="00C37581">
          <w:rPr>
            <w:rStyle w:val="Hyperlink"/>
            <w:color w:val="auto"/>
          </w:rPr>
          <w:t>https://www.ncdhhs.gov/divisions/mental-health-developmental-disabilities-and-substance-use-services/crisis-services/988</w:t>
        </w:r>
      </w:hyperlink>
      <w:r w:rsidRPr="00C37581">
        <w:rPr>
          <w:color w:val="auto"/>
        </w:rPr>
        <w:t>.</w:t>
      </w:r>
    </w:p>
  </w:footnote>
  <w:footnote w:id="39">
    <w:p w14:paraId="58139F1C" w14:textId="5A575655" w:rsidR="00926C43" w:rsidRPr="00926C43" w:rsidRDefault="00926C43" w:rsidP="00926C43">
      <w:pPr>
        <w:pStyle w:val="FootnoteText"/>
      </w:pPr>
      <w:r>
        <w:rPr>
          <w:rStyle w:val="FootnoteReference"/>
        </w:rPr>
        <w:footnoteRef/>
      </w:r>
      <w:r>
        <w:t xml:space="preserve"> </w:t>
      </w:r>
      <w:r w:rsidRPr="00926C43">
        <w:t xml:space="preserve">Competitive </w:t>
      </w:r>
      <w:r w:rsidR="008F2D17">
        <w:t>i</w:t>
      </w:r>
      <w:r w:rsidRPr="00926C43">
        <w:t xml:space="preserve">ntegrated </w:t>
      </w:r>
      <w:r w:rsidR="008F2D17">
        <w:t>e</w:t>
      </w:r>
      <w:r w:rsidRPr="00926C43">
        <w:t>mployment (CIE) means:</w:t>
      </w:r>
    </w:p>
    <w:p w14:paraId="03CBCC18" w14:textId="77777777" w:rsidR="00926C43" w:rsidRPr="00926C43" w:rsidRDefault="00926C43" w:rsidP="00C76046">
      <w:pPr>
        <w:pStyle w:val="FootnoteText"/>
        <w:numPr>
          <w:ilvl w:val="0"/>
          <w:numId w:val="33"/>
        </w:numPr>
      </w:pPr>
      <w:r w:rsidRPr="00926C43">
        <w:t>Working in the community alongside other employees without disabilities.</w:t>
      </w:r>
    </w:p>
    <w:p w14:paraId="3C615CCE" w14:textId="77777777" w:rsidR="00926C43" w:rsidRPr="00926C43" w:rsidRDefault="00926C43" w:rsidP="00C76046">
      <w:pPr>
        <w:pStyle w:val="FootnoteText"/>
        <w:numPr>
          <w:ilvl w:val="0"/>
          <w:numId w:val="33"/>
        </w:numPr>
      </w:pPr>
      <w:r w:rsidRPr="00926C43">
        <w:t>Earning at least minimum wage.</w:t>
      </w:r>
    </w:p>
    <w:p w14:paraId="7E322B7D" w14:textId="77777777" w:rsidR="00926C43" w:rsidRPr="00926C43" w:rsidRDefault="00926C43" w:rsidP="00C76046">
      <w:pPr>
        <w:pStyle w:val="FootnoteText"/>
        <w:numPr>
          <w:ilvl w:val="0"/>
          <w:numId w:val="33"/>
        </w:numPr>
      </w:pPr>
      <w:r w:rsidRPr="00926C43">
        <w:t>Getting the same workplace benefits and opportunities as other employees doing the same job.</w:t>
      </w:r>
    </w:p>
    <w:p w14:paraId="65BB66C0" w14:textId="228A17F5" w:rsidR="00926C43" w:rsidRDefault="00926C43" w:rsidP="00FE01C2">
      <w:pPr>
        <w:pStyle w:val="FootnoteText"/>
        <w:spacing w:after="0"/>
        <w:rPr>
          <w:color w:val="auto"/>
        </w:rPr>
      </w:pPr>
      <w:r w:rsidRPr="00926C43">
        <w:t>CIE includes full-time and part-time work for an employer, as well as self-employment and small business ownership.</w:t>
      </w:r>
      <w:r w:rsidR="00D55693">
        <w:t xml:space="preserve"> </w:t>
      </w:r>
      <w:r w:rsidRPr="00926C43">
        <w:t>All North Carolinians - even those with the most significant disabilities - can work in CIE with the right job supports in place.</w:t>
      </w:r>
      <w:r w:rsidR="00D55693">
        <w:t xml:space="preserve"> </w:t>
      </w:r>
      <w:r w:rsidRPr="00926C43">
        <w:t>CIE does not include work in sheltered, non-integrated settings, work that pays less than minimum wage, or work that does not offer advancement opportunities.</w:t>
      </w:r>
      <w:r>
        <w:t xml:space="preserve"> Retrieved on 1/5/24 from </w:t>
      </w:r>
      <w:hyperlink r:id="rId27" w:history="1">
        <w:r w:rsidR="00347A28" w:rsidRPr="009A5976">
          <w:rPr>
            <w:rStyle w:val="Hyperlink"/>
            <w:color w:val="auto"/>
          </w:rPr>
          <w:t>https://www.ncdhhs.gov/about/department-initiatives/inclusion-works/what-cie</w:t>
        </w:r>
      </w:hyperlink>
      <w:r w:rsidRPr="009A5976">
        <w:rPr>
          <w:color w:val="auto"/>
        </w:rPr>
        <w:t>.</w:t>
      </w:r>
    </w:p>
    <w:p w14:paraId="66CD84F7" w14:textId="6161B5D4" w:rsidR="00926C43" w:rsidRPr="009A5976" w:rsidRDefault="00926C43" w:rsidP="00FE01C2">
      <w:pPr>
        <w:pStyle w:val="FootnoteText"/>
        <w:spacing w:after="0"/>
        <w:rPr>
          <w:color w:val="auto"/>
        </w:rPr>
      </w:pPr>
    </w:p>
  </w:footnote>
  <w:footnote w:id="40">
    <w:p w14:paraId="1091E8FF" w14:textId="3381E79F" w:rsidR="00926C43" w:rsidRDefault="00926C43">
      <w:pPr>
        <w:pStyle w:val="FootnoteText"/>
      </w:pPr>
      <w:r>
        <w:rPr>
          <w:rStyle w:val="FootnoteReference"/>
        </w:rPr>
        <w:footnoteRef/>
      </w:r>
      <w:r>
        <w:t xml:space="preserve"> Retrieved on 1/5/24 from</w:t>
      </w:r>
      <w:r w:rsidRPr="004F5F99">
        <w:rPr>
          <w:color w:val="auto"/>
        </w:rPr>
        <w:t xml:space="preserve"> </w:t>
      </w:r>
      <w:hyperlink r:id="rId28" w:history="1">
        <w:r w:rsidR="00347A28" w:rsidRPr="004F5F99">
          <w:rPr>
            <w:rStyle w:val="Hyperlink"/>
            <w:color w:val="auto"/>
          </w:rPr>
          <w:t>https://www.ncdhhs.gov/divisions/vocational-rehabilitation-services/north-carolinas-subminimum-wage-competitive-integrated-employment-grant-award</w:t>
        </w:r>
      </w:hyperlink>
      <w:r>
        <w:t>.</w:t>
      </w:r>
    </w:p>
  </w:footnote>
  <w:footnote w:id="41">
    <w:p w14:paraId="76297F2F" w14:textId="10FB7A65" w:rsidR="00926C43" w:rsidRDefault="00926C43">
      <w:pPr>
        <w:pStyle w:val="FootnoteText"/>
      </w:pPr>
      <w:r>
        <w:rPr>
          <w:rStyle w:val="FootnoteReference"/>
        </w:rPr>
        <w:footnoteRef/>
      </w:r>
      <w:r>
        <w:t xml:space="preserve"> </w:t>
      </w:r>
      <w:r w:rsidRPr="00926C43">
        <w:t>Customized Employment is a flexible process designed to personalize the employment relationship between a job candidate or employee and an employer in a</w:t>
      </w:r>
      <w:r>
        <w:t xml:space="preserve"> </w:t>
      </w:r>
      <w:r w:rsidRPr="00926C43">
        <w:t>way that meets the needs of both.</w:t>
      </w:r>
      <w:r w:rsidR="00D55693">
        <w:t xml:space="preserve"> </w:t>
      </w:r>
      <w:r w:rsidRPr="00926C43">
        <w:t>It is based on identifying the strengths, conditions, and interests of a job candidate or employee through a process of discovery.</w:t>
      </w:r>
      <w:r>
        <w:t xml:space="preserve"> Retrieved on 1/5/24 </w:t>
      </w:r>
      <w:r w:rsidRPr="004F5F99">
        <w:rPr>
          <w:color w:val="auto"/>
        </w:rPr>
        <w:t xml:space="preserve">from </w:t>
      </w:r>
      <w:hyperlink r:id="rId29" w:anchor="WhatisCustomizedEmployment-3189" w:history="1">
        <w:r w:rsidR="00347A28" w:rsidRPr="004F5F99">
          <w:rPr>
            <w:rStyle w:val="Hyperlink"/>
            <w:color w:val="auto"/>
          </w:rPr>
          <w:t>https://www.ncdhhs.gov/about/department-initiatives/inclusion-works/frequently-asked-questions#WhatisCustomizedEmployment-3189</w:t>
        </w:r>
      </w:hyperlink>
      <w:r>
        <w:t xml:space="preserve">. </w:t>
      </w:r>
    </w:p>
  </w:footnote>
  <w:footnote w:id="42">
    <w:p w14:paraId="62BE5D04" w14:textId="249F72B9" w:rsidR="008D06A9" w:rsidRDefault="008D06A9" w:rsidP="00D204F7">
      <w:pPr>
        <w:pStyle w:val="FootnoteText"/>
      </w:pPr>
      <w:r>
        <w:rPr>
          <w:rStyle w:val="FootnoteReference"/>
        </w:rPr>
        <w:footnoteRef/>
      </w:r>
      <w:r>
        <w:t xml:space="preserve"> </w:t>
      </w:r>
      <w:r w:rsidRPr="0097741C">
        <w:t xml:space="preserve">A student with a disability, age 14 to 22, is eligible for transition services as part of their Individualized Education </w:t>
      </w:r>
      <w:r>
        <w:t>Plan</w:t>
      </w:r>
      <w:r w:rsidRPr="0097741C">
        <w:t xml:space="preserve"> (IEP), so long as that student is enrolled in a public school, </w:t>
      </w:r>
      <w:r w:rsidR="004F5F99">
        <w:t>including</w:t>
      </w:r>
      <w:r w:rsidRPr="0097741C">
        <w:t xml:space="preserve"> charter schools.</w:t>
      </w:r>
    </w:p>
  </w:footnote>
  <w:footnote w:id="43">
    <w:p w14:paraId="50FF2739" w14:textId="1C64552E" w:rsidR="00D35C05" w:rsidRPr="003C67DE" w:rsidRDefault="00D35C05" w:rsidP="00430DBC">
      <w:pPr>
        <w:pStyle w:val="FootnoteText"/>
        <w:spacing w:after="0"/>
        <w:rPr>
          <w:rFonts w:cs="Arial"/>
          <w:bCs/>
          <w:color w:val="FFFFFF"/>
        </w:rPr>
      </w:pPr>
      <w:r>
        <w:rPr>
          <w:rStyle w:val="FootnoteReference"/>
        </w:rPr>
        <w:footnoteRef/>
      </w:r>
      <w:r>
        <w:t xml:space="preserve"> </w:t>
      </w:r>
      <w:r w:rsidRPr="003C67DE">
        <w:rPr>
          <w:rFonts w:cs="Arial"/>
          <w:bCs/>
          <w:szCs w:val="18"/>
        </w:rPr>
        <w:t>NC</w:t>
      </w:r>
      <w:r w:rsidRPr="003C67DE">
        <w:rPr>
          <w:rFonts w:cs="Arial"/>
          <w:bCs/>
          <w:spacing w:val="-3"/>
          <w:szCs w:val="18"/>
        </w:rPr>
        <w:t xml:space="preserve"> </w:t>
      </w:r>
      <w:r w:rsidRPr="003C67DE">
        <w:rPr>
          <w:rFonts w:cs="Arial"/>
          <w:bCs/>
          <w:szCs w:val="18"/>
        </w:rPr>
        <w:t>CORE is a</w:t>
      </w:r>
      <w:r w:rsidRPr="003C67DE">
        <w:rPr>
          <w:rFonts w:cs="Arial"/>
          <w:bCs/>
          <w:spacing w:val="-2"/>
          <w:szCs w:val="18"/>
        </w:rPr>
        <w:t xml:space="preserve"> </w:t>
      </w:r>
      <w:r w:rsidRPr="003C67DE">
        <w:rPr>
          <w:rFonts w:cs="Arial"/>
          <w:bCs/>
          <w:szCs w:val="18"/>
        </w:rPr>
        <w:t>pilot</w:t>
      </w:r>
      <w:r w:rsidRPr="003C67DE">
        <w:rPr>
          <w:rFonts w:cs="Arial"/>
          <w:bCs/>
          <w:spacing w:val="-2"/>
          <w:szCs w:val="18"/>
        </w:rPr>
        <w:t xml:space="preserve"> </w:t>
      </w:r>
      <w:r w:rsidRPr="003C67DE">
        <w:rPr>
          <w:rFonts w:cs="Arial"/>
          <w:bCs/>
          <w:szCs w:val="18"/>
        </w:rPr>
        <w:t>project</w:t>
      </w:r>
      <w:r w:rsidRPr="003C67DE">
        <w:rPr>
          <w:rFonts w:cs="Arial"/>
          <w:bCs/>
          <w:spacing w:val="-2"/>
          <w:szCs w:val="18"/>
        </w:rPr>
        <w:t xml:space="preserve"> </w:t>
      </w:r>
      <w:r w:rsidRPr="003C67DE">
        <w:rPr>
          <w:rFonts w:cs="Arial"/>
          <w:bCs/>
          <w:szCs w:val="18"/>
        </w:rPr>
        <w:t>in</w:t>
      </w:r>
      <w:r w:rsidRPr="003C67DE">
        <w:rPr>
          <w:rFonts w:cs="Arial"/>
          <w:bCs/>
          <w:spacing w:val="-2"/>
          <w:szCs w:val="18"/>
        </w:rPr>
        <w:t xml:space="preserve"> </w:t>
      </w:r>
      <w:r w:rsidRPr="003C67DE">
        <w:rPr>
          <w:rFonts w:cs="Arial"/>
          <w:bCs/>
          <w:szCs w:val="18"/>
        </w:rPr>
        <w:t>which fee-for-service</w:t>
      </w:r>
      <w:r w:rsidRPr="003C67DE">
        <w:rPr>
          <w:rFonts w:cs="Arial"/>
          <w:bCs/>
          <w:spacing w:val="-2"/>
          <w:szCs w:val="18"/>
        </w:rPr>
        <w:t xml:space="preserve"> </w:t>
      </w:r>
      <w:r w:rsidRPr="003C67DE">
        <w:rPr>
          <w:rFonts w:cs="Arial"/>
          <w:bCs/>
          <w:szCs w:val="18"/>
        </w:rPr>
        <w:t>Medicaid</w:t>
      </w:r>
      <w:r w:rsidRPr="003C67DE">
        <w:rPr>
          <w:rFonts w:cs="Arial"/>
          <w:bCs/>
          <w:spacing w:val="-1"/>
          <w:szCs w:val="18"/>
        </w:rPr>
        <w:t xml:space="preserve"> </w:t>
      </w:r>
      <w:r w:rsidRPr="003C67DE">
        <w:rPr>
          <w:rFonts w:cs="Arial"/>
          <w:bCs/>
          <w:szCs w:val="18"/>
        </w:rPr>
        <w:t>reimbursement and</w:t>
      </w:r>
      <w:r w:rsidRPr="003C67DE">
        <w:rPr>
          <w:rFonts w:cs="Arial"/>
          <w:bCs/>
          <w:spacing w:val="-2"/>
          <w:szCs w:val="18"/>
        </w:rPr>
        <w:t xml:space="preserve"> </w:t>
      </w:r>
      <w:r w:rsidRPr="003C67DE">
        <w:rPr>
          <w:rFonts w:cs="Arial"/>
          <w:bCs/>
          <w:szCs w:val="18"/>
        </w:rPr>
        <w:t>state</w:t>
      </w:r>
      <w:r w:rsidRPr="003C67DE">
        <w:rPr>
          <w:rFonts w:cs="Arial"/>
          <w:bCs/>
          <w:spacing w:val="-1"/>
          <w:szCs w:val="18"/>
        </w:rPr>
        <w:t xml:space="preserve"> </w:t>
      </w:r>
      <w:r w:rsidRPr="003C67DE">
        <w:rPr>
          <w:rFonts w:cs="Arial"/>
          <w:bCs/>
          <w:szCs w:val="18"/>
        </w:rPr>
        <w:t>funding</w:t>
      </w:r>
      <w:r w:rsidRPr="003C67DE">
        <w:rPr>
          <w:rFonts w:cs="Arial"/>
          <w:bCs/>
          <w:spacing w:val="-2"/>
          <w:szCs w:val="18"/>
        </w:rPr>
        <w:t xml:space="preserve"> </w:t>
      </w:r>
      <w:r w:rsidRPr="003C67DE">
        <w:rPr>
          <w:rFonts w:cs="Arial"/>
          <w:bCs/>
          <w:szCs w:val="18"/>
        </w:rPr>
        <w:t>was</w:t>
      </w:r>
      <w:r w:rsidRPr="003C67DE">
        <w:rPr>
          <w:rFonts w:cs="Arial"/>
          <w:bCs/>
          <w:spacing w:val="-3"/>
          <w:szCs w:val="18"/>
        </w:rPr>
        <w:t xml:space="preserve"> </w:t>
      </w:r>
      <w:r w:rsidRPr="003C67DE">
        <w:rPr>
          <w:rFonts w:cs="Arial"/>
          <w:bCs/>
          <w:szCs w:val="18"/>
        </w:rPr>
        <w:t>replaced</w:t>
      </w:r>
      <w:r w:rsidRPr="003C67DE">
        <w:rPr>
          <w:rFonts w:cs="Arial"/>
          <w:bCs/>
          <w:spacing w:val="-3"/>
          <w:szCs w:val="18"/>
        </w:rPr>
        <w:t xml:space="preserve"> </w:t>
      </w:r>
      <w:r w:rsidRPr="003C67DE">
        <w:rPr>
          <w:rFonts w:cs="Arial"/>
          <w:bCs/>
          <w:szCs w:val="18"/>
        </w:rPr>
        <w:t>with a</w:t>
      </w:r>
      <w:r w:rsidRPr="003C67DE">
        <w:rPr>
          <w:rFonts w:cs="Arial"/>
          <w:bCs/>
          <w:spacing w:val="-2"/>
          <w:szCs w:val="18"/>
        </w:rPr>
        <w:t xml:space="preserve"> </w:t>
      </w:r>
      <w:r w:rsidRPr="003C67DE">
        <w:rPr>
          <w:rFonts w:cs="Arial"/>
          <w:bCs/>
          <w:szCs w:val="18"/>
        </w:rPr>
        <w:t>shared funding</w:t>
      </w:r>
      <w:r w:rsidRPr="003C67DE">
        <w:rPr>
          <w:rFonts w:cs="Arial"/>
          <w:bCs/>
          <w:spacing w:val="-2"/>
          <w:szCs w:val="18"/>
        </w:rPr>
        <w:t xml:space="preserve"> </w:t>
      </w:r>
      <w:r w:rsidRPr="003C67DE">
        <w:rPr>
          <w:rFonts w:cs="Arial"/>
          <w:bCs/>
          <w:szCs w:val="18"/>
        </w:rPr>
        <w:t>model.</w:t>
      </w:r>
      <w:r w:rsidR="00D55693">
        <w:rPr>
          <w:rFonts w:cs="Arial"/>
          <w:bCs/>
          <w:szCs w:val="18"/>
        </w:rPr>
        <w:t xml:space="preserve"> </w:t>
      </w:r>
      <w:r w:rsidRPr="003C67DE">
        <w:rPr>
          <w:rFonts w:cs="Arial"/>
          <w:bCs/>
          <w:szCs w:val="18"/>
        </w:rPr>
        <w:t>Both</w:t>
      </w:r>
      <w:r w:rsidRPr="003C67DE">
        <w:rPr>
          <w:rFonts w:cs="Arial"/>
          <w:bCs/>
          <w:spacing w:val="-2"/>
          <w:szCs w:val="18"/>
        </w:rPr>
        <w:t xml:space="preserve"> </w:t>
      </w:r>
      <w:r w:rsidRPr="003C67DE">
        <w:rPr>
          <w:rFonts w:cs="Arial"/>
          <w:bCs/>
          <w:szCs w:val="18"/>
        </w:rPr>
        <w:t>Vaya</w:t>
      </w:r>
      <w:r w:rsidRPr="003C67DE">
        <w:rPr>
          <w:rFonts w:cs="Arial"/>
          <w:bCs/>
          <w:spacing w:val="-2"/>
          <w:szCs w:val="18"/>
        </w:rPr>
        <w:t xml:space="preserve"> </w:t>
      </w:r>
      <w:r w:rsidRPr="003C67DE">
        <w:rPr>
          <w:rFonts w:cs="Arial"/>
          <w:bCs/>
          <w:szCs w:val="18"/>
        </w:rPr>
        <w:t>Health and DVRS</w:t>
      </w:r>
      <w:r w:rsidRPr="003C67DE">
        <w:rPr>
          <w:rFonts w:cs="Arial"/>
          <w:bCs/>
          <w:spacing w:val="-1"/>
          <w:szCs w:val="18"/>
        </w:rPr>
        <w:t xml:space="preserve"> </w:t>
      </w:r>
      <w:r w:rsidRPr="003C67DE">
        <w:rPr>
          <w:rFonts w:cs="Arial"/>
          <w:bCs/>
          <w:szCs w:val="18"/>
        </w:rPr>
        <w:t>fund the</w:t>
      </w:r>
      <w:r w:rsidRPr="003C67DE">
        <w:rPr>
          <w:rFonts w:cs="Arial"/>
          <w:bCs/>
          <w:spacing w:val="-2"/>
          <w:szCs w:val="18"/>
        </w:rPr>
        <w:t xml:space="preserve"> </w:t>
      </w:r>
      <w:r w:rsidRPr="003C67DE">
        <w:rPr>
          <w:rFonts w:cs="Arial"/>
          <w:bCs/>
          <w:szCs w:val="18"/>
        </w:rPr>
        <w:t>achievement of milestones</w:t>
      </w:r>
      <w:r w:rsidRPr="003C67DE">
        <w:rPr>
          <w:rFonts w:cs="Arial"/>
          <w:bCs/>
          <w:spacing w:val="-1"/>
          <w:szCs w:val="18"/>
        </w:rPr>
        <w:t xml:space="preserve"> </w:t>
      </w:r>
      <w:r w:rsidRPr="003C67DE">
        <w:rPr>
          <w:rFonts w:cs="Arial"/>
          <w:bCs/>
          <w:szCs w:val="18"/>
        </w:rPr>
        <w:t>for the</w:t>
      </w:r>
      <w:r w:rsidRPr="003C67DE">
        <w:rPr>
          <w:rFonts w:cs="Arial"/>
          <w:bCs/>
          <w:spacing w:val="-3"/>
          <w:szCs w:val="18"/>
        </w:rPr>
        <w:t xml:space="preserve"> </w:t>
      </w:r>
      <w:r w:rsidRPr="003C67DE">
        <w:rPr>
          <w:rFonts w:cs="Arial"/>
          <w:bCs/>
          <w:szCs w:val="18"/>
        </w:rPr>
        <w:t>provision</w:t>
      </w:r>
      <w:r w:rsidRPr="003C67DE">
        <w:rPr>
          <w:rFonts w:cs="Arial"/>
          <w:bCs/>
          <w:spacing w:val="-3"/>
          <w:szCs w:val="18"/>
        </w:rPr>
        <w:t xml:space="preserve"> </w:t>
      </w:r>
      <w:r w:rsidRPr="003C67DE">
        <w:rPr>
          <w:rFonts w:cs="Arial"/>
          <w:bCs/>
          <w:szCs w:val="18"/>
        </w:rPr>
        <w:t>of</w:t>
      </w:r>
      <w:r w:rsidRPr="003C67DE">
        <w:rPr>
          <w:rFonts w:cs="Arial"/>
          <w:bCs/>
          <w:spacing w:val="-3"/>
          <w:szCs w:val="18"/>
        </w:rPr>
        <w:t xml:space="preserve"> </w:t>
      </w:r>
      <w:r w:rsidRPr="003C67DE">
        <w:rPr>
          <w:rFonts w:cs="Arial"/>
          <w:bCs/>
          <w:szCs w:val="18"/>
        </w:rPr>
        <w:t>Individual</w:t>
      </w:r>
      <w:r w:rsidRPr="003C67DE">
        <w:rPr>
          <w:rFonts w:cs="Arial"/>
          <w:bCs/>
          <w:spacing w:val="-1"/>
          <w:szCs w:val="18"/>
        </w:rPr>
        <w:t xml:space="preserve"> </w:t>
      </w:r>
      <w:r w:rsidRPr="003C67DE">
        <w:rPr>
          <w:rFonts w:cs="Arial"/>
          <w:bCs/>
          <w:szCs w:val="18"/>
        </w:rPr>
        <w:t>Placement</w:t>
      </w:r>
      <w:r w:rsidRPr="003C67DE">
        <w:rPr>
          <w:rFonts w:cs="Arial"/>
          <w:bCs/>
          <w:spacing w:val="-1"/>
          <w:szCs w:val="18"/>
        </w:rPr>
        <w:t xml:space="preserve"> </w:t>
      </w:r>
      <w:r w:rsidRPr="003C67DE">
        <w:rPr>
          <w:rFonts w:cs="Arial"/>
          <w:bCs/>
          <w:szCs w:val="18"/>
        </w:rPr>
        <w:t>Support –</w:t>
      </w:r>
      <w:r w:rsidRPr="003C67DE">
        <w:rPr>
          <w:rFonts w:cs="Arial"/>
          <w:bCs/>
          <w:spacing w:val="-3"/>
          <w:szCs w:val="18"/>
        </w:rPr>
        <w:t xml:space="preserve"> </w:t>
      </w:r>
      <w:r w:rsidRPr="003C67DE">
        <w:rPr>
          <w:rFonts w:cs="Arial"/>
          <w:bCs/>
          <w:szCs w:val="18"/>
        </w:rPr>
        <w:t>Supported</w:t>
      </w:r>
      <w:r w:rsidRPr="003C67DE">
        <w:rPr>
          <w:rFonts w:cs="Arial"/>
          <w:bCs/>
          <w:spacing w:val="-1"/>
          <w:szCs w:val="18"/>
        </w:rPr>
        <w:t xml:space="preserve"> </w:t>
      </w:r>
      <w:r w:rsidRPr="003C67DE">
        <w:rPr>
          <w:rFonts w:cs="Arial"/>
          <w:bCs/>
          <w:szCs w:val="18"/>
        </w:rPr>
        <w:t>Employment</w:t>
      </w:r>
      <w:r w:rsidRPr="003C67DE">
        <w:rPr>
          <w:rFonts w:cs="Arial"/>
          <w:bCs/>
          <w:spacing w:val="-3"/>
          <w:szCs w:val="18"/>
        </w:rPr>
        <w:t xml:space="preserve"> </w:t>
      </w:r>
      <w:r w:rsidRPr="003C67DE">
        <w:rPr>
          <w:rFonts w:cs="Arial"/>
          <w:bCs/>
          <w:szCs w:val="18"/>
        </w:rPr>
        <w:t>(IPS/SE).</w:t>
      </w:r>
      <w:r w:rsidR="00EA4635" w:rsidRPr="003C67DE">
        <w:rPr>
          <w:rFonts w:cs="Arial"/>
          <w:bCs/>
          <w:szCs w:val="18"/>
        </w:rPr>
        <w:t xml:space="preserve"> Retrieved on 1/5/24 from </w:t>
      </w:r>
      <w:hyperlink r:id="rId30" w:history="1">
        <w:r w:rsidR="00347A28" w:rsidRPr="00844E91">
          <w:rPr>
            <w:rStyle w:val="Hyperlink"/>
            <w:rFonts w:cs="Arial"/>
            <w:bCs/>
            <w:color w:val="auto"/>
            <w:szCs w:val="18"/>
          </w:rPr>
          <w:t>https://www.vayahealth.com/employment-services-aid-recovery-for-wnc-residents</w:t>
        </w:r>
        <w:r w:rsidR="00347A28" w:rsidRPr="00CB6170">
          <w:rPr>
            <w:rStyle w:val="Hyperlink"/>
            <w:rFonts w:cs="Arial"/>
            <w:bCs/>
            <w:szCs w:val="18"/>
          </w:rPr>
          <w:t>/</w:t>
        </w:r>
      </w:hyperlink>
      <w:r w:rsidR="00EA4635" w:rsidRPr="003C67DE">
        <w:rPr>
          <w:rFonts w:cs="Arial"/>
          <w:bCs/>
          <w:szCs w:val="18"/>
        </w:rPr>
        <w:t>.</w:t>
      </w:r>
    </w:p>
    <w:p w14:paraId="74C51A30" w14:textId="77777777" w:rsidR="00430DBC" w:rsidRPr="00402AED" w:rsidRDefault="00430DBC" w:rsidP="00F92212">
      <w:pPr>
        <w:pStyle w:val="FootnoteText"/>
        <w:spacing w:after="0"/>
        <w:rPr>
          <w:rFonts w:cs="Arial"/>
          <w:bCs/>
          <w:color w:val="auto"/>
          <w:sz w:val="20"/>
        </w:rPr>
      </w:pPr>
    </w:p>
  </w:footnote>
  <w:footnote w:id="44">
    <w:p w14:paraId="5A13F239" w14:textId="1216110C" w:rsidR="00844E91" w:rsidRPr="00A16E61" w:rsidRDefault="00844E91">
      <w:pPr>
        <w:pStyle w:val="FootnoteText"/>
        <w:rPr>
          <w:color w:val="auto"/>
        </w:rPr>
      </w:pPr>
      <w:r w:rsidRPr="00402AED">
        <w:rPr>
          <w:rStyle w:val="FootnoteReference"/>
          <w:color w:val="auto"/>
        </w:rPr>
        <w:footnoteRef/>
      </w:r>
      <w:r w:rsidRPr="00A16E61">
        <w:rPr>
          <w:color w:val="auto"/>
        </w:rPr>
        <w:t xml:space="preserve"> See </w:t>
      </w:r>
      <w:hyperlink r:id="rId31" w:history="1">
        <w:r w:rsidRPr="00EC4139">
          <w:rPr>
            <w:rStyle w:val="Hyperlink"/>
            <w:color w:val="auto"/>
          </w:rPr>
          <w:t>https://www.ncdhhs.gov/about/department-initiatives/inclusion-works</w:t>
        </w:r>
      </w:hyperlink>
      <w:r w:rsidR="005F20F6">
        <w:rPr>
          <w:color w:val="auto"/>
        </w:rPr>
        <w:t xml:space="preserve"> and </w:t>
      </w:r>
      <w:r w:rsidR="00853B1F" w:rsidRPr="00853B1F">
        <w:rPr>
          <w:color w:val="auto"/>
        </w:rPr>
        <w:t>https://www.ncdhhs.gov/about/department-initiatives/inclusion-works/strategic-plan-inclusion-works</w:t>
      </w:r>
      <w:r w:rsidR="00853B1F">
        <w:rPr>
          <w:color w:val="auto"/>
        </w:rPr>
        <w:t>.</w:t>
      </w:r>
      <w:r w:rsidRPr="00EC4139">
        <w:rPr>
          <w:color w:val="auto"/>
        </w:rPr>
        <w:t xml:space="preserve"> </w:t>
      </w:r>
      <w:r w:rsidRPr="00A16E61">
        <w:rPr>
          <w:color w:val="auto"/>
        </w:rPr>
        <w:t>Retrieved on 1/30/24.</w:t>
      </w:r>
    </w:p>
  </w:footnote>
  <w:footnote w:id="45">
    <w:p w14:paraId="3BABD878" w14:textId="5ACC6C1B" w:rsidR="389491EF" w:rsidRDefault="389491EF" w:rsidP="389491EF">
      <w:pPr>
        <w:pStyle w:val="FootnoteText"/>
      </w:pPr>
      <w:r w:rsidRPr="389491EF">
        <w:rPr>
          <w:rStyle w:val="FootnoteReference"/>
        </w:rPr>
        <w:footnoteRef/>
      </w:r>
      <w:r>
        <w:t xml:space="preserve"> Supported employment is a service to help people find competitive integrated employment or create their own jobs through self-employment. </w:t>
      </w:r>
    </w:p>
  </w:footnote>
  <w:footnote w:id="46">
    <w:p w14:paraId="672C2CE0" w14:textId="4D745D9C" w:rsidR="008D06A9" w:rsidRPr="00A16E61" w:rsidRDefault="008D06A9" w:rsidP="00F92212">
      <w:pPr>
        <w:pStyle w:val="FootnoteText"/>
        <w:spacing w:after="0"/>
        <w:rPr>
          <w:color w:val="auto"/>
        </w:rPr>
      </w:pPr>
      <w:r w:rsidRPr="00A16E61">
        <w:rPr>
          <w:rStyle w:val="FootnoteReference"/>
          <w:color w:val="auto"/>
        </w:rPr>
        <w:footnoteRef/>
      </w:r>
      <w:r w:rsidRPr="00A16E61">
        <w:rPr>
          <w:color w:val="auto"/>
        </w:rPr>
        <w:t xml:space="preserve"> U.S. Department of Education (July 12, 2017). </w:t>
      </w:r>
      <w:hyperlink r:id="rId32" w:history="1">
        <w:r w:rsidRPr="00EC4139">
          <w:rPr>
            <w:rStyle w:val="Hyperlink"/>
            <w:color w:val="auto"/>
          </w:rPr>
          <w:t>Individuals with Disabilities Education Act: Sec. 300.320 Definition of individualized education program - Individuals with Disabilities Education Act</w:t>
        </w:r>
      </w:hyperlink>
      <w:r w:rsidRPr="00EC4139">
        <w:rPr>
          <w:color w:val="auto"/>
        </w:rPr>
        <w:t xml:space="preserve">, </w:t>
      </w:r>
      <w:hyperlink r:id="rId33" w:history="1">
        <w:r w:rsidR="00926C43" w:rsidRPr="00EC4139">
          <w:rPr>
            <w:rStyle w:val="Hyperlink"/>
            <w:color w:val="auto"/>
          </w:rPr>
          <w:t>https://bit.ly/3ap1a2y</w:t>
        </w:r>
      </w:hyperlink>
      <w:r w:rsidR="00926C43" w:rsidRPr="00A16E61">
        <w:rPr>
          <w:color w:val="auto"/>
        </w:rPr>
        <w:t>. Retrieved on 1/5/24.</w:t>
      </w:r>
      <w:r w:rsidR="00D55693">
        <w:rPr>
          <w:color w:val="auto"/>
        </w:rPr>
        <w:t xml:space="preserve"> </w:t>
      </w:r>
    </w:p>
  </w:footnote>
  <w:footnote w:id="47">
    <w:p w14:paraId="2B575FA3" w14:textId="657D4939" w:rsidR="009B6DCE" w:rsidRPr="00A16E61" w:rsidRDefault="009B6DCE">
      <w:pPr>
        <w:pStyle w:val="FootnoteText"/>
        <w:rPr>
          <w:color w:val="auto"/>
        </w:rPr>
      </w:pPr>
      <w:r w:rsidRPr="00A16E61">
        <w:rPr>
          <w:rStyle w:val="FootnoteReference"/>
          <w:color w:val="auto"/>
        </w:rPr>
        <w:footnoteRef/>
      </w:r>
      <w:r w:rsidRPr="00A16E61">
        <w:rPr>
          <w:color w:val="auto"/>
        </w:rPr>
        <w:t xml:space="preserve"> See </w:t>
      </w:r>
      <w:hyperlink r:id="rId34" w:history="1">
        <w:r w:rsidRPr="00A16E61">
          <w:rPr>
            <w:rStyle w:val="Hyperlink"/>
            <w:color w:val="auto"/>
          </w:rPr>
          <w:t>https://worktogethernc.com/</w:t>
        </w:r>
      </w:hyperlink>
      <w:r w:rsidRPr="00A16E61">
        <w:rPr>
          <w:color w:val="auto"/>
        </w:rPr>
        <w:t>. Retrieved on 1/30/24.</w:t>
      </w:r>
    </w:p>
  </w:footnote>
  <w:footnote w:id="48">
    <w:p w14:paraId="6DE295DA" w14:textId="14F1FB14" w:rsidR="00A71EBD" w:rsidRDefault="00A71EBD">
      <w:pPr>
        <w:pStyle w:val="FootnoteText"/>
      </w:pPr>
      <w:r w:rsidRPr="00A16E61">
        <w:rPr>
          <w:rStyle w:val="FootnoteReference"/>
          <w:color w:val="auto"/>
        </w:rPr>
        <w:footnoteRef/>
      </w:r>
      <w:r w:rsidRPr="00A16E61">
        <w:rPr>
          <w:color w:val="auto"/>
        </w:rPr>
        <w:t xml:space="preserve"> See </w:t>
      </w:r>
      <w:hyperlink r:id="rId35" w:history="1">
        <w:r w:rsidR="00FB5774" w:rsidRPr="00A16E61">
          <w:rPr>
            <w:rStyle w:val="Hyperlink"/>
            <w:color w:val="auto"/>
          </w:rPr>
          <w:t>https://thinkcollege.net/resources/whats-happening-in-your-state/states/north-carolina</w:t>
        </w:r>
      </w:hyperlink>
      <w:r w:rsidR="00FB5774" w:rsidRPr="00A16E61">
        <w:rPr>
          <w:color w:val="auto"/>
        </w:rPr>
        <w:t xml:space="preserve">. </w:t>
      </w:r>
      <w:r w:rsidR="00EC4139" w:rsidRPr="00A16E61">
        <w:rPr>
          <w:color w:val="auto"/>
        </w:rPr>
        <w:t>Retrieved on 1/30/24.</w:t>
      </w:r>
    </w:p>
  </w:footnote>
  <w:footnote w:id="49">
    <w:p w14:paraId="464D02F8" w14:textId="1DA069D1" w:rsidR="00926C43" w:rsidRDefault="00926C43">
      <w:pPr>
        <w:pStyle w:val="FootnoteText"/>
      </w:pPr>
      <w:r>
        <w:rPr>
          <w:rStyle w:val="FootnoteReference"/>
        </w:rPr>
        <w:footnoteRef/>
      </w:r>
      <w:r>
        <w:t xml:space="preserve"> </w:t>
      </w:r>
      <w:r w:rsidRPr="00926C43">
        <w:t>The Individual Placement and Support (IPS) Supported Employment Program helps people with severe mental illness find competitive, community employment and provides ongoing, individualized services with a focus on employment.</w:t>
      </w:r>
      <w:r w:rsidR="00D55693">
        <w:t xml:space="preserve"> </w:t>
      </w:r>
      <w:r>
        <w:t xml:space="preserve">Retrieved on 1/5/24 from </w:t>
      </w:r>
      <w:r w:rsidRPr="00926C43">
        <w:t>https://www.ncdhhs.gov/divisions/vocational-rehabilitation-services/employment-services-people-disabilities/individual-placement-and-support</w:t>
      </w:r>
      <w:r>
        <w:t>.</w:t>
      </w:r>
    </w:p>
  </w:footnote>
  <w:footnote w:id="50">
    <w:p w14:paraId="178EF567" w14:textId="77777777" w:rsidR="002B607D" w:rsidRPr="008F0DD8" w:rsidRDefault="002B607D" w:rsidP="002B607D">
      <w:pPr>
        <w:pStyle w:val="FootnoteText"/>
        <w:rPr>
          <w:rFonts w:asciiTheme="minorHAnsi" w:hAnsiTheme="minorHAnsi" w:cstheme="minorHAnsi"/>
          <w:color w:val="auto"/>
        </w:rPr>
      </w:pPr>
      <w:r>
        <w:rPr>
          <w:rStyle w:val="FootnoteReference"/>
        </w:rPr>
        <w:footnoteRef/>
      </w:r>
      <w:r>
        <w:t xml:space="preserve"> </w:t>
      </w:r>
      <w:r w:rsidRPr="008F0DD8">
        <w:rPr>
          <w:color w:val="auto"/>
        </w:rPr>
        <w:t xml:space="preserve">Success </w:t>
      </w:r>
      <w:r w:rsidRPr="008F0DD8">
        <w:rPr>
          <w:rFonts w:cs="Arial"/>
          <w:color w:val="auto"/>
        </w:rPr>
        <w:t>equates to reduced recidivism in re-arrests, reconviction, or reincarceration.</w:t>
      </w:r>
    </w:p>
  </w:footnote>
  <w:footnote w:id="51">
    <w:p w14:paraId="5F78AC69" w14:textId="11B70931" w:rsidR="00382408" w:rsidRPr="008F0DD8" w:rsidRDefault="00382408">
      <w:pPr>
        <w:pStyle w:val="FootnoteText"/>
        <w:rPr>
          <w:color w:val="auto"/>
        </w:rPr>
      </w:pPr>
      <w:r w:rsidRPr="008F0DD8">
        <w:rPr>
          <w:rStyle w:val="FootnoteReference"/>
          <w:color w:val="auto"/>
        </w:rPr>
        <w:footnoteRef/>
      </w:r>
      <w:r w:rsidRPr="008F0DD8">
        <w:rPr>
          <w:color w:val="auto"/>
        </w:rPr>
        <w:t xml:space="preserve"> For more information, see </w:t>
      </w:r>
      <w:hyperlink r:id="rId36" w:history="1">
        <w:r w:rsidRPr="008F0DD8">
          <w:rPr>
            <w:rStyle w:val="Hyperlink"/>
            <w:color w:val="auto"/>
          </w:rPr>
          <w:t>https://www.ncdhhs.gov/investing-behavioral-health-and-resilience/download?attachment</w:t>
        </w:r>
      </w:hyperlink>
      <w:r w:rsidRPr="008F0DD8">
        <w:rPr>
          <w:color w:val="auto"/>
        </w:rPr>
        <w:t>.</w:t>
      </w:r>
    </w:p>
  </w:footnote>
  <w:footnote w:id="52">
    <w:p w14:paraId="16E34C41" w14:textId="639E9245" w:rsidR="00D55D74" w:rsidRPr="008F0DD8" w:rsidRDefault="00D55D74">
      <w:pPr>
        <w:pStyle w:val="FootnoteText"/>
        <w:rPr>
          <w:color w:val="auto"/>
        </w:rPr>
      </w:pPr>
      <w:r w:rsidRPr="008F0DD8">
        <w:rPr>
          <w:rStyle w:val="FootnoteReference"/>
          <w:color w:val="auto"/>
        </w:rPr>
        <w:footnoteRef/>
      </w:r>
      <w:r w:rsidRPr="008F0DD8">
        <w:rPr>
          <w:color w:val="auto"/>
        </w:rPr>
        <w:t xml:space="preserve"> </w:t>
      </w:r>
      <w:r w:rsidR="00652BCA" w:rsidRPr="008F0DD8">
        <w:rPr>
          <w:color w:val="auto"/>
        </w:rPr>
        <w:t xml:space="preserve">See </w:t>
      </w:r>
      <w:hyperlink r:id="rId37" w:history="1">
        <w:r w:rsidR="00652BCA" w:rsidRPr="008F0DD8">
          <w:rPr>
            <w:rStyle w:val="Hyperlink"/>
            <w:color w:val="auto"/>
          </w:rPr>
          <w:t>https://www.servicesource.org/north-carolina-pre-ets/</w:t>
        </w:r>
      </w:hyperlink>
      <w:r w:rsidR="00652BCA" w:rsidRPr="008F0DD8">
        <w:rPr>
          <w:color w:val="auto"/>
        </w:rPr>
        <w:t xml:space="preserve">. Retrieved on 1/30/24. </w:t>
      </w:r>
    </w:p>
  </w:footnote>
  <w:footnote w:id="53">
    <w:p w14:paraId="4670E8DB" w14:textId="40D32B86" w:rsidR="004E1EAF" w:rsidRPr="008F0DD8" w:rsidRDefault="004E1EAF">
      <w:pPr>
        <w:pStyle w:val="FootnoteText"/>
        <w:rPr>
          <w:color w:val="auto"/>
        </w:rPr>
      </w:pPr>
      <w:r w:rsidRPr="008F0DD8">
        <w:rPr>
          <w:rStyle w:val="FootnoteReference"/>
          <w:color w:val="auto"/>
        </w:rPr>
        <w:footnoteRef/>
      </w:r>
      <w:r w:rsidRPr="008F0DD8">
        <w:rPr>
          <w:color w:val="auto"/>
        </w:rPr>
        <w:t xml:space="preserve"> Retrieved on </w:t>
      </w:r>
      <w:r w:rsidR="00053654" w:rsidRPr="008F0DD8">
        <w:rPr>
          <w:color w:val="auto"/>
        </w:rPr>
        <w:t>1/11/</w:t>
      </w:r>
      <w:r w:rsidRPr="008F0DD8">
        <w:rPr>
          <w:color w:val="auto"/>
        </w:rPr>
        <w:t>24 from</w:t>
      </w:r>
      <w:r w:rsidR="008671CA" w:rsidRPr="008F0DD8">
        <w:rPr>
          <w:color w:val="auto"/>
        </w:rPr>
        <w:t xml:space="preserve"> </w:t>
      </w:r>
      <w:hyperlink r:id="rId38" w:history="1">
        <w:r w:rsidR="008671CA" w:rsidRPr="008F0DD8">
          <w:rPr>
            <w:rStyle w:val="Hyperlink"/>
            <w:color w:val="auto"/>
          </w:rPr>
          <w:t>Comprehensive Health Services | NC DAC</w:t>
        </w:r>
      </w:hyperlink>
      <w:r w:rsidR="00493378" w:rsidRPr="008F0DD8">
        <w:rPr>
          <w:rStyle w:val="Hyperlink"/>
          <w:color w:val="auto"/>
        </w:rPr>
        <w:t>.</w:t>
      </w:r>
      <w:r w:rsidR="00347A28" w:rsidRPr="008F0DD8">
        <w:rPr>
          <w:color w:val="auto"/>
        </w:rPr>
        <w:t xml:space="preserve">. </w:t>
      </w:r>
    </w:p>
  </w:footnote>
  <w:footnote w:id="54">
    <w:p w14:paraId="1534DCB8" w14:textId="23210350" w:rsidR="00F718A3" w:rsidRDefault="00F718A3">
      <w:pPr>
        <w:pStyle w:val="FootnoteText"/>
      </w:pPr>
      <w:r>
        <w:rPr>
          <w:rStyle w:val="FootnoteReference"/>
        </w:rPr>
        <w:footnoteRef/>
      </w:r>
      <w:r w:rsidR="00347A28">
        <w:t xml:space="preserve"> </w:t>
      </w:r>
      <w:r w:rsidR="00766B15">
        <w:t>Retrieved on January 11, 2024 from</w:t>
      </w:r>
      <w:r w:rsidR="0086465D">
        <w:t xml:space="preserve"> </w:t>
      </w:r>
      <w:hyperlink r:id="rId39" w:history="1">
        <w:r w:rsidR="00766B15" w:rsidRPr="007310C6">
          <w:rPr>
            <w:rStyle w:val="Hyperlink"/>
            <w:color w:val="auto"/>
          </w:rPr>
          <w:t>Annual 21-22.pdf (nc.gov)</w:t>
        </w:r>
      </w:hyperlink>
      <w:r w:rsidR="00347A28" w:rsidRPr="007310C6">
        <w:rPr>
          <w:color w:val="auto"/>
        </w:rPr>
        <w:t>.</w:t>
      </w:r>
    </w:p>
  </w:footnote>
  <w:footnote w:id="55">
    <w:p w14:paraId="5D419581" w14:textId="0D603FCA" w:rsidR="197CAFE1" w:rsidRDefault="197CAFE1" w:rsidP="197CAFE1">
      <w:pPr>
        <w:pStyle w:val="FootnoteText"/>
      </w:pPr>
      <w:r w:rsidRPr="197CAFE1">
        <w:rPr>
          <w:rStyle w:val="FootnoteReference"/>
        </w:rPr>
        <w:footnoteRef/>
      </w:r>
      <w:r>
        <w:t xml:space="preserve"> Most, but not all members of the OPSA, represent statewide groups. While some are compensated for their time through the organizations they represent, others are not.</w:t>
      </w:r>
      <w:r w:rsidR="00D55693">
        <w:t xml:space="preserve"> </w:t>
      </w:r>
    </w:p>
  </w:footnote>
  <w:footnote w:id="56">
    <w:p w14:paraId="1D61D5C4" w14:textId="77777777" w:rsidR="002B607D" w:rsidRDefault="002B607D" w:rsidP="002B607D">
      <w:pPr>
        <w:pStyle w:val="FootnoteText"/>
        <w:rPr>
          <w:rFonts w:ascii="Calibri Light" w:hAnsi="Calibri Light"/>
          <w:color w:val="auto"/>
        </w:rPr>
      </w:pPr>
      <w:r>
        <w:rPr>
          <w:rStyle w:val="FootnoteReference"/>
        </w:rPr>
        <w:footnoteRef/>
      </w:r>
      <w:r>
        <w:t xml:space="preserve"> This includes the provision of technical assistance on the expansion of community inclusion activities and affiliate participation in community inclusion grant opportunities.</w:t>
      </w:r>
    </w:p>
  </w:footnote>
  <w:footnote w:id="57">
    <w:p w14:paraId="2022422A" w14:textId="452E60A4" w:rsidR="00202EE2" w:rsidRPr="00F11991" w:rsidRDefault="00202EE2">
      <w:pPr>
        <w:pStyle w:val="FootnoteText"/>
        <w:rPr>
          <w:color w:val="auto"/>
        </w:rPr>
      </w:pPr>
      <w:r w:rsidRPr="00F11991">
        <w:rPr>
          <w:rStyle w:val="FootnoteReference"/>
          <w:color w:val="auto"/>
        </w:rPr>
        <w:footnoteRef/>
      </w:r>
      <w:r w:rsidRPr="00F11991">
        <w:rPr>
          <w:color w:val="auto"/>
        </w:rPr>
        <w:t xml:space="preserve"> See </w:t>
      </w:r>
      <w:hyperlink r:id="rId40" w:history="1">
        <w:r w:rsidR="00F82617" w:rsidRPr="00F82617">
          <w:rPr>
            <w:rStyle w:val="Hyperlink"/>
            <w:color w:val="auto"/>
          </w:rPr>
          <w:t>https://www.ncdhhs.gov/about/department-initiatives/home-and-community-based-services-final-rule/survey-my-individual-experience</w:t>
        </w:r>
      </w:hyperlink>
      <w:r w:rsidR="00F82617" w:rsidRPr="00F82617">
        <w:rPr>
          <w:color w:val="auto"/>
        </w:rPr>
        <w:t xml:space="preserve">. </w:t>
      </w:r>
      <w:r w:rsidRPr="00F82617">
        <w:rPr>
          <w:color w:val="auto"/>
        </w:rPr>
        <w:t>Retrieved on 1/18/24.</w:t>
      </w:r>
    </w:p>
  </w:footnote>
  <w:footnote w:id="58">
    <w:p w14:paraId="4D527148" w14:textId="77777777" w:rsidR="002B607D" w:rsidRPr="00F11991" w:rsidRDefault="002B607D" w:rsidP="002B607D">
      <w:pPr>
        <w:pStyle w:val="FootnoteText"/>
        <w:rPr>
          <w:color w:val="auto"/>
        </w:rPr>
      </w:pPr>
      <w:r w:rsidRPr="00F11991">
        <w:rPr>
          <w:rStyle w:val="FootnoteReference"/>
          <w:color w:val="auto"/>
        </w:rPr>
        <w:footnoteRef/>
      </w:r>
      <w:r w:rsidRPr="00F11991">
        <w:rPr>
          <w:color w:val="auto"/>
        </w:rPr>
        <w:t xml:space="preserve"> Retrieved on 1/8/24 from </w:t>
      </w:r>
      <w:hyperlink r:id="rId41" w:history="1">
        <w:r w:rsidRPr="00F11991">
          <w:rPr>
            <w:rStyle w:val="Hyperlink"/>
            <w:color w:val="auto"/>
          </w:rPr>
          <w:t>https://www.nationalcoreindicators.org/</w:t>
        </w:r>
      </w:hyperlink>
      <w:r w:rsidRPr="00F11991">
        <w:rPr>
          <w:color w:val="auto"/>
        </w:rPr>
        <w:t xml:space="preserve">. </w:t>
      </w:r>
    </w:p>
  </w:footnote>
  <w:footnote w:id="59">
    <w:p w14:paraId="6C001E5C" w14:textId="3DE34887" w:rsidR="004E3772" w:rsidRPr="00205A57" w:rsidRDefault="004E3772">
      <w:pPr>
        <w:pStyle w:val="FootnoteText"/>
        <w:rPr>
          <w:color w:val="auto"/>
        </w:rPr>
      </w:pPr>
      <w:r>
        <w:rPr>
          <w:rStyle w:val="FootnoteReference"/>
        </w:rPr>
        <w:footnoteRef/>
      </w:r>
      <w:r>
        <w:t xml:space="preserve"> </w:t>
      </w:r>
      <w:r w:rsidRPr="00205A57">
        <w:rPr>
          <w:color w:val="auto"/>
        </w:rPr>
        <w:t xml:space="preserve">The North Carolina General Assembly directed the Secretary for the North Carolina Department of Health and Human Services to reduce the number of Local Management Entity/Managed Care Organizations (LME/MCOs). This change will make it easier for beneficiaries to gain access to health care and help with the start of the Behavioral Health and Intellectual/Developmental Disabilities (I/DD) Tailored Plans (Tailored Plan). For more information, see </w:t>
      </w:r>
      <w:hyperlink r:id="rId42" w:history="1">
        <w:r w:rsidR="00BE5E96" w:rsidRPr="00205A57">
          <w:rPr>
            <w:rStyle w:val="Hyperlink"/>
            <w:color w:val="auto"/>
          </w:rPr>
          <w:t>https://medicaid.ncdhhs.gov/fact-sheet-what-lmemco-consolidation-english/download?attachment</w:t>
        </w:r>
      </w:hyperlink>
      <w:r w:rsidR="00BE5E96" w:rsidRPr="00205A57">
        <w:rPr>
          <w:color w:val="auto"/>
        </w:rPr>
        <w:t>. Retrieved on 2/</w:t>
      </w:r>
      <w:r w:rsidR="00532298" w:rsidRPr="00205A57">
        <w:rPr>
          <w:color w:val="auto"/>
        </w:rPr>
        <w:t>/8/24.</w:t>
      </w:r>
    </w:p>
  </w:footnote>
  <w:footnote w:id="60">
    <w:p w14:paraId="6ED0B005" w14:textId="68BD0EF7" w:rsidR="002B607D" w:rsidRDefault="002B607D" w:rsidP="002B607D">
      <w:pPr>
        <w:pStyle w:val="FootnoteText"/>
      </w:pPr>
      <w:r>
        <w:rPr>
          <w:rStyle w:val="FootnoteReference"/>
        </w:rPr>
        <w:footnoteRef/>
      </w:r>
      <w:r>
        <w:t xml:space="preserve"> </w:t>
      </w:r>
      <w:r w:rsidRPr="00006FBB">
        <w:t xml:space="preserve">Permanent Supportive Housing (PSH) is permanent housing in which housing assistance (e.g., long-term leasing or rental assistance) and </w:t>
      </w:r>
      <w:hyperlink r:id="rId43" w:tgtFrame="_blank" w:history="1">
        <w:r w:rsidRPr="00934318">
          <w:rPr>
            <w:rStyle w:val="Hyperlink"/>
            <w:color w:val="auto"/>
          </w:rPr>
          <w:t>supportive services are provided</w:t>
        </w:r>
      </w:hyperlink>
      <w:r w:rsidRPr="00934318">
        <w:rPr>
          <w:color w:val="auto"/>
        </w:rPr>
        <w:t xml:space="preserve"> to assist households with at least one member (adult or child) with a disability in achieving housing stability.</w:t>
      </w:r>
      <w:r w:rsidR="00D55693">
        <w:rPr>
          <w:color w:val="auto"/>
        </w:rPr>
        <w:t xml:space="preserve"> </w:t>
      </w:r>
      <w:r w:rsidRPr="00934318">
        <w:rPr>
          <w:color w:val="auto"/>
        </w:rPr>
        <w:t xml:space="preserve">Retrieved on 1/9/24 from </w:t>
      </w:r>
      <w:hyperlink r:id="rId44" w:anchor=":~:text=Permanent%20Supportive%20Housing%20(PSH)%20is,disability%20in%20achieving%20housing%20stability" w:history="1">
        <w:r w:rsidR="00BC4CD3" w:rsidRPr="00934318">
          <w:rPr>
            <w:rStyle w:val="Hyperlink"/>
            <w:color w:val="auto"/>
          </w:rPr>
          <w:t>https://www.hudexchange.info/homelessness-assistance/coc-esg-virtual-binders/coc-program-components/permanent-housing/permanent-supportive-housing/#:~:text=Permanent%20Supportive%20Housing%20(PSH)%20is,disability%20in%20achieving%20housing%20stability</w:t>
        </w:r>
      </w:hyperlink>
      <w:r w:rsidRPr="00006FBB">
        <w:t>.</w:t>
      </w:r>
    </w:p>
  </w:footnote>
  <w:footnote w:id="61">
    <w:p w14:paraId="56FD99FD" w14:textId="281E33D2" w:rsidR="002B607D" w:rsidRDefault="002B607D" w:rsidP="002B607D">
      <w:pPr>
        <w:pStyle w:val="FootnoteText"/>
      </w:pPr>
      <w:r>
        <w:rPr>
          <w:rStyle w:val="FootnoteReference"/>
        </w:rPr>
        <w:footnoteRef/>
      </w:r>
      <w:r>
        <w:t xml:space="preserve"> Informed decision making is a p</w:t>
      </w:r>
      <w:r w:rsidRPr="00006FBB">
        <w:t>erson-centered approach to ensure th</w:t>
      </w:r>
      <w:r>
        <w:t>at an</w:t>
      </w:r>
      <w:r w:rsidRPr="00006FBB">
        <w:t xml:space="preserve"> individual has been fully educated regarding choices</w:t>
      </w:r>
      <w:r>
        <w:t xml:space="preserve">, </w:t>
      </w:r>
      <w:r w:rsidRPr="00006FBB">
        <w:t>keeping in mind their preferences and values</w:t>
      </w:r>
      <w:r>
        <w:t>.</w:t>
      </w:r>
      <w:r w:rsidR="00D55693">
        <w:t xml:space="preserve"> </w:t>
      </w:r>
      <w:r>
        <w:t xml:space="preserve">Retrieved on 1/9/24 from </w:t>
      </w:r>
      <w:hyperlink r:id="rId45" w:history="1">
        <w:r w:rsidR="00BC4CD3" w:rsidRPr="000D581F">
          <w:rPr>
            <w:rStyle w:val="Hyperlink"/>
            <w:color w:val="auto"/>
          </w:rPr>
          <w:t>https://mco.eastpointe.net/DocumentBrowser/file/TCLI/Informed%20Decision-Making%20Training%209-22-20.pdf</w:t>
        </w:r>
      </w:hyperlink>
      <w:r w:rsidR="00BC4CD3">
        <w:t>.</w:t>
      </w:r>
      <w:r w:rsidR="00BC4CD3" w:rsidRPr="00BC4CD3">
        <w:t xml:space="preserve"> </w:t>
      </w:r>
    </w:p>
  </w:footnote>
  <w:footnote w:id="62">
    <w:p w14:paraId="0CAF1BEF" w14:textId="508E4532" w:rsidR="00C95AC6" w:rsidRDefault="00C95AC6">
      <w:pPr>
        <w:pStyle w:val="FootnoteText"/>
      </w:pPr>
      <w:r>
        <w:rPr>
          <w:rStyle w:val="FootnoteReference"/>
        </w:rPr>
        <w:footnoteRef/>
      </w:r>
      <w:r>
        <w:t xml:space="preserve"> </w:t>
      </w:r>
      <w:r w:rsidRPr="00C95AC6">
        <w:t xml:space="preserve">Direct Services Worker, Direct Support Professional, and Direct Care Worker are used interchangeably in this document. </w:t>
      </w:r>
    </w:p>
  </w:footnote>
  <w:footnote w:id="63">
    <w:p w14:paraId="3AB7D8B7" w14:textId="7779110B" w:rsidR="00D53961" w:rsidRDefault="00D53961">
      <w:pPr>
        <w:pStyle w:val="FootnoteText"/>
      </w:pPr>
      <w:r>
        <w:rPr>
          <w:rStyle w:val="FootnoteReference"/>
        </w:rPr>
        <w:footnoteRef/>
      </w:r>
      <w:r>
        <w:t xml:space="preserve"> </w:t>
      </w:r>
      <w:r w:rsidR="00281992">
        <w:t xml:space="preserve">NC AHEC’s report, Recommendations for HCBS Certification, may be found at </w:t>
      </w:r>
      <w:hyperlink r:id="rId46" w:history="1">
        <w:r w:rsidR="00281992" w:rsidRPr="00E203C0">
          <w:rPr>
            <w:rStyle w:val="Hyperlink"/>
            <w:color w:val="auto"/>
          </w:rPr>
          <w:t>https://www.ncdhhs.gov/nc-ahec-recommendations-dcw-hcbs-worker-certification/download?attachment</w:t>
        </w:r>
      </w:hyperlink>
      <w:r w:rsidR="00281992" w:rsidRPr="00E203C0">
        <w:rPr>
          <w:color w:val="auto"/>
        </w:rPr>
        <w:t xml:space="preserve">. </w:t>
      </w:r>
      <w:r w:rsidR="00281992">
        <w:t>Retrieved on 1/30/24.</w:t>
      </w:r>
    </w:p>
  </w:footnote>
  <w:footnote w:id="64">
    <w:p w14:paraId="4A034427" w14:textId="7CF48118" w:rsidR="002B607D" w:rsidRPr="000F3914" w:rsidRDefault="002B607D" w:rsidP="002B607D">
      <w:pPr>
        <w:pStyle w:val="FootnoteText"/>
        <w:rPr>
          <w:color w:val="auto"/>
        </w:rPr>
      </w:pPr>
      <w:r>
        <w:rPr>
          <w:rStyle w:val="FootnoteReference"/>
        </w:rPr>
        <w:footnoteRef/>
      </w:r>
      <w:r>
        <w:t xml:space="preserve"> </w:t>
      </w:r>
      <w:r>
        <w:rPr>
          <w:iCs/>
          <w:szCs w:val="18"/>
        </w:rPr>
        <w:t xml:space="preserve">Taylor, L. (2018, June 7). </w:t>
      </w:r>
      <w:hyperlink r:id="rId47" w:history="1">
        <w:r w:rsidRPr="000F3914">
          <w:rPr>
            <w:rStyle w:val="Hyperlink"/>
            <w:iCs/>
            <w:color w:val="auto"/>
            <w:szCs w:val="18"/>
          </w:rPr>
          <w:t>Housing and health: An overview of the literature</w:t>
        </w:r>
      </w:hyperlink>
      <w:r w:rsidRPr="000F3914">
        <w:rPr>
          <w:iCs/>
          <w:color w:val="auto"/>
          <w:szCs w:val="18"/>
        </w:rPr>
        <w:t xml:space="preserve">, </w:t>
      </w:r>
      <w:r w:rsidRPr="00986A53">
        <w:rPr>
          <w:i/>
          <w:iCs/>
          <w:szCs w:val="18"/>
        </w:rPr>
        <w:t>Health Affairs</w:t>
      </w:r>
      <w:r>
        <w:rPr>
          <w:iCs/>
          <w:szCs w:val="18"/>
        </w:rPr>
        <w:t xml:space="preserve">, </w:t>
      </w:r>
      <w:hyperlink r:id="rId48" w:history="1">
        <w:r w:rsidR="00CB721D" w:rsidRPr="000F3914">
          <w:rPr>
            <w:rStyle w:val="Hyperlink"/>
            <w:iCs/>
            <w:color w:val="auto"/>
            <w:szCs w:val="18"/>
          </w:rPr>
          <w:t>https://bit.ly/3Bzdidp</w:t>
        </w:r>
      </w:hyperlink>
      <w:r w:rsidR="00CB721D" w:rsidRPr="000F3914">
        <w:rPr>
          <w:iCs/>
          <w:color w:val="auto"/>
          <w:szCs w:val="18"/>
        </w:rPr>
        <w:t xml:space="preserve">. Retrieved on 1/18/24. </w:t>
      </w:r>
    </w:p>
  </w:footnote>
  <w:footnote w:id="65">
    <w:p w14:paraId="7A5A72AB" w14:textId="5F9D8328" w:rsidR="002B607D" w:rsidRPr="008A5616" w:rsidRDefault="002B607D" w:rsidP="002B607D">
      <w:pPr>
        <w:pStyle w:val="FootnoteText"/>
        <w:spacing w:line="240" w:lineRule="auto"/>
        <w:rPr>
          <w:szCs w:val="18"/>
        </w:rPr>
      </w:pPr>
      <w:r w:rsidRPr="008A5616">
        <w:rPr>
          <w:rStyle w:val="FootnoteReference"/>
          <w:szCs w:val="18"/>
        </w:rPr>
        <w:footnoteRef/>
      </w:r>
      <w:r w:rsidRPr="008A5616">
        <w:rPr>
          <w:szCs w:val="18"/>
        </w:rPr>
        <w:t xml:space="preserve"> North Carolina reached a settlement agreement with the </w:t>
      </w:r>
      <w:r w:rsidR="00C362AC">
        <w:rPr>
          <w:szCs w:val="18"/>
        </w:rPr>
        <w:t>U.S. Department of Justice (</w:t>
      </w:r>
      <w:r w:rsidRPr="008A5616">
        <w:rPr>
          <w:szCs w:val="18"/>
        </w:rPr>
        <w:t>DOJ</w:t>
      </w:r>
      <w:r w:rsidR="00C362AC">
        <w:rPr>
          <w:szCs w:val="18"/>
        </w:rPr>
        <w:t>)</w:t>
      </w:r>
      <w:r w:rsidRPr="008A5616">
        <w:rPr>
          <w:szCs w:val="18"/>
        </w:rPr>
        <w:t xml:space="preserve"> in 2012 to facilitate the transition of adults with serious persistent mental illness from </w:t>
      </w:r>
      <w:r>
        <w:rPr>
          <w:szCs w:val="18"/>
        </w:rPr>
        <w:t>adult care homes (</w:t>
      </w:r>
      <w:r w:rsidRPr="008A5616">
        <w:rPr>
          <w:szCs w:val="18"/>
        </w:rPr>
        <w:t>ACHs</w:t>
      </w:r>
      <w:r>
        <w:rPr>
          <w:szCs w:val="18"/>
        </w:rPr>
        <w:t>)</w:t>
      </w:r>
      <w:r w:rsidRPr="008A5616">
        <w:rPr>
          <w:szCs w:val="18"/>
        </w:rPr>
        <w:t xml:space="preserve"> into more integrated settings. The substantive provisions of the agreement dictate a timeline and benchmarks for transitioning and sustaining eligible individuals in community-based supportive housing slots through in-reach, discharge planning, and transition services, as well as mental health services </w:t>
      </w:r>
      <w:r>
        <w:rPr>
          <w:szCs w:val="18"/>
        </w:rPr>
        <w:t xml:space="preserve">including </w:t>
      </w:r>
      <w:r w:rsidRPr="008A5616">
        <w:rPr>
          <w:szCs w:val="18"/>
        </w:rPr>
        <w:t xml:space="preserve">Assertive Community Treatment (ACT) teams, community support teams, case management, peer support, psychosocial rehabilitation services, crisis services, and supported </w:t>
      </w:r>
      <w:r w:rsidRPr="00131B0A">
        <w:rPr>
          <w:szCs w:val="18"/>
        </w:rPr>
        <w:t>employment.</w:t>
      </w:r>
      <w:r>
        <w:rPr>
          <w:szCs w:val="18"/>
        </w:rPr>
        <w:t xml:space="preserve"> For more information on the </w:t>
      </w:r>
      <w:r w:rsidRPr="008A5616">
        <w:rPr>
          <w:i/>
          <w:szCs w:val="18"/>
        </w:rPr>
        <w:t>Olmstead</w:t>
      </w:r>
      <w:r>
        <w:rPr>
          <w:szCs w:val="18"/>
        </w:rPr>
        <w:t xml:space="preserve"> settlement agreement, please see </w:t>
      </w:r>
      <w:hyperlink r:id="rId49" w:history="1">
        <w:r w:rsidRPr="000F3914">
          <w:rPr>
            <w:rStyle w:val="Hyperlink"/>
            <w:color w:val="auto"/>
            <w:szCs w:val="18"/>
          </w:rPr>
          <w:t>the NCDHHS website</w:t>
        </w:r>
      </w:hyperlink>
      <w:r w:rsidRPr="000F3914">
        <w:rPr>
          <w:color w:val="auto"/>
          <w:szCs w:val="18"/>
        </w:rPr>
        <w:t xml:space="preserve">. </w:t>
      </w:r>
    </w:p>
  </w:footnote>
  <w:footnote w:id="66">
    <w:p w14:paraId="7AEDF68A" w14:textId="02EF9B74" w:rsidR="002B607D" w:rsidRPr="008A5616" w:rsidRDefault="002B607D" w:rsidP="002B607D">
      <w:pPr>
        <w:pStyle w:val="FootnoteText"/>
        <w:spacing w:line="240" w:lineRule="auto"/>
        <w:rPr>
          <w:szCs w:val="18"/>
        </w:rPr>
      </w:pPr>
      <w:r w:rsidRPr="008A5616">
        <w:rPr>
          <w:rStyle w:val="FootnoteReference"/>
          <w:szCs w:val="18"/>
        </w:rPr>
        <w:footnoteRef/>
      </w:r>
      <w:r w:rsidRPr="008A5616">
        <w:rPr>
          <w:szCs w:val="18"/>
        </w:rPr>
        <w:t xml:space="preserve"> The</w:t>
      </w:r>
      <w:r w:rsidR="00EC20D6">
        <w:rPr>
          <w:szCs w:val="18"/>
        </w:rPr>
        <w:t xml:space="preserve"> Superior</w:t>
      </w:r>
      <w:r w:rsidRPr="008A5616">
        <w:rPr>
          <w:szCs w:val="18"/>
        </w:rPr>
        <w:t xml:space="preserve"> </w:t>
      </w:r>
      <w:r w:rsidR="00EC20D6">
        <w:rPr>
          <w:szCs w:val="18"/>
        </w:rPr>
        <w:t>C</w:t>
      </w:r>
      <w:r w:rsidRPr="008A5616">
        <w:rPr>
          <w:szCs w:val="18"/>
        </w:rPr>
        <w:t xml:space="preserve">ourt issued an order to the </w:t>
      </w:r>
      <w:r w:rsidR="00EC20D6">
        <w:rPr>
          <w:szCs w:val="18"/>
        </w:rPr>
        <w:t>S</w:t>
      </w:r>
      <w:r w:rsidRPr="008A5616">
        <w:rPr>
          <w:szCs w:val="18"/>
        </w:rPr>
        <w:t xml:space="preserve">tate of North Carolina to develop and implement a plan </w:t>
      </w:r>
      <w:r w:rsidR="00EC20D6">
        <w:rPr>
          <w:szCs w:val="18"/>
        </w:rPr>
        <w:t>includes</w:t>
      </w:r>
      <w:r>
        <w:rPr>
          <w:szCs w:val="18"/>
        </w:rPr>
        <w:t xml:space="preserve"> (a) r</w:t>
      </w:r>
      <w:r w:rsidRPr="008A5616">
        <w:rPr>
          <w:szCs w:val="18"/>
        </w:rPr>
        <w:t>educ</w:t>
      </w:r>
      <w:r w:rsidR="00EC20D6">
        <w:rPr>
          <w:szCs w:val="18"/>
        </w:rPr>
        <w:t>tion of</w:t>
      </w:r>
      <w:r w:rsidRPr="008A5616">
        <w:rPr>
          <w:szCs w:val="18"/>
        </w:rPr>
        <w:t xml:space="preserve"> reliance on institutional settings, including state facilities and ICF</w:t>
      </w:r>
      <w:r w:rsidR="00B802B4">
        <w:rPr>
          <w:szCs w:val="18"/>
        </w:rPr>
        <w:t>s/</w:t>
      </w:r>
      <w:r w:rsidRPr="008A5616">
        <w:rPr>
          <w:szCs w:val="18"/>
        </w:rPr>
        <w:t>I</w:t>
      </w:r>
      <w:r w:rsidR="00B802B4">
        <w:rPr>
          <w:szCs w:val="18"/>
        </w:rPr>
        <w:t>I</w:t>
      </w:r>
      <w:r w:rsidRPr="008A5616">
        <w:rPr>
          <w:szCs w:val="18"/>
        </w:rPr>
        <w:t>D</w:t>
      </w:r>
      <w:r>
        <w:rPr>
          <w:szCs w:val="18"/>
        </w:rPr>
        <w:t>; (b) e</w:t>
      </w:r>
      <w:r w:rsidRPr="008A5616">
        <w:rPr>
          <w:szCs w:val="18"/>
        </w:rPr>
        <w:t>liminat</w:t>
      </w:r>
      <w:r w:rsidR="00EC20D6">
        <w:rPr>
          <w:szCs w:val="18"/>
        </w:rPr>
        <w:t>ion of</w:t>
      </w:r>
      <w:r w:rsidRPr="008A5616">
        <w:rPr>
          <w:szCs w:val="18"/>
        </w:rPr>
        <w:t xml:space="preserve"> the Innovations waiver waiting list over a period of </w:t>
      </w:r>
      <w:r>
        <w:rPr>
          <w:szCs w:val="18"/>
        </w:rPr>
        <w:t>10</w:t>
      </w:r>
      <w:r w:rsidRPr="008A5616">
        <w:rPr>
          <w:szCs w:val="18"/>
        </w:rPr>
        <w:t xml:space="preserve"> years by reallocating funds, seeking additional funding, and developing alternative services</w:t>
      </w:r>
      <w:r>
        <w:rPr>
          <w:szCs w:val="18"/>
        </w:rPr>
        <w:t>; and (c) a</w:t>
      </w:r>
      <w:r w:rsidRPr="008A5616">
        <w:rPr>
          <w:szCs w:val="18"/>
        </w:rPr>
        <w:t>ddress</w:t>
      </w:r>
      <w:r w:rsidR="00EC20D6">
        <w:rPr>
          <w:szCs w:val="18"/>
        </w:rPr>
        <w:t>ing</w:t>
      </w:r>
      <w:r w:rsidRPr="008A5616">
        <w:rPr>
          <w:szCs w:val="18"/>
        </w:rPr>
        <w:t xml:space="preserve"> the direct support professional workforce crisis through credentialing and increased pay.</w:t>
      </w:r>
      <w:r w:rsidR="00EC20D6">
        <w:rPr>
          <w:szCs w:val="18"/>
        </w:rPr>
        <w:t xml:space="preserve"> The NCDHHS appealed the order in part, resulting in a stay in the order while the appeal moves forward.</w:t>
      </w:r>
    </w:p>
  </w:footnote>
  <w:footnote w:id="67">
    <w:p w14:paraId="1618060B" w14:textId="3071ED55" w:rsidR="002B607D" w:rsidRDefault="002B607D" w:rsidP="002B607D">
      <w:pPr>
        <w:pStyle w:val="FootnoteText"/>
      </w:pPr>
      <w:r>
        <w:rPr>
          <w:rStyle w:val="FootnoteReference"/>
        </w:rPr>
        <w:footnoteRef/>
      </w:r>
      <w:r>
        <w:t xml:space="preserve"> The Office of the Senior Advisor on Olmstead and Transitions to Community Living is part of the Health Equity Portfolio’s Office of Diversity, Equity, and Inclusion.</w:t>
      </w:r>
    </w:p>
  </w:footnote>
  <w:footnote w:id="68">
    <w:p w14:paraId="32AC9BDA" w14:textId="1DAAB377" w:rsidR="002B607D" w:rsidRPr="000F3914" w:rsidRDefault="002B607D" w:rsidP="002B607D">
      <w:pPr>
        <w:pStyle w:val="FootnoteText"/>
        <w:rPr>
          <w:color w:val="672E6B" w:themeColor="accent5"/>
        </w:rPr>
      </w:pPr>
      <w:r>
        <w:rPr>
          <w:rStyle w:val="FootnoteReference"/>
        </w:rPr>
        <w:footnoteRef/>
      </w:r>
      <w:r>
        <w:t xml:space="preserve"> </w:t>
      </w:r>
      <w:r w:rsidR="001336B7" w:rsidRPr="00625218">
        <w:rPr>
          <w:color w:val="auto"/>
        </w:rPr>
        <w:t xml:space="preserve">Collegiate recovery programs offer support in recovery from addiction for individuals seeking undergraduate and graduate educational opportunities. </w:t>
      </w:r>
    </w:p>
  </w:footnote>
  <w:footnote w:id="69">
    <w:p w14:paraId="22E3DB74" w14:textId="5A3309EC" w:rsidR="002B607D" w:rsidRPr="00625218" w:rsidRDefault="002B607D" w:rsidP="002B607D">
      <w:pPr>
        <w:pStyle w:val="FootnoteText"/>
        <w:rPr>
          <w:color w:val="auto"/>
        </w:rPr>
      </w:pPr>
      <w:r w:rsidRPr="00AD5F0C">
        <w:rPr>
          <w:rStyle w:val="FootnoteReference"/>
          <w:color w:val="672E6B" w:themeColor="accent5"/>
        </w:rPr>
        <w:footnoteRef/>
      </w:r>
      <w:r w:rsidRPr="00AD5F0C">
        <w:rPr>
          <w:color w:val="672E6B" w:themeColor="accent5"/>
        </w:rPr>
        <w:t xml:space="preserve"> </w:t>
      </w:r>
      <w:bookmarkStart w:id="32" w:name="_Hlk157534503"/>
      <w:r w:rsidRPr="00625218">
        <w:fldChar w:fldCharType="begin"/>
      </w:r>
      <w:r w:rsidRPr="00625218">
        <w:rPr>
          <w:color w:val="auto"/>
        </w:rPr>
        <w:instrText>HYPERLINK "http://www.supporteddecisionmaking.org/"</w:instrText>
      </w:r>
      <w:r w:rsidRPr="00625218">
        <w:fldChar w:fldCharType="separate"/>
      </w:r>
      <w:r w:rsidRPr="00625218">
        <w:rPr>
          <w:rStyle w:val="Hyperlink"/>
          <w:color w:val="auto"/>
        </w:rPr>
        <w:t>National Resource for Supported Decision-Making</w:t>
      </w:r>
      <w:r w:rsidRPr="00625218">
        <w:rPr>
          <w:rStyle w:val="Hyperlink"/>
          <w:color w:val="auto"/>
        </w:rPr>
        <w:fldChar w:fldCharType="end"/>
      </w:r>
      <w:r w:rsidRPr="00625218">
        <w:rPr>
          <w:color w:val="auto"/>
        </w:rPr>
        <w:t xml:space="preserve">. </w:t>
      </w:r>
      <w:r w:rsidR="007D6CB7" w:rsidRPr="00625218">
        <w:rPr>
          <w:color w:val="auto"/>
        </w:rPr>
        <w:t xml:space="preserve">See </w:t>
      </w:r>
      <w:hyperlink r:id="rId50" w:history="1">
        <w:r w:rsidR="007D6CB7" w:rsidRPr="00625218">
          <w:rPr>
            <w:rStyle w:val="Hyperlink"/>
            <w:color w:val="auto"/>
          </w:rPr>
          <w:t>http://www.supporteddecisionmaking.org</w:t>
        </w:r>
      </w:hyperlink>
      <w:r w:rsidR="007D6CB7" w:rsidRPr="00625218">
        <w:rPr>
          <w:color w:val="auto"/>
        </w:rPr>
        <w:t>.</w:t>
      </w:r>
      <w:bookmarkEnd w:id="32"/>
      <w:r w:rsidR="007D6CB7" w:rsidRPr="00625218">
        <w:rPr>
          <w:color w:val="auto"/>
        </w:rPr>
        <w:t xml:space="preserve"> Retrieved on 1/18/24. </w:t>
      </w:r>
    </w:p>
  </w:footnote>
  <w:footnote w:id="70">
    <w:p w14:paraId="07651D35" w14:textId="552421DF" w:rsidR="00C2269A" w:rsidRDefault="00C2269A">
      <w:pPr>
        <w:pStyle w:val="FootnoteText"/>
      </w:pPr>
      <w:r>
        <w:rPr>
          <w:rStyle w:val="FootnoteReference"/>
        </w:rPr>
        <w:footnoteRef/>
      </w:r>
      <w:r>
        <w:t xml:space="preserve"> See </w:t>
      </w:r>
      <w:hyperlink r:id="rId51" w:history="1">
        <w:r w:rsidRPr="001351D0">
          <w:rPr>
            <w:rStyle w:val="Hyperlink"/>
            <w:color w:val="auto"/>
          </w:rPr>
          <w:t>https://medicaid.ncdhhs.gov/reports/dashboards/innovations-waitlist-dashboard</w:t>
        </w:r>
      </w:hyperlink>
      <w:r w:rsidRPr="001351D0">
        <w:rPr>
          <w:color w:val="auto"/>
        </w:rPr>
        <w:t xml:space="preserve">. </w:t>
      </w:r>
      <w:r>
        <w:t>Retrieved on 2/8/24.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1EF9" w14:textId="5F450B34" w:rsidR="008D06A9" w:rsidRDefault="008D06A9" w:rsidP="006C6743">
    <w:pPr>
      <w:pStyle w:val="DecorativeBar"/>
    </w:pPr>
    <w:r>
      <w:rPr>
        <w:noProof/>
      </w:rPr>
      <w:drawing>
        <wp:anchor distT="0" distB="0" distL="114300" distR="114300" simplePos="0" relativeHeight="251656704" behindDoc="1" locked="1" layoutInCell="1" allowOverlap="1" wp14:anchorId="7CD5D14D" wp14:editId="54B56456">
          <wp:simplePos x="0" y="0"/>
          <wp:positionH relativeFrom="column">
            <wp:align>center</wp:align>
          </wp:positionH>
          <wp:positionV relativeFrom="page">
            <wp:align>center</wp:align>
          </wp:positionV>
          <wp:extent cx="7315200" cy="9601200"/>
          <wp:effectExtent l="0" t="0" r="0" b="0"/>
          <wp:wrapNone/>
          <wp:docPr id="1278842683" name="Picture 127884268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Picture 376" descr="&quot;&quot;"/>
                  <pic:cNvPicPr/>
                </pic:nvPicPr>
                <pic:blipFill>
                  <a:blip r:embed="rId1">
                    <a:extLst>
                      <a:ext uri="{28A0092B-C50C-407E-A947-70E740481C1C}">
                        <a14:useLocalDpi xmlns:a14="http://schemas.microsoft.com/office/drawing/2010/main" val="0"/>
                      </a:ext>
                    </a:extLst>
                  </a:blip>
                  <a:stretch>
                    <a:fillRect/>
                  </a:stretch>
                </pic:blipFill>
                <pic:spPr>
                  <a:xfrm>
                    <a:off x="0" y="0"/>
                    <a:ext cx="7315200" cy="96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7344" w14:textId="432105B6" w:rsidR="008D06A9" w:rsidRDefault="008D06A9" w:rsidP="00265AC7">
    <w:pPr>
      <w:pStyle w:val="Header"/>
      <w:tabs>
        <w:tab w:val="clear" w:pos="4680"/>
      </w:tabs>
    </w:pPr>
    <w:r>
      <w:tab/>
    </w:r>
  </w:p>
  <w:p w14:paraId="08290F08" w14:textId="715FB55F" w:rsidR="008D06A9" w:rsidRDefault="008D06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B571" w14:textId="2470C91A" w:rsidR="008D06A9" w:rsidRDefault="008D06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51A3" w14:textId="3D4A80B2" w:rsidR="00C204C5" w:rsidRDefault="00C204C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F860" w14:textId="6E37F903" w:rsidR="00C204C5" w:rsidRDefault="00C204C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B967" w14:textId="64E4EC4F" w:rsidR="008D06A9" w:rsidRDefault="008D06A9" w:rsidP="003E5636">
    <w:pPr>
      <w:pStyle w:val="Header"/>
      <w:tabs>
        <w:tab w:val="clear" w:pos="468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A50E" w14:textId="125B70FE" w:rsidR="00C204C5" w:rsidRDefault="00C204C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5F7A" w14:textId="590A7F70" w:rsidR="00C204C5" w:rsidRDefault="00C204C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9E5F" w14:textId="7458EBD0" w:rsidR="00C204C5" w:rsidRDefault="00C204C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E12C" w14:textId="45A6B591" w:rsidR="00C204C5" w:rsidRDefault="00C204C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EB83" w14:textId="67F34458" w:rsidR="008D06A9" w:rsidRDefault="008D06A9" w:rsidP="00BF4F80">
    <w:pPr>
      <w:pStyle w:val="Header"/>
      <w:tabs>
        <w:tab w:val="clear" w:pos="46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D565" w14:textId="680B0409" w:rsidR="008D06A9" w:rsidRPr="00D8127D" w:rsidRDefault="008D06A9" w:rsidP="00D8127D">
    <w:pPr>
      <w:pStyle w:val="Header"/>
      <w:shd w:val="clear" w:color="auto" w:fill="FEFFFF" w:themeFill="background2"/>
      <w:rPr>
        <w:color w:val="FEFFFF" w:themeColor="background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83F6" w14:textId="7A91E12C" w:rsidR="008D06A9" w:rsidRDefault="008D06A9" w:rsidP="003E5636">
    <w:pPr>
      <w:pStyle w:val="Header"/>
      <w:tabs>
        <w:tab w:val="clear" w:pos="468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5E28" w14:textId="13A9BAFE" w:rsidR="00C204C5" w:rsidRDefault="00C204C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F91E" w14:textId="71774BC8" w:rsidR="00C204C5" w:rsidRDefault="00C204C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40445" w14:textId="44F8B0F7" w:rsidR="00C204C5" w:rsidRDefault="00C204C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4E94" w14:textId="76809D3D" w:rsidR="00C204C5" w:rsidRDefault="00C204C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221F" w14:textId="3F1D1D41" w:rsidR="008D06A9" w:rsidRPr="006025F7" w:rsidRDefault="008D06A9" w:rsidP="006025F7">
    <w:pPr>
      <w:pStyle w:val="Header"/>
      <w:tabs>
        <w:tab w:val="clear" w:pos="4680"/>
      </w:tabs>
    </w:pPr>
    <w:r>
      <w:t>North Carolina Olmstead Plan</w:t>
    </w:r>
    <w:r>
      <w:tab/>
      <w:t>October 2021</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7FE5" w14:textId="08A329A0" w:rsidR="008D06A9" w:rsidRDefault="008D06A9" w:rsidP="003E5636">
    <w:pPr>
      <w:pStyle w:val="Header"/>
      <w:tabs>
        <w:tab w:val="clear" w:pos="4680"/>
      </w:tabs>
    </w:pPr>
    <w:r>
      <w:t xml:space="preserve">North Carolina Olmstead Plan </w:t>
    </w:r>
    <w:r>
      <w:tab/>
      <w:t>October 2021</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5F44" w14:textId="7A7AE566" w:rsidR="00C204C5" w:rsidRDefault="00C204C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44EE" w14:textId="57BF6AD2" w:rsidR="008D06A9" w:rsidRPr="006025F7" w:rsidRDefault="008D06A9" w:rsidP="006025F7">
    <w:pPr>
      <w:pStyle w:val="Header"/>
      <w:tabs>
        <w:tab w:val="clear" w:pos="4680"/>
      </w:tabs>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DB2B" w14:textId="5AF81643" w:rsidR="008D06A9" w:rsidRDefault="008D06A9" w:rsidP="003E5636">
    <w:pPr>
      <w:pStyle w:val="Header"/>
      <w:tabs>
        <w:tab w:val="clear" w:pos="46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6CD9" w14:textId="01F83933" w:rsidR="00C204C5" w:rsidRDefault="00C204C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34AC" w14:textId="5D05EF16" w:rsidR="00C204C5" w:rsidRDefault="00C204C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FF2F" w14:textId="47B20F03" w:rsidR="00C204C5" w:rsidRDefault="00C204C5">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F929" w14:textId="6571E25D" w:rsidR="008D06A9" w:rsidRDefault="008D06A9" w:rsidP="003E5636">
    <w:pPr>
      <w:pStyle w:val="Header"/>
      <w:tabs>
        <w:tab w:val="clear" w:pos="4680"/>
      </w:tabs>
    </w:pPr>
    <w:r>
      <w:tab/>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61C9" w14:textId="569B9CBF" w:rsidR="00C204C5" w:rsidRDefault="00C204C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E28F" w14:textId="2AD93BC8" w:rsidR="00C204C5" w:rsidRDefault="00C204C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33C5" w14:textId="14F6AEC6" w:rsidR="008D06A9" w:rsidRDefault="008D06A9" w:rsidP="007614F1">
    <w:pPr>
      <w:pStyle w:val="Header"/>
      <w:tabs>
        <w:tab w:val="clear" w:pos="4680"/>
        <w:tab w:val="clear" w:pos="9360"/>
        <w:tab w:val="right" w:pos="12960"/>
      </w:tabs>
    </w:pPr>
    <w:r>
      <w:tab/>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C9C3" w14:textId="5BDF1A80" w:rsidR="00C204C5" w:rsidRDefault="00C204C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A6A0" w14:textId="190892EB" w:rsidR="008D06A9" w:rsidRPr="006025F7" w:rsidRDefault="008D06A9" w:rsidP="006025F7">
    <w:pPr>
      <w:pStyle w:val="Header"/>
      <w:tabs>
        <w:tab w:val="clear" w:pos="4680"/>
      </w:tabs>
    </w:pPr>
    <w:r>
      <w:t>North Carolina Olmstead Plan</w:t>
    </w:r>
    <w:r>
      <w:tab/>
    </w:r>
    <w:r w:rsidR="00B576E5">
      <w:t>April</w:t>
    </w:r>
    <w:r>
      <w:t xml:space="preserve"> 202</w:t>
    </w:r>
    <w:r w:rsidR="00B576E5">
      <w:t>4</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0DB9" w14:textId="6AD72CD0" w:rsidR="008D06A9" w:rsidRDefault="008D06A9" w:rsidP="00640264">
    <w:pPr>
      <w:pStyle w:val="Header"/>
      <w:tabs>
        <w:tab w:val="clear" w:pos="4680"/>
      </w:tabs>
    </w:pPr>
    <w:r>
      <w:t xml:space="preserve">North Carolina Olmstead Plan </w:t>
    </w:r>
    <w:r>
      <w:tab/>
    </w:r>
    <w:r w:rsidR="00DF13EA">
      <w:t>April</w:t>
    </w:r>
    <w:r>
      <w:t xml:space="preserve"> 202</w:t>
    </w:r>
    <w:r w:rsidR="00DF13EA">
      <w:t>4</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546B" w14:textId="03EF8253" w:rsidR="00C204C5" w:rsidRDefault="00C204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5BBB" w14:textId="2AB6FE9E" w:rsidR="00C204C5" w:rsidRDefault="00C204C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8C7D" w14:textId="166759E2" w:rsidR="008D06A9" w:rsidRPr="006025F7" w:rsidRDefault="008D06A9" w:rsidP="006025F7">
    <w:pPr>
      <w:pStyle w:val="Header"/>
      <w:tabs>
        <w:tab w:val="clear" w:pos="4680"/>
      </w:tabs>
    </w:pPr>
    <w:r>
      <w:rPr>
        <w:noProof/>
      </w:rPr>
      <w:drawing>
        <wp:anchor distT="0" distB="0" distL="114300" distR="114300" simplePos="0" relativeHeight="251657728" behindDoc="1" locked="1" layoutInCell="1" allowOverlap="1" wp14:anchorId="25CA4E1C" wp14:editId="13DE94D1">
          <wp:simplePos x="0" y="0"/>
          <wp:positionH relativeFrom="page">
            <wp:align>center</wp:align>
          </wp:positionH>
          <wp:positionV relativeFrom="page">
            <wp:align>center</wp:align>
          </wp:positionV>
          <wp:extent cx="7315200" cy="9592056"/>
          <wp:effectExtent l="0" t="0" r="0" b="0"/>
          <wp:wrapNone/>
          <wp:docPr id="393" name="Picture 39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Picture 393" descr="&quot;&quot;"/>
                  <pic:cNvPicPr/>
                </pic:nvPicPr>
                <pic:blipFill>
                  <a:blip r:embed="rId1">
                    <a:extLst>
                      <a:ext uri="{28A0092B-C50C-407E-A947-70E740481C1C}">
                        <a14:useLocalDpi xmlns:a14="http://schemas.microsoft.com/office/drawing/2010/main" val="0"/>
                      </a:ext>
                    </a:extLst>
                  </a:blip>
                  <a:stretch>
                    <a:fillRect/>
                  </a:stretch>
                </pic:blipFill>
                <pic:spPr>
                  <a:xfrm>
                    <a:off x="0" y="0"/>
                    <a:ext cx="7315200" cy="959205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2803" w14:textId="78F902DB" w:rsidR="008D06A9" w:rsidRPr="006025F7" w:rsidRDefault="008D06A9" w:rsidP="00E00CBA">
    <w:pPr>
      <w:pStyle w:val="Header"/>
      <w:tabs>
        <w:tab w:val="clear" w:pos="4680"/>
      </w:tabs>
    </w:pPr>
    <w:r>
      <w:tab/>
    </w:r>
    <w:r>
      <w:tab/>
    </w:r>
  </w:p>
  <w:p w14:paraId="5374F4C6" w14:textId="0C7C1072" w:rsidR="008D06A9" w:rsidRDefault="008D06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D291" w14:textId="76CBC2AC" w:rsidR="008D06A9" w:rsidRPr="00114EAC" w:rsidRDefault="008D06A9" w:rsidP="00114E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90D9" w14:textId="08172BA9" w:rsidR="00C204C5" w:rsidRDefault="00C204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9399" w14:textId="7BF295FB" w:rsidR="00C204C5" w:rsidRDefault="00C204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447C" w14:textId="4952C9DE" w:rsidR="00C204C5" w:rsidRDefault="00C204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5D8A" w14:textId="15DFBB4C" w:rsidR="008D06A9" w:rsidRDefault="008D06A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11EBB5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6DCF60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C84B6F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83AAD68"/>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18D291A"/>
    <w:multiLevelType w:val="hybridMultilevel"/>
    <w:tmpl w:val="20C6B7BC"/>
    <w:lvl w:ilvl="0" w:tplc="4880B4D0">
      <w:start w:val="1"/>
      <w:numFmt w:val="decimal"/>
      <w:lvlText w:val="%1)"/>
      <w:lvlJc w:val="left"/>
      <w:pPr>
        <w:ind w:left="7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3B4070E">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974DC8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564F0F8">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4729B1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D3E63A2">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22AC70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83CA37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3D24F2E">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E64866"/>
    <w:multiLevelType w:val="hybridMultilevel"/>
    <w:tmpl w:val="96F6C6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666A4F"/>
    <w:multiLevelType w:val="multilevel"/>
    <w:tmpl w:val="26CCA432"/>
    <w:styleLink w:val="CurrentList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0D88EC51"/>
    <w:multiLevelType w:val="hybridMultilevel"/>
    <w:tmpl w:val="FFFFFFFF"/>
    <w:lvl w:ilvl="0" w:tplc="34B45BD0">
      <w:start w:val="1"/>
      <w:numFmt w:val="decimal"/>
      <w:lvlText w:val="%1."/>
      <w:lvlJc w:val="left"/>
      <w:pPr>
        <w:ind w:left="360" w:hanging="360"/>
      </w:pPr>
    </w:lvl>
    <w:lvl w:ilvl="1" w:tplc="B4BADCDE">
      <w:start w:val="1"/>
      <w:numFmt w:val="lowerLetter"/>
      <w:lvlText w:val="%2."/>
      <w:lvlJc w:val="left"/>
      <w:pPr>
        <w:ind w:left="1080" w:hanging="360"/>
      </w:pPr>
    </w:lvl>
    <w:lvl w:ilvl="2" w:tplc="AAA654E6">
      <w:start w:val="1"/>
      <w:numFmt w:val="lowerRoman"/>
      <w:lvlText w:val="%3."/>
      <w:lvlJc w:val="right"/>
      <w:pPr>
        <w:ind w:left="1800" w:hanging="180"/>
      </w:pPr>
    </w:lvl>
    <w:lvl w:ilvl="3" w:tplc="965A5FC4">
      <w:start w:val="1"/>
      <w:numFmt w:val="decimal"/>
      <w:lvlText w:val="%4."/>
      <w:lvlJc w:val="left"/>
      <w:pPr>
        <w:ind w:left="2520" w:hanging="360"/>
      </w:pPr>
    </w:lvl>
    <w:lvl w:ilvl="4" w:tplc="57CA7670">
      <w:start w:val="1"/>
      <w:numFmt w:val="lowerLetter"/>
      <w:lvlText w:val="%5."/>
      <w:lvlJc w:val="left"/>
      <w:pPr>
        <w:ind w:left="3240" w:hanging="360"/>
      </w:pPr>
    </w:lvl>
    <w:lvl w:ilvl="5" w:tplc="4786655C">
      <w:start w:val="1"/>
      <w:numFmt w:val="lowerRoman"/>
      <w:lvlText w:val="%6."/>
      <w:lvlJc w:val="right"/>
      <w:pPr>
        <w:ind w:left="3960" w:hanging="180"/>
      </w:pPr>
    </w:lvl>
    <w:lvl w:ilvl="6" w:tplc="CF2EA8B4">
      <w:start w:val="1"/>
      <w:numFmt w:val="decimal"/>
      <w:lvlText w:val="%7."/>
      <w:lvlJc w:val="left"/>
      <w:pPr>
        <w:ind w:left="4680" w:hanging="360"/>
      </w:pPr>
    </w:lvl>
    <w:lvl w:ilvl="7" w:tplc="B51CA0C0">
      <w:start w:val="1"/>
      <w:numFmt w:val="lowerLetter"/>
      <w:lvlText w:val="%8."/>
      <w:lvlJc w:val="left"/>
      <w:pPr>
        <w:ind w:left="5400" w:hanging="360"/>
      </w:pPr>
    </w:lvl>
    <w:lvl w:ilvl="8" w:tplc="7D64C37E">
      <w:start w:val="1"/>
      <w:numFmt w:val="lowerRoman"/>
      <w:lvlText w:val="%9."/>
      <w:lvlJc w:val="right"/>
      <w:pPr>
        <w:ind w:left="6120" w:hanging="180"/>
      </w:pPr>
    </w:lvl>
  </w:abstractNum>
  <w:abstractNum w:abstractNumId="8" w15:restartNumberingAfterBreak="0">
    <w:nsid w:val="0DBA4E67"/>
    <w:multiLevelType w:val="hybridMultilevel"/>
    <w:tmpl w:val="D3BEC50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EDF42CB"/>
    <w:multiLevelType w:val="hybridMultilevel"/>
    <w:tmpl w:val="1C2874A2"/>
    <w:lvl w:ilvl="0" w:tplc="04090003">
      <w:start w:val="1"/>
      <w:numFmt w:val="bullet"/>
      <w:lvlText w:val="o"/>
      <w:lvlJc w:val="left"/>
      <w:pPr>
        <w:tabs>
          <w:tab w:val="num" w:pos="990"/>
        </w:tabs>
        <w:ind w:left="990" w:hanging="360"/>
      </w:pPr>
      <w:rPr>
        <w:rFonts w:ascii="Courier New" w:hAnsi="Courier New" w:cs="Courier New" w:hint="default"/>
      </w:rPr>
    </w:lvl>
    <w:lvl w:ilvl="1" w:tplc="FFFFFFFF">
      <w:start w:val="1"/>
      <w:numFmt w:val="bullet"/>
      <w:lvlText w:val=""/>
      <w:lvlJc w:val="left"/>
      <w:pPr>
        <w:tabs>
          <w:tab w:val="num" w:pos="1620"/>
        </w:tabs>
        <w:ind w:left="1620" w:hanging="360"/>
      </w:pPr>
      <w:rPr>
        <w:rFonts w:ascii="Symbol" w:hAnsi="Symbol" w:hint="default"/>
      </w:rPr>
    </w:lvl>
    <w:lvl w:ilvl="2" w:tplc="FFFFFFFF">
      <w:start w:val="1"/>
      <w:numFmt w:val="bullet"/>
      <w:lvlText w:val=""/>
      <w:lvlJc w:val="left"/>
      <w:pPr>
        <w:tabs>
          <w:tab w:val="num" w:pos="2430"/>
        </w:tabs>
        <w:ind w:left="2430" w:hanging="360"/>
      </w:pPr>
      <w:rPr>
        <w:rFonts w:ascii="Wingdings" w:hAnsi="Wingdings" w:hint="default"/>
      </w:rPr>
    </w:lvl>
    <w:lvl w:ilvl="3" w:tplc="FFFFFFFF">
      <w:start w:val="1"/>
      <w:numFmt w:val="bullet"/>
      <w:lvlText w:val=""/>
      <w:lvlJc w:val="left"/>
      <w:pPr>
        <w:tabs>
          <w:tab w:val="num" w:pos="3150"/>
        </w:tabs>
        <w:ind w:left="3150" w:hanging="360"/>
      </w:pPr>
      <w:rPr>
        <w:rFonts w:ascii="Wingdings" w:hAnsi="Wingdings" w:hint="default"/>
      </w:rPr>
    </w:lvl>
    <w:lvl w:ilvl="4" w:tplc="FFFFFFFF">
      <w:start w:val="1"/>
      <w:numFmt w:val="bullet"/>
      <w:lvlText w:val=""/>
      <w:lvlJc w:val="left"/>
      <w:pPr>
        <w:tabs>
          <w:tab w:val="num" w:pos="3870"/>
        </w:tabs>
        <w:ind w:left="3870" w:hanging="360"/>
      </w:pPr>
      <w:rPr>
        <w:rFonts w:ascii="Wingdings" w:hAnsi="Wingdings" w:hint="default"/>
      </w:rPr>
    </w:lvl>
    <w:lvl w:ilvl="5" w:tplc="FFFFFFFF">
      <w:start w:val="1"/>
      <w:numFmt w:val="bullet"/>
      <w:lvlText w:val=""/>
      <w:lvlJc w:val="left"/>
      <w:pPr>
        <w:tabs>
          <w:tab w:val="num" w:pos="4590"/>
        </w:tabs>
        <w:ind w:left="4590" w:hanging="360"/>
      </w:pPr>
      <w:rPr>
        <w:rFonts w:ascii="Wingdings" w:hAnsi="Wingdings" w:hint="default"/>
      </w:rPr>
    </w:lvl>
    <w:lvl w:ilvl="6" w:tplc="FFFFFFFF">
      <w:start w:val="1"/>
      <w:numFmt w:val="bullet"/>
      <w:lvlText w:val=""/>
      <w:lvlJc w:val="left"/>
      <w:pPr>
        <w:tabs>
          <w:tab w:val="num" w:pos="5310"/>
        </w:tabs>
        <w:ind w:left="5310" w:hanging="360"/>
      </w:pPr>
      <w:rPr>
        <w:rFonts w:ascii="Wingdings" w:hAnsi="Wingdings" w:hint="default"/>
      </w:rPr>
    </w:lvl>
    <w:lvl w:ilvl="7" w:tplc="FFFFFFFF">
      <w:start w:val="1"/>
      <w:numFmt w:val="bullet"/>
      <w:lvlText w:val=""/>
      <w:lvlJc w:val="left"/>
      <w:pPr>
        <w:tabs>
          <w:tab w:val="num" w:pos="6030"/>
        </w:tabs>
        <w:ind w:left="6030" w:hanging="360"/>
      </w:pPr>
      <w:rPr>
        <w:rFonts w:ascii="Wingdings" w:hAnsi="Wingdings" w:hint="default"/>
      </w:rPr>
    </w:lvl>
    <w:lvl w:ilvl="8" w:tplc="FFFFFFFF">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107168C6"/>
    <w:multiLevelType w:val="hybridMultilevel"/>
    <w:tmpl w:val="CD70E89E"/>
    <w:lvl w:ilvl="0" w:tplc="7A86E24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20390"/>
    <w:multiLevelType w:val="hybridMultilevel"/>
    <w:tmpl w:val="9DA6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A83111"/>
    <w:multiLevelType w:val="hybridMultilevel"/>
    <w:tmpl w:val="14B0EF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4005F6"/>
    <w:multiLevelType w:val="hybridMultilevel"/>
    <w:tmpl w:val="A9CC8F08"/>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122E58D8"/>
    <w:multiLevelType w:val="hybridMultilevel"/>
    <w:tmpl w:val="FFFFFFFF"/>
    <w:lvl w:ilvl="0" w:tplc="C71AE12C">
      <w:start w:val="1"/>
      <w:numFmt w:val="bullet"/>
      <w:lvlText w:val=""/>
      <w:lvlJc w:val="left"/>
      <w:pPr>
        <w:ind w:left="720" w:hanging="360"/>
      </w:pPr>
      <w:rPr>
        <w:rFonts w:ascii="Symbol" w:hAnsi="Symbol" w:hint="default"/>
      </w:rPr>
    </w:lvl>
    <w:lvl w:ilvl="1" w:tplc="1AAA483E">
      <w:start w:val="1"/>
      <w:numFmt w:val="bullet"/>
      <w:lvlText w:val="o"/>
      <w:lvlJc w:val="left"/>
      <w:pPr>
        <w:ind w:left="1440" w:hanging="360"/>
      </w:pPr>
      <w:rPr>
        <w:rFonts w:ascii="Courier New" w:hAnsi="Courier New" w:hint="default"/>
      </w:rPr>
    </w:lvl>
    <w:lvl w:ilvl="2" w:tplc="EE42EE8A">
      <w:start w:val="1"/>
      <w:numFmt w:val="bullet"/>
      <w:lvlText w:val=""/>
      <w:lvlJc w:val="left"/>
      <w:pPr>
        <w:ind w:left="2160" w:hanging="360"/>
      </w:pPr>
      <w:rPr>
        <w:rFonts w:ascii="Wingdings" w:hAnsi="Wingdings" w:hint="default"/>
      </w:rPr>
    </w:lvl>
    <w:lvl w:ilvl="3" w:tplc="BF3CE9E0">
      <w:start w:val="1"/>
      <w:numFmt w:val="bullet"/>
      <w:lvlText w:val=""/>
      <w:lvlJc w:val="left"/>
      <w:pPr>
        <w:ind w:left="2880" w:hanging="360"/>
      </w:pPr>
      <w:rPr>
        <w:rFonts w:ascii="Symbol" w:hAnsi="Symbol" w:hint="default"/>
      </w:rPr>
    </w:lvl>
    <w:lvl w:ilvl="4" w:tplc="D26E5DBA">
      <w:start w:val="1"/>
      <w:numFmt w:val="bullet"/>
      <w:lvlText w:val="o"/>
      <w:lvlJc w:val="left"/>
      <w:pPr>
        <w:ind w:left="3600" w:hanging="360"/>
      </w:pPr>
      <w:rPr>
        <w:rFonts w:ascii="Courier New" w:hAnsi="Courier New" w:hint="default"/>
      </w:rPr>
    </w:lvl>
    <w:lvl w:ilvl="5" w:tplc="09043A5C">
      <w:start w:val="1"/>
      <w:numFmt w:val="bullet"/>
      <w:lvlText w:val=""/>
      <w:lvlJc w:val="left"/>
      <w:pPr>
        <w:ind w:left="4320" w:hanging="360"/>
      </w:pPr>
      <w:rPr>
        <w:rFonts w:ascii="Wingdings" w:hAnsi="Wingdings" w:hint="default"/>
      </w:rPr>
    </w:lvl>
    <w:lvl w:ilvl="6" w:tplc="5DAE6380">
      <w:start w:val="1"/>
      <w:numFmt w:val="bullet"/>
      <w:lvlText w:val=""/>
      <w:lvlJc w:val="left"/>
      <w:pPr>
        <w:ind w:left="5040" w:hanging="360"/>
      </w:pPr>
      <w:rPr>
        <w:rFonts w:ascii="Symbol" w:hAnsi="Symbol" w:hint="default"/>
      </w:rPr>
    </w:lvl>
    <w:lvl w:ilvl="7" w:tplc="8E2A5EDC">
      <w:start w:val="1"/>
      <w:numFmt w:val="bullet"/>
      <w:lvlText w:val="o"/>
      <w:lvlJc w:val="left"/>
      <w:pPr>
        <w:ind w:left="5760" w:hanging="360"/>
      </w:pPr>
      <w:rPr>
        <w:rFonts w:ascii="Courier New" w:hAnsi="Courier New" w:hint="default"/>
      </w:rPr>
    </w:lvl>
    <w:lvl w:ilvl="8" w:tplc="9FCAA5FE">
      <w:start w:val="1"/>
      <w:numFmt w:val="bullet"/>
      <w:lvlText w:val=""/>
      <w:lvlJc w:val="left"/>
      <w:pPr>
        <w:ind w:left="6480" w:hanging="360"/>
      </w:pPr>
      <w:rPr>
        <w:rFonts w:ascii="Wingdings" w:hAnsi="Wingdings" w:hint="default"/>
      </w:rPr>
    </w:lvl>
  </w:abstractNum>
  <w:abstractNum w:abstractNumId="15" w15:restartNumberingAfterBreak="0">
    <w:nsid w:val="1238172B"/>
    <w:multiLevelType w:val="hybridMultilevel"/>
    <w:tmpl w:val="FE26B9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942F1"/>
    <w:multiLevelType w:val="hybridMultilevel"/>
    <w:tmpl w:val="D848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DD5524"/>
    <w:multiLevelType w:val="hybridMultilevel"/>
    <w:tmpl w:val="2D187CCA"/>
    <w:lvl w:ilvl="0" w:tplc="C7F483DA">
      <w:start w:val="1"/>
      <w:numFmt w:val="decimal"/>
      <w:lvlText w:val="%1)"/>
      <w:lvlJc w:val="left"/>
      <w:pPr>
        <w:ind w:left="7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5968D46">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D7A9B1E">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86A1C8E">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6D8FFA6">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3C2756E">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BD0C2E6">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BC24F5A">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FD6F9DA">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180C4D"/>
    <w:multiLevelType w:val="hybridMultilevel"/>
    <w:tmpl w:val="85FA3F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6528CD"/>
    <w:multiLevelType w:val="hybridMultilevel"/>
    <w:tmpl w:val="E3829E56"/>
    <w:lvl w:ilvl="0" w:tplc="B492B52C">
      <w:start w:val="1"/>
      <w:numFmt w:val="decimal"/>
      <w:lvlText w:val="%1)"/>
      <w:lvlJc w:val="left"/>
      <w:pPr>
        <w:ind w:left="7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390BF8C">
      <w:start w:val="1"/>
      <w:numFmt w:val="lowerLetter"/>
      <w:lvlText w:val="%2"/>
      <w:lvlJc w:val="left"/>
      <w:pPr>
        <w:ind w:left="14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A9A8DEC">
      <w:start w:val="1"/>
      <w:numFmt w:val="lowerRoman"/>
      <w:lvlText w:val="%3"/>
      <w:lvlJc w:val="left"/>
      <w:pPr>
        <w:ind w:left="21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A206DA6">
      <w:start w:val="1"/>
      <w:numFmt w:val="decimal"/>
      <w:lvlText w:val="%4"/>
      <w:lvlJc w:val="left"/>
      <w:pPr>
        <w:ind w:left="28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9E8A70">
      <w:start w:val="1"/>
      <w:numFmt w:val="lowerLetter"/>
      <w:lvlText w:val="%5"/>
      <w:lvlJc w:val="left"/>
      <w:pPr>
        <w:ind w:left="35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838C868">
      <w:start w:val="1"/>
      <w:numFmt w:val="lowerRoman"/>
      <w:lvlText w:val="%6"/>
      <w:lvlJc w:val="left"/>
      <w:pPr>
        <w:ind w:left="43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B0BBEA">
      <w:start w:val="1"/>
      <w:numFmt w:val="decimal"/>
      <w:lvlText w:val="%7"/>
      <w:lvlJc w:val="left"/>
      <w:pPr>
        <w:ind w:left="50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F00390A">
      <w:start w:val="1"/>
      <w:numFmt w:val="lowerLetter"/>
      <w:lvlText w:val="%8"/>
      <w:lvlJc w:val="left"/>
      <w:pPr>
        <w:ind w:left="57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AC24432">
      <w:start w:val="1"/>
      <w:numFmt w:val="lowerRoman"/>
      <w:lvlText w:val="%9"/>
      <w:lvlJc w:val="left"/>
      <w:pPr>
        <w:ind w:left="64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6647E9"/>
    <w:multiLevelType w:val="hybridMultilevel"/>
    <w:tmpl w:val="DB80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02080A"/>
    <w:multiLevelType w:val="hybridMultilevel"/>
    <w:tmpl w:val="E8E098AC"/>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D5C0DCB"/>
    <w:multiLevelType w:val="hybridMultilevel"/>
    <w:tmpl w:val="897A8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B76B3F"/>
    <w:multiLevelType w:val="hybridMultilevel"/>
    <w:tmpl w:val="5532B8FE"/>
    <w:lvl w:ilvl="0" w:tplc="04090001">
      <w:start w:val="1"/>
      <w:numFmt w:val="bullet"/>
      <w:lvlText w:val=""/>
      <w:lvlJc w:val="left"/>
      <w:pPr>
        <w:tabs>
          <w:tab w:val="num" w:pos="990"/>
        </w:tabs>
        <w:ind w:left="990" w:hanging="360"/>
      </w:pPr>
      <w:rPr>
        <w:rFonts w:ascii="Symbol" w:hAnsi="Symbol" w:hint="default"/>
      </w:rPr>
    </w:lvl>
    <w:lvl w:ilvl="1" w:tplc="FFFFFFFF">
      <w:start w:val="1"/>
      <w:numFmt w:val="bullet"/>
      <w:lvlText w:val=""/>
      <w:lvlJc w:val="left"/>
      <w:pPr>
        <w:tabs>
          <w:tab w:val="num" w:pos="1620"/>
        </w:tabs>
        <w:ind w:left="1620" w:hanging="360"/>
      </w:pPr>
      <w:rPr>
        <w:rFonts w:ascii="Symbol" w:hAnsi="Symbol" w:hint="default"/>
      </w:rPr>
    </w:lvl>
    <w:lvl w:ilvl="2" w:tplc="FFFFFFFF">
      <w:start w:val="1"/>
      <w:numFmt w:val="bullet"/>
      <w:lvlText w:val=""/>
      <w:lvlJc w:val="left"/>
      <w:pPr>
        <w:tabs>
          <w:tab w:val="num" w:pos="2430"/>
        </w:tabs>
        <w:ind w:left="2430" w:hanging="360"/>
      </w:pPr>
      <w:rPr>
        <w:rFonts w:ascii="Wingdings" w:hAnsi="Wingdings" w:hint="default"/>
      </w:rPr>
    </w:lvl>
    <w:lvl w:ilvl="3" w:tplc="FFFFFFFF">
      <w:start w:val="1"/>
      <w:numFmt w:val="bullet"/>
      <w:lvlText w:val=""/>
      <w:lvlJc w:val="left"/>
      <w:pPr>
        <w:tabs>
          <w:tab w:val="num" w:pos="3150"/>
        </w:tabs>
        <w:ind w:left="3150" w:hanging="360"/>
      </w:pPr>
      <w:rPr>
        <w:rFonts w:ascii="Wingdings" w:hAnsi="Wingdings" w:hint="default"/>
      </w:rPr>
    </w:lvl>
    <w:lvl w:ilvl="4" w:tplc="FFFFFFFF">
      <w:start w:val="1"/>
      <w:numFmt w:val="bullet"/>
      <w:lvlText w:val=""/>
      <w:lvlJc w:val="left"/>
      <w:pPr>
        <w:tabs>
          <w:tab w:val="num" w:pos="3870"/>
        </w:tabs>
        <w:ind w:left="3870" w:hanging="360"/>
      </w:pPr>
      <w:rPr>
        <w:rFonts w:ascii="Wingdings" w:hAnsi="Wingdings" w:hint="default"/>
      </w:rPr>
    </w:lvl>
    <w:lvl w:ilvl="5" w:tplc="FFFFFFFF">
      <w:start w:val="1"/>
      <w:numFmt w:val="bullet"/>
      <w:lvlText w:val=""/>
      <w:lvlJc w:val="left"/>
      <w:pPr>
        <w:tabs>
          <w:tab w:val="num" w:pos="4590"/>
        </w:tabs>
        <w:ind w:left="4590" w:hanging="360"/>
      </w:pPr>
      <w:rPr>
        <w:rFonts w:ascii="Wingdings" w:hAnsi="Wingdings" w:hint="default"/>
      </w:rPr>
    </w:lvl>
    <w:lvl w:ilvl="6" w:tplc="FFFFFFFF">
      <w:start w:val="1"/>
      <w:numFmt w:val="bullet"/>
      <w:lvlText w:val=""/>
      <w:lvlJc w:val="left"/>
      <w:pPr>
        <w:tabs>
          <w:tab w:val="num" w:pos="5310"/>
        </w:tabs>
        <w:ind w:left="5310" w:hanging="360"/>
      </w:pPr>
      <w:rPr>
        <w:rFonts w:ascii="Wingdings" w:hAnsi="Wingdings" w:hint="default"/>
      </w:rPr>
    </w:lvl>
    <w:lvl w:ilvl="7" w:tplc="FFFFFFFF">
      <w:start w:val="1"/>
      <w:numFmt w:val="bullet"/>
      <w:lvlText w:val=""/>
      <w:lvlJc w:val="left"/>
      <w:pPr>
        <w:tabs>
          <w:tab w:val="num" w:pos="6030"/>
        </w:tabs>
        <w:ind w:left="6030" w:hanging="360"/>
      </w:pPr>
      <w:rPr>
        <w:rFonts w:ascii="Wingdings" w:hAnsi="Wingdings" w:hint="default"/>
      </w:rPr>
    </w:lvl>
    <w:lvl w:ilvl="8" w:tplc="FFFFFFFF">
      <w:start w:val="1"/>
      <w:numFmt w:val="bullet"/>
      <w:lvlText w:val=""/>
      <w:lvlJc w:val="left"/>
      <w:pPr>
        <w:tabs>
          <w:tab w:val="num" w:pos="6750"/>
        </w:tabs>
        <w:ind w:left="6750" w:hanging="360"/>
      </w:pPr>
      <w:rPr>
        <w:rFonts w:ascii="Wingdings" w:hAnsi="Wingdings" w:hint="default"/>
      </w:rPr>
    </w:lvl>
  </w:abstractNum>
  <w:abstractNum w:abstractNumId="24" w15:restartNumberingAfterBreak="0">
    <w:nsid w:val="20DC4274"/>
    <w:multiLevelType w:val="hybridMultilevel"/>
    <w:tmpl w:val="F6C0A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41440A"/>
    <w:multiLevelType w:val="multilevel"/>
    <w:tmpl w:val="4BD22B00"/>
    <w:styleLink w:val="StyleListLinkOutlinenumberedSymbolsymbol13pt"/>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sz w:val="26"/>
      </w:rPr>
    </w:lvl>
    <w:lvl w:ilvl="2">
      <w:start w:val="1"/>
      <w:numFmt w:val="bullet"/>
      <w:lvlText w:val=""/>
      <w:lvlJc w:val="left"/>
      <w:pPr>
        <w:ind w:left="1080" w:hanging="360"/>
      </w:pPr>
      <w:rPr>
        <w:rFonts w:ascii="Symbol" w:hAnsi="Symbol" w:hint="default"/>
        <w:sz w:val="26"/>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23E40862"/>
    <w:multiLevelType w:val="hybridMultilevel"/>
    <w:tmpl w:val="9872D29E"/>
    <w:lvl w:ilvl="0" w:tplc="8AF0AA10">
      <w:start w:val="1"/>
      <w:numFmt w:val="decimal"/>
      <w:lvlText w:val="%1)"/>
      <w:lvlJc w:val="left"/>
      <w:pPr>
        <w:ind w:left="8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76C4A90">
      <w:start w:val="1"/>
      <w:numFmt w:val="lowerLetter"/>
      <w:lvlText w:val="%2"/>
      <w:lvlJc w:val="left"/>
      <w:pPr>
        <w:ind w:left="15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58CEF70">
      <w:start w:val="1"/>
      <w:numFmt w:val="lowerRoman"/>
      <w:lvlText w:val="%3"/>
      <w:lvlJc w:val="left"/>
      <w:pPr>
        <w:ind w:left="22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FE02CC4">
      <w:start w:val="1"/>
      <w:numFmt w:val="decimal"/>
      <w:lvlText w:val="%4"/>
      <w:lvlJc w:val="left"/>
      <w:pPr>
        <w:ind w:left="29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5B637B8">
      <w:start w:val="1"/>
      <w:numFmt w:val="lowerLetter"/>
      <w:lvlText w:val="%5"/>
      <w:lvlJc w:val="left"/>
      <w:pPr>
        <w:ind w:left="36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7E83A78">
      <w:start w:val="1"/>
      <w:numFmt w:val="lowerRoman"/>
      <w:lvlText w:val="%6"/>
      <w:lvlJc w:val="left"/>
      <w:pPr>
        <w:ind w:left="44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F28738E">
      <w:start w:val="1"/>
      <w:numFmt w:val="decimal"/>
      <w:lvlText w:val="%7"/>
      <w:lvlJc w:val="left"/>
      <w:pPr>
        <w:ind w:left="51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2905854">
      <w:start w:val="1"/>
      <w:numFmt w:val="lowerLetter"/>
      <w:lvlText w:val="%8"/>
      <w:lvlJc w:val="left"/>
      <w:pPr>
        <w:ind w:left="58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BC4773A">
      <w:start w:val="1"/>
      <w:numFmt w:val="lowerRoman"/>
      <w:lvlText w:val="%9"/>
      <w:lvlJc w:val="left"/>
      <w:pPr>
        <w:ind w:left="65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58B064A"/>
    <w:multiLevelType w:val="hybridMultilevel"/>
    <w:tmpl w:val="DCB2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414AF8"/>
    <w:multiLevelType w:val="hybridMultilevel"/>
    <w:tmpl w:val="72AE1DF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70E70E8"/>
    <w:multiLevelType w:val="multilevel"/>
    <w:tmpl w:val="18DC1216"/>
    <w:lvl w:ilvl="0">
      <w:start w:val="1"/>
      <w:numFmt w:val="none"/>
      <w:pStyle w:val="ParagraphbeforeNumberedList"/>
      <w:lvlText w:val=""/>
      <w:lvlJc w:val="left"/>
      <w:pPr>
        <w:tabs>
          <w:tab w:val="num" w:pos="0"/>
        </w:tabs>
        <w:ind w:left="0" w:firstLine="0"/>
      </w:pPr>
      <w:rPr>
        <w:rFonts w:hint="default"/>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bullet"/>
      <w:pStyle w:val="ListNumber4"/>
      <w:lvlText w:val="§"/>
      <w:lvlJc w:val="left"/>
      <w:pPr>
        <w:tabs>
          <w:tab w:val="num" w:pos="1440"/>
        </w:tabs>
        <w:ind w:left="1440" w:hanging="360"/>
      </w:pPr>
      <w:rPr>
        <w:rFonts w:ascii="Wingdings" w:hAnsi="Wingdings" w:hint="default"/>
      </w:rPr>
    </w:lvl>
    <w:lvl w:ilvl="5">
      <w:start w:val="1"/>
      <w:numFmt w:val="bullet"/>
      <w:pStyle w:val="ListNumber5"/>
      <w:lvlText w:val=""/>
      <w:lvlJc w:val="left"/>
      <w:pPr>
        <w:tabs>
          <w:tab w:val="num" w:pos="1800"/>
        </w:tabs>
        <w:ind w:left="1800" w:hanging="360"/>
      </w:pPr>
      <w:rPr>
        <w:rFonts w:ascii="Symbol" w:hAnsi="Symbol"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520"/>
        </w:tabs>
        <w:ind w:left="2520" w:hanging="360"/>
      </w:pPr>
      <w:rPr>
        <w:rFonts w:ascii="Courier New" w:hAnsi="Courier New" w:hint="default"/>
      </w:rPr>
    </w:lvl>
    <w:lvl w:ilvl="8">
      <w:start w:val="1"/>
      <w:numFmt w:val="bullet"/>
      <w:lvlText w:val=""/>
      <w:lvlJc w:val="left"/>
      <w:pPr>
        <w:tabs>
          <w:tab w:val="num" w:pos="2880"/>
        </w:tabs>
        <w:ind w:left="2880" w:hanging="360"/>
      </w:pPr>
      <w:rPr>
        <w:rFonts w:ascii="Wingdings" w:hAnsi="Wingdings" w:hint="default"/>
      </w:rPr>
    </w:lvl>
  </w:abstractNum>
  <w:abstractNum w:abstractNumId="30" w15:restartNumberingAfterBreak="0">
    <w:nsid w:val="27760EC5"/>
    <w:multiLevelType w:val="multilevel"/>
    <w:tmpl w:val="6BCCD57C"/>
    <w:styleLink w:val="ListMultitier"/>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1" w15:restartNumberingAfterBreak="0">
    <w:nsid w:val="27967AAD"/>
    <w:multiLevelType w:val="hybridMultilevel"/>
    <w:tmpl w:val="FFFFFFFF"/>
    <w:lvl w:ilvl="0" w:tplc="9B823064">
      <w:start w:val="1"/>
      <w:numFmt w:val="bullet"/>
      <w:lvlText w:val=""/>
      <w:lvlJc w:val="left"/>
      <w:pPr>
        <w:ind w:left="720" w:hanging="360"/>
      </w:pPr>
      <w:rPr>
        <w:rFonts w:ascii="Symbol" w:hAnsi="Symbol" w:hint="default"/>
      </w:rPr>
    </w:lvl>
    <w:lvl w:ilvl="1" w:tplc="C9E86150">
      <w:start w:val="1"/>
      <w:numFmt w:val="bullet"/>
      <w:lvlText w:val="o"/>
      <w:lvlJc w:val="left"/>
      <w:pPr>
        <w:ind w:left="1440" w:hanging="360"/>
      </w:pPr>
      <w:rPr>
        <w:rFonts w:ascii="Courier New" w:hAnsi="Courier New" w:hint="default"/>
      </w:rPr>
    </w:lvl>
    <w:lvl w:ilvl="2" w:tplc="B97678EA">
      <w:start w:val="1"/>
      <w:numFmt w:val="bullet"/>
      <w:lvlText w:val=""/>
      <w:lvlJc w:val="left"/>
      <w:pPr>
        <w:ind w:left="2160" w:hanging="360"/>
      </w:pPr>
      <w:rPr>
        <w:rFonts w:ascii="Wingdings" w:hAnsi="Wingdings" w:hint="default"/>
      </w:rPr>
    </w:lvl>
    <w:lvl w:ilvl="3" w:tplc="2724E0BE">
      <w:start w:val="1"/>
      <w:numFmt w:val="bullet"/>
      <w:lvlText w:val=""/>
      <w:lvlJc w:val="left"/>
      <w:pPr>
        <w:ind w:left="2880" w:hanging="360"/>
      </w:pPr>
      <w:rPr>
        <w:rFonts w:ascii="Symbol" w:hAnsi="Symbol" w:hint="default"/>
      </w:rPr>
    </w:lvl>
    <w:lvl w:ilvl="4" w:tplc="9C283B3E">
      <w:start w:val="1"/>
      <w:numFmt w:val="bullet"/>
      <w:lvlText w:val="o"/>
      <w:lvlJc w:val="left"/>
      <w:pPr>
        <w:ind w:left="3600" w:hanging="360"/>
      </w:pPr>
      <w:rPr>
        <w:rFonts w:ascii="Courier New" w:hAnsi="Courier New" w:hint="default"/>
      </w:rPr>
    </w:lvl>
    <w:lvl w:ilvl="5" w:tplc="48685576">
      <w:start w:val="1"/>
      <w:numFmt w:val="bullet"/>
      <w:lvlText w:val=""/>
      <w:lvlJc w:val="left"/>
      <w:pPr>
        <w:ind w:left="4320" w:hanging="360"/>
      </w:pPr>
      <w:rPr>
        <w:rFonts w:ascii="Wingdings" w:hAnsi="Wingdings" w:hint="default"/>
      </w:rPr>
    </w:lvl>
    <w:lvl w:ilvl="6" w:tplc="F29CEE40">
      <w:start w:val="1"/>
      <w:numFmt w:val="bullet"/>
      <w:lvlText w:val=""/>
      <w:lvlJc w:val="left"/>
      <w:pPr>
        <w:ind w:left="5040" w:hanging="360"/>
      </w:pPr>
      <w:rPr>
        <w:rFonts w:ascii="Symbol" w:hAnsi="Symbol" w:hint="default"/>
      </w:rPr>
    </w:lvl>
    <w:lvl w:ilvl="7" w:tplc="8B4C5BA0">
      <w:start w:val="1"/>
      <w:numFmt w:val="bullet"/>
      <w:lvlText w:val="o"/>
      <w:lvlJc w:val="left"/>
      <w:pPr>
        <w:ind w:left="5760" w:hanging="360"/>
      </w:pPr>
      <w:rPr>
        <w:rFonts w:ascii="Courier New" w:hAnsi="Courier New" w:hint="default"/>
      </w:rPr>
    </w:lvl>
    <w:lvl w:ilvl="8" w:tplc="98C0697A">
      <w:start w:val="1"/>
      <w:numFmt w:val="bullet"/>
      <w:lvlText w:val=""/>
      <w:lvlJc w:val="left"/>
      <w:pPr>
        <w:ind w:left="6480" w:hanging="360"/>
      </w:pPr>
      <w:rPr>
        <w:rFonts w:ascii="Wingdings" w:hAnsi="Wingdings" w:hint="default"/>
      </w:rPr>
    </w:lvl>
  </w:abstractNum>
  <w:abstractNum w:abstractNumId="32" w15:restartNumberingAfterBreak="0">
    <w:nsid w:val="28A757BB"/>
    <w:multiLevelType w:val="multilevel"/>
    <w:tmpl w:val="E80CCC4C"/>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CFC0002"/>
    <w:multiLevelType w:val="hybridMultilevel"/>
    <w:tmpl w:val="1902D948"/>
    <w:lvl w:ilvl="0" w:tplc="583EB86A">
      <w:start w:val="1"/>
      <w:numFmt w:val="decimal"/>
      <w:lvlText w:val="%1)"/>
      <w:lvlJc w:val="left"/>
      <w:pPr>
        <w:ind w:left="7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224D0C8">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7BE2FEE">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0FED442">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2E8A0BE">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3DE76E8">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36A6044">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8DCD960">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5ECFE3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096B09"/>
    <w:multiLevelType w:val="hybridMultilevel"/>
    <w:tmpl w:val="30F6B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12102DA"/>
    <w:multiLevelType w:val="multilevel"/>
    <w:tmpl w:val="A2AC48CE"/>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36" w15:restartNumberingAfterBreak="0">
    <w:nsid w:val="31DE4A27"/>
    <w:multiLevelType w:val="hybridMultilevel"/>
    <w:tmpl w:val="1C44D9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5E0A14"/>
    <w:multiLevelType w:val="multilevel"/>
    <w:tmpl w:val="3E1AE4E6"/>
    <w:styleLink w:val="ListLink"/>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sz w:val="26"/>
      </w:rPr>
    </w:lvl>
    <w:lvl w:ilvl="2">
      <w:start w:val="1"/>
      <w:numFmt w:val="bullet"/>
      <w:lvlText w:val=""/>
      <w:lvlJc w:val="left"/>
      <w:pPr>
        <w:ind w:left="1080" w:hanging="360"/>
      </w:pPr>
      <w:rPr>
        <w:rFonts w:ascii="Symbol" w:hAnsi="Symbol"/>
        <w:sz w:val="26"/>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38" w15:restartNumberingAfterBreak="0">
    <w:nsid w:val="32786BE9"/>
    <w:multiLevelType w:val="hybridMultilevel"/>
    <w:tmpl w:val="14A0815C"/>
    <w:lvl w:ilvl="0" w:tplc="4E463BD8">
      <w:start w:val="1"/>
      <w:numFmt w:val="decimal"/>
      <w:lvlText w:val="%1)"/>
      <w:lvlJc w:val="left"/>
      <w:pPr>
        <w:ind w:left="7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2B0048C">
      <w:start w:val="1"/>
      <w:numFmt w:val="lowerLetter"/>
      <w:lvlText w:val="%2"/>
      <w:lvlJc w:val="left"/>
      <w:pPr>
        <w:ind w:left="14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F4A7B1C">
      <w:start w:val="1"/>
      <w:numFmt w:val="lowerRoman"/>
      <w:lvlText w:val="%3"/>
      <w:lvlJc w:val="left"/>
      <w:pPr>
        <w:ind w:left="21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2E25806">
      <w:start w:val="1"/>
      <w:numFmt w:val="decimal"/>
      <w:lvlText w:val="%4"/>
      <w:lvlJc w:val="left"/>
      <w:pPr>
        <w:ind w:left="28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CE08D9E">
      <w:start w:val="1"/>
      <w:numFmt w:val="lowerLetter"/>
      <w:lvlText w:val="%5"/>
      <w:lvlJc w:val="left"/>
      <w:pPr>
        <w:ind w:left="35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084FE90">
      <w:start w:val="1"/>
      <w:numFmt w:val="lowerRoman"/>
      <w:lvlText w:val="%6"/>
      <w:lvlJc w:val="left"/>
      <w:pPr>
        <w:ind w:left="43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93A29EC">
      <w:start w:val="1"/>
      <w:numFmt w:val="decimal"/>
      <w:lvlText w:val="%7"/>
      <w:lvlJc w:val="left"/>
      <w:pPr>
        <w:ind w:left="50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B88328E">
      <w:start w:val="1"/>
      <w:numFmt w:val="lowerLetter"/>
      <w:lvlText w:val="%8"/>
      <w:lvlJc w:val="left"/>
      <w:pPr>
        <w:ind w:left="57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E70F39C">
      <w:start w:val="1"/>
      <w:numFmt w:val="lowerRoman"/>
      <w:lvlText w:val="%9"/>
      <w:lvlJc w:val="left"/>
      <w:pPr>
        <w:ind w:left="64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38A6FC2"/>
    <w:multiLevelType w:val="hybridMultilevel"/>
    <w:tmpl w:val="CCC05672"/>
    <w:lvl w:ilvl="0" w:tplc="04090001">
      <w:start w:val="1"/>
      <w:numFmt w:val="bullet"/>
      <w:lvlText w:val=""/>
      <w:lvlJc w:val="left"/>
      <w:pPr>
        <w:ind w:left="720" w:hanging="360"/>
      </w:pPr>
      <w:rPr>
        <w:rFonts w:ascii="Symbol" w:hAnsi="Symbol" w:hint="default"/>
      </w:rPr>
    </w:lvl>
    <w:lvl w:ilvl="1" w:tplc="04090003">
      <w:start w:val="1"/>
      <w:numFmt w:val="bullet"/>
      <w:pStyle w:val="ListParagraph"/>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9A21B6"/>
    <w:multiLevelType w:val="hybridMultilevel"/>
    <w:tmpl w:val="195ADD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ED2215"/>
    <w:multiLevelType w:val="hybridMultilevel"/>
    <w:tmpl w:val="73ACF6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3729F9"/>
    <w:multiLevelType w:val="hybridMultilevel"/>
    <w:tmpl w:val="F0208A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C12356"/>
    <w:multiLevelType w:val="hybridMultilevel"/>
    <w:tmpl w:val="BBF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DB756E"/>
    <w:multiLevelType w:val="hybridMultilevel"/>
    <w:tmpl w:val="93D03E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352C8C"/>
    <w:multiLevelType w:val="hybridMultilevel"/>
    <w:tmpl w:val="C3ECE5C6"/>
    <w:lvl w:ilvl="0" w:tplc="6A48D98A">
      <w:start w:val="1"/>
      <w:numFmt w:val="decimal"/>
      <w:pStyle w:val="NumbredList"/>
      <w:lvlText w:val="%1."/>
      <w:lvlJc w:val="left"/>
      <w:pPr>
        <w:ind w:left="1080" w:hanging="360"/>
      </w:pPr>
      <w:rPr>
        <w:rFonts w:hint="default"/>
      </w:rPr>
    </w:lvl>
    <w:lvl w:ilvl="1" w:tplc="04090019" w:tentative="1">
      <w:start w:val="1"/>
      <w:numFmt w:val="lowerLetter"/>
      <w:pStyle w:val="NumbredList"/>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53A746C"/>
    <w:multiLevelType w:val="multilevel"/>
    <w:tmpl w:val="57804552"/>
    <w:styleLink w:val="Style2"/>
    <w:lvl w:ilvl="0">
      <w:start w:val="1"/>
      <w:numFmt w:val="decimal"/>
      <w:lvlText w:val="%1."/>
      <w:lvlJc w:val="left"/>
      <w:pPr>
        <w:ind w:left="360" w:hanging="360"/>
      </w:pPr>
      <w:rPr>
        <w:rFonts w:hint="default"/>
        <w:color w:val="auto"/>
        <w:sz w:val="22"/>
      </w:rPr>
    </w:lvl>
    <w:lvl w:ilvl="1">
      <w:start w:val="1"/>
      <w:numFmt w:val="lowerLetter"/>
      <w:lvlText w:val="%2."/>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47" w15:restartNumberingAfterBreak="0">
    <w:nsid w:val="484830B8"/>
    <w:multiLevelType w:val="hybridMultilevel"/>
    <w:tmpl w:val="8AEAD7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F76F45"/>
    <w:multiLevelType w:val="hybridMultilevel"/>
    <w:tmpl w:val="FC1A2CA2"/>
    <w:lvl w:ilvl="0" w:tplc="C4B6EFCA">
      <w:start w:val="3"/>
      <w:numFmt w:val="decimal"/>
      <w:lvlText w:val="%1)"/>
      <w:lvlJc w:val="left"/>
      <w:pPr>
        <w:ind w:left="7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7D668F2">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B78E02A">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01E21B6">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D041F38">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E5E6C94">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22AB7BE">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E02B4A6">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17E32AC">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C54021B"/>
    <w:multiLevelType w:val="hybridMultilevel"/>
    <w:tmpl w:val="EAFC5F30"/>
    <w:lvl w:ilvl="0" w:tplc="FFFFFFFF">
      <w:start w:val="1"/>
      <w:numFmt w:val="decimal"/>
      <w:lvlText w:val="%1)"/>
      <w:lvlJc w:val="left"/>
      <w:pPr>
        <w:ind w:left="734"/>
      </w:pPr>
      <w:rPr>
        <w:b/>
        <w:bCs/>
        <w:i w:val="0"/>
        <w:strike w:val="0"/>
        <w:dstrike w:val="0"/>
        <w:color w:val="000000"/>
        <w:sz w:val="24"/>
        <w:szCs w:val="24"/>
        <w:u w:val="none" w:color="000000"/>
        <w:bdr w:val="none" w:sz="0" w:space="0" w:color="auto"/>
        <w:shd w:val="clear" w:color="auto" w:fill="auto"/>
        <w:vertAlign w:val="baseline"/>
      </w:rPr>
    </w:lvl>
    <w:lvl w:ilvl="1" w:tplc="23861422">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80CDEE6">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B8CCABE">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02E7502">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5308276">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8B2A61E">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930709A">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DEA8E18">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E0D14A1"/>
    <w:multiLevelType w:val="hybridMultilevel"/>
    <w:tmpl w:val="1FFA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6F5FF5"/>
    <w:multiLevelType w:val="hybridMultilevel"/>
    <w:tmpl w:val="178EF922"/>
    <w:lvl w:ilvl="0" w:tplc="4CBC4882">
      <w:start w:val="1"/>
      <w:numFmt w:val="decimal"/>
      <w:lvlText w:val="%1)"/>
      <w:lvlJc w:val="left"/>
      <w:pPr>
        <w:ind w:left="7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CF65678">
      <w:start w:val="1"/>
      <w:numFmt w:val="lowerLetter"/>
      <w:lvlText w:val="%2"/>
      <w:lvlJc w:val="left"/>
      <w:pPr>
        <w:ind w:left="14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B74EC0A">
      <w:start w:val="1"/>
      <w:numFmt w:val="lowerRoman"/>
      <w:lvlText w:val="%3"/>
      <w:lvlJc w:val="left"/>
      <w:pPr>
        <w:ind w:left="21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13ABE76">
      <w:start w:val="1"/>
      <w:numFmt w:val="decimal"/>
      <w:lvlText w:val="%4"/>
      <w:lvlJc w:val="left"/>
      <w:pPr>
        <w:ind w:left="28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1DA40C4">
      <w:start w:val="1"/>
      <w:numFmt w:val="lowerLetter"/>
      <w:lvlText w:val="%5"/>
      <w:lvlJc w:val="left"/>
      <w:pPr>
        <w:ind w:left="35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7CC2EC6">
      <w:start w:val="1"/>
      <w:numFmt w:val="lowerRoman"/>
      <w:lvlText w:val="%6"/>
      <w:lvlJc w:val="left"/>
      <w:pPr>
        <w:ind w:left="43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A6624CC">
      <w:start w:val="1"/>
      <w:numFmt w:val="decimal"/>
      <w:lvlText w:val="%7"/>
      <w:lvlJc w:val="left"/>
      <w:pPr>
        <w:ind w:left="50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A327F60">
      <w:start w:val="1"/>
      <w:numFmt w:val="lowerLetter"/>
      <w:lvlText w:val="%8"/>
      <w:lvlJc w:val="left"/>
      <w:pPr>
        <w:ind w:left="57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A4E8C7C">
      <w:start w:val="1"/>
      <w:numFmt w:val="lowerRoman"/>
      <w:lvlText w:val="%9"/>
      <w:lvlJc w:val="left"/>
      <w:pPr>
        <w:ind w:left="64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1E0423F"/>
    <w:multiLevelType w:val="hybridMultilevel"/>
    <w:tmpl w:val="2E585D3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3D2DE7"/>
    <w:multiLevelType w:val="hybridMultilevel"/>
    <w:tmpl w:val="EE5CE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D9CED8"/>
    <w:multiLevelType w:val="hybridMultilevel"/>
    <w:tmpl w:val="FFFFFFFF"/>
    <w:lvl w:ilvl="0" w:tplc="2CB8F388">
      <w:start w:val="1"/>
      <w:numFmt w:val="decimal"/>
      <w:lvlText w:val="%1."/>
      <w:lvlJc w:val="left"/>
      <w:pPr>
        <w:ind w:left="360" w:hanging="360"/>
      </w:pPr>
    </w:lvl>
    <w:lvl w:ilvl="1" w:tplc="4806748A">
      <w:start w:val="1"/>
      <w:numFmt w:val="lowerLetter"/>
      <w:lvlText w:val="%2."/>
      <w:lvlJc w:val="left"/>
      <w:pPr>
        <w:ind w:left="1080" w:hanging="360"/>
      </w:pPr>
    </w:lvl>
    <w:lvl w:ilvl="2" w:tplc="709203F4">
      <w:start w:val="1"/>
      <w:numFmt w:val="lowerRoman"/>
      <w:lvlText w:val="%3."/>
      <w:lvlJc w:val="right"/>
      <w:pPr>
        <w:ind w:left="1800" w:hanging="180"/>
      </w:pPr>
    </w:lvl>
    <w:lvl w:ilvl="3" w:tplc="ED42C23E">
      <w:start w:val="1"/>
      <w:numFmt w:val="decimal"/>
      <w:lvlText w:val="%4."/>
      <w:lvlJc w:val="left"/>
      <w:pPr>
        <w:ind w:left="2520" w:hanging="360"/>
      </w:pPr>
    </w:lvl>
    <w:lvl w:ilvl="4" w:tplc="42C85FA2">
      <w:start w:val="1"/>
      <w:numFmt w:val="lowerLetter"/>
      <w:lvlText w:val="%5."/>
      <w:lvlJc w:val="left"/>
      <w:pPr>
        <w:ind w:left="3240" w:hanging="360"/>
      </w:pPr>
    </w:lvl>
    <w:lvl w:ilvl="5" w:tplc="400EE7C4">
      <w:start w:val="1"/>
      <w:numFmt w:val="lowerRoman"/>
      <w:lvlText w:val="%6."/>
      <w:lvlJc w:val="right"/>
      <w:pPr>
        <w:ind w:left="3960" w:hanging="180"/>
      </w:pPr>
    </w:lvl>
    <w:lvl w:ilvl="6" w:tplc="E63ACA54">
      <w:start w:val="1"/>
      <w:numFmt w:val="decimal"/>
      <w:lvlText w:val="%7."/>
      <w:lvlJc w:val="left"/>
      <w:pPr>
        <w:ind w:left="4680" w:hanging="360"/>
      </w:pPr>
    </w:lvl>
    <w:lvl w:ilvl="7" w:tplc="AA52A05A">
      <w:start w:val="1"/>
      <w:numFmt w:val="lowerLetter"/>
      <w:lvlText w:val="%8."/>
      <w:lvlJc w:val="left"/>
      <w:pPr>
        <w:ind w:left="5400" w:hanging="360"/>
      </w:pPr>
    </w:lvl>
    <w:lvl w:ilvl="8" w:tplc="38ACAF9E">
      <w:start w:val="1"/>
      <w:numFmt w:val="lowerRoman"/>
      <w:lvlText w:val="%9."/>
      <w:lvlJc w:val="right"/>
      <w:pPr>
        <w:ind w:left="6120" w:hanging="180"/>
      </w:pPr>
    </w:lvl>
  </w:abstractNum>
  <w:abstractNum w:abstractNumId="55" w15:restartNumberingAfterBreak="0">
    <w:nsid w:val="53467B09"/>
    <w:multiLevelType w:val="hybridMultilevel"/>
    <w:tmpl w:val="AA7E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846298"/>
    <w:multiLevelType w:val="hybridMultilevel"/>
    <w:tmpl w:val="34F4C650"/>
    <w:lvl w:ilvl="0" w:tplc="04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5646709C"/>
    <w:multiLevelType w:val="hybridMultilevel"/>
    <w:tmpl w:val="A802FD58"/>
    <w:lvl w:ilvl="0" w:tplc="C7C21A7C">
      <w:start w:val="1"/>
      <w:numFmt w:val="decimal"/>
      <w:lvlText w:val="%1)"/>
      <w:lvlJc w:val="left"/>
      <w:pPr>
        <w:ind w:left="7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5A62496">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C2D42">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36A0AF2">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2867F1C">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AD0714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EFE13D4">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0E84760">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C3AF606">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96D7C0A"/>
    <w:multiLevelType w:val="hybridMultilevel"/>
    <w:tmpl w:val="C9DC808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A7D3860"/>
    <w:multiLevelType w:val="hybridMultilevel"/>
    <w:tmpl w:val="D898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EF111DD"/>
    <w:multiLevelType w:val="hybridMultilevel"/>
    <w:tmpl w:val="F3EC55E4"/>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1" w15:restartNumberingAfterBreak="0">
    <w:nsid w:val="60E57A2A"/>
    <w:multiLevelType w:val="hybridMultilevel"/>
    <w:tmpl w:val="FFFFFFFF"/>
    <w:lvl w:ilvl="0" w:tplc="EA2C39AE">
      <w:start w:val="1"/>
      <w:numFmt w:val="bullet"/>
      <w:lvlText w:val=""/>
      <w:lvlJc w:val="left"/>
      <w:pPr>
        <w:ind w:left="720" w:hanging="360"/>
      </w:pPr>
      <w:rPr>
        <w:rFonts w:ascii="Symbol" w:hAnsi="Symbol" w:hint="default"/>
      </w:rPr>
    </w:lvl>
    <w:lvl w:ilvl="1" w:tplc="598E299E">
      <w:start w:val="1"/>
      <w:numFmt w:val="bullet"/>
      <w:lvlText w:val="o"/>
      <w:lvlJc w:val="left"/>
      <w:pPr>
        <w:ind w:left="1440" w:hanging="360"/>
      </w:pPr>
      <w:rPr>
        <w:rFonts w:ascii="Courier New" w:hAnsi="Courier New" w:hint="default"/>
      </w:rPr>
    </w:lvl>
    <w:lvl w:ilvl="2" w:tplc="02A60C3C">
      <w:start w:val="1"/>
      <w:numFmt w:val="bullet"/>
      <w:lvlText w:val=""/>
      <w:lvlJc w:val="left"/>
      <w:pPr>
        <w:ind w:left="2160" w:hanging="360"/>
      </w:pPr>
      <w:rPr>
        <w:rFonts w:ascii="Wingdings" w:hAnsi="Wingdings" w:hint="default"/>
      </w:rPr>
    </w:lvl>
    <w:lvl w:ilvl="3" w:tplc="B12C934E">
      <w:start w:val="1"/>
      <w:numFmt w:val="bullet"/>
      <w:lvlText w:val=""/>
      <w:lvlJc w:val="left"/>
      <w:pPr>
        <w:ind w:left="2880" w:hanging="360"/>
      </w:pPr>
      <w:rPr>
        <w:rFonts w:ascii="Symbol" w:hAnsi="Symbol" w:hint="default"/>
      </w:rPr>
    </w:lvl>
    <w:lvl w:ilvl="4" w:tplc="BBDA0B72">
      <w:start w:val="1"/>
      <w:numFmt w:val="bullet"/>
      <w:lvlText w:val="o"/>
      <w:lvlJc w:val="left"/>
      <w:pPr>
        <w:ind w:left="3600" w:hanging="360"/>
      </w:pPr>
      <w:rPr>
        <w:rFonts w:ascii="Courier New" w:hAnsi="Courier New" w:hint="default"/>
      </w:rPr>
    </w:lvl>
    <w:lvl w:ilvl="5" w:tplc="60CCDFE8">
      <w:start w:val="1"/>
      <w:numFmt w:val="bullet"/>
      <w:lvlText w:val=""/>
      <w:lvlJc w:val="left"/>
      <w:pPr>
        <w:ind w:left="4320" w:hanging="360"/>
      </w:pPr>
      <w:rPr>
        <w:rFonts w:ascii="Wingdings" w:hAnsi="Wingdings" w:hint="default"/>
      </w:rPr>
    </w:lvl>
    <w:lvl w:ilvl="6" w:tplc="4F90CB8C">
      <w:start w:val="1"/>
      <w:numFmt w:val="bullet"/>
      <w:lvlText w:val=""/>
      <w:lvlJc w:val="left"/>
      <w:pPr>
        <w:ind w:left="5040" w:hanging="360"/>
      </w:pPr>
      <w:rPr>
        <w:rFonts w:ascii="Symbol" w:hAnsi="Symbol" w:hint="default"/>
      </w:rPr>
    </w:lvl>
    <w:lvl w:ilvl="7" w:tplc="452C06BC">
      <w:start w:val="1"/>
      <w:numFmt w:val="bullet"/>
      <w:lvlText w:val="o"/>
      <w:lvlJc w:val="left"/>
      <w:pPr>
        <w:ind w:left="5760" w:hanging="360"/>
      </w:pPr>
      <w:rPr>
        <w:rFonts w:ascii="Courier New" w:hAnsi="Courier New" w:hint="default"/>
      </w:rPr>
    </w:lvl>
    <w:lvl w:ilvl="8" w:tplc="B03C5B2A">
      <w:start w:val="1"/>
      <w:numFmt w:val="bullet"/>
      <w:lvlText w:val=""/>
      <w:lvlJc w:val="left"/>
      <w:pPr>
        <w:ind w:left="6480" w:hanging="360"/>
      </w:pPr>
      <w:rPr>
        <w:rFonts w:ascii="Wingdings" w:hAnsi="Wingdings" w:hint="default"/>
      </w:rPr>
    </w:lvl>
  </w:abstractNum>
  <w:abstractNum w:abstractNumId="62" w15:restartNumberingAfterBreak="0">
    <w:nsid w:val="64BC4A38"/>
    <w:multiLevelType w:val="hybridMultilevel"/>
    <w:tmpl w:val="02E6B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89D1C5E"/>
    <w:multiLevelType w:val="hybridMultilevel"/>
    <w:tmpl w:val="16949D8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F94F9A"/>
    <w:multiLevelType w:val="hybridMultilevel"/>
    <w:tmpl w:val="19A8B4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EE0828"/>
    <w:multiLevelType w:val="hybridMultilevel"/>
    <w:tmpl w:val="88606F6A"/>
    <w:lvl w:ilvl="0" w:tplc="D8523AD4">
      <w:start w:val="1"/>
      <w:numFmt w:val="bullet"/>
      <w:pStyle w:val="LinkBullet"/>
      <w:lvlText w:val=""/>
      <w:lvlJc w:val="left"/>
      <w:pPr>
        <w:ind w:left="2880" w:hanging="360"/>
      </w:pPr>
      <w:rPr>
        <w:rFonts w:ascii="Symbol" w:hAnsi="Symbol" w:cs="Times New Roman (Body CS)" w:hint="default"/>
        <w:color w:val="auto"/>
        <w:sz w:val="26"/>
      </w:rPr>
    </w:lvl>
    <w:lvl w:ilvl="1" w:tplc="04090003">
      <w:start w:val="1"/>
      <w:numFmt w:val="bullet"/>
      <w:pStyle w:val="Link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6" w15:restartNumberingAfterBreak="0">
    <w:nsid w:val="71E665A8"/>
    <w:multiLevelType w:val="hybridMultilevel"/>
    <w:tmpl w:val="45FC2D70"/>
    <w:lvl w:ilvl="0" w:tplc="AE347EDA">
      <w:start w:val="1"/>
      <w:numFmt w:val="decimal"/>
      <w:lvlText w:val="%1)"/>
      <w:lvlJc w:val="left"/>
      <w:pPr>
        <w:ind w:left="7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4F020CA">
      <w:start w:val="1"/>
      <w:numFmt w:val="lowerLetter"/>
      <w:lvlText w:val="%2"/>
      <w:lvlJc w:val="left"/>
      <w:pPr>
        <w:ind w:left="14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F38691C">
      <w:start w:val="1"/>
      <w:numFmt w:val="lowerRoman"/>
      <w:lvlText w:val="%3"/>
      <w:lvlJc w:val="left"/>
      <w:pPr>
        <w:ind w:left="21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C6253A0">
      <w:start w:val="1"/>
      <w:numFmt w:val="decimal"/>
      <w:lvlText w:val="%4"/>
      <w:lvlJc w:val="left"/>
      <w:pPr>
        <w:ind w:left="28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E785BA6">
      <w:start w:val="1"/>
      <w:numFmt w:val="lowerLetter"/>
      <w:lvlText w:val="%5"/>
      <w:lvlJc w:val="left"/>
      <w:pPr>
        <w:ind w:left="36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A54B17E">
      <w:start w:val="1"/>
      <w:numFmt w:val="lowerRoman"/>
      <w:lvlText w:val="%6"/>
      <w:lvlJc w:val="left"/>
      <w:pPr>
        <w:ind w:left="43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A9AFA22">
      <w:start w:val="1"/>
      <w:numFmt w:val="decimal"/>
      <w:lvlText w:val="%7"/>
      <w:lvlJc w:val="left"/>
      <w:pPr>
        <w:ind w:left="5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A4C569E">
      <w:start w:val="1"/>
      <w:numFmt w:val="lowerLetter"/>
      <w:lvlText w:val="%8"/>
      <w:lvlJc w:val="left"/>
      <w:pPr>
        <w:ind w:left="57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8C8A058">
      <w:start w:val="1"/>
      <w:numFmt w:val="lowerRoman"/>
      <w:lvlText w:val="%9"/>
      <w:lvlJc w:val="left"/>
      <w:pPr>
        <w:ind w:left="64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5480D74"/>
    <w:multiLevelType w:val="hybridMultilevel"/>
    <w:tmpl w:val="BC36D2AA"/>
    <w:lvl w:ilvl="0" w:tplc="757EF326">
      <w:start w:val="1"/>
      <w:numFmt w:val="decimal"/>
      <w:lvlText w:val="%1)"/>
      <w:lvlJc w:val="left"/>
      <w:pPr>
        <w:ind w:left="71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842FBDC">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67CDC0C">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A6AB1D6">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E3EA05D2">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EC29D54">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C026276">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A666574">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1AA18D4">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5493610"/>
    <w:multiLevelType w:val="multilevel"/>
    <w:tmpl w:val="7E92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5C5033"/>
    <w:multiLevelType w:val="hybridMultilevel"/>
    <w:tmpl w:val="D63A1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A25F55"/>
    <w:multiLevelType w:val="hybridMultilevel"/>
    <w:tmpl w:val="6AA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323825">
    <w:abstractNumId w:val="61"/>
  </w:num>
  <w:num w:numId="2" w16cid:durableId="1543514526">
    <w:abstractNumId w:val="31"/>
  </w:num>
  <w:num w:numId="3" w16cid:durableId="423573976">
    <w:abstractNumId w:val="14"/>
  </w:num>
  <w:num w:numId="4" w16cid:durableId="889682744">
    <w:abstractNumId w:val="3"/>
  </w:num>
  <w:num w:numId="5" w16cid:durableId="833183001">
    <w:abstractNumId w:val="2"/>
  </w:num>
  <w:num w:numId="6" w16cid:durableId="2089304660">
    <w:abstractNumId w:val="1"/>
  </w:num>
  <w:num w:numId="7" w16cid:durableId="599340054">
    <w:abstractNumId w:val="0"/>
  </w:num>
  <w:num w:numId="8" w16cid:durableId="885533625">
    <w:abstractNumId w:val="35"/>
  </w:num>
  <w:num w:numId="9" w16cid:durableId="557403888">
    <w:abstractNumId w:val="65"/>
  </w:num>
  <w:num w:numId="10" w16cid:durableId="17396313">
    <w:abstractNumId w:val="30"/>
  </w:num>
  <w:num w:numId="11" w16cid:durableId="810751766">
    <w:abstractNumId w:val="37"/>
  </w:num>
  <w:num w:numId="12" w16cid:durableId="1130856173">
    <w:abstractNumId w:val="25"/>
  </w:num>
  <w:num w:numId="13" w16cid:durableId="1459453928">
    <w:abstractNumId w:val="46"/>
  </w:num>
  <w:num w:numId="14" w16cid:durableId="634263808">
    <w:abstractNumId w:val="29"/>
  </w:num>
  <w:num w:numId="15" w16cid:durableId="2060518627">
    <w:abstractNumId w:val="24"/>
  </w:num>
  <w:num w:numId="16" w16cid:durableId="1008362365">
    <w:abstractNumId w:val="10"/>
  </w:num>
  <w:num w:numId="17" w16cid:durableId="458840249">
    <w:abstractNumId w:val="16"/>
  </w:num>
  <w:num w:numId="18" w16cid:durableId="2114203783">
    <w:abstractNumId w:val="45"/>
  </w:num>
  <w:num w:numId="19" w16cid:durableId="756709690">
    <w:abstractNumId w:val="59"/>
  </w:num>
  <w:num w:numId="20" w16cid:durableId="384450082">
    <w:abstractNumId w:val="56"/>
  </w:num>
  <w:num w:numId="21" w16cid:durableId="1958635511">
    <w:abstractNumId w:val="32"/>
  </w:num>
  <w:num w:numId="22" w16cid:durableId="104036080">
    <w:abstractNumId w:val="6"/>
  </w:num>
  <w:num w:numId="23" w16cid:durableId="727801211">
    <w:abstractNumId w:val="21"/>
  </w:num>
  <w:num w:numId="24" w16cid:durableId="1352955233">
    <w:abstractNumId w:val="52"/>
  </w:num>
  <w:num w:numId="25" w16cid:durableId="2095471738">
    <w:abstractNumId w:val="70"/>
  </w:num>
  <w:num w:numId="26" w16cid:durableId="1654137377">
    <w:abstractNumId w:val="53"/>
  </w:num>
  <w:num w:numId="27" w16cid:durableId="2070836968">
    <w:abstractNumId w:val="20"/>
  </w:num>
  <w:num w:numId="28" w16cid:durableId="1657998089">
    <w:abstractNumId w:val="63"/>
  </w:num>
  <w:num w:numId="29" w16cid:durableId="1549952839">
    <w:abstractNumId w:val="50"/>
  </w:num>
  <w:num w:numId="30" w16cid:durableId="1514370248">
    <w:abstractNumId w:val="58"/>
  </w:num>
  <w:num w:numId="31" w16cid:durableId="1948192736">
    <w:abstractNumId w:val="5"/>
  </w:num>
  <w:num w:numId="32" w16cid:durableId="1480610976">
    <w:abstractNumId w:val="43"/>
  </w:num>
  <w:num w:numId="33" w16cid:durableId="327827115">
    <w:abstractNumId w:val="68"/>
  </w:num>
  <w:num w:numId="34" w16cid:durableId="60715057">
    <w:abstractNumId w:val="57"/>
  </w:num>
  <w:num w:numId="35" w16cid:durableId="491797055">
    <w:abstractNumId w:val="33"/>
  </w:num>
  <w:num w:numId="36" w16cid:durableId="902912000">
    <w:abstractNumId w:val="66"/>
  </w:num>
  <w:num w:numId="37" w16cid:durableId="2045667018">
    <w:abstractNumId w:val="67"/>
  </w:num>
  <w:num w:numId="38" w16cid:durableId="2062365715">
    <w:abstractNumId w:val="4"/>
  </w:num>
  <w:num w:numId="39" w16cid:durableId="1852143729">
    <w:abstractNumId w:val="48"/>
  </w:num>
  <w:num w:numId="40" w16cid:durableId="39402799">
    <w:abstractNumId w:val="19"/>
  </w:num>
  <w:num w:numId="41" w16cid:durableId="1957712585">
    <w:abstractNumId w:val="51"/>
  </w:num>
  <w:num w:numId="42" w16cid:durableId="1960915261">
    <w:abstractNumId w:val="26"/>
  </w:num>
  <w:num w:numId="43" w16cid:durableId="650985717">
    <w:abstractNumId w:val="38"/>
  </w:num>
  <w:num w:numId="44" w16cid:durableId="1854763617">
    <w:abstractNumId w:val="17"/>
  </w:num>
  <w:num w:numId="45" w16cid:durableId="658458058">
    <w:abstractNumId w:val="49"/>
  </w:num>
  <w:num w:numId="46" w16cid:durableId="707340514">
    <w:abstractNumId w:val="54"/>
  </w:num>
  <w:num w:numId="47" w16cid:durableId="919950520">
    <w:abstractNumId w:val="7"/>
  </w:num>
  <w:num w:numId="48" w16cid:durableId="1677614496">
    <w:abstractNumId w:val="11"/>
  </w:num>
  <w:num w:numId="49" w16cid:durableId="1454396523">
    <w:abstractNumId w:val="13"/>
  </w:num>
  <w:num w:numId="50" w16cid:durableId="1807891649">
    <w:abstractNumId w:val="60"/>
  </w:num>
  <w:num w:numId="51" w16cid:durableId="238754779">
    <w:abstractNumId w:val="8"/>
  </w:num>
  <w:num w:numId="52" w16cid:durableId="2107996443">
    <w:abstractNumId w:val="62"/>
  </w:num>
  <w:num w:numId="53" w16cid:durableId="673074214">
    <w:abstractNumId w:val="9"/>
  </w:num>
  <w:num w:numId="54" w16cid:durableId="195512829">
    <w:abstractNumId w:val="42"/>
  </w:num>
  <w:num w:numId="55" w16cid:durableId="1778406890">
    <w:abstractNumId w:val="36"/>
  </w:num>
  <w:num w:numId="56" w16cid:durableId="2027823434">
    <w:abstractNumId w:val="47"/>
  </w:num>
  <w:num w:numId="57" w16cid:durableId="448669615">
    <w:abstractNumId w:val="23"/>
  </w:num>
  <w:num w:numId="58" w16cid:durableId="357583106">
    <w:abstractNumId w:val="27"/>
  </w:num>
  <w:num w:numId="59" w16cid:durableId="1220244628">
    <w:abstractNumId w:val="39"/>
  </w:num>
  <w:num w:numId="60" w16cid:durableId="1559245221">
    <w:abstractNumId w:val="34"/>
  </w:num>
  <w:num w:numId="61" w16cid:durableId="756173328">
    <w:abstractNumId w:val="22"/>
  </w:num>
  <w:num w:numId="62" w16cid:durableId="302463106">
    <w:abstractNumId w:val="15"/>
  </w:num>
  <w:num w:numId="63" w16cid:durableId="474763717">
    <w:abstractNumId w:val="18"/>
  </w:num>
  <w:num w:numId="64" w16cid:durableId="414403093">
    <w:abstractNumId w:val="55"/>
  </w:num>
  <w:num w:numId="65" w16cid:durableId="371729749">
    <w:abstractNumId w:val="69"/>
  </w:num>
  <w:num w:numId="66" w16cid:durableId="1138256088">
    <w:abstractNumId w:val="64"/>
  </w:num>
  <w:num w:numId="67" w16cid:durableId="1112365106">
    <w:abstractNumId w:val="28"/>
  </w:num>
  <w:num w:numId="68" w16cid:durableId="726757794">
    <w:abstractNumId w:val="40"/>
  </w:num>
  <w:num w:numId="69" w16cid:durableId="1880437473">
    <w:abstractNumId w:val="12"/>
  </w:num>
  <w:num w:numId="70" w16cid:durableId="527447331">
    <w:abstractNumId w:val="41"/>
  </w:num>
  <w:num w:numId="71" w16cid:durableId="1052578891">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ocumentProtection w:edit="readOnly" w:enforcement="1" w:cryptProviderType="rsaAES" w:cryptAlgorithmClass="hash" w:cryptAlgorithmType="typeAny" w:cryptAlgorithmSid="14" w:cryptSpinCount="100000" w:hash="F4bgmJdD2CtRxhJ9JW/OMgjHqOheNWmCeWGEefdTdKN9mk5fLal8LfoB8ke8XbVoV3taYpY+NnpkD6uC5pbM/A==" w:salt="2WyQdGYxd1EaXHOwxG+2Fg=="/>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11"/>
    <w:rsid w:val="00000291"/>
    <w:rsid w:val="0000098D"/>
    <w:rsid w:val="00000F57"/>
    <w:rsid w:val="000015F1"/>
    <w:rsid w:val="00001746"/>
    <w:rsid w:val="00001D25"/>
    <w:rsid w:val="00001D34"/>
    <w:rsid w:val="0000208D"/>
    <w:rsid w:val="00002589"/>
    <w:rsid w:val="00002AEE"/>
    <w:rsid w:val="00002D34"/>
    <w:rsid w:val="000031DC"/>
    <w:rsid w:val="000033D6"/>
    <w:rsid w:val="000037CA"/>
    <w:rsid w:val="00003DAA"/>
    <w:rsid w:val="00003E51"/>
    <w:rsid w:val="00004C74"/>
    <w:rsid w:val="0000563D"/>
    <w:rsid w:val="0000575D"/>
    <w:rsid w:val="00005BE6"/>
    <w:rsid w:val="00005F56"/>
    <w:rsid w:val="00006409"/>
    <w:rsid w:val="0000640C"/>
    <w:rsid w:val="000067A9"/>
    <w:rsid w:val="00006ACA"/>
    <w:rsid w:val="00006BE6"/>
    <w:rsid w:val="00006DDE"/>
    <w:rsid w:val="00006F5B"/>
    <w:rsid w:val="0000766E"/>
    <w:rsid w:val="0000799F"/>
    <w:rsid w:val="00007A3F"/>
    <w:rsid w:val="00007DB9"/>
    <w:rsid w:val="00007DFF"/>
    <w:rsid w:val="00007F7E"/>
    <w:rsid w:val="0001015E"/>
    <w:rsid w:val="000101B6"/>
    <w:rsid w:val="000102F6"/>
    <w:rsid w:val="00010503"/>
    <w:rsid w:val="00010601"/>
    <w:rsid w:val="0001179A"/>
    <w:rsid w:val="00011E8B"/>
    <w:rsid w:val="00012036"/>
    <w:rsid w:val="0001256F"/>
    <w:rsid w:val="00012E5E"/>
    <w:rsid w:val="00012E85"/>
    <w:rsid w:val="00013383"/>
    <w:rsid w:val="00013603"/>
    <w:rsid w:val="00013622"/>
    <w:rsid w:val="000136C8"/>
    <w:rsid w:val="00013739"/>
    <w:rsid w:val="00013ACC"/>
    <w:rsid w:val="00013C73"/>
    <w:rsid w:val="00013D20"/>
    <w:rsid w:val="0001432D"/>
    <w:rsid w:val="00014C17"/>
    <w:rsid w:val="00014D02"/>
    <w:rsid w:val="00014FA6"/>
    <w:rsid w:val="00015314"/>
    <w:rsid w:val="000157A6"/>
    <w:rsid w:val="00015F89"/>
    <w:rsid w:val="000162CB"/>
    <w:rsid w:val="0001646D"/>
    <w:rsid w:val="000171C2"/>
    <w:rsid w:val="00017348"/>
    <w:rsid w:val="00017438"/>
    <w:rsid w:val="00017734"/>
    <w:rsid w:val="00017AD3"/>
    <w:rsid w:val="00017AFC"/>
    <w:rsid w:val="00017D94"/>
    <w:rsid w:val="00020ACE"/>
    <w:rsid w:val="000211C7"/>
    <w:rsid w:val="000212C2"/>
    <w:rsid w:val="00022652"/>
    <w:rsid w:val="0002294C"/>
    <w:rsid w:val="00022CE1"/>
    <w:rsid w:val="00023308"/>
    <w:rsid w:val="00023BB8"/>
    <w:rsid w:val="00023C67"/>
    <w:rsid w:val="00023FD1"/>
    <w:rsid w:val="00024597"/>
    <w:rsid w:val="000246ED"/>
    <w:rsid w:val="0002495D"/>
    <w:rsid w:val="00024E21"/>
    <w:rsid w:val="00024EE1"/>
    <w:rsid w:val="000250F2"/>
    <w:rsid w:val="00025579"/>
    <w:rsid w:val="000255A3"/>
    <w:rsid w:val="00025636"/>
    <w:rsid w:val="00025982"/>
    <w:rsid w:val="00026038"/>
    <w:rsid w:val="0002619A"/>
    <w:rsid w:val="00026515"/>
    <w:rsid w:val="000266AA"/>
    <w:rsid w:val="00026C94"/>
    <w:rsid w:val="00026F73"/>
    <w:rsid w:val="00027150"/>
    <w:rsid w:val="0002715F"/>
    <w:rsid w:val="000278D1"/>
    <w:rsid w:val="00027A06"/>
    <w:rsid w:val="00027A22"/>
    <w:rsid w:val="00027C73"/>
    <w:rsid w:val="000307BB"/>
    <w:rsid w:val="000308FA"/>
    <w:rsid w:val="0003093D"/>
    <w:rsid w:val="00030D9D"/>
    <w:rsid w:val="00030E2A"/>
    <w:rsid w:val="000311A1"/>
    <w:rsid w:val="000312A0"/>
    <w:rsid w:val="00031611"/>
    <w:rsid w:val="000324CE"/>
    <w:rsid w:val="000327C1"/>
    <w:rsid w:val="00032A9A"/>
    <w:rsid w:val="00032D3E"/>
    <w:rsid w:val="00032E22"/>
    <w:rsid w:val="00033029"/>
    <w:rsid w:val="000331E8"/>
    <w:rsid w:val="0003333B"/>
    <w:rsid w:val="0003344F"/>
    <w:rsid w:val="000343A5"/>
    <w:rsid w:val="00034BFB"/>
    <w:rsid w:val="00034F71"/>
    <w:rsid w:val="0003514B"/>
    <w:rsid w:val="00035496"/>
    <w:rsid w:val="000355E2"/>
    <w:rsid w:val="000356D2"/>
    <w:rsid w:val="000363B4"/>
    <w:rsid w:val="000369C4"/>
    <w:rsid w:val="00036FD4"/>
    <w:rsid w:val="00037385"/>
    <w:rsid w:val="0003753C"/>
    <w:rsid w:val="00037A83"/>
    <w:rsid w:val="00040128"/>
    <w:rsid w:val="000401A1"/>
    <w:rsid w:val="00041CB6"/>
    <w:rsid w:val="00041CF9"/>
    <w:rsid w:val="00042296"/>
    <w:rsid w:val="00042366"/>
    <w:rsid w:val="00042511"/>
    <w:rsid w:val="0004264C"/>
    <w:rsid w:val="000426FD"/>
    <w:rsid w:val="000428EB"/>
    <w:rsid w:val="00042E6C"/>
    <w:rsid w:val="00042F2A"/>
    <w:rsid w:val="00043257"/>
    <w:rsid w:val="00043950"/>
    <w:rsid w:val="00043A67"/>
    <w:rsid w:val="000443B5"/>
    <w:rsid w:val="00044941"/>
    <w:rsid w:val="000449E3"/>
    <w:rsid w:val="00044A40"/>
    <w:rsid w:val="00044B83"/>
    <w:rsid w:val="000456F3"/>
    <w:rsid w:val="00045728"/>
    <w:rsid w:val="00045968"/>
    <w:rsid w:val="00045CF7"/>
    <w:rsid w:val="00045F39"/>
    <w:rsid w:val="00046AE4"/>
    <w:rsid w:val="00046B3C"/>
    <w:rsid w:val="00046FEA"/>
    <w:rsid w:val="000472ED"/>
    <w:rsid w:val="000473B1"/>
    <w:rsid w:val="0004764D"/>
    <w:rsid w:val="000476EE"/>
    <w:rsid w:val="00050014"/>
    <w:rsid w:val="0005034B"/>
    <w:rsid w:val="00050360"/>
    <w:rsid w:val="0005091C"/>
    <w:rsid w:val="00050C02"/>
    <w:rsid w:val="00050D9D"/>
    <w:rsid w:val="00050DA9"/>
    <w:rsid w:val="0005105F"/>
    <w:rsid w:val="0005140C"/>
    <w:rsid w:val="0005151C"/>
    <w:rsid w:val="0005166E"/>
    <w:rsid w:val="00051743"/>
    <w:rsid w:val="00051913"/>
    <w:rsid w:val="00051DC3"/>
    <w:rsid w:val="00051F1E"/>
    <w:rsid w:val="000521E7"/>
    <w:rsid w:val="0005252B"/>
    <w:rsid w:val="000528DD"/>
    <w:rsid w:val="00052FA6"/>
    <w:rsid w:val="00053596"/>
    <w:rsid w:val="00053654"/>
    <w:rsid w:val="00053C79"/>
    <w:rsid w:val="00053EEB"/>
    <w:rsid w:val="00053F47"/>
    <w:rsid w:val="000543C7"/>
    <w:rsid w:val="00054BDA"/>
    <w:rsid w:val="00054D02"/>
    <w:rsid w:val="00055696"/>
    <w:rsid w:val="00055847"/>
    <w:rsid w:val="00055DE9"/>
    <w:rsid w:val="00055F6E"/>
    <w:rsid w:val="00056121"/>
    <w:rsid w:val="000564CA"/>
    <w:rsid w:val="000566C3"/>
    <w:rsid w:val="00056B63"/>
    <w:rsid w:val="0005717D"/>
    <w:rsid w:val="00057B93"/>
    <w:rsid w:val="00057D9C"/>
    <w:rsid w:val="000600C2"/>
    <w:rsid w:val="0006093A"/>
    <w:rsid w:val="00060CD7"/>
    <w:rsid w:val="00060F8C"/>
    <w:rsid w:val="0006103C"/>
    <w:rsid w:val="00061952"/>
    <w:rsid w:val="0006198E"/>
    <w:rsid w:val="000622DA"/>
    <w:rsid w:val="0006255F"/>
    <w:rsid w:val="00063023"/>
    <w:rsid w:val="000639B7"/>
    <w:rsid w:val="0006440F"/>
    <w:rsid w:val="000651A3"/>
    <w:rsid w:val="000653CA"/>
    <w:rsid w:val="00065889"/>
    <w:rsid w:val="00065AA2"/>
    <w:rsid w:val="000661FE"/>
    <w:rsid w:val="0006651B"/>
    <w:rsid w:val="00066560"/>
    <w:rsid w:val="0006664C"/>
    <w:rsid w:val="000666C8"/>
    <w:rsid w:val="0006720F"/>
    <w:rsid w:val="0006725B"/>
    <w:rsid w:val="000679D6"/>
    <w:rsid w:val="00067B1A"/>
    <w:rsid w:val="00067BB0"/>
    <w:rsid w:val="00067D59"/>
    <w:rsid w:val="00070458"/>
    <w:rsid w:val="00070476"/>
    <w:rsid w:val="00070793"/>
    <w:rsid w:val="000708C3"/>
    <w:rsid w:val="00070DA7"/>
    <w:rsid w:val="00071211"/>
    <w:rsid w:val="00071351"/>
    <w:rsid w:val="0007182F"/>
    <w:rsid w:val="0007191B"/>
    <w:rsid w:val="00071A6B"/>
    <w:rsid w:val="00071E50"/>
    <w:rsid w:val="00072335"/>
    <w:rsid w:val="00072A32"/>
    <w:rsid w:val="000734A1"/>
    <w:rsid w:val="0007355C"/>
    <w:rsid w:val="000736B1"/>
    <w:rsid w:val="00073E90"/>
    <w:rsid w:val="0007454D"/>
    <w:rsid w:val="000749A9"/>
    <w:rsid w:val="00074C4C"/>
    <w:rsid w:val="00074EA8"/>
    <w:rsid w:val="00074F24"/>
    <w:rsid w:val="00076398"/>
    <w:rsid w:val="0007647C"/>
    <w:rsid w:val="0007681C"/>
    <w:rsid w:val="00076E96"/>
    <w:rsid w:val="000776B8"/>
    <w:rsid w:val="000776DC"/>
    <w:rsid w:val="00077977"/>
    <w:rsid w:val="00077C1D"/>
    <w:rsid w:val="0008005D"/>
    <w:rsid w:val="00080275"/>
    <w:rsid w:val="00080622"/>
    <w:rsid w:val="00080C17"/>
    <w:rsid w:val="00081252"/>
    <w:rsid w:val="00081464"/>
    <w:rsid w:val="00081698"/>
    <w:rsid w:val="000818F4"/>
    <w:rsid w:val="0008197E"/>
    <w:rsid w:val="00082277"/>
    <w:rsid w:val="00082338"/>
    <w:rsid w:val="00082995"/>
    <w:rsid w:val="00082A0B"/>
    <w:rsid w:val="00082C8B"/>
    <w:rsid w:val="00083592"/>
    <w:rsid w:val="000837F0"/>
    <w:rsid w:val="00083AFB"/>
    <w:rsid w:val="0008411D"/>
    <w:rsid w:val="000846A1"/>
    <w:rsid w:val="00084724"/>
    <w:rsid w:val="00084D98"/>
    <w:rsid w:val="00084DAA"/>
    <w:rsid w:val="00084EE3"/>
    <w:rsid w:val="000852A6"/>
    <w:rsid w:val="0008543E"/>
    <w:rsid w:val="00085BBD"/>
    <w:rsid w:val="00085E9D"/>
    <w:rsid w:val="000861C2"/>
    <w:rsid w:val="000869B9"/>
    <w:rsid w:val="00086CA2"/>
    <w:rsid w:val="00087092"/>
    <w:rsid w:val="0008760E"/>
    <w:rsid w:val="00087A29"/>
    <w:rsid w:val="000900D0"/>
    <w:rsid w:val="000910AD"/>
    <w:rsid w:val="00091173"/>
    <w:rsid w:val="00091B06"/>
    <w:rsid w:val="00091F16"/>
    <w:rsid w:val="00092B3B"/>
    <w:rsid w:val="00093003"/>
    <w:rsid w:val="000934BB"/>
    <w:rsid w:val="0009360D"/>
    <w:rsid w:val="00093CE4"/>
    <w:rsid w:val="00094AD2"/>
    <w:rsid w:val="00094CA2"/>
    <w:rsid w:val="00094D1E"/>
    <w:rsid w:val="00094D9A"/>
    <w:rsid w:val="00095525"/>
    <w:rsid w:val="00095EB2"/>
    <w:rsid w:val="00096497"/>
    <w:rsid w:val="0009649F"/>
    <w:rsid w:val="00096823"/>
    <w:rsid w:val="00096E20"/>
    <w:rsid w:val="000976E7"/>
    <w:rsid w:val="000977BD"/>
    <w:rsid w:val="00097AD5"/>
    <w:rsid w:val="00097B25"/>
    <w:rsid w:val="00097EDE"/>
    <w:rsid w:val="00097F7F"/>
    <w:rsid w:val="00097FD1"/>
    <w:rsid w:val="000A0387"/>
    <w:rsid w:val="000A0486"/>
    <w:rsid w:val="000A0675"/>
    <w:rsid w:val="000A0BD5"/>
    <w:rsid w:val="000A1106"/>
    <w:rsid w:val="000A11D8"/>
    <w:rsid w:val="000A1418"/>
    <w:rsid w:val="000A1A64"/>
    <w:rsid w:val="000A1C50"/>
    <w:rsid w:val="000A2806"/>
    <w:rsid w:val="000A29B3"/>
    <w:rsid w:val="000A2A2C"/>
    <w:rsid w:val="000A2BDB"/>
    <w:rsid w:val="000A2FCE"/>
    <w:rsid w:val="000A3750"/>
    <w:rsid w:val="000A3AF6"/>
    <w:rsid w:val="000A3E83"/>
    <w:rsid w:val="000A45B1"/>
    <w:rsid w:val="000A4625"/>
    <w:rsid w:val="000A4691"/>
    <w:rsid w:val="000A4911"/>
    <w:rsid w:val="000A494A"/>
    <w:rsid w:val="000A4CCA"/>
    <w:rsid w:val="000A4D75"/>
    <w:rsid w:val="000A4EA1"/>
    <w:rsid w:val="000A5646"/>
    <w:rsid w:val="000A5782"/>
    <w:rsid w:val="000A5D30"/>
    <w:rsid w:val="000A5D45"/>
    <w:rsid w:val="000A6236"/>
    <w:rsid w:val="000A6472"/>
    <w:rsid w:val="000A6495"/>
    <w:rsid w:val="000A6EFF"/>
    <w:rsid w:val="000A6F4F"/>
    <w:rsid w:val="000B036E"/>
    <w:rsid w:val="000B0890"/>
    <w:rsid w:val="000B0EC2"/>
    <w:rsid w:val="000B13B1"/>
    <w:rsid w:val="000B1858"/>
    <w:rsid w:val="000B197E"/>
    <w:rsid w:val="000B1E45"/>
    <w:rsid w:val="000B21BA"/>
    <w:rsid w:val="000B2503"/>
    <w:rsid w:val="000B2D6B"/>
    <w:rsid w:val="000B2F8D"/>
    <w:rsid w:val="000B31AF"/>
    <w:rsid w:val="000B38F9"/>
    <w:rsid w:val="000B3EDE"/>
    <w:rsid w:val="000B4060"/>
    <w:rsid w:val="000B4E58"/>
    <w:rsid w:val="000B5FF1"/>
    <w:rsid w:val="000B652C"/>
    <w:rsid w:val="000B7428"/>
    <w:rsid w:val="000B7D56"/>
    <w:rsid w:val="000C0374"/>
    <w:rsid w:val="000C05E2"/>
    <w:rsid w:val="000C0FDE"/>
    <w:rsid w:val="000C10D3"/>
    <w:rsid w:val="000C1A57"/>
    <w:rsid w:val="000C202D"/>
    <w:rsid w:val="000C212F"/>
    <w:rsid w:val="000C27B9"/>
    <w:rsid w:val="000C32AB"/>
    <w:rsid w:val="000C34EE"/>
    <w:rsid w:val="000C3B74"/>
    <w:rsid w:val="000C3E9F"/>
    <w:rsid w:val="000C3F37"/>
    <w:rsid w:val="000C40BE"/>
    <w:rsid w:val="000C41EA"/>
    <w:rsid w:val="000C4696"/>
    <w:rsid w:val="000C4A38"/>
    <w:rsid w:val="000C51C3"/>
    <w:rsid w:val="000C5418"/>
    <w:rsid w:val="000C5B70"/>
    <w:rsid w:val="000C6048"/>
    <w:rsid w:val="000C657C"/>
    <w:rsid w:val="000C69C9"/>
    <w:rsid w:val="000C69E3"/>
    <w:rsid w:val="000C6BB4"/>
    <w:rsid w:val="000C6BD9"/>
    <w:rsid w:val="000C6FC1"/>
    <w:rsid w:val="000C7201"/>
    <w:rsid w:val="000C7594"/>
    <w:rsid w:val="000C7668"/>
    <w:rsid w:val="000C7822"/>
    <w:rsid w:val="000C7D1D"/>
    <w:rsid w:val="000D001B"/>
    <w:rsid w:val="000D0487"/>
    <w:rsid w:val="000D051E"/>
    <w:rsid w:val="000D071C"/>
    <w:rsid w:val="000D07D6"/>
    <w:rsid w:val="000D0BEE"/>
    <w:rsid w:val="000D13D3"/>
    <w:rsid w:val="000D1875"/>
    <w:rsid w:val="000D19A4"/>
    <w:rsid w:val="000D19D1"/>
    <w:rsid w:val="000D1C43"/>
    <w:rsid w:val="000D1D19"/>
    <w:rsid w:val="000D2764"/>
    <w:rsid w:val="000D2F84"/>
    <w:rsid w:val="000D3CA6"/>
    <w:rsid w:val="000D3D71"/>
    <w:rsid w:val="000D46C8"/>
    <w:rsid w:val="000D47D4"/>
    <w:rsid w:val="000D4910"/>
    <w:rsid w:val="000D49C0"/>
    <w:rsid w:val="000D49D8"/>
    <w:rsid w:val="000D4DA3"/>
    <w:rsid w:val="000D4F33"/>
    <w:rsid w:val="000D541E"/>
    <w:rsid w:val="000D5677"/>
    <w:rsid w:val="000D581F"/>
    <w:rsid w:val="000D5BA0"/>
    <w:rsid w:val="000D5FA6"/>
    <w:rsid w:val="000D5FDE"/>
    <w:rsid w:val="000D60E6"/>
    <w:rsid w:val="000D63D6"/>
    <w:rsid w:val="000D666A"/>
    <w:rsid w:val="000D6A69"/>
    <w:rsid w:val="000D7554"/>
    <w:rsid w:val="000D782C"/>
    <w:rsid w:val="000D7937"/>
    <w:rsid w:val="000D7B68"/>
    <w:rsid w:val="000E05A8"/>
    <w:rsid w:val="000E0ABF"/>
    <w:rsid w:val="000E0F09"/>
    <w:rsid w:val="000E0FFE"/>
    <w:rsid w:val="000E1202"/>
    <w:rsid w:val="000E1A0E"/>
    <w:rsid w:val="000E1BFC"/>
    <w:rsid w:val="000E1E6D"/>
    <w:rsid w:val="000E2033"/>
    <w:rsid w:val="000E26CF"/>
    <w:rsid w:val="000E277F"/>
    <w:rsid w:val="000E293F"/>
    <w:rsid w:val="000E2A33"/>
    <w:rsid w:val="000E2A34"/>
    <w:rsid w:val="000E2BCA"/>
    <w:rsid w:val="000E2F18"/>
    <w:rsid w:val="000E2F46"/>
    <w:rsid w:val="000E2FF2"/>
    <w:rsid w:val="000E3440"/>
    <w:rsid w:val="000E3E18"/>
    <w:rsid w:val="000E5012"/>
    <w:rsid w:val="000E5221"/>
    <w:rsid w:val="000E5232"/>
    <w:rsid w:val="000E5298"/>
    <w:rsid w:val="000E611A"/>
    <w:rsid w:val="000E690E"/>
    <w:rsid w:val="000E7672"/>
    <w:rsid w:val="000E7AD6"/>
    <w:rsid w:val="000E7BDB"/>
    <w:rsid w:val="000E7C66"/>
    <w:rsid w:val="000F04D2"/>
    <w:rsid w:val="000F0DBD"/>
    <w:rsid w:val="000F1CBA"/>
    <w:rsid w:val="000F25E5"/>
    <w:rsid w:val="000F2C30"/>
    <w:rsid w:val="000F2D4C"/>
    <w:rsid w:val="000F33CE"/>
    <w:rsid w:val="000F388A"/>
    <w:rsid w:val="000F3914"/>
    <w:rsid w:val="000F417E"/>
    <w:rsid w:val="000F430B"/>
    <w:rsid w:val="000F438B"/>
    <w:rsid w:val="000F488B"/>
    <w:rsid w:val="000F4CD7"/>
    <w:rsid w:val="000F63AA"/>
    <w:rsid w:val="000F6431"/>
    <w:rsid w:val="000F7284"/>
    <w:rsid w:val="000F79DC"/>
    <w:rsid w:val="00100127"/>
    <w:rsid w:val="00100407"/>
    <w:rsid w:val="00100E17"/>
    <w:rsid w:val="001018D1"/>
    <w:rsid w:val="0010276C"/>
    <w:rsid w:val="001031B5"/>
    <w:rsid w:val="00103614"/>
    <w:rsid w:val="00104379"/>
    <w:rsid w:val="001047E5"/>
    <w:rsid w:val="00104DC4"/>
    <w:rsid w:val="00104F05"/>
    <w:rsid w:val="00104FDC"/>
    <w:rsid w:val="00105074"/>
    <w:rsid w:val="00105131"/>
    <w:rsid w:val="00105404"/>
    <w:rsid w:val="001054B7"/>
    <w:rsid w:val="0010590F"/>
    <w:rsid w:val="001065F7"/>
    <w:rsid w:val="00106D66"/>
    <w:rsid w:val="001073B4"/>
    <w:rsid w:val="001078BF"/>
    <w:rsid w:val="00107C58"/>
    <w:rsid w:val="00107FBA"/>
    <w:rsid w:val="0011035A"/>
    <w:rsid w:val="00110626"/>
    <w:rsid w:val="00110DA3"/>
    <w:rsid w:val="00110E7E"/>
    <w:rsid w:val="001117A1"/>
    <w:rsid w:val="00111D9A"/>
    <w:rsid w:val="00112121"/>
    <w:rsid w:val="001121CB"/>
    <w:rsid w:val="0011283F"/>
    <w:rsid w:val="00112845"/>
    <w:rsid w:val="00112B3E"/>
    <w:rsid w:val="0011301D"/>
    <w:rsid w:val="001132FD"/>
    <w:rsid w:val="00113891"/>
    <w:rsid w:val="00113DA5"/>
    <w:rsid w:val="0011481E"/>
    <w:rsid w:val="00114CA9"/>
    <w:rsid w:val="00114EAC"/>
    <w:rsid w:val="00114F5F"/>
    <w:rsid w:val="001151B9"/>
    <w:rsid w:val="001152F7"/>
    <w:rsid w:val="0011631E"/>
    <w:rsid w:val="00116394"/>
    <w:rsid w:val="0012062D"/>
    <w:rsid w:val="00120A78"/>
    <w:rsid w:val="00120F7D"/>
    <w:rsid w:val="0012183B"/>
    <w:rsid w:val="00121ACD"/>
    <w:rsid w:val="00121C83"/>
    <w:rsid w:val="001221E0"/>
    <w:rsid w:val="001228FD"/>
    <w:rsid w:val="00122A5B"/>
    <w:rsid w:val="00123427"/>
    <w:rsid w:val="00123497"/>
    <w:rsid w:val="00123D58"/>
    <w:rsid w:val="00123DFF"/>
    <w:rsid w:val="00124150"/>
    <w:rsid w:val="001244F9"/>
    <w:rsid w:val="001254C4"/>
    <w:rsid w:val="001254EA"/>
    <w:rsid w:val="0012583B"/>
    <w:rsid w:val="0012630D"/>
    <w:rsid w:val="00126B5E"/>
    <w:rsid w:val="00126BEC"/>
    <w:rsid w:val="00126C98"/>
    <w:rsid w:val="00126D69"/>
    <w:rsid w:val="00126DCF"/>
    <w:rsid w:val="00126FD9"/>
    <w:rsid w:val="00127903"/>
    <w:rsid w:val="00127999"/>
    <w:rsid w:val="001279F5"/>
    <w:rsid w:val="00127B42"/>
    <w:rsid w:val="00127EEB"/>
    <w:rsid w:val="00130A9B"/>
    <w:rsid w:val="0013148D"/>
    <w:rsid w:val="00131CFC"/>
    <w:rsid w:val="001327B9"/>
    <w:rsid w:val="0013285F"/>
    <w:rsid w:val="0013295B"/>
    <w:rsid w:val="00132BC8"/>
    <w:rsid w:val="00132D00"/>
    <w:rsid w:val="00132E46"/>
    <w:rsid w:val="0013338D"/>
    <w:rsid w:val="0013346B"/>
    <w:rsid w:val="001336B7"/>
    <w:rsid w:val="001337F8"/>
    <w:rsid w:val="00134100"/>
    <w:rsid w:val="00134243"/>
    <w:rsid w:val="001342B3"/>
    <w:rsid w:val="00134318"/>
    <w:rsid w:val="00134C4A"/>
    <w:rsid w:val="001351D0"/>
    <w:rsid w:val="0013539E"/>
    <w:rsid w:val="001355C5"/>
    <w:rsid w:val="00135A48"/>
    <w:rsid w:val="00135F3A"/>
    <w:rsid w:val="00135FE2"/>
    <w:rsid w:val="001360E6"/>
    <w:rsid w:val="001361F3"/>
    <w:rsid w:val="001363BB"/>
    <w:rsid w:val="001364DE"/>
    <w:rsid w:val="0013661E"/>
    <w:rsid w:val="00136732"/>
    <w:rsid w:val="001369FE"/>
    <w:rsid w:val="00136BE3"/>
    <w:rsid w:val="00136EF0"/>
    <w:rsid w:val="0013718E"/>
    <w:rsid w:val="001402E0"/>
    <w:rsid w:val="00140FF0"/>
    <w:rsid w:val="00141012"/>
    <w:rsid w:val="0014116A"/>
    <w:rsid w:val="001411F4"/>
    <w:rsid w:val="0014199B"/>
    <w:rsid w:val="001420AC"/>
    <w:rsid w:val="00142DC3"/>
    <w:rsid w:val="001433C5"/>
    <w:rsid w:val="00143C88"/>
    <w:rsid w:val="00145397"/>
    <w:rsid w:val="00145506"/>
    <w:rsid w:val="00145600"/>
    <w:rsid w:val="001456E0"/>
    <w:rsid w:val="001464FD"/>
    <w:rsid w:val="001467CF"/>
    <w:rsid w:val="001467EF"/>
    <w:rsid w:val="00146B19"/>
    <w:rsid w:val="00146E4E"/>
    <w:rsid w:val="00146EF4"/>
    <w:rsid w:val="001472DA"/>
    <w:rsid w:val="00147AA3"/>
    <w:rsid w:val="00147AC4"/>
    <w:rsid w:val="001504F3"/>
    <w:rsid w:val="001507D1"/>
    <w:rsid w:val="001508FA"/>
    <w:rsid w:val="00150A10"/>
    <w:rsid w:val="00150D7D"/>
    <w:rsid w:val="00150F86"/>
    <w:rsid w:val="0015126D"/>
    <w:rsid w:val="0015138C"/>
    <w:rsid w:val="00151C22"/>
    <w:rsid w:val="00151DD7"/>
    <w:rsid w:val="001526FA"/>
    <w:rsid w:val="00152ADF"/>
    <w:rsid w:val="00153340"/>
    <w:rsid w:val="0015335D"/>
    <w:rsid w:val="00153763"/>
    <w:rsid w:val="00153FF1"/>
    <w:rsid w:val="00154150"/>
    <w:rsid w:val="001547FB"/>
    <w:rsid w:val="001549F3"/>
    <w:rsid w:val="00154A36"/>
    <w:rsid w:val="00154D93"/>
    <w:rsid w:val="00155405"/>
    <w:rsid w:val="0015570F"/>
    <w:rsid w:val="0015613B"/>
    <w:rsid w:val="0015628D"/>
    <w:rsid w:val="0015672D"/>
    <w:rsid w:val="001575AB"/>
    <w:rsid w:val="0015779D"/>
    <w:rsid w:val="001578F1"/>
    <w:rsid w:val="00157A08"/>
    <w:rsid w:val="00157F9A"/>
    <w:rsid w:val="00160014"/>
    <w:rsid w:val="0016012D"/>
    <w:rsid w:val="001604AB"/>
    <w:rsid w:val="001605A7"/>
    <w:rsid w:val="0016061F"/>
    <w:rsid w:val="0016063E"/>
    <w:rsid w:val="00161451"/>
    <w:rsid w:val="0016161C"/>
    <w:rsid w:val="001618FA"/>
    <w:rsid w:val="00161BA6"/>
    <w:rsid w:val="00161C90"/>
    <w:rsid w:val="0016203B"/>
    <w:rsid w:val="00162386"/>
    <w:rsid w:val="001625BD"/>
    <w:rsid w:val="00162E69"/>
    <w:rsid w:val="00162F6E"/>
    <w:rsid w:val="001634AC"/>
    <w:rsid w:val="001636A4"/>
    <w:rsid w:val="0016393C"/>
    <w:rsid w:val="00163B71"/>
    <w:rsid w:val="001649AE"/>
    <w:rsid w:val="00164B21"/>
    <w:rsid w:val="00164D3C"/>
    <w:rsid w:val="00165CAA"/>
    <w:rsid w:val="00165D32"/>
    <w:rsid w:val="00165EDD"/>
    <w:rsid w:val="001661B2"/>
    <w:rsid w:val="00166334"/>
    <w:rsid w:val="001669FD"/>
    <w:rsid w:val="0016728D"/>
    <w:rsid w:val="00167974"/>
    <w:rsid w:val="00167FE5"/>
    <w:rsid w:val="00170169"/>
    <w:rsid w:val="00170364"/>
    <w:rsid w:val="00170A9A"/>
    <w:rsid w:val="00170C79"/>
    <w:rsid w:val="00171529"/>
    <w:rsid w:val="001716B6"/>
    <w:rsid w:val="00171BDD"/>
    <w:rsid w:val="0017226C"/>
    <w:rsid w:val="00172561"/>
    <w:rsid w:val="00172C77"/>
    <w:rsid w:val="00172F6D"/>
    <w:rsid w:val="00174173"/>
    <w:rsid w:val="00174632"/>
    <w:rsid w:val="00174940"/>
    <w:rsid w:val="001756D7"/>
    <w:rsid w:val="00175F84"/>
    <w:rsid w:val="00175FBE"/>
    <w:rsid w:val="00176C00"/>
    <w:rsid w:val="00177192"/>
    <w:rsid w:val="001772AB"/>
    <w:rsid w:val="0017743F"/>
    <w:rsid w:val="00177AB4"/>
    <w:rsid w:val="00177FCB"/>
    <w:rsid w:val="00180162"/>
    <w:rsid w:val="00180C82"/>
    <w:rsid w:val="00180D46"/>
    <w:rsid w:val="00181088"/>
    <w:rsid w:val="00181142"/>
    <w:rsid w:val="00181957"/>
    <w:rsid w:val="00181AFE"/>
    <w:rsid w:val="00181B0B"/>
    <w:rsid w:val="00182077"/>
    <w:rsid w:val="001830F9"/>
    <w:rsid w:val="001833DD"/>
    <w:rsid w:val="001838A0"/>
    <w:rsid w:val="00183BAD"/>
    <w:rsid w:val="00183D9F"/>
    <w:rsid w:val="00184194"/>
    <w:rsid w:val="0018454B"/>
    <w:rsid w:val="00184733"/>
    <w:rsid w:val="001851DF"/>
    <w:rsid w:val="0018533F"/>
    <w:rsid w:val="00185841"/>
    <w:rsid w:val="00186C28"/>
    <w:rsid w:val="00186C81"/>
    <w:rsid w:val="00186E2B"/>
    <w:rsid w:val="0018715E"/>
    <w:rsid w:val="0018778A"/>
    <w:rsid w:val="00187EEA"/>
    <w:rsid w:val="00190318"/>
    <w:rsid w:val="0019042B"/>
    <w:rsid w:val="0019045A"/>
    <w:rsid w:val="001908C7"/>
    <w:rsid w:val="00190EF8"/>
    <w:rsid w:val="001911A9"/>
    <w:rsid w:val="0019124B"/>
    <w:rsid w:val="0019181F"/>
    <w:rsid w:val="00191AE6"/>
    <w:rsid w:val="00191E3C"/>
    <w:rsid w:val="001922E8"/>
    <w:rsid w:val="00192379"/>
    <w:rsid w:val="001923C5"/>
    <w:rsid w:val="001925D8"/>
    <w:rsid w:val="00192845"/>
    <w:rsid w:val="00192CFA"/>
    <w:rsid w:val="00193416"/>
    <w:rsid w:val="0019364A"/>
    <w:rsid w:val="00193B01"/>
    <w:rsid w:val="00193ED0"/>
    <w:rsid w:val="00194604"/>
    <w:rsid w:val="001948F1"/>
    <w:rsid w:val="00194B39"/>
    <w:rsid w:val="00194F0F"/>
    <w:rsid w:val="001953C2"/>
    <w:rsid w:val="00195F22"/>
    <w:rsid w:val="00196534"/>
    <w:rsid w:val="00196911"/>
    <w:rsid w:val="0019700B"/>
    <w:rsid w:val="001971AC"/>
    <w:rsid w:val="001971F7"/>
    <w:rsid w:val="00197C5C"/>
    <w:rsid w:val="001A0066"/>
    <w:rsid w:val="001A014B"/>
    <w:rsid w:val="001A04E4"/>
    <w:rsid w:val="001A0E97"/>
    <w:rsid w:val="001A2111"/>
    <w:rsid w:val="001A212F"/>
    <w:rsid w:val="001A21A2"/>
    <w:rsid w:val="001A2620"/>
    <w:rsid w:val="001A2B5B"/>
    <w:rsid w:val="001A311F"/>
    <w:rsid w:val="001A3479"/>
    <w:rsid w:val="001A3586"/>
    <w:rsid w:val="001A382C"/>
    <w:rsid w:val="001A394C"/>
    <w:rsid w:val="001A3A6B"/>
    <w:rsid w:val="001A3B65"/>
    <w:rsid w:val="001A3D96"/>
    <w:rsid w:val="001A3DA1"/>
    <w:rsid w:val="001A3F2F"/>
    <w:rsid w:val="001A4298"/>
    <w:rsid w:val="001A462E"/>
    <w:rsid w:val="001A4B24"/>
    <w:rsid w:val="001A5520"/>
    <w:rsid w:val="001A586F"/>
    <w:rsid w:val="001A5E10"/>
    <w:rsid w:val="001A5FA9"/>
    <w:rsid w:val="001A647A"/>
    <w:rsid w:val="001A6AFE"/>
    <w:rsid w:val="001A6E66"/>
    <w:rsid w:val="001A6F2E"/>
    <w:rsid w:val="001A6F45"/>
    <w:rsid w:val="001A70A5"/>
    <w:rsid w:val="001A7646"/>
    <w:rsid w:val="001B00B6"/>
    <w:rsid w:val="001B0512"/>
    <w:rsid w:val="001B1A2D"/>
    <w:rsid w:val="001B1BAB"/>
    <w:rsid w:val="001B238F"/>
    <w:rsid w:val="001B2396"/>
    <w:rsid w:val="001B2456"/>
    <w:rsid w:val="001B2906"/>
    <w:rsid w:val="001B29FD"/>
    <w:rsid w:val="001B30D6"/>
    <w:rsid w:val="001B30F7"/>
    <w:rsid w:val="001B31D6"/>
    <w:rsid w:val="001B3363"/>
    <w:rsid w:val="001B3512"/>
    <w:rsid w:val="001B361E"/>
    <w:rsid w:val="001B3B50"/>
    <w:rsid w:val="001B3B70"/>
    <w:rsid w:val="001B4397"/>
    <w:rsid w:val="001B4805"/>
    <w:rsid w:val="001B4A04"/>
    <w:rsid w:val="001B4A52"/>
    <w:rsid w:val="001B4D94"/>
    <w:rsid w:val="001B57B9"/>
    <w:rsid w:val="001B5B2E"/>
    <w:rsid w:val="001B60AA"/>
    <w:rsid w:val="001B60F9"/>
    <w:rsid w:val="001B614A"/>
    <w:rsid w:val="001B61A2"/>
    <w:rsid w:val="001B6201"/>
    <w:rsid w:val="001B62E2"/>
    <w:rsid w:val="001B6312"/>
    <w:rsid w:val="001B65F0"/>
    <w:rsid w:val="001B66BA"/>
    <w:rsid w:val="001B66FB"/>
    <w:rsid w:val="001B67C6"/>
    <w:rsid w:val="001B6CED"/>
    <w:rsid w:val="001B706A"/>
    <w:rsid w:val="001B7C88"/>
    <w:rsid w:val="001B7F95"/>
    <w:rsid w:val="001C0792"/>
    <w:rsid w:val="001C0797"/>
    <w:rsid w:val="001C0FE8"/>
    <w:rsid w:val="001C1F0D"/>
    <w:rsid w:val="001C3227"/>
    <w:rsid w:val="001C3898"/>
    <w:rsid w:val="001C39BB"/>
    <w:rsid w:val="001C3B41"/>
    <w:rsid w:val="001C3E3D"/>
    <w:rsid w:val="001C4445"/>
    <w:rsid w:val="001C4C4E"/>
    <w:rsid w:val="001C4CDD"/>
    <w:rsid w:val="001C51F7"/>
    <w:rsid w:val="001C573C"/>
    <w:rsid w:val="001C5A4E"/>
    <w:rsid w:val="001C6157"/>
    <w:rsid w:val="001C619C"/>
    <w:rsid w:val="001C6C6D"/>
    <w:rsid w:val="001C6D9F"/>
    <w:rsid w:val="001C6E3E"/>
    <w:rsid w:val="001C6E90"/>
    <w:rsid w:val="001C736A"/>
    <w:rsid w:val="001C73AC"/>
    <w:rsid w:val="001C755E"/>
    <w:rsid w:val="001C7F50"/>
    <w:rsid w:val="001C7FD0"/>
    <w:rsid w:val="001D0748"/>
    <w:rsid w:val="001D11E4"/>
    <w:rsid w:val="001D1215"/>
    <w:rsid w:val="001D25A8"/>
    <w:rsid w:val="001D2C2A"/>
    <w:rsid w:val="001D32D0"/>
    <w:rsid w:val="001D3393"/>
    <w:rsid w:val="001D3817"/>
    <w:rsid w:val="001D441D"/>
    <w:rsid w:val="001D4514"/>
    <w:rsid w:val="001D480F"/>
    <w:rsid w:val="001D4ABB"/>
    <w:rsid w:val="001D4C11"/>
    <w:rsid w:val="001D4DB0"/>
    <w:rsid w:val="001D5347"/>
    <w:rsid w:val="001D6966"/>
    <w:rsid w:val="001D715A"/>
    <w:rsid w:val="001D7736"/>
    <w:rsid w:val="001D7AE4"/>
    <w:rsid w:val="001D7D49"/>
    <w:rsid w:val="001E062E"/>
    <w:rsid w:val="001E072C"/>
    <w:rsid w:val="001E1093"/>
    <w:rsid w:val="001E1301"/>
    <w:rsid w:val="001E1A8E"/>
    <w:rsid w:val="001E2286"/>
    <w:rsid w:val="001E351C"/>
    <w:rsid w:val="001E3A83"/>
    <w:rsid w:val="001E3B61"/>
    <w:rsid w:val="001E418D"/>
    <w:rsid w:val="001E4480"/>
    <w:rsid w:val="001E45A7"/>
    <w:rsid w:val="001E4675"/>
    <w:rsid w:val="001E49A5"/>
    <w:rsid w:val="001E4C9E"/>
    <w:rsid w:val="001E4CB9"/>
    <w:rsid w:val="001E4F69"/>
    <w:rsid w:val="001E5325"/>
    <w:rsid w:val="001E5630"/>
    <w:rsid w:val="001E572C"/>
    <w:rsid w:val="001E5936"/>
    <w:rsid w:val="001E5C94"/>
    <w:rsid w:val="001E5E5A"/>
    <w:rsid w:val="001E5F68"/>
    <w:rsid w:val="001E639F"/>
    <w:rsid w:val="001E6D92"/>
    <w:rsid w:val="001E7122"/>
    <w:rsid w:val="001E79FD"/>
    <w:rsid w:val="001E7A2A"/>
    <w:rsid w:val="001E7F7F"/>
    <w:rsid w:val="001F0C10"/>
    <w:rsid w:val="001F0D6A"/>
    <w:rsid w:val="001F0F55"/>
    <w:rsid w:val="001F0F95"/>
    <w:rsid w:val="001F1498"/>
    <w:rsid w:val="001F16CD"/>
    <w:rsid w:val="001F17D0"/>
    <w:rsid w:val="001F19D6"/>
    <w:rsid w:val="001F1BE0"/>
    <w:rsid w:val="001F1FB6"/>
    <w:rsid w:val="001F1FF4"/>
    <w:rsid w:val="001F27F6"/>
    <w:rsid w:val="001F2B14"/>
    <w:rsid w:val="001F300B"/>
    <w:rsid w:val="001F3717"/>
    <w:rsid w:val="001F377B"/>
    <w:rsid w:val="001F3CBB"/>
    <w:rsid w:val="001F41F9"/>
    <w:rsid w:val="001F43E4"/>
    <w:rsid w:val="001F4577"/>
    <w:rsid w:val="001F48A8"/>
    <w:rsid w:val="001F4CB0"/>
    <w:rsid w:val="001F4CDC"/>
    <w:rsid w:val="001F4E89"/>
    <w:rsid w:val="001F4F2B"/>
    <w:rsid w:val="001F4FFE"/>
    <w:rsid w:val="001F5132"/>
    <w:rsid w:val="001F57E7"/>
    <w:rsid w:val="001F5A49"/>
    <w:rsid w:val="001F606C"/>
    <w:rsid w:val="001F6456"/>
    <w:rsid w:val="001F68C5"/>
    <w:rsid w:val="001F6B64"/>
    <w:rsid w:val="001F7306"/>
    <w:rsid w:val="001F7684"/>
    <w:rsid w:val="001F7E10"/>
    <w:rsid w:val="0020014A"/>
    <w:rsid w:val="00200A5D"/>
    <w:rsid w:val="00200B79"/>
    <w:rsid w:val="00200D9D"/>
    <w:rsid w:val="002018EA"/>
    <w:rsid w:val="00201B73"/>
    <w:rsid w:val="00201F15"/>
    <w:rsid w:val="002026D7"/>
    <w:rsid w:val="00202758"/>
    <w:rsid w:val="002027F0"/>
    <w:rsid w:val="00202841"/>
    <w:rsid w:val="00202EE2"/>
    <w:rsid w:val="002030DA"/>
    <w:rsid w:val="00203449"/>
    <w:rsid w:val="00203C2F"/>
    <w:rsid w:val="00203E0C"/>
    <w:rsid w:val="00203E1A"/>
    <w:rsid w:val="0020409D"/>
    <w:rsid w:val="00204EF9"/>
    <w:rsid w:val="00205590"/>
    <w:rsid w:val="0020583F"/>
    <w:rsid w:val="00205A32"/>
    <w:rsid w:val="00205A57"/>
    <w:rsid w:val="00205ECF"/>
    <w:rsid w:val="00206319"/>
    <w:rsid w:val="0020689E"/>
    <w:rsid w:val="00206A13"/>
    <w:rsid w:val="00206A4E"/>
    <w:rsid w:val="00207062"/>
    <w:rsid w:val="0020712B"/>
    <w:rsid w:val="002076D1"/>
    <w:rsid w:val="0021004C"/>
    <w:rsid w:val="002103BD"/>
    <w:rsid w:val="0021064B"/>
    <w:rsid w:val="00210F7E"/>
    <w:rsid w:val="00211068"/>
    <w:rsid w:val="002114BC"/>
    <w:rsid w:val="00211BF6"/>
    <w:rsid w:val="002121D5"/>
    <w:rsid w:val="00212458"/>
    <w:rsid w:val="0021320A"/>
    <w:rsid w:val="00213254"/>
    <w:rsid w:val="00213777"/>
    <w:rsid w:val="00213886"/>
    <w:rsid w:val="00214074"/>
    <w:rsid w:val="0021409B"/>
    <w:rsid w:val="00214791"/>
    <w:rsid w:val="0021489B"/>
    <w:rsid w:val="00215191"/>
    <w:rsid w:val="002151A7"/>
    <w:rsid w:val="00215283"/>
    <w:rsid w:val="00215427"/>
    <w:rsid w:val="00215899"/>
    <w:rsid w:val="00215983"/>
    <w:rsid w:val="00215F93"/>
    <w:rsid w:val="00216082"/>
    <w:rsid w:val="00216C46"/>
    <w:rsid w:val="00217333"/>
    <w:rsid w:val="002173C8"/>
    <w:rsid w:val="002176C0"/>
    <w:rsid w:val="00217B67"/>
    <w:rsid w:val="00220522"/>
    <w:rsid w:val="00221242"/>
    <w:rsid w:val="00221B70"/>
    <w:rsid w:val="0022271D"/>
    <w:rsid w:val="00222763"/>
    <w:rsid w:val="00222F2F"/>
    <w:rsid w:val="00223038"/>
    <w:rsid w:val="00223176"/>
    <w:rsid w:val="0022323E"/>
    <w:rsid w:val="00223926"/>
    <w:rsid w:val="0022396D"/>
    <w:rsid w:val="00223E22"/>
    <w:rsid w:val="002242ED"/>
    <w:rsid w:val="002243F1"/>
    <w:rsid w:val="002243FE"/>
    <w:rsid w:val="00224BB7"/>
    <w:rsid w:val="00225354"/>
    <w:rsid w:val="00225F5E"/>
    <w:rsid w:val="00225FA3"/>
    <w:rsid w:val="002263D3"/>
    <w:rsid w:val="0022647F"/>
    <w:rsid w:val="00226765"/>
    <w:rsid w:val="00226B96"/>
    <w:rsid w:val="00226BF0"/>
    <w:rsid w:val="00226DCF"/>
    <w:rsid w:val="00227059"/>
    <w:rsid w:val="002270A7"/>
    <w:rsid w:val="002302D6"/>
    <w:rsid w:val="00230A80"/>
    <w:rsid w:val="00230C4C"/>
    <w:rsid w:val="0023109A"/>
    <w:rsid w:val="00231324"/>
    <w:rsid w:val="002314D4"/>
    <w:rsid w:val="0023151B"/>
    <w:rsid w:val="00231660"/>
    <w:rsid w:val="00231784"/>
    <w:rsid w:val="00231829"/>
    <w:rsid w:val="00233641"/>
    <w:rsid w:val="002338A3"/>
    <w:rsid w:val="00233BDF"/>
    <w:rsid w:val="00233C0B"/>
    <w:rsid w:val="002341E2"/>
    <w:rsid w:val="0023445E"/>
    <w:rsid w:val="00234668"/>
    <w:rsid w:val="00234B8D"/>
    <w:rsid w:val="00234E01"/>
    <w:rsid w:val="00235AC9"/>
    <w:rsid w:val="00235CA0"/>
    <w:rsid w:val="00235E29"/>
    <w:rsid w:val="00236326"/>
    <w:rsid w:val="00237073"/>
    <w:rsid w:val="00237079"/>
    <w:rsid w:val="00237374"/>
    <w:rsid w:val="00237754"/>
    <w:rsid w:val="002379F5"/>
    <w:rsid w:val="00237A60"/>
    <w:rsid w:val="00237BCF"/>
    <w:rsid w:val="00237EC0"/>
    <w:rsid w:val="002404E2"/>
    <w:rsid w:val="00240809"/>
    <w:rsid w:val="00240881"/>
    <w:rsid w:val="002411C7"/>
    <w:rsid w:val="0024122C"/>
    <w:rsid w:val="0024239E"/>
    <w:rsid w:val="002425A8"/>
    <w:rsid w:val="002425AD"/>
    <w:rsid w:val="00242B13"/>
    <w:rsid w:val="00243193"/>
    <w:rsid w:val="002438B8"/>
    <w:rsid w:val="0024399C"/>
    <w:rsid w:val="00243B07"/>
    <w:rsid w:val="00243DAE"/>
    <w:rsid w:val="00243EE0"/>
    <w:rsid w:val="002441AE"/>
    <w:rsid w:val="00244497"/>
    <w:rsid w:val="00244952"/>
    <w:rsid w:val="00244A14"/>
    <w:rsid w:val="00244E20"/>
    <w:rsid w:val="00245016"/>
    <w:rsid w:val="00245746"/>
    <w:rsid w:val="00245799"/>
    <w:rsid w:val="00245F0C"/>
    <w:rsid w:val="00246086"/>
    <w:rsid w:val="00246806"/>
    <w:rsid w:val="00246DD8"/>
    <w:rsid w:val="00246FE2"/>
    <w:rsid w:val="00247401"/>
    <w:rsid w:val="002477E6"/>
    <w:rsid w:val="002477F4"/>
    <w:rsid w:val="002478B3"/>
    <w:rsid w:val="00247A54"/>
    <w:rsid w:val="00247A96"/>
    <w:rsid w:val="0025000D"/>
    <w:rsid w:val="00251123"/>
    <w:rsid w:val="0025141E"/>
    <w:rsid w:val="002515E3"/>
    <w:rsid w:val="00251600"/>
    <w:rsid w:val="00251836"/>
    <w:rsid w:val="002518CA"/>
    <w:rsid w:val="00251C7D"/>
    <w:rsid w:val="002521F0"/>
    <w:rsid w:val="0025223A"/>
    <w:rsid w:val="00252443"/>
    <w:rsid w:val="00252823"/>
    <w:rsid w:val="00252AA9"/>
    <w:rsid w:val="00253371"/>
    <w:rsid w:val="002533BE"/>
    <w:rsid w:val="0025361C"/>
    <w:rsid w:val="00253756"/>
    <w:rsid w:val="0025380C"/>
    <w:rsid w:val="00253C91"/>
    <w:rsid w:val="0025411A"/>
    <w:rsid w:val="0025468E"/>
    <w:rsid w:val="002547B1"/>
    <w:rsid w:val="00255288"/>
    <w:rsid w:val="00255658"/>
    <w:rsid w:val="0025574D"/>
    <w:rsid w:val="00255EAD"/>
    <w:rsid w:val="00255FF9"/>
    <w:rsid w:val="00256033"/>
    <w:rsid w:val="0025618A"/>
    <w:rsid w:val="0025673A"/>
    <w:rsid w:val="0025678C"/>
    <w:rsid w:val="00256A37"/>
    <w:rsid w:val="0025735E"/>
    <w:rsid w:val="0025796D"/>
    <w:rsid w:val="00260356"/>
    <w:rsid w:val="002604F5"/>
    <w:rsid w:val="0026095E"/>
    <w:rsid w:val="00260E79"/>
    <w:rsid w:val="0026114B"/>
    <w:rsid w:val="00261212"/>
    <w:rsid w:val="002616FE"/>
    <w:rsid w:val="00261E6D"/>
    <w:rsid w:val="002623F7"/>
    <w:rsid w:val="0026286F"/>
    <w:rsid w:val="00262FC4"/>
    <w:rsid w:val="002632A7"/>
    <w:rsid w:val="0026398F"/>
    <w:rsid w:val="00263CCC"/>
    <w:rsid w:val="00263DCC"/>
    <w:rsid w:val="00264049"/>
    <w:rsid w:val="002649C1"/>
    <w:rsid w:val="002654DA"/>
    <w:rsid w:val="00265AC7"/>
    <w:rsid w:val="00265C9C"/>
    <w:rsid w:val="00265E7E"/>
    <w:rsid w:val="00266484"/>
    <w:rsid w:val="00266952"/>
    <w:rsid w:val="00266987"/>
    <w:rsid w:val="002669C4"/>
    <w:rsid w:val="00266CC2"/>
    <w:rsid w:val="002670DD"/>
    <w:rsid w:val="00267284"/>
    <w:rsid w:val="00267392"/>
    <w:rsid w:val="00267A1E"/>
    <w:rsid w:val="00267B52"/>
    <w:rsid w:val="002702B1"/>
    <w:rsid w:val="00270E4D"/>
    <w:rsid w:val="002710E4"/>
    <w:rsid w:val="002714FC"/>
    <w:rsid w:val="002718AE"/>
    <w:rsid w:val="0027196C"/>
    <w:rsid w:val="00271C69"/>
    <w:rsid w:val="00271CF7"/>
    <w:rsid w:val="00271DCB"/>
    <w:rsid w:val="00272210"/>
    <w:rsid w:val="002736FA"/>
    <w:rsid w:val="0027382D"/>
    <w:rsid w:val="0027391B"/>
    <w:rsid w:val="00273B30"/>
    <w:rsid w:val="00273C02"/>
    <w:rsid w:val="00273D8E"/>
    <w:rsid w:val="00273E52"/>
    <w:rsid w:val="00273F3C"/>
    <w:rsid w:val="00274086"/>
    <w:rsid w:val="002743AE"/>
    <w:rsid w:val="002743E6"/>
    <w:rsid w:val="0027458B"/>
    <w:rsid w:val="002746F0"/>
    <w:rsid w:val="00274E7F"/>
    <w:rsid w:val="00275668"/>
    <w:rsid w:val="002757E3"/>
    <w:rsid w:val="002758CD"/>
    <w:rsid w:val="002758EB"/>
    <w:rsid w:val="0027590C"/>
    <w:rsid w:val="00276319"/>
    <w:rsid w:val="0027674B"/>
    <w:rsid w:val="002769A1"/>
    <w:rsid w:val="00276DB8"/>
    <w:rsid w:val="00276DC2"/>
    <w:rsid w:val="0027775C"/>
    <w:rsid w:val="002778B8"/>
    <w:rsid w:val="002779BD"/>
    <w:rsid w:val="00277AEA"/>
    <w:rsid w:val="00277B05"/>
    <w:rsid w:val="00277CB5"/>
    <w:rsid w:val="002803E0"/>
    <w:rsid w:val="0028097D"/>
    <w:rsid w:val="00280B30"/>
    <w:rsid w:val="00280C87"/>
    <w:rsid w:val="00280DE2"/>
    <w:rsid w:val="002816CF"/>
    <w:rsid w:val="00281992"/>
    <w:rsid w:val="00281A7D"/>
    <w:rsid w:val="00281C1A"/>
    <w:rsid w:val="00281CA6"/>
    <w:rsid w:val="00282515"/>
    <w:rsid w:val="00282653"/>
    <w:rsid w:val="00282C91"/>
    <w:rsid w:val="002833FE"/>
    <w:rsid w:val="002836F4"/>
    <w:rsid w:val="00283F4A"/>
    <w:rsid w:val="00284BB2"/>
    <w:rsid w:val="00284CBB"/>
    <w:rsid w:val="00284FF1"/>
    <w:rsid w:val="00285A56"/>
    <w:rsid w:val="00285B76"/>
    <w:rsid w:val="00285BF0"/>
    <w:rsid w:val="00285E7F"/>
    <w:rsid w:val="002861E5"/>
    <w:rsid w:val="00286337"/>
    <w:rsid w:val="002864D8"/>
    <w:rsid w:val="0028665A"/>
    <w:rsid w:val="002866E6"/>
    <w:rsid w:val="002872D7"/>
    <w:rsid w:val="002876B0"/>
    <w:rsid w:val="0028786D"/>
    <w:rsid w:val="00287B65"/>
    <w:rsid w:val="00287CE7"/>
    <w:rsid w:val="00290109"/>
    <w:rsid w:val="00290131"/>
    <w:rsid w:val="00290296"/>
    <w:rsid w:val="00290E03"/>
    <w:rsid w:val="00290E9C"/>
    <w:rsid w:val="00291248"/>
    <w:rsid w:val="0029178D"/>
    <w:rsid w:val="00291B5E"/>
    <w:rsid w:val="00292199"/>
    <w:rsid w:val="00293236"/>
    <w:rsid w:val="0029328C"/>
    <w:rsid w:val="002934D4"/>
    <w:rsid w:val="00293902"/>
    <w:rsid w:val="00293FCA"/>
    <w:rsid w:val="002943CE"/>
    <w:rsid w:val="00294755"/>
    <w:rsid w:val="002949D1"/>
    <w:rsid w:val="00295821"/>
    <w:rsid w:val="00295B83"/>
    <w:rsid w:val="00296259"/>
    <w:rsid w:val="00296A09"/>
    <w:rsid w:val="00296F69"/>
    <w:rsid w:val="002973A1"/>
    <w:rsid w:val="002A01CA"/>
    <w:rsid w:val="002A112A"/>
    <w:rsid w:val="002A1C9C"/>
    <w:rsid w:val="002A2F25"/>
    <w:rsid w:val="002A31F8"/>
    <w:rsid w:val="002A3285"/>
    <w:rsid w:val="002A3775"/>
    <w:rsid w:val="002A37CA"/>
    <w:rsid w:val="002A37F1"/>
    <w:rsid w:val="002A4459"/>
    <w:rsid w:val="002A445B"/>
    <w:rsid w:val="002A4983"/>
    <w:rsid w:val="002A5084"/>
    <w:rsid w:val="002A5377"/>
    <w:rsid w:val="002A591F"/>
    <w:rsid w:val="002A65A6"/>
    <w:rsid w:val="002A6B41"/>
    <w:rsid w:val="002A72C6"/>
    <w:rsid w:val="002A7318"/>
    <w:rsid w:val="002A7324"/>
    <w:rsid w:val="002A73C2"/>
    <w:rsid w:val="002A787C"/>
    <w:rsid w:val="002A78FA"/>
    <w:rsid w:val="002A7AAE"/>
    <w:rsid w:val="002A7F2A"/>
    <w:rsid w:val="002A7FDB"/>
    <w:rsid w:val="002B0DD9"/>
    <w:rsid w:val="002B128E"/>
    <w:rsid w:val="002B1689"/>
    <w:rsid w:val="002B193F"/>
    <w:rsid w:val="002B1D23"/>
    <w:rsid w:val="002B2748"/>
    <w:rsid w:val="002B2FE1"/>
    <w:rsid w:val="002B31B7"/>
    <w:rsid w:val="002B3771"/>
    <w:rsid w:val="002B3A2B"/>
    <w:rsid w:val="002B462E"/>
    <w:rsid w:val="002B5915"/>
    <w:rsid w:val="002B5E9B"/>
    <w:rsid w:val="002B5F61"/>
    <w:rsid w:val="002B607D"/>
    <w:rsid w:val="002B7A8F"/>
    <w:rsid w:val="002B7D6A"/>
    <w:rsid w:val="002C0395"/>
    <w:rsid w:val="002C06BA"/>
    <w:rsid w:val="002C0782"/>
    <w:rsid w:val="002C0799"/>
    <w:rsid w:val="002C165A"/>
    <w:rsid w:val="002C19D6"/>
    <w:rsid w:val="002C1A0B"/>
    <w:rsid w:val="002C1C91"/>
    <w:rsid w:val="002C2D33"/>
    <w:rsid w:val="002C2E20"/>
    <w:rsid w:val="002C30D8"/>
    <w:rsid w:val="002C38A1"/>
    <w:rsid w:val="002C4265"/>
    <w:rsid w:val="002C42AE"/>
    <w:rsid w:val="002C4320"/>
    <w:rsid w:val="002C44EE"/>
    <w:rsid w:val="002C4633"/>
    <w:rsid w:val="002C4672"/>
    <w:rsid w:val="002C4A11"/>
    <w:rsid w:val="002C559C"/>
    <w:rsid w:val="002C5F90"/>
    <w:rsid w:val="002C6B50"/>
    <w:rsid w:val="002C6B70"/>
    <w:rsid w:val="002C6B87"/>
    <w:rsid w:val="002C7068"/>
    <w:rsid w:val="002C7141"/>
    <w:rsid w:val="002C7900"/>
    <w:rsid w:val="002C7D0E"/>
    <w:rsid w:val="002C7D50"/>
    <w:rsid w:val="002C7E72"/>
    <w:rsid w:val="002C7FA2"/>
    <w:rsid w:val="002D0820"/>
    <w:rsid w:val="002D08A4"/>
    <w:rsid w:val="002D0953"/>
    <w:rsid w:val="002D0F32"/>
    <w:rsid w:val="002D21A4"/>
    <w:rsid w:val="002D29ED"/>
    <w:rsid w:val="002D2ED0"/>
    <w:rsid w:val="002D336B"/>
    <w:rsid w:val="002D3373"/>
    <w:rsid w:val="002D3B02"/>
    <w:rsid w:val="002D3E7C"/>
    <w:rsid w:val="002D41DF"/>
    <w:rsid w:val="002D4699"/>
    <w:rsid w:val="002D4792"/>
    <w:rsid w:val="002D4AAC"/>
    <w:rsid w:val="002D517C"/>
    <w:rsid w:val="002D6407"/>
    <w:rsid w:val="002D64DC"/>
    <w:rsid w:val="002D65FA"/>
    <w:rsid w:val="002D6B47"/>
    <w:rsid w:val="002D6C12"/>
    <w:rsid w:val="002D6E21"/>
    <w:rsid w:val="002D7249"/>
    <w:rsid w:val="002D7E3B"/>
    <w:rsid w:val="002E0081"/>
    <w:rsid w:val="002E037D"/>
    <w:rsid w:val="002E0B01"/>
    <w:rsid w:val="002E0DA5"/>
    <w:rsid w:val="002E0EAD"/>
    <w:rsid w:val="002E1BE8"/>
    <w:rsid w:val="002E2711"/>
    <w:rsid w:val="002E2A1E"/>
    <w:rsid w:val="002E2EF0"/>
    <w:rsid w:val="002E349E"/>
    <w:rsid w:val="002E37DE"/>
    <w:rsid w:val="002E3818"/>
    <w:rsid w:val="002E3AFC"/>
    <w:rsid w:val="002E408D"/>
    <w:rsid w:val="002E44ED"/>
    <w:rsid w:val="002E45CB"/>
    <w:rsid w:val="002E48EB"/>
    <w:rsid w:val="002E4916"/>
    <w:rsid w:val="002E4F90"/>
    <w:rsid w:val="002E533B"/>
    <w:rsid w:val="002E5827"/>
    <w:rsid w:val="002E597D"/>
    <w:rsid w:val="002E5AA5"/>
    <w:rsid w:val="002E5AB0"/>
    <w:rsid w:val="002E5C77"/>
    <w:rsid w:val="002E5CA9"/>
    <w:rsid w:val="002E5DF9"/>
    <w:rsid w:val="002E5DFC"/>
    <w:rsid w:val="002E601C"/>
    <w:rsid w:val="002E6120"/>
    <w:rsid w:val="002E669E"/>
    <w:rsid w:val="002E6A20"/>
    <w:rsid w:val="002E6AF8"/>
    <w:rsid w:val="002E6DC1"/>
    <w:rsid w:val="002E7190"/>
    <w:rsid w:val="002E7D00"/>
    <w:rsid w:val="002E7DF1"/>
    <w:rsid w:val="002F03BA"/>
    <w:rsid w:val="002F0480"/>
    <w:rsid w:val="002F0DF6"/>
    <w:rsid w:val="002F0E9F"/>
    <w:rsid w:val="002F138A"/>
    <w:rsid w:val="002F1396"/>
    <w:rsid w:val="002F14DC"/>
    <w:rsid w:val="002F14FB"/>
    <w:rsid w:val="002F15F3"/>
    <w:rsid w:val="002F16E8"/>
    <w:rsid w:val="002F177E"/>
    <w:rsid w:val="002F19BE"/>
    <w:rsid w:val="002F1A5C"/>
    <w:rsid w:val="002F1D70"/>
    <w:rsid w:val="002F2178"/>
    <w:rsid w:val="002F2882"/>
    <w:rsid w:val="002F2DBB"/>
    <w:rsid w:val="002F3A4C"/>
    <w:rsid w:val="002F44AC"/>
    <w:rsid w:val="002F4F5C"/>
    <w:rsid w:val="002F52DA"/>
    <w:rsid w:val="002F536F"/>
    <w:rsid w:val="002F5933"/>
    <w:rsid w:val="002F5B5F"/>
    <w:rsid w:val="002F6214"/>
    <w:rsid w:val="002F63ED"/>
    <w:rsid w:val="002F679C"/>
    <w:rsid w:val="002F6BB0"/>
    <w:rsid w:val="002F6D8D"/>
    <w:rsid w:val="002F748C"/>
    <w:rsid w:val="002F7E5D"/>
    <w:rsid w:val="002F7F20"/>
    <w:rsid w:val="00300B73"/>
    <w:rsid w:val="00300E04"/>
    <w:rsid w:val="003013A3"/>
    <w:rsid w:val="00301A9B"/>
    <w:rsid w:val="00302073"/>
    <w:rsid w:val="00302BCB"/>
    <w:rsid w:val="00302F83"/>
    <w:rsid w:val="0030304F"/>
    <w:rsid w:val="00303A05"/>
    <w:rsid w:val="00303DBF"/>
    <w:rsid w:val="00304888"/>
    <w:rsid w:val="00304B29"/>
    <w:rsid w:val="00304B31"/>
    <w:rsid w:val="003051B8"/>
    <w:rsid w:val="003056E0"/>
    <w:rsid w:val="00305836"/>
    <w:rsid w:val="00305F21"/>
    <w:rsid w:val="003064CA"/>
    <w:rsid w:val="003064EF"/>
    <w:rsid w:val="00306FA8"/>
    <w:rsid w:val="003077D8"/>
    <w:rsid w:val="00307F07"/>
    <w:rsid w:val="00307FCE"/>
    <w:rsid w:val="00310EEA"/>
    <w:rsid w:val="00311044"/>
    <w:rsid w:val="003119D5"/>
    <w:rsid w:val="0031226A"/>
    <w:rsid w:val="00312CD8"/>
    <w:rsid w:val="0031304A"/>
    <w:rsid w:val="00313089"/>
    <w:rsid w:val="0031357F"/>
    <w:rsid w:val="0031369F"/>
    <w:rsid w:val="00313752"/>
    <w:rsid w:val="00313ECE"/>
    <w:rsid w:val="00314434"/>
    <w:rsid w:val="0031472B"/>
    <w:rsid w:val="00314A1B"/>
    <w:rsid w:val="00314BCE"/>
    <w:rsid w:val="00314BF8"/>
    <w:rsid w:val="00314FB3"/>
    <w:rsid w:val="003152F4"/>
    <w:rsid w:val="00315337"/>
    <w:rsid w:val="00315A46"/>
    <w:rsid w:val="00315DD6"/>
    <w:rsid w:val="00316186"/>
    <w:rsid w:val="00316C1C"/>
    <w:rsid w:val="00316CF1"/>
    <w:rsid w:val="00317C85"/>
    <w:rsid w:val="00320116"/>
    <w:rsid w:val="00320906"/>
    <w:rsid w:val="00320AF0"/>
    <w:rsid w:val="00320BD5"/>
    <w:rsid w:val="00320D63"/>
    <w:rsid w:val="00321338"/>
    <w:rsid w:val="003213B4"/>
    <w:rsid w:val="003213C7"/>
    <w:rsid w:val="0032173B"/>
    <w:rsid w:val="00322009"/>
    <w:rsid w:val="0032215F"/>
    <w:rsid w:val="003223E8"/>
    <w:rsid w:val="003225DA"/>
    <w:rsid w:val="0032270D"/>
    <w:rsid w:val="00322788"/>
    <w:rsid w:val="00322A01"/>
    <w:rsid w:val="00322A9C"/>
    <w:rsid w:val="003244BD"/>
    <w:rsid w:val="003244D2"/>
    <w:rsid w:val="0032469F"/>
    <w:rsid w:val="00324B7D"/>
    <w:rsid w:val="003250E2"/>
    <w:rsid w:val="0032648F"/>
    <w:rsid w:val="00326B9F"/>
    <w:rsid w:val="00326D28"/>
    <w:rsid w:val="00327239"/>
    <w:rsid w:val="003273F7"/>
    <w:rsid w:val="00327735"/>
    <w:rsid w:val="00327BDD"/>
    <w:rsid w:val="00330129"/>
    <w:rsid w:val="00330190"/>
    <w:rsid w:val="0033026C"/>
    <w:rsid w:val="003302C6"/>
    <w:rsid w:val="00330969"/>
    <w:rsid w:val="00330B9F"/>
    <w:rsid w:val="00330D31"/>
    <w:rsid w:val="00330ED9"/>
    <w:rsid w:val="00331274"/>
    <w:rsid w:val="003313B7"/>
    <w:rsid w:val="0033166D"/>
    <w:rsid w:val="00333219"/>
    <w:rsid w:val="0033333E"/>
    <w:rsid w:val="0033347A"/>
    <w:rsid w:val="003334EA"/>
    <w:rsid w:val="003337DF"/>
    <w:rsid w:val="003339B8"/>
    <w:rsid w:val="00334459"/>
    <w:rsid w:val="00334920"/>
    <w:rsid w:val="00334A96"/>
    <w:rsid w:val="00334FE0"/>
    <w:rsid w:val="00335047"/>
    <w:rsid w:val="00335293"/>
    <w:rsid w:val="003355F5"/>
    <w:rsid w:val="00335B87"/>
    <w:rsid w:val="00335DAB"/>
    <w:rsid w:val="00336DAF"/>
    <w:rsid w:val="00337829"/>
    <w:rsid w:val="00341356"/>
    <w:rsid w:val="0034139E"/>
    <w:rsid w:val="00341620"/>
    <w:rsid w:val="00342554"/>
    <w:rsid w:val="00342760"/>
    <w:rsid w:val="003427E6"/>
    <w:rsid w:val="00343102"/>
    <w:rsid w:val="003434EE"/>
    <w:rsid w:val="00343A23"/>
    <w:rsid w:val="00343B59"/>
    <w:rsid w:val="00343B76"/>
    <w:rsid w:val="003441A3"/>
    <w:rsid w:val="00344937"/>
    <w:rsid w:val="00344A28"/>
    <w:rsid w:val="00344A50"/>
    <w:rsid w:val="00344BBB"/>
    <w:rsid w:val="00344BCF"/>
    <w:rsid w:val="00345689"/>
    <w:rsid w:val="003464ED"/>
    <w:rsid w:val="003467E0"/>
    <w:rsid w:val="00346FEA"/>
    <w:rsid w:val="00347366"/>
    <w:rsid w:val="003474E0"/>
    <w:rsid w:val="00347A28"/>
    <w:rsid w:val="00347ACA"/>
    <w:rsid w:val="003500B5"/>
    <w:rsid w:val="00350B7B"/>
    <w:rsid w:val="00350FA5"/>
    <w:rsid w:val="0035110E"/>
    <w:rsid w:val="0035122E"/>
    <w:rsid w:val="0035127A"/>
    <w:rsid w:val="003512BD"/>
    <w:rsid w:val="00351628"/>
    <w:rsid w:val="00351653"/>
    <w:rsid w:val="00351B7E"/>
    <w:rsid w:val="00351C5D"/>
    <w:rsid w:val="003523AB"/>
    <w:rsid w:val="003524AB"/>
    <w:rsid w:val="00353184"/>
    <w:rsid w:val="003532F5"/>
    <w:rsid w:val="0035341D"/>
    <w:rsid w:val="00353661"/>
    <w:rsid w:val="003539DA"/>
    <w:rsid w:val="00353AAC"/>
    <w:rsid w:val="003541D9"/>
    <w:rsid w:val="0035424D"/>
    <w:rsid w:val="00354353"/>
    <w:rsid w:val="0035443E"/>
    <w:rsid w:val="003544C2"/>
    <w:rsid w:val="0035699A"/>
    <w:rsid w:val="003575D8"/>
    <w:rsid w:val="0035787F"/>
    <w:rsid w:val="00357964"/>
    <w:rsid w:val="00357A6D"/>
    <w:rsid w:val="00357F31"/>
    <w:rsid w:val="0036058F"/>
    <w:rsid w:val="00360A21"/>
    <w:rsid w:val="0036135D"/>
    <w:rsid w:val="003615AF"/>
    <w:rsid w:val="00361646"/>
    <w:rsid w:val="00361A11"/>
    <w:rsid w:val="00361B05"/>
    <w:rsid w:val="00361BD2"/>
    <w:rsid w:val="003620A2"/>
    <w:rsid w:val="0036223F"/>
    <w:rsid w:val="0036233A"/>
    <w:rsid w:val="00362BEB"/>
    <w:rsid w:val="00362D36"/>
    <w:rsid w:val="003631D2"/>
    <w:rsid w:val="003632CC"/>
    <w:rsid w:val="00363360"/>
    <w:rsid w:val="00363B83"/>
    <w:rsid w:val="00364182"/>
    <w:rsid w:val="00364198"/>
    <w:rsid w:val="00364368"/>
    <w:rsid w:val="0036469B"/>
    <w:rsid w:val="00364D66"/>
    <w:rsid w:val="00364DAC"/>
    <w:rsid w:val="00364E46"/>
    <w:rsid w:val="00365586"/>
    <w:rsid w:val="00365A78"/>
    <w:rsid w:val="00365C7F"/>
    <w:rsid w:val="00366656"/>
    <w:rsid w:val="00366A59"/>
    <w:rsid w:val="00367A25"/>
    <w:rsid w:val="00367CF4"/>
    <w:rsid w:val="00368B9A"/>
    <w:rsid w:val="00370491"/>
    <w:rsid w:val="0037097D"/>
    <w:rsid w:val="00371728"/>
    <w:rsid w:val="00371788"/>
    <w:rsid w:val="0037191A"/>
    <w:rsid w:val="00371A0A"/>
    <w:rsid w:val="0037223C"/>
    <w:rsid w:val="00372485"/>
    <w:rsid w:val="0037249E"/>
    <w:rsid w:val="003727FE"/>
    <w:rsid w:val="00372B07"/>
    <w:rsid w:val="00372B9D"/>
    <w:rsid w:val="00373105"/>
    <w:rsid w:val="0037342F"/>
    <w:rsid w:val="00374581"/>
    <w:rsid w:val="003748E4"/>
    <w:rsid w:val="0037491E"/>
    <w:rsid w:val="00374AA0"/>
    <w:rsid w:val="003751B1"/>
    <w:rsid w:val="00375461"/>
    <w:rsid w:val="0037547A"/>
    <w:rsid w:val="00375861"/>
    <w:rsid w:val="00376484"/>
    <w:rsid w:val="00376E7A"/>
    <w:rsid w:val="003770C1"/>
    <w:rsid w:val="00377554"/>
    <w:rsid w:val="0037795F"/>
    <w:rsid w:val="00380900"/>
    <w:rsid w:val="0038112B"/>
    <w:rsid w:val="00381595"/>
    <w:rsid w:val="0038175B"/>
    <w:rsid w:val="00381984"/>
    <w:rsid w:val="003823E7"/>
    <w:rsid w:val="00382408"/>
    <w:rsid w:val="00382D51"/>
    <w:rsid w:val="00382FDB"/>
    <w:rsid w:val="003832C7"/>
    <w:rsid w:val="003832F4"/>
    <w:rsid w:val="0038343A"/>
    <w:rsid w:val="0038355E"/>
    <w:rsid w:val="00383FEF"/>
    <w:rsid w:val="00384466"/>
    <w:rsid w:val="00384778"/>
    <w:rsid w:val="003848F7"/>
    <w:rsid w:val="0038498E"/>
    <w:rsid w:val="00384C59"/>
    <w:rsid w:val="00384E1C"/>
    <w:rsid w:val="00384F25"/>
    <w:rsid w:val="00384FD9"/>
    <w:rsid w:val="00385B1C"/>
    <w:rsid w:val="00385DA5"/>
    <w:rsid w:val="00385F71"/>
    <w:rsid w:val="00385FC6"/>
    <w:rsid w:val="003863E3"/>
    <w:rsid w:val="0038702C"/>
    <w:rsid w:val="003870B2"/>
    <w:rsid w:val="00387932"/>
    <w:rsid w:val="0038DF55"/>
    <w:rsid w:val="00390029"/>
    <w:rsid w:val="0039028A"/>
    <w:rsid w:val="0039049F"/>
    <w:rsid w:val="003905DA"/>
    <w:rsid w:val="00390B34"/>
    <w:rsid w:val="00391038"/>
    <w:rsid w:val="0039135B"/>
    <w:rsid w:val="00391B30"/>
    <w:rsid w:val="00391DAE"/>
    <w:rsid w:val="00391FE5"/>
    <w:rsid w:val="00392859"/>
    <w:rsid w:val="00392C1D"/>
    <w:rsid w:val="0039314D"/>
    <w:rsid w:val="003939C3"/>
    <w:rsid w:val="00393F43"/>
    <w:rsid w:val="00393FEF"/>
    <w:rsid w:val="00394586"/>
    <w:rsid w:val="003945AE"/>
    <w:rsid w:val="00395DDA"/>
    <w:rsid w:val="0039631D"/>
    <w:rsid w:val="00396CF6"/>
    <w:rsid w:val="00396D1D"/>
    <w:rsid w:val="00396EDF"/>
    <w:rsid w:val="00396F4C"/>
    <w:rsid w:val="003976BB"/>
    <w:rsid w:val="00397E35"/>
    <w:rsid w:val="00397FB1"/>
    <w:rsid w:val="003A0000"/>
    <w:rsid w:val="003A00F6"/>
    <w:rsid w:val="003A06CB"/>
    <w:rsid w:val="003A0B17"/>
    <w:rsid w:val="003A0CC4"/>
    <w:rsid w:val="003A0F2E"/>
    <w:rsid w:val="003A0FA8"/>
    <w:rsid w:val="003A0FD9"/>
    <w:rsid w:val="003A112A"/>
    <w:rsid w:val="003A158F"/>
    <w:rsid w:val="003A198D"/>
    <w:rsid w:val="003A1A89"/>
    <w:rsid w:val="003A24B2"/>
    <w:rsid w:val="003A2D42"/>
    <w:rsid w:val="003A2FB1"/>
    <w:rsid w:val="003A3157"/>
    <w:rsid w:val="003A317E"/>
    <w:rsid w:val="003A355C"/>
    <w:rsid w:val="003A3858"/>
    <w:rsid w:val="003A3D31"/>
    <w:rsid w:val="003A3E6F"/>
    <w:rsid w:val="003A435C"/>
    <w:rsid w:val="003A438F"/>
    <w:rsid w:val="003A44E8"/>
    <w:rsid w:val="003A46BB"/>
    <w:rsid w:val="003A485A"/>
    <w:rsid w:val="003A4A4C"/>
    <w:rsid w:val="003A4E58"/>
    <w:rsid w:val="003A56AF"/>
    <w:rsid w:val="003A58A3"/>
    <w:rsid w:val="003A5BD5"/>
    <w:rsid w:val="003A673A"/>
    <w:rsid w:val="003A685F"/>
    <w:rsid w:val="003A689C"/>
    <w:rsid w:val="003A7289"/>
    <w:rsid w:val="003A7A2F"/>
    <w:rsid w:val="003A7F4B"/>
    <w:rsid w:val="003B03DE"/>
    <w:rsid w:val="003B0E13"/>
    <w:rsid w:val="003B1355"/>
    <w:rsid w:val="003B1981"/>
    <w:rsid w:val="003B1B39"/>
    <w:rsid w:val="003B1D19"/>
    <w:rsid w:val="003B1D1C"/>
    <w:rsid w:val="003B2AEE"/>
    <w:rsid w:val="003B2F6D"/>
    <w:rsid w:val="003B3880"/>
    <w:rsid w:val="003B3A4C"/>
    <w:rsid w:val="003B3D23"/>
    <w:rsid w:val="003B4179"/>
    <w:rsid w:val="003B48F1"/>
    <w:rsid w:val="003B5220"/>
    <w:rsid w:val="003B579B"/>
    <w:rsid w:val="003B642B"/>
    <w:rsid w:val="003B6C46"/>
    <w:rsid w:val="003B7071"/>
    <w:rsid w:val="003B72A0"/>
    <w:rsid w:val="003B7C17"/>
    <w:rsid w:val="003B7E58"/>
    <w:rsid w:val="003C0016"/>
    <w:rsid w:val="003C10F5"/>
    <w:rsid w:val="003C1456"/>
    <w:rsid w:val="003C1609"/>
    <w:rsid w:val="003C1B14"/>
    <w:rsid w:val="003C1F8E"/>
    <w:rsid w:val="003C37EF"/>
    <w:rsid w:val="003C3A34"/>
    <w:rsid w:val="003C3A6B"/>
    <w:rsid w:val="003C3C26"/>
    <w:rsid w:val="003C441F"/>
    <w:rsid w:val="003C49B0"/>
    <w:rsid w:val="003C4D78"/>
    <w:rsid w:val="003C4EB2"/>
    <w:rsid w:val="003C52F5"/>
    <w:rsid w:val="003C55B6"/>
    <w:rsid w:val="003C5B31"/>
    <w:rsid w:val="003C5DE5"/>
    <w:rsid w:val="003C5F77"/>
    <w:rsid w:val="003C64B5"/>
    <w:rsid w:val="003C6531"/>
    <w:rsid w:val="003C678E"/>
    <w:rsid w:val="003C67DE"/>
    <w:rsid w:val="003C6A23"/>
    <w:rsid w:val="003C6C6B"/>
    <w:rsid w:val="003C73F3"/>
    <w:rsid w:val="003C74D8"/>
    <w:rsid w:val="003C7E84"/>
    <w:rsid w:val="003D0003"/>
    <w:rsid w:val="003D04E5"/>
    <w:rsid w:val="003D0AA7"/>
    <w:rsid w:val="003D0D98"/>
    <w:rsid w:val="003D146E"/>
    <w:rsid w:val="003D1552"/>
    <w:rsid w:val="003D1E20"/>
    <w:rsid w:val="003D2520"/>
    <w:rsid w:val="003D28AC"/>
    <w:rsid w:val="003D2C4F"/>
    <w:rsid w:val="003D350D"/>
    <w:rsid w:val="003D371D"/>
    <w:rsid w:val="003D37E1"/>
    <w:rsid w:val="003D3A93"/>
    <w:rsid w:val="003D3CE8"/>
    <w:rsid w:val="003D5060"/>
    <w:rsid w:val="003D5092"/>
    <w:rsid w:val="003D51A0"/>
    <w:rsid w:val="003D5317"/>
    <w:rsid w:val="003D53C6"/>
    <w:rsid w:val="003D66B5"/>
    <w:rsid w:val="003D70A9"/>
    <w:rsid w:val="003D71FE"/>
    <w:rsid w:val="003D7228"/>
    <w:rsid w:val="003D7B31"/>
    <w:rsid w:val="003E03B7"/>
    <w:rsid w:val="003E0474"/>
    <w:rsid w:val="003E0961"/>
    <w:rsid w:val="003E0C21"/>
    <w:rsid w:val="003E1138"/>
    <w:rsid w:val="003E120F"/>
    <w:rsid w:val="003E1F36"/>
    <w:rsid w:val="003E2244"/>
    <w:rsid w:val="003E2673"/>
    <w:rsid w:val="003E2C0F"/>
    <w:rsid w:val="003E2C96"/>
    <w:rsid w:val="003E3880"/>
    <w:rsid w:val="003E3982"/>
    <w:rsid w:val="003E3E39"/>
    <w:rsid w:val="003E4249"/>
    <w:rsid w:val="003E45E9"/>
    <w:rsid w:val="003E46E6"/>
    <w:rsid w:val="003E4714"/>
    <w:rsid w:val="003E54EA"/>
    <w:rsid w:val="003E55B9"/>
    <w:rsid w:val="003E5636"/>
    <w:rsid w:val="003E5709"/>
    <w:rsid w:val="003E5897"/>
    <w:rsid w:val="003E5964"/>
    <w:rsid w:val="003E6CCF"/>
    <w:rsid w:val="003E6D3E"/>
    <w:rsid w:val="003E7807"/>
    <w:rsid w:val="003E7908"/>
    <w:rsid w:val="003E7D42"/>
    <w:rsid w:val="003E7F97"/>
    <w:rsid w:val="003EE5A0"/>
    <w:rsid w:val="003F0159"/>
    <w:rsid w:val="003F0989"/>
    <w:rsid w:val="003F0BE6"/>
    <w:rsid w:val="003F0F1C"/>
    <w:rsid w:val="003F12B4"/>
    <w:rsid w:val="003F198E"/>
    <w:rsid w:val="003F2620"/>
    <w:rsid w:val="003F2760"/>
    <w:rsid w:val="003F2B1E"/>
    <w:rsid w:val="003F3194"/>
    <w:rsid w:val="003F31E1"/>
    <w:rsid w:val="003F33D5"/>
    <w:rsid w:val="003F385C"/>
    <w:rsid w:val="003F3A6B"/>
    <w:rsid w:val="003F4311"/>
    <w:rsid w:val="003F46E4"/>
    <w:rsid w:val="003F478F"/>
    <w:rsid w:val="003F49CD"/>
    <w:rsid w:val="003F4FE9"/>
    <w:rsid w:val="003F53A1"/>
    <w:rsid w:val="003F5AC1"/>
    <w:rsid w:val="003F5AFD"/>
    <w:rsid w:val="003F5B5D"/>
    <w:rsid w:val="003F5BC4"/>
    <w:rsid w:val="003F5F80"/>
    <w:rsid w:val="003F60B3"/>
    <w:rsid w:val="003F60E2"/>
    <w:rsid w:val="003F622A"/>
    <w:rsid w:val="003F64F3"/>
    <w:rsid w:val="003F6610"/>
    <w:rsid w:val="003F6EF7"/>
    <w:rsid w:val="003F771B"/>
    <w:rsid w:val="003F7B60"/>
    <w:rsid w:val="00400A6C"/>
    <w:rsid w:val="00400E07"/>
    <w:rsid w:val="004014A4"/>
    <w:rsid w:val="0040150C"/>
    <w:rsid w:val="00401B8E"/>
    <w:rsid w:val="00402279"/>
    <w:rsid w:val="0040261F"/>
    <w:rsid w:val="004029FA"/>
    <w:rsid w:val="00402AED"/>
    <w:rsid w:val="0040304D"/>
    <w:rsid w:val="004033C7"/>
    <w:rsid w:val="00403B3C"/>
    <w:rsid w:val="0040436A"/>
    <w:rsid w:val="0040493A"/>
    <w:rsid w:val="00404AEE"/>
    <w:rsid w:val="00405104"/>
    <w:rsid w:val="00405477"/>
    <w:rsid w:val="00405B3D"/>
    <w:rsid w:val="00405F55"/>
    <w:rsid w:val="00406D8E"/>
    <w:rsid w:val="0040777E"/>
    <w:rsid w:val="00407C79"/>
    <w:rsid w:val="0041008B"/>
    <w:rsid w:val="00410288"/>
    <w:rsid w:val="00410346"/>
    <w:rsid w:val="00410697"/>
    <w:rsid w:val="00410890"/>
    <w:rsid w:val="00410B37"/>
    <w:rsid w:val="00410B38"/>
    <w:rsid w:val="00411385"/>
    <w:rsid w:val="00411901"/>
    <w:rsid w:val="00412495"/>
    <w:rsid w:val="00412585"/>
    <w:rsid w:val="004129FE"/>
    <w:rsid w:val="00412CC1"/>
    <w:rsid w:val="004134A8"/>
    <w:rsid w:val="00413A18"/>
    <w:rsid w:val="00413D1E"/>
    <w:rsid w:val="00414049"/>
    <w:rsid w:val="00414282"/>
    <w:rsid w:val="00414627"/>
    <w:rsid w:val="004149C7"/>
    <w:rsid w:val="004149FA"/>
    <w:rsid w:val="00414EAC"/>
    <w:rsid w:val="00414F76"/>
    <w:rsid w:val="004152B1"/>
    <w:rsid w:val="0041593E"/>
    <w:rsid w:val="00415C2D"/>
    <w:rsid w:val="00416808"/>
    <w:rsid w:val="004169FB"/>
    <w:rsid w:val="00417489"/>
    <w:rsid w:val="0041767B"/>
    <w:rsid w:val="00417A4C"/>
    <w:rsid w:val="00417C1D"/>
    <w:rsid w:val="00417C90"/>
    <w:rsid w:val="004207CC"/>
    <w:rsid w:val="00420B46"/>
    <w:rsid w:val="00420B47"/>
    <w:rsid w:val="00421068"/>
    <w:rsid w:val="0042116B"/>
    <w:rsid w:val="00421335"/>
    <w:rsid w:val="00421507"/>
    <w:rsid w:val="00421635"/>
    <w:rsid w:val="00421C70"/>
    <w:rsid w:val="00421E8A"/>
    <w:rsid w:val="0042208D"/>
    <w:rsid w:val="004220E3"/>
    <w:rsid w:val="004225C0"/>
    <w:rsid w:val="00422ABC"/>
    <w:rsid w:val="00423396"/>
    <w:rsid w:val="00423DCD"/>
    <w:rsid w:val="004241A4"/>
    <w:rsid w:val="004241CC"/>
    <w:rsid w:val="0042422A"/>
    <w:rsid w:val="00424639"/>
    <w:rsid w:val="00424689"/>
    <w:rsid w:val="004248C7"/>
    <w:rsid w:val="00424EB2"/>
    <w:rsid w:val="004250C0"/>
    <w:rsid w:val="004253F4"/>
    <w:rsid w:val="00425840"/>
    <w:rsid w:val="00425A2D"/>
    <w:rsid w:val="00426783"/>
    <w:rsid w:val="00426976"/>
    <w:rsid w:val="00426D04"/>
    <w:rsid w:val="00427247"/>
    <w:rsid w:val="00427340"/>
    <w:rsid w:val="00427361"/>
    <w:rsid w:val="004275D6"/>
    <w:rsid w:val="00427A34"/>
    <w:rsid w:val="00427B96"/>
    <w:rsid w:val="004301D7"/>
    <w:rsid w:val="0043032D"/>
    <w:rsid w:val="00430380"/>
    <w:rsid w:val="0043049F"/>
    <w:rsid w:val="004304E9"/>
    <w:rsid w:val="0043052C"/>
    <w:rsid w:val="00430888"/>
    <w:rsid w:val="00430D32"/>
    <w:rsid w:val="00430DBC"/>
    <w:rsid w:val="004315CD"/>
    <w:rsid w:val="004324CE"/>
    <w:rsid w:val="00432785"/>
    <w:rsid w:val="004327D7"/>
    <w:rsid w:val="00433B6E"/>
    <w:rsid w:val="00433F06"/>
    <w:rsid w:val="004340AA"/>
    <w:rsid w:val="00434A74"/>
    <w:rsid w:val="00434ACB"/>
    <w:rsid w:val="00434C05"/>
    <w:rsid w:val="00434D80"/>
    <w:rsid w:val="00435257"/>
    <w:rsid w:val="004353FF"/>
    <w:rsid w:val="0043595B"/>
    <w:rsid w:val="00435D41"/>
    <w:rsid w:val="00436022"/>
    <w:rsid w:val="00436117"/>
    <w:rsid w:val="00436170"/>
    <w:rsid w:val="004367EA"/>
    <w:rsid w:val="004368A4"/>
    <w:rsid w:val="00436ADC"/>
    <w:rsid w:val="00437210"/>
    <w:rsid w:val="0043737B"/>
    <w:rsid w:val="004373BC"/>
    <w:rsid w:val="004378A3"/>
    <w:rsid w:val="00437E5F"/>
    <w:rsid w:val="00440ABB"/>
    <w:rsid w:val="00440EA7"/>
    <w:rsid w:val="00441098"/>
    <w:rsid w:val="004411F1"/>
    <w:rsid w:val="00441324"/>
    <w:rsid w:val="00441A84"/>
    <w:rsid w:val="00441CA6"/>
    <w:rsid w:val="00441EAA"/>
    <w:rsid w:val="004421EE"/>
    <w:rsid w:val="00442CDF"/>
    <w:rsid w:val="004431FF"/>
    <w:rsid w:val="004434D4"/>
    <w:rsid w:val="004438B4"/>
    <w:rsid w:val="00443A6E"/>
    <w:rsid w:val="0044401F"/>
    <w:rsid w:val="004440C3"/>
    <w:rsid w:val="00444433"/>
    <w:rsid w:val="0044462E"/>
    <w:rsid w:val="00444A8C"/>
    <w:rsid w:val="004451D1"/>
    <w:rsid w:val="00445409"/>
    <w:rsid w:val="004457A2"/>
    <w:rsid w:val="00446316"/>
    <w:rsid w:val="0044664B"/>
    <w:rsid w:val="0044683E"/>
    <w:rsid w:val="00446EA6"/>
    <w:rsid w:val="0044719E"/>
    <w:rsid w:val="004474B3"/>
    <w:rsid w:val="00447510"/>
    <w:rsid w:val="00447CD3"/>
    <w:rsid w:val="00447E45"/>
    <w:rsid w:val="00447FF7"/>
    <w:rsid w:val="0045118C"/>
    <w:rsid w:val="00452267"/>
    <w:rsid w:val="00452472"/>
    <w:rsid w:val="00452A48"/>
    <w:rsid w:val="00453C28"/>
    <w:rsid w:val="00453E06"/>
    <w:rsid w:val="004541FE"/>
    <w:rsid w:val="00454540"/>
    <w:rsid w:val="0045474B"/>
    <w:rsid w:val="0045485A"/>
    <w:rsid w:val="004549B5"/>
    <w:rsid w:val="00454A25"/>
    <w:rsid w:val="00454AA5"/>
    <w:rsid w:val="00454BF2"/>
    <w:rsid w:val="00454FBE"/>
    <w:rsid w:val="0045506F"/>
    <w:rsid w:val="00455525"/>
    <w:rsid w:val="0045559D"/>
    <w:rsid w:val="00455670"/>
    <w:rsid w:val="004557A1"/>
    <w:rsid w:val="00455B53"/>
    <w:rsid w:val="00455EFA"/>
    <w:rsid w:val="00455FAB"/>
    <w:rsid w:val="0045631E"/>
    <w:rsid w:val="004563FA"/>
    <w:rsid w:val="004567EC"/>
    <w:rsid w:val="00456AA9"/>
    <w:rsid w:val="00456B0F"/>
    <w:rsid w:val="00456BD8"/>
    <w:rsid w:val="004570A8"/>
    <w:rsid w:val="0045746C"/>
    <w:rsid w:val="00457531"/>
    <w:rsid w:val="00457C0A"/>
    <w:rsid w:val="004600A0"/>
    <w:rsid w:val="004600D0"/>
    <w:rsid w:val="004604DF"/>
    <w:rsid w:val="004604F5"/>
    <w:rsid w:val="004605BD"/>
    <w:rsid w:val="00460EC4"/>
    <w:rsid w:val="004610C4"/>
    <w:rsid w:val="00461B71"/>
    <w:rsid w:val="00461D8B"/>
    <w:rsid w:val="00461E7B"/>
    <w:rsid w:val="00461FCC"/>
    <w:rsid w:val="00462440"/>
    <w:rsid w:val="004625CA"/>
    <w:rsid w:val="004633CE"/>
    <w:rsid w:val="0046421A"/>
    <w:rsid w:val="0046488E"/>
    <w:rsid w:val="00464C48"/>
    <w:rsid w:val="00465528"/>
    <w:rsid w:val="004659CA"/>
    <w:rsid w:val="00465D0D"/>
    <w:rsid w:val="00465D36"/>
    <w:rsid w:val="004665B2"/>
    <w:rsid w:val="00466705"/>
    <w:rsid w:val="00466A3A"/>
    <w:rsid w:val="004671E7"/>
    <w:rsid w:val="004673AE"/>
    <w:rsid w:val="00467556"/>
    <w:rsid w:val="00467883"/>
    <w:rsid w:val="004702F7"/>
    <w:rsid w:val="00470501"/>
    <w:rsid w:val="004706E6"/>
    <w:rsid w:val="00470BF8"/>
    <w:rsid w:val="0047158B"/>
    <w:rsid w:val="00471C74"/>
    <w:rsid w:val="004720F5"/>
    <w:rsid w:val="00472226"/>
    <w:rsid w:val="00472698"/>
    <w:rsid w:val="00472D03"/>
    <w:rsid w:val="00473252"/>
    <w:rsid w:val="0047362E"/>
    <w:rsid w:val="004737FA"/>
    <w:rsid w:val="00473D82"/>
    <w:rsid w:val="00474085"/>
    <w:rsid w:val="004741C6"/>
    <w:rsid w:val="0047477B"/>
    <w:rsid w:val="00474C15"/>
    <w:rsid w:val="00474CB9"/>
    <w:rsid w:val="00474D49"/>
    <w:rsid w:val="00474FB1"/>
    <w:rsid w:val="004750BD"/>
    <w:rsid w:val="004758ED"/>
    <w:rsid w:val="00475935"/>
    <w:rsid w:val="0047595A"/>
    <w:rsid w:val="00475EB9"/>
    <w:rsid w:val="004764F1"/>
    <w:rsid w:val="0047688C"/>
    <w:rsid w:val="00476E09"/>
    <w:rsid w:val="00477469"/>
    <w:rsid w:val="0047777E"/>
    <w:rsid w:val="00477E29"/>
    <w:rsid w:val="004801AA"/>
    <w:rsid w:val="004803AC"/>
    <w:rsid w:val="004803C0"/>
    <w:rsid w:val="00480BDE"/>
    <w:rsid w:val="004813AA"/>
    <w:rsid w:val="0048143C"/>
    <w:rsid w:val="00481674"/>
    <w:rsid w:val="0048171C"/>
    <w:rsid w:val="00482109"/>
    <w:rsid w:val="00482166"/>
    <w:rsid w:val="004821EE"/>
    <w:rsid w:val="004825C7"/>
    <w:rsid w:val="00482FB0"/>
    <w:rsid w:val="00483365"/>
    <w:rsid w:val="00483380"/>
    <w:rsid w:val="00483CBF"/>
    <w:rsid w:val="00483D6B"/>
    <w:rsid w:val="004840D7"/>
    <w:rsid w:val="0048443B"/>
    <w:rsid w:val="004846AA"/>
    <w:rsid w:val="0048486D"/>
    <w:rsid w:val="00484956"/>
    <w:rsid w:val="00484E9B"/>
    <w:rsid w:val="004851BB"/>
    <w:rsid w:val="0048590C"/>
    <w:rsid w:val="0048596D"/>
    <w:rsid w:val="00487112"/>
    <w:rsid w:val="00487ABC"/>
    <w:rsid w:val="00487E31"/>
    <w:rsid w:val="00487EBB"/>
    <w:rsid w:val="00487EF3"/>
    <w:rsid w:val="00487F5E"/>
    <w:rsid w:val="004900CF"/>
    <w:rsid w:val="004901D8"/>
    <w:rsid w:val="00490252"/>
    <w:rsid w:val="004904F6"/>
    <w:rsid w:val="0049069D"/>
    <w:rsid w:val="00490DE9"/>
    <w:rsid w:val="00491A40"/>
    <w:rsid w:val="00491BD4"/>
    <w:rsid w:val="00491C00"/>
    <w:rsid w:val="00491DC5"/>
    <w:rsid w:val="00491E77"/>
    <w:rsid w:val="00492EAB"/>
    <w:rsid w:val="00492EB9"/>
    <w:rsid w:val="004930A0"/>
    <w:rsid w:val="00493378"/>
    <w:rsid w:val="00493743"/>
    <w:rsid w:val="004938F6"/>
    <w:rsid w:val="004940D1"/>
    <w:rsid w:val="004941B9"/>
    <w:rsid w:val="00494835"/>
    <w:rsid w:val="00494E4F"/>
    <w:rsid w:val="00494EE7"/>
    <w:rsid w:val="00494EF2"/>
    <w:rsid w:val="0049548C"/>
    <w:rsid w:val="00495711"/>
    <w:rsid w:val="00495932"/>
    <w:rsid w:val="00495994"/>
    <w:rsid w:val="00495C0A"/>
    <w:rsid w:val="00495FE0"/>
    <w:rsid w:val="00496150"/>
    <w:rsid w:val="004961CD"/>
    <w:rsid w:val="00496650"/>
    <w:rsid w:val="004966D3"/>
    <w:rsid w:val="00496BA2"/>
    <w:rsid w:val="004977E0"/>
    <w:rsid w:val="00497FA8"/>
    <w:rsid w:val="004A0256"/>
    <w:rsid w:val="004A043A"/>
    <w:rsid w:val="004A05DB"/>
    <w:rsid w:val="004A08AE"/>
    <w:rsid w:val="004A1A30"/>
    <w:rsid w:val="004A1C44"/>
    <w:rsid w:val="004A205C"/>
    <w:rsid w:val="004A22D4"/>
    <w:rsid w:val="004A22F3"/>
    <w:rsid w:val="004A2335"/>
    <w:rsid w:val="004A24C8"/>
    <w:rsid w:val="004A2754"/>
    <w:rsid w:val="004A27FA"/>
    <w:rsid w:val="004A29FB"/>
    <w:rsid w:val="004A381F"/>
    <w:rsid w:val="004A41AA"/>
    <w:rsid w:val="004A4287"/>
    <w:rsid w:val="004A43C6"/>
    <w:rsid w:val="004A452F"/>
    <w:rsid w:val="004A4578"/>
    <w:rsid w:val="004A49BF"/>
    <w:rsid w:val="004A4E04"/>
    <w:rsid w:val="004A4E64"/>
    <w:rsid w:val="004A4F98"/>
    <w:rsid w:val="004A5029"/>
    <w:rsid w:val="004A56D0"/>
    <w:rsid w:val="004A5726"/>
    <w:rsid w:val="004A5C19"/>
    <w:rsid w:val="004A5DA8"/>
    <w:rsid w:val="004A61EC"/>
    <w:rsid w:val="004A676C"/>
    <w:rsid w:val="004A6921"/>
    <w:rsid w:val="004A69CF"/>
    <w:rsid w:val="004A6A14"/>
    <w:rsid w:val="004B002C"/>
    <w:rsid w:val="004B03BA"/>
    <w:rsid w:val="004B0E2B"/>
    <w:rsid w:val="004B1830"/>
    <w:rsid w:val="004B1C2B"/>
    <w:rsid w:val="004B1C71"/>
    <w:rsid w:val="004B209A"/>
    <w:rsid w:val="004B2297"/>
    <w:rsid w:val="004B27C6"/>
    <w:rsid w:val="004B2998"/>
    <w:rsid w:val="004B2B32"/>
    <w:rsid w:val="004B2B85"/>
    <w:rsid w:val="004B2CB0"/>
    <w:rsid w:val="004B32F0"/>
    <w:rsid w:val="004B36A8"/>
    <w:rsid w:val="004B3B8F"/>
    <w:rsid w:val="004B3D18"/>
    <w:rsid w:val="004B3D6B"/>
    <w:rsid w:val="004B4068"/>
    <w:rsid w:val="004B4B07"/>
    <w:rsid w:val="004B4F97"/>
    <w:rsid w:val="004B553D"/>
    <w:rsid w:val="004B5852"/>
    <w:rsid w:val="004B6488"/>
    <w:rsid w:val="004B72D4"/>
    <w:rsid w:val="004B752B"/>
    <w:rsid w:val="004B754F"/>
    <w:rsid w:val="004B7B90"/>
    <w:rsid w:val="004B7D17"/>
    <w:rsid w:val="004B7ED2"/>
    <w:rsid w:val="004C0A00"/>
    <w:rsid w:val="004C0A18"/>
    <w:rsid w:val="004C10CB"/>
    <w:rsid w:val="004C1249"/>
    <w:rsid w:val="004C1324"/>
    <w:rsid w:val="004C170C"/>
    <w:rsid w:val="004C2092"/>
    <w:rsid w:val="004C2883"/>
    <w:rsid w:val="004C2B2F"/>
    <w:rsid w:val="004C2D94"/>
    <w:rsid w:val="004C2DD2"/>
    <w:rsid w:val="004C30CA"/>
    <w:rsid w:val="004C3916"/>
    <w:rsid w:val="004C3E9A"/>
    <w:rsid w:val="004C3EA1"/>
    <w:rsid w:val="004C4706"/>
    <w:rsid w:val="004C4CFD"/>
    <w:rsid w:val="004C5015"/>
    <w:rsid w:val="004C552E"/>
    <w:rsid w:val="004C58E9"/>
    <w:rsid w:val="004C58EA"/>
    <w:rsid w:val="004C5AB6"/>
    <w:rsid w:val="004C5E9E"/>
    <w:rsid w:val="004C5FD9"/>
    <w:rsid w:val="004C62F7"/>
    <w:rsid w:val="004C67E3"/>
    <w:rsid w:val="004C7103"/>
    <w:rsid w:val="004C7460"/>
    <w:rsid w:val="004C75B7"/>
    <w:rsid w:val="004C780B"/>
    <w:rsid w:val="004C7871"/>
    <w:rsid w:val="004C78BD"/>
    <w:rsid w:val="004C7B6C"/>
    <w:rsid w:val="004C7BB7"/>
    <w:rsid w:val="004D0133"/>
    <w:rsid w:val="004D03D6"/>
    <w:rsid w:val="004D0532"/>
    <w:rsid w:val="004D0EC9"/>
    <w:rsid w:val="004D1098"/>
    <w:rsid w:val="004D1185"/>
    <w:rsid w:val="004D12F5"/>
    <w:rsid w:val="004D1F4C"/>
    <w:rsid w:val="004D26F6"/>
    <w:rsid w:val="004D275E"/>
    <w:rsid w:val="004D2CC1"/>
    <w:rsid w:val="004D3E16"/>
    <w:rsid w:val="004D435E"/>
    <w:rsid w:val="004D440B"/>
    <w:rsid w:val="004D4EB6"/>
    <w:rsid w:val="004D544A"/>
    <w:rsid w:val="004D568E"/>
    <w:rsid w:val="004D56E3"/>
    <w:rsid w:val="004D587C"/>
    <w:rsid w:val="004D59F2"/>
    <w:rsid w:val="004D5A8B"/>
    <w:rsid w:val="004D5BB2"/>
    <w:rsid w:val="004D5BDB"/>
    <w:rsid w:val="004D6173"/>
    <w:rsid w:val="004D6613"/>
    <w:rsid w:val="004D7224"/>
    <w:rsid w:val="004D7626"/>
    <w:rsid w:val="004D76F7"/>
    <w:rsid w:val="004D77E8"/>
    <w:rsid w:val="004D799A"/>
    <w:rsid w:val="004D7E79"/>
    <w:rsid w:val="004D7F8B"/>
    <w:rsid w:val="004E0001"/>
    <w:rsid w:val="004E059B"/>
    <w:rsid w:val="004E0CE8"/>
    <w:rsid w:val="004E17B3"/>
    <w:rsid w:val="004E1A01"/>
    <w:rsid w:val="004E1BFF"/>
    <w:rsid w:val="004E1EAF"/>
    <w:rsid w:val="004E217F"/>
    <w:rsid w:val="004E275B"/>
    <w:rsid w:val="004E2C87"/>
    <w:rsid w:val="004E2CA3"/>
    <w:rsid w:val="004E2E95"/>
    <w:rsid w:val="004E2EB8"/>
    <w:rsid w:val="004E3430"/>
    <w:rsid w:val="004E3772"/>
    <w:rsid w:val="004E409F"/>
    <w:rsid w:val="004E415C"/>
    <w:rsid w:val="004E41FB"/>
    <w:rsid w:val="004E496B"/>
    <w:rsid w:val="004E49A7"/>
    <w:rsid w:val="004E5051"/>
    <w:rsid w:val="004E58BE"/>
    <w:rsid w:val="004E5904"/>
    <w:rsid w:val="004E5A4F"/>
    <w:rsid w:val="004E6260"/>
    <w:rsid w:val="004E6323"/>
    <w:rsid w:val="004E66F4"/>
    <w:rsid w:val="004E6A2B"/>
    <w:rsid w:val="004E6BFF"/>
    <w:rsid w:val="004E75C3"/>
    <w:rsid w:val="004E7E77"/>
    <w:rsid w:val="004F035C"/>
    <w:rsid w:val="004F0BEE"/>
    <w:rsid w:val="004F0DBD"/>
    <w:rsid w:val="004F180F"/>
    <w:rsid w:val="004F1891"/>
    <w:rsid w:val="004F1F4C"/>
    <w:rsid w:val="004F287C"/>
    <w:rsid w:val="004F349C"/>
    <w:rsid w:val="004F35EC"/>
    <w:rsid w:val="004F3AE9"/>
    <w:rsid w:val="004F44D1"/>
    <w:rsid w:val="004F4C5D"/>
    <w:rsid w:val="004F5054"/>
    <w:rsid w:val="004F5511"/>
    <w:rsid w:val="004F5741"/>
    <w:rsid w:val="004F5884"/>
    <w:rsid w:val="004F5D72"/>
    <w:rsid w:val="004F5F99"/>
    <w:rsid w:val="004F5FD5"/>
    <w:rsid w:val="004F6B3A"/>
    <w:rsid w:val="004F7999"/>
    <w:rsid w:val="004F7AFD"/>
    <w:rsid w:val="004F7D81"/>
    <w:rsid w:val="004F7FC4"/>
    <w:rsid w:val="005008C0"/>
    <w:rsid w:val="0050143B"/>
    <w:rsid w:val="005015F6"/>
    <w:rsid w:val="00501C0D"/>
    <w:rsid w:val="00501F58"/>
    <w:rsid w:val="005023ED"/>
    <w:rsid w:val="0050286C"/>
    <w:rsid w:val="005028ED"/>
    <w:rsid w:val="00502977"/>
    <w:rsid w:val="00502A18"/>
    <w:rsid w:val="00502A8B"/>
    <w:rsid w:val="00502C0E"/>
    <w:rsid w:val="00502F03"/>
    <w:rsid w:val="00503367"/>
    <w:rsid w:val="005035B8"/>
    <w:rsid w:val="00503B3C"/>
    <w:rsid w:val="00503C63"/>
    <w:rsid w:val="00503F4D"/>
    <w:rsid w:val="005044B8"/>
    <w:rsid w:val="00504811"/>
    <w:rsid w:val="00504EE2"/>
    <w:rsid w:val="005052AE"/>
    <w:rsid w:val="0050561C"/>
    <w:rsid w:val="00505B77"/>
    <w:rsid w:val="005068EA"/>
    <w:rsid w:val="00506D07"/>
    <w:rsid w:val="00506E6A"/>
    <w:rsid w:val="005076A7"/>
    <w:rsid w:val="00507753"/>
    <w:rsid w:val="00507B85"/>
    <w:rsid w:val="00507CC0"/>
    <w:rsid w:val="00510158"/>
    <w:rsid w:val="005103CD"/>
    <w:rsid w:val="00510E78"/>
    <w:rsid w:val="00511815"/>
    <w:rsid w:val="00511E7E"/>
    <w:rsid w:val="005120EE"/>
    <w:rsid w:val="00512847"/>
    <w:rsid w:val="005128B8"/>
    <w:rsid w:val="00512E8D"/>
    <w:rsid w:val="0051361E"/>
    <w:rsid w:val="00513AD0"/>
    <w:rsid w:val="00513E5D"/>
    <w:rsid w:val="00513FAF"/>
    <w:rsid w:val="00514676"/>
    <w:rsid w:val="0051491B"/>
    <w:rsid w:val="00514C79"/>
    <w:rsid w:val="00515468"/>
    <w:rsid w:val="005157D6"/>
    <w:rsid w:val="00515D11"/>
    <w:rsid w:val="00515DBE"/>
    <w:rsid w:val="00515E67"/>
    <w:rsid w:val="00515E7B"/>
    <w:rsid w:val="00516209"/>
    <w:rsid w:val="00516450"/>
    <w:rsid w:val="0051664B"/>
    <w:rsid w:val="00516685"/>
    <w:rsid w:val="00516B31"/>
    <w:rsid w:val="00517448"/>
    <w:rsid w:val="0051745B"/>
    <w:rsid w:val="0051AC7E"/>
    <w:rsid w:val="00520161"/>
    <w:rsid w:val="005202DE"/>
    <w:rsid w:val="00520B6D"/>
    <w:rsid w:val="00520C22"/>
    <w:rsid w:val="005215D8"/>
    <w:rsid w:val="00521679"/>
    <w:rsid w:val="00521B9D"/>
    <w:rsid w:val="00521C59"/>
    <w:rsid w:val="00521CA5"/>
    <w:rsid w:val="00522313"/>
    <w:rsid w:val="005223E2"/>
    <w:rsid w:val="00522F65"/>
    <w:rsid w:val="00522FC9"/>
    <w:rsid w:val="00523001"/>
    <w:rsid w:val="00523168"/>
    <w:rsid w:val="005232B1"/>
    <w:rsid w:val="005233B0"/>
    <w:rsid w:val="00523410"/>
    <w:rsid w:val="00523418"/>
    <w:rsid w:val="00523A15"/>
    <w:rsid w:val="00523DCC"/>
    <w:rsid w:val="00523ED1"/>
    <w:rsid w:val="0052419F"/>
    <w:rsid w:val="00524C95"/>
    <w:rsid w:val="0052554C"/>
    <w:rsid w:val="00525931"/>
    <w:rsid w:val="005259F0"/>
    <w:rsid w:val="00525C81"/>
    <w:rsid w:val="00525FDA"/>
    <w:rsid w:val="00526216"/>
    <w:rsid w:val="00526252"/>
    <w:rsid w:val="00526504"/>
    <w:rsid w:val="00526FBD"/>
    <w:rsid w:val="00527311"/>
    <w:rsid w:val="00527721"/>
    <w:rsid w:val="00527D9B"/>
    <w:rsid w:val="00530286"/>
    <w:rsid w:val="00530375"/>
    <w:rsid w:val="00530683"/>
    <w:rsid w:val="00530DEE"/>
    <w:rsid w:val="00531298"/>
    <w:rsid w:val="00531633"/>
    <w:rsid w:val="0053191A"/>
    <w:rsid w:val="00531A27"/>
    <w:rsid w:val="00532298"/>
    <w:rsid w:val="00532A68"/>
    <w:rsid w:val="00532B52"/>
    <w:rsid w:val="00532E66"/>
    <w:rsid w:val="00532FBE"/>
    <w:rsid w:val="00533246"/>
    <w:rsid w:val="00533A06"/>
    <w:rsid w:val="00533E2B"/>
    <w:rsid w:val="00534349"/>
    <w:rsid w:val="005348E0"/>
    <w:rsid w:val="005348FF"/>
    <w:rsid w:val="00534F81"/>
    <w:rsid w:val="00535347"/>
    <w:rsid w:val="005354B4"/>
    <w:rsid w:val="00535F64"/>
    <w:rsid w:val="00536086"/>
    <w:rsid w:val="005366F4"/>
    <w:rsid w:val="00536A2A"/>
    <w:rsid w:val="00536C5F"/>
    <w:rsid w:val="00536D6F"/>
    <w:rsid w:val="00537B98"/>
    <w:rsid w:val="00537E45"/>
    <w:rsid w:val="005401FD"/>
    <w:rsid w:val="005403EF"/>
    <w:rsid w:val="00540459"/>
    <w:rsid w:val="005406E0"/>
    <w:rsid w:val="0054111C"/>
    <w:rsid w:val="00541254"/>
    <w:rsid w:val="0054150C"/>
    <w:rsid w:val="005417B5"/>
    <w:rsid w:val="005419DB"/>
    <w:rsid w:val="00541B1E"/>
    <w:rsid w:val="0054292F"/>
    <w:rsid w:val="00542A28"/>
    <w:rsid w:val="00542ADA"/>
    <w:rsid w:val="00542D7D"/>
    <w:rsid w:val="00543044"/>
    <w:rsid w:val="005432A3"/>
    <w:rsid w:val="0054351D"/>
    <w:rsid w:val="00543737"/>
    <w:rsid w:val="005437CD"/>
    <w:rsid w:val="005439E1"/>
    <w:rsid w:val="00543B05"/>
    <w:rsid w:val="00543C67"/>
    <w:rsid w:val="0054427C"/>
    <w:rsid w:val="00544793"/>
    <w:rsid w:val="00544838"/>
    <w:rsid w:val="005448AC"/>
    <w:rsid w:val="00545E9B"/>
    <w:rsid w:val="00546843"/>
    <w:rsid w:val="00546F89"/>
    <w:rsid w:val="00546FB7"/>
    <w:rsid w:val="00547271"/>
    <w:rsid w:val="00547AAD"/>
    <w:rsid w:val="00547DB1"/>
    <w:rsid w:val="00547EF8"/>
    <w:rsid w:val="005507E5"/>
    <w:rsid w:val="00550964"/>
    <w:rsid w:val="00550FE6"/>
    <w:rsid w:val="00551335"/>
    <w:rsid w:val="00551793"/>
    <w:rsid w:val="00551AF3"/>
    <w:rsid w:val="00551CA1"/>
    <w:rsid w:val="00553332"/>
    <w:rsid w:val="00553335"/>
    <w:rsid w:val="005533FB"/>
    <w:rsid w:val="00553A06"/>
    <w:rsid w:val="00553A60"/>
    <w:rsid w:val="00553BBD"/>
    <w:rsid w:val="00554257"/>
    <w:rsid w:val="005544B1"/>
    <w:rsid w:val="0055508B"/>
    <w:rsid w:val="005550A8"/>
    <w:rsid w:val="005552A2"/>
    <w:rsid w:val="0055548A"/>
    <w:rsid w:val="00555C58"/>
    <w:rsid w:val="005561EE"/>
    <w:rsid w:val="005564B0"/>
    <w:rsid w:val="00556551"/>
    <w:rsid w:val="00556936"/>
    <w:rsid w:val="00556ACC"/>
    <w:rsid w:val="005573D8"/>
    <w:rsid w:val="00557DEF"/>
    <w:rsid w:val="0056048A"/>
    <w:rsid w:val="005605D0"/>
    <w:rsid w:val="00560C0F"/>
    <w:rsid w:val="00560D3A"/>
    <w:rsid w:val="00560FBB"/>
    <w:rsid w:val="00561465"/>
    <w:rsid w:val="005616D4"/>
    <w:rsid w:val="00561FED"/>
    <w:rsid w:val="005625B8"/>
    <w:rsid w:val="005629F8"/>
    <w:rsid w:val="00562F64"/>
    <w:rsid w:val="00563019"/>
    <w:rsid w:val="005635E4"/>
    <w:rsid w:val="00563665"/>
    <w:rsid w:val="00563952"/>
    <w:rsid w:val="005639E1"/>
    <w:rsid w:val="0056402A"/>
    <w:rsid w:val="005652EF"/>
    <w:rsid w:val="00565997"/>
    <w:rsid w:val="00565F9D"/>
    <w:rsid w:val="0056633B"/>
    <w:rsid w:val="005669FA"/>
    <w:rsid w:val="00566E51"/>
    <w:rsid w:val="00567303"/>
    <w:rsid w:val="005677A4"/>
    <w:rsid w:val="00567810"/>
    <w:rsid w:val="005679E2"/>
    <w:rsid w:val="00567DC5"/>
    <w:rsid w:val="00570338"/>
    <w:rsid w:val="0057105E"/>
    <w:rsid w:val="00571165"/>
    <w:rsid w:val="005714FB"/>
    <w:rsid w:val="00571623"/>
    <w:rsid w:val="00571B85"/>
    <w:rsid w:val="00571C25"/>
    <w:rsid w:val="00571CAC"/>
    <w:rsid w:val="00571F46"/>
    <w:rsid w:val="005728B4"/>
    <w:rsid w:val="00572A05"/>
    <w:rsid w:val="00572DDA"/>
    <w:rsid w:val="00572F51"/>
    <w:rsid w:val="005730C3"/>
    <w:rsid w:val="0057361B"/>
    <w:rsid w:val="00573D9C"/>
    <w:rsid w:val="00573EBB"/>
    <w:rsid w:val="00574006"/>
    <w:rsid w:val="00574360"/>
    <w:rsid w:val="005751F2"/>
    <w:rsid w:val="0057539A"/>
    <w:rsid w:val="0057546E"/>
    <w:rsid w:val="005756A7"/>
    <w:rsid w:val="00575A15"/>
    <w:rsid w:val="005766A7"/>
    <w:rsid w:val="00576A5F"/>
    <w:rsid w:val="00576B3F"/>
    <w:rsid w:val="0057713F"/>
    <w:rsid w:val="005771D5"/>
    <w:rsid w:val="00577219"/>
    <w:rsid w:val="00577C6C"/>
    <w:rsid w:val="00577DAD"/>
    <w:rsid w:val="00577F97"/>
    <w:rsid w:val="00580010"/>
    <w:rsid w:val="005804FA"/>
    <w:rsid w:val="00580762"/>
    <w:rsid w:val="005809D4"/>
    <w:rsid w:val="00580C6C"/>
    <w:rsid w:val="00580DDD"/>
    <w:rsid w:val="0058112E"/>
    <w:rsid w:val="0058132A"/>
    <w:rsid w:val="005819B4"/>
    <w:rsid w:val="00581ACF"/>
    <w:rsid w:val="005822FE"/>
    <w:rsid w:val="005828D4"/>
    <w:rsid w:val="00582ED3"/>
    <w:rsid w:val="00582EF0"/>
    <w:rsid w:val="005830EA"/>
    <w:rsid w:val="00583294"/>
    <w:rsid w:val="0058339D"/>
    <w:rsid w:val="00583A36"/>
    <w:rsid w:val="00583C14"/>
    <w:rsid w:val="00583CFB"/>
    <w:rsid w:val="00584344"/>
    <w:rsid w:val="005847A0"/>
    <w:rsid w:val="005848AF"/>
    <w:rsid w:val="00584AD2"/>
    <w:rsid w:val="00584CA8"/>
    <w:rsid w:val="0058507D"/>
    <w:rsid w:val="00585230"/>
    <w:rsid w:val="00585859"/>
    <w:rsid w:val="00586531"/>
    <w:rsid w:val="005867E0"/>
    <w:rsid w:val="00586BD6"/>
    <w:rsid w:val="00587346"/>
    <w:rsid w:val="005874A1"/>
    <w:rsid w:val="0058761D"/>
    <w:rsid w:val="00587C00"/>
    <w:rsid w:val="00587F66"/>
    <w:rsid w:val="005903D7"/>
    <w:rsid w:val="005905DE"/>
    <w:rsid w:val="005910A3"/>
    <w:rsid w:val="00591DF0"/>
    <w:rsid w:val="00592A3B"/>
    <w:rsid w:val="00592AB5"/>
    <w:rsid w:val="0059326A"/>
    <w:rsid w:val="005932B8"/>
    <w:rsid w:val="00594CAA"/>
    <w:rsid w:val="00595186"/>
    <w:rsid w:val="005953EC"/>
    <w:rsid w:val="00595657"/>
    <w:rsid w:val="00595947"/>
    <w:rsid w:val="005959BE"/>
    <w:rsid w:val="0059649C"/>
    <w:rsid w:val="005965C8"/>
    <w:rsid w:val="00596703"/>
    <w:rsid w:val="005968DC"/>
    <w:rsid w:val="005969E9"/>
    <w:rsid w:val="0059719A"/>
    <w:rsid w:val="005977AE"/>
    <w:rsid w:val="005A01C9"/>
    <w:rsid w:val="005A1340"/>
    <w:rsid w:val="005A16F3"/>
    <w:rsid w:val="005A1A14"/>
    <w:rsid w:val="005A1B55"/>
    <w:rsid w:val="005A1C40"/>
    <w:rsid w:val="005A1C45"/>
    <w:rsid w:val="005A1C72"/>
    <w:rsid w:val="005A203A"/>
    <w:rsid w:val="005A253E"/>
    <w:rsid w:val="005A2BC2"/>
    <w:rsid w:val="005A2BFF"/>
    <w:rsid w:val="005A2EF6"/>
    <w:rsid w:val="005A321A"/>
    <w:rsid w:val="005A333B"/>
    <w:rsid w:val="005A34AA"/>
    <w:rsid w:val="005A3722"/>
    <w:rsid w:val="005A39F6"/>
    <w:rsid w:val="005A3BB7"/>
    <w:rsid w:val="005A3DB1"/>
    <w:rsid w:val="005A3FCF"/>
    <w:rsid w:val="005A415A"/>
    <w:rsid w:val="005A46E6"/>
    <w:rsid w:val="005A493F"/>
    <w:rsid w:val="005A49CF"/>
    <w:rsid w:val="005A56F7"/>
    <w:rsid w:val="005A570A"/>
    <w:rsid w:val="005A57A0"/>
    <w:rsid w:val="005A5B5C"/>
    <w:rsid w:val="005A61AE"/>
    <w:rsid w:val="005A61EF"/>
    <w:rsid w:val="005A684A"/>
    <w:rsid w:val="005A6AED"/>
    <w:rsid w:val="005A6F0C"/>
    <w:rsid w:val="005A6F2B"/>
    <w:rsid w:val="005A6FA0"/>
    <w:rsid w:val="005A770D"/>
    <w:rsid w:val="005A78A4"/>
    <w:rsid w:val="005A7DFD"/>
    <w:rsid w:val="005A7E89"/>
    <w:rsid w:val="005A7EF4"/>
    <w:rsid w:val="005A7F9B"/>
    <w:rsid w:val="005B02F5"/>
    <w:rsid w:val="005B0C01"/>
    <w:rsid w:val="005B133F"/>
    <w:rsid w:val="005B1491"/>
    <w:rsid w:val="005B17C7"/>
    <w:rsid w:val="005B1B40"/>
    <w:rsid w:val="005B24E1"/>
    <w:rsid w:val="005B25FB"/>
    <w:rsid w:val="005B28DA"/>
    <w:rsid w:val="005B319A"/>
    <w:rsid w:val="005B323F"/>
    <w:rsid w:val="005B406B"/>
    <w:rsid w:val="005B41F8"/>
    <w:rsid w:val="005B423D"/>
    <w:rsid w:val="005B43F5"/>
    <w:rsid w:val="005B4641"/>
    <w:rsid w:val="005B4A32"/>
    <w:rsid w:val="005B4FA8"/>
    <w:rsid w:val="005B5096"/>
    <w:rsid w:val="005B5139"/>
    <w:rsid w:val="005B5196"/>
    <w:rsid w:val="005B569A"/>
    <w:rsid w:val="005B5D42"/>
    <w:rsid w:val="005B5DD5"/>
    <w:rsid w:val="005B698D"/>
    <w:rsid w:val="005B6F3F"/>
    <w:rsid w:val="005B77BD"/>
    <w:rsid w:val="005B7F8F"/>
    <w:rsid w:val="005B7FEC"/>
    <w:rsid w:val="005C03AF"/>
    <w:rsid w:val="005C03D0"/>
    <w:rsid w:val="005C05B4"/>
    <w:rsid w:val="005C0786"/>
    <w:rsid w:val="005C0FEC"/>
    <w:rsid w:val="005C1503"/>
    <w:rsid w:val="005C26F3"/>
    <w:rsid w:val="005C2719"/>
    <w:rsid w:val="005C27C1"/>
    <w:rsid w:val="005C2ADD"/>
    <w:rsid w:val="005C2E4D"/>
    <w:rsid w:val="005C323D"/>
    <w:rsid w:val="005C347F"/>
    <w:rsid w:val="005C42D5"/>
    <w:rsid w:val="005C43EC"/>
    <w:rsid w:val="005C45F1"/>
    <w:rsid w:val="005C4870"/>
    <w:rsid w:val="005C4A50"/>
    <w:rsid w:val="005C4A83"/>
    <w:rsid w:val="005C4AE2"/>
    <w:rsid w:val="005C4DDD"/>
    <w:rsid w:val="005C519A"/>
    <w:rsid w:val="005C521A"/>
    <w:rsid w:val="005C56A5"/>
    <w:rsid w:val="005C5AA0"/>
    <w:rsid w:val="005C5C4E"/>
    <w:rsid w:val="005C613E"/>
    <w:rsid w:val="005C6425"/>
    <w:rsid w:val="005C666A"/>
    <w:rsid w:val="005C71EB"/>
    <w:rsid w:val="005C7455"/>
    <w:rsid w:val="005C7503"/>
    <w:rsid w:val="005C75A1"/>
    <w:rsid w:val="005C7EDE"/>
    <w:rsid w:val="005D03AF"/>
    <w:rsid w:val="005D14A9"/>
    <w:rsid w:val="005D1618"/>
    <w:rsid w:val="005D1811"/>
    <w:rsid w:val="005D1FB5"/>
    <w:rsid w:val="005D2078"/>
    <w:rsid w:val="005D20AB"/>
    <w:rsid w:val="005D21D6"/>
    <w:rsid w:val="005D24B9"/>
    <w:rsid w:val="005D25DA"/>
    <w:rsid w:val="005D29E4"/>
    <w:rsid w:val="005D2AFA"/>
    <w:rsid w:val="005D2CA7"/>
    <w:rsid w:val="005D334C"/>
    <w:rsid w:val="005D33CE"/>
    <w:rsid w:val="005D35E9"/>
    <w:rsid w:val="005D40E0"/>
    <w:rsid w:val="005D42A9"/>
    <w:rsid w:val="005D44C4"/>
    <w:rsid w:val="005D4945"/>
    <w:rsid w:val="005D5456"/>
    <w:rsid w:val="005D56FF"/>
    <w:rsid w:val="005D581D"/>
    <w:rsid w:val="005D5965"/>
    <w:rsid w:val="005D627B"/>
    <w:rsid w:val="005D6316"/>
    <w:rsid w:val="005D674C"/>
    <w:rsid w:val="005D675D"/>
    <w:rsid w:val="005D6860"/>
    <w:rsid w:val="005D6AB8"/>
    <w:rsid w:val="005D6ACC"/>
    <w:rsid w:val="005D6D2B"/>
    <w:rsid w:val="005D710B"/>
    <w:rsid w:val="005D73D1"/>
    <w:rsid w:val="005D7A72"/>
    <w:rsid w:val="005D7B4A"/>
    <w:rsid w:val="005E01A0"/>
    <w:rsid w:val="005E01D5"/>
    <w:rsid w:val="005E0352"/>
    <w:rsid w:val="005E1003"/>
    <w:rsid w:val="005E10A4"/>
    <w:rsid w:val="005E1335"/>
    <w:rsid w:val="005E1721"/>
    <w:rsid w:val="005E2522"/>
    <w:rsid w:val="005E27C2"/>
    <w:rsid w:val="005E2AD2"/>
    <w:rsid w:val="005E31D2"/>
    <w:rsid w:val="005E3492"/>
    <w:rsid w:val="005E35FD"/>
    <w:rsid w:val="005E3A3D"/>
    <w:rsid w:val="005E3C15"/>
    <w:rsid w:val="005E3C54"/>
    <w:rsid w:val="005E4B51"/>
    <w:rsid w:val="005E4E33"/>
    <w:rsid w:val="005E4F8D"/>
    <w:rsid w:val="005E5247"/>
    <w:rsid w:val="005E5349"/>
    <w:rsid w:val="005E562F"/>
    <w:rsid w:val="005E582B"/>
    <w:rsid w:val="005E59EF"/>
    <w:rsid w:val="005E5C81"/>
    <w:rsid w:val="005E63AB"/>
    <w:rsid w:val="005E654A"/>
    <w:rsid w:val="005E6703"/>
    <w:rsid w:val="005E6D8C"/>
    <w:rsid w:val="005E6DA0"/>
    <w:rsid w:val="005E75CB"/>
    <w:rsid w:val="005E7786"/>
    <w:rsid w:val="005E77F9"/>
    <w:rsid w:val="005E7AED"/>
    <w:rsid w:val="005E7B11"/>
    <w:rsid w:val="005E7B61"/>
    <w:rsid w:val="005F0287"/>
    <w:rsid w:val="005F07B1"/>
    <w:rsid w:val="005F0FE5"/>
    <w:rsid w:val="005F10FF"/>
    <w:rsid w:val="005F1C3D"/>
    <w:rsid w:val="005F1C79"/>
    <w:rsid w:val="005F20F6"/>
    <w:rsid w:val="005F217F"/>
    <w:rsid w:val="005F2512"/>
    <w:rsid w:val="005F2A3D"/>
    <w:rsid w:val="005F34A0"/>
    <w:rsid w:val="005F36D1"/>
    <w:rsid w:val="005F4347"/>
    <w:rsid w:val="005F447E"/>
    <w:rsid w:val="005F4A42"/>
    <w:rsid w:val="005F4B22"/>
    <w:rsid w:val="005F4B7E"/>
    <w:rsid w:val="005F529B"/>
    <w:rsid w:val="005F52C2"/>
    <w:rsid w:val="005F5C06"/>
    <w:rsid w:val="005F5D9B"/>
    <w:rsid w:val="005F678C"/>
    <w:rsid w:val="005F6A18"/>
    <w:rsid w:val="005F7542"/>
    <w:rsid w:val="005F7C76"/>
    <w:rsid w:val="006001FE"/>
    <w:rsid w:val="0060071C"/>
    <w:rsid w:val="00600DF9"/>
    <w:rsid w:val="0060116C"/>
    <w:rsid w:val="006011BD"/>
    <w:rsid w:val="006014C9"/>
    <w:rsid w:val="00601723"/>
    <w:rsid w:val="00601CC6"/>
    <w:rsid w:val="00601FA3"/>
    <w:rsid w:val="006021EF"/>
    <w:rsid w:val="006025F7"/>
    <w:rsid w:val="006026F3"/>
    <w:rsid w:val="006027EA"/>
    <w:rsid w:val="00602F41"/>
    <w:rsid w:val="006031F8"/>
    <w:rsid w:val="006033E5"/>
    <w:rsid w:val="006036FC"/>
    <w:rsid w:val="00603D7A"/>
    <w:rsid w:val="00603E0E"/>
    <w:rsid w:val="006041C3"/>
    <w:rsid w:val="00604386"/>
    <w:rsid w:val="006044F8"/>
    <w:rsid w:val="00604C07"/>
    <w:rsid w:val="00604CEB"/>
    <w:rsid w:val="00604DEE"/>
    <w:rsid w:val="006050D8"/>
    <w:rsid w:val="00605511"/>
    <w:rsid w:val="00605699"/>
    <w:rsid w:val="006056D5"/>
    <w:rsid w:val="00605772"/>
    <w:rsid w:val="00606125"/>
    <w:rsid w:val="0060652F"/>
    <w:rsid w:val="0060689E"/>
    <w:rsid w:val="00606B0D"/>
    <w:rsid w:val="00606CA5"/>
    <w:rsid w:val="0060701A"/>
    <w:rsid w:val="00607187"/>
    <w:rsid w:val="00607EE7"/>
    <w:rsid w:val="006101B3"/>
    <w:rsid w:val="006102B1"/>
    <w:rsid w:val="006103B4"/>
    <w:rsid w:val="00610541"/>
    <w:rsid w:val="00610E01"/>
    <w:rsid w:val="00611055"/>
    <w:rsid w:val="00611CFB"/>
    <w:rsid w:val="00611DD1"/>
    <w:rsid w:val="00612986"/>
    <w:rsid w:val="00612C4C"/>
    <w:rsid w:val="00613694"/>
    <w:rsid w:val="00613C59"/>
    <w:rsid w:val="00614091"/>
    <w:rsid w:val="0061487A"/>
    <w:rsid w:val="00614D6D"/>
    <w:rsid w:val="006155FD"/>
    <w:rsid w:val="0061594D"/>
    <w:rsid w:val="00615BF5"/>
    <w:rsid w:val="00616C67"/>
    <w:rsid w:val="00616C6C"/>
    <w:rsid w:val="0061705D"/>
    <w:rsid w:val="00617BD8"/>
    <w:rsid w:val="00617DA9"/>
    <w:rsid w:val="00617DEE"/>
    <w:rsid w:val="006201C9"/>
    <w:rsid w:val="0062057E"/>
    <w:rsid w:val="00620746"/>
    <w:rsid w:val="0062090C"/>
    <w:rsid w:val="00620EAB"/>
    <w:rsid w:val="00621317"/>
    <w:rsid w:val="00621F80"/>
    <w:rsid w:val="00622178"/>
    <w:rsid w:val="006226EC"/>
    <w:rsid w:val="00622865"/>
    <w:rsid w:val="0062322B"/>
    <w:rsid w:val="00623C11"/>
    <w:rsid w:val="00623F05"/>
    <w:rsid w:val="00624106"/>
    <w:rsid w:val="006243AA"/>
    <w:rsid w:val="00624636"/>
    <w:rsid w:val="0062468C"/>
    <w:rsid w:val="00624814"/>
    <w:rsid w:val="00625218"/>
    <w:rsid w:val="0062528E"/>
    <w:rsid w:val="006255FE"/>
    <w:rsid w:val="006256B0"/>
    <w:rsid w:val="00625B27"/>
    <w:rsid w:val="00625F3F"/>
    <w:rsid w:val="00626018"/>
    <w:rsid w:val="0062630F"/>
    <w:rsid w:val="00626897"/>
    <w:rsid w:val="00626E34"/>
    <w:rsid w:val="00627621"/>
    <w:rsid w:val="0062784C"/>
    <w:rsid w:val="0063007B"/>
    <w:rsid w:val="0063008E"/>
    <w:rsid w:val="006304A9"/>
    <w:rsid w:val="00630D47"/>
    <w:rsid w:val="0063110D"/>
    <w:rsid w:val="0063134E"/>
    <w:rsid w:val="00631510"/>
    <w:rsid w:val="006317C6"/>
    <w:rsid w:val="00631944"/>
    <w:rsid w:val="00631AD0"/>
    <w:rsid w:val="00632286"/>
    <w:rsid w:val="00632340"/>
    <w:rsid w:val="006324D6"/>
    <w:rsid w:val="006325DC"/>
    <w:rsid w:val="00632819"/>
    <w:rsid w:val="00632940"/>
    <w:rsid w:val="00632A68"/>
    <w:rsid w:val="00632BE8"/>
    <w:rsid w:val="006336A0"/>
    <w:rsid w:val="00633800"/>
    <w:rsid w:val="00634013"/>
    <w:rsid w:val="0063433E"/>
    <w:rsid w:val="0063441C"/>
    <w:rsid w:val="006345F9"/>
    <w:rsid w:val="0063468E"/>
    <w:rsid w:val="006348DA"/>
    <w:rsid w:val="00634A21"/>
    <w:rsid w:val="00634B7F"/>
    <w:rsid w:val="006355EF"/>
    <w:rsid w:val="006365D6"/>
    <w:rsid w:val="006367F8"/>
    <w:rsid w:val="00636CB7"/>
    <w:rsid w:val="00636DDE"/>
    <w:rsid w:val="006370BC"/>
    <w:rsid w:val="006379AD"/>
    <w:rsid w:val="00637B90"/>
    <w:rsid w:val="00640264"/>
    <w:rsid w:val="00640571"/>
    <w:rsid w:val="00640E3F"/>
    <w:rsid w:val="00641119"/>
    <w:rsid w:val="006414B1"/>
    <w:rsid w:val="00641B92"/>
    <w:rsid w:val="00641E58"/>
    <w:rsid w:val="00642076"/>
    <w:rsid w:val="00642184"/>
    <w:rsid w:val="0064242B"/>
    <w:rsid w:val="006425BE"/>
    <w:rsid w:val="00642896"/>
    <w:rsid w:val="00642AD0"/>
    <w:rsid w:val="00642EC4"/>
    <w:rsid w:val="00642F8C"/>
    <w:rsid w:val="006430AB"/>
    <w:rsid w:val="006435BC"/>
    <w:rsid w:val="00643650"/>
    <w:rsid w:val="006437EC"/>
    <w:rsid w:val="00643F1F"/>
    <w:rsid w:val="006440DB"/>
    <w:rsid w:val="00644378"/>
    <w:rsid w:val="006447F5"/>
    <w:rsid w:val="00644E86"/>
    <w:rsid w:val="00645085"/>
    <w:rsid w:val="00645701"/>
    <w:rsid w:val="00645D18"/>
    <w:rsid w:val="00645EBC"/>
    <w:rsid w:val="006461D9"/>
    <w:rsid w:val="0064624B"/>
    <w:rsid w:val="00646301"/>
    <w:rsid w:val="00646472"/>
    <w:rsid w:val="0064660D"/>
    <w:rsid w:val="00646A75"/>
    <w:rsid w:val="00647025"/>
    <w:rsid w:val="0064719D"/>
    <w:rsid w:val="006501BC"/>
    <w:rsid w:val="00650891"/>
    <w:rsid w:val="0065093D"/>
    <w:rsid w:val="0065094C"/>
    <w:rsid w:val="006515FF"/>
    <w:rsid w:val="006516F6"/>
    <w:rsid w:val="00651824"/>
    <w:rsid w:val="006521A8"/>
    <w:rsid w:val="006522D8"/>
    <w:rsid w:val="006524EE"/>
    <w:rsid w:val="006525D5"/>
    <w:rsid w:val="0065269B"/>
    <w:rsid w:val="00652BCA"/>
    <w:rsid w:val="006534B6"/>
    <w:rsid w:val="006534C3"/>
    <w:rsid w:val="00653A28"/>
    <w:rsid w:val="00653C7D"/>
    <w:rsid w:val="00654B65"/>
    <w:rsid w:val="00654CAB"/>
    <w:rsid w:val="00654DF1"/>
    <w:rsid w:val="00654F0B"/>
    <w:rsid w:val="00655623"/>
    <w:rsid w:val="006557E5"/>
    <w:rsid w:val="00655E70"/>
    <w:rsid w:val="006561F7"/>
    <w:rsid w:val="00656552"/>
    <w:rsid w:val="00656AA6"/>
    <w:rsid w:val="0065717D"/>
    <w:rsid w:val="00657235"/>
    <w:rsid w:val="00660226"/>
    <w:rsid w:val="0066050B"/>
    <w:rsid w:val="00660537"/>
    <w:rsid w:val="0066071B"/>
    <w:rsid w:val="0066099E"/>
    <w:rsid w:val="00661284"/>
    <w:rsid w:val="006615C1"/>
    <w:rsid w:val="00661A93"/>
    <w:rsid w:val="0066259A"/>
    <w:rsid w:val="006629B4"/>
    <w:rsid w:val="00662AB8"/>
    <w:rsid w:val="0066335D"/>
    <w:rsid w:val="00663423"/>
    <w:rsid w:val="00664079"/>
    <w:rsid w:val="006644F3"/>
    <w:rsid w:val="006647F1"/>
    <w:rsid w:val="0066504C"/>
    <w:rsid w:val="0066542B"/>
    <w:rsid w:val="006654F1"/>
    <w:rsid w:val="00665C02"/>
    <w:rsid w:val="00665EC9"/>
    <w:rsid w:val="006663F5"/>
    <w:rsid w:val="00666DFF"/>
    <w:rsid w:val="00666F1B"/>
    <w:rsid w:val="00666F3D"/>
    <w:rsid w:val="0066753E"/>
    <w:rsid w:val="00667614"/>
    <w:rsid w:val="006676F7"/>
    <w:rsid w:val="006706C7"/>
    <w:rsid w:val="0067095F"/>
    <w:rsid w:val="006712BC"/>
    <w:rsid w:val="00671B6D"/>
    <w:rsid w:val="00671CA2"/>
    <w:rsid w:val="00671D20"/>
    <w:rsid w:val="00672D6A"/>
    <w:rsid w:val="006730F6"/>
    <w:rsid w:val="006736DF"/>
    <w:rsid w:val="00673B7E"/>
    <w:rsid w:val="00674E95"/>
    <w:rsid w:val="0067521A"/>
    <w:rsid w:val="00675498"/>
    <w:rsid w:val="0067570D"/>
    <w:rsid w:val="00675966"/>
    <w:rsid w:val="00675993"/>
    <w:rsid w:val="00675DEC"/>
    <w:rsid w:val="0067661E"/>
    <w:rsid w:val="00676AA6"/>
    <w:rsid w:val="00676D4F"/>
    <w:rsid w:val="00676FEB"/>
    <w:rsid w:val="006772AB"/>
    <w:rsid w:val="00677648"/>
    <w:rsid w:val="0067764E"/>
    <w:rsid w:val="00677E92"/>
    <w:rsid w:val="006802BC"/>
    <w:rsid w:val="00680432"/>
    <w:rsid w:val="006807F1"/>
    <w:rsid w:val="00680C16"/>
    <w:rsid w:val="00680DA2"/>
    <w:rsid w:val="00680DEF"/>
    <w:rsid w:val="00681FDE"/>
    <w:rsid w:val="006820B7"/>
    <w:rsid w:val="0068251C"/>
    <w:rsid w:val="006826AA"/>
    <w:rsid w:val="0068275E"/>
    <w:rsid w:val="00683186"/>
    <w:rsid w:val="0068325A"/>
    <w:rsid w:val="0068392A"/>
    <w:rsid w:val="00683B45"/>
    <w:rsid w:val="0068414D"/>
    <w:rsid w:val="00684470"/>
    <w:rsid w:val="00684584"/>
    <w:rsid w:val="00684B92"/>
    <w:rsid w:val="00685227"/>
    <w:rsid w:val="00685709"/>
    <w:rsid w:val="006857B0"/>
    <w:rsid w:val="00686D92"/>
    <w:rsid w:val="00687414"/>
    <w:rsid w:val="00687797"/>
    <w:rsid w:val="00687A20"/>
    <w:rsid w:val="00690291"/>
    <w:rsid w:val="0069046D"/>
    <w:rsid w:val="006906AF"/>
    <w:rsid w:val="00690AB2"/>
    <w:rsid w:val="00690D7C"/>
    <w:rsid w:val="00690ECC"/>
    <w:rsid w:val="00691D40"/>
    <w:rsid w:val="00692922"/>
    <w:rsid w:val="00692FCF"/>
    <w:rsid w:val="00693568"/>
    <w:rsid w:val="00693F31"/>
    <w:rsid w:val="0069443C"/>
    <w:rsid w:val="00694721"/>
    <w:rsid w:val="0069515F"/>
    <w:rsid w:val="006958F5"/>
    <w:rsid w:val="006964B6"/>
    <w:rsid w:val="006965F1"/>
    <w:rsid w:val="00696CC9"/>
    <w:rsid w:val="00696E9B"/>
    <w:rsid w:val="0069789A"/>
    <w:rsid w:val="006978F4"/>
    <w:rsid w:val="00697988"/>
    <w:rsid w:val="00697A5A"/>
    <w:rsid w:val="0069FEE5"/>
    <w:rsid w:val="006A0000"/>
    <w:rsid w:val="006A0316"/>
    <w:rsid w:val="006A03E6"/>
    <w:rsid w:val="006A0414"/>
    <w:rsid w:val="006A07E8"/>
    <w:rsid w:val="006A0893"/>
    <w:rsid w:val="006A0DEF"/>
    <w:rsid w:val="006A1764"/>
    <w:rsid w:val="006A1867"/>
    <w:rsid w:val="006A1C7B"/>
    <w:rsid w:val="006A1CE1"/>
    <w:rsid w:val="006A2287"/>
    <w:rsid w:val="006A2538"/>
    <w:rsid w:val="006A29BC"/>
    <w:rsid w:val="006A351E"/>
    <w:rsid w:val="006A41A5"/>
    <w:rsid w:val="006A46BE"/>
    <w:rsid w:val="006A5065"/>
    <w:rsid w:val="006A50D4"/>
    <w:rsid w:val="006A51D7"/>
    <w:rsid w:val="006A53BB"/>
    <w:rsid w:val="006A5732"/>
    <w:rsid w:val="006A5C66"/>
    <w:rsid w:val="006A5DA4"/>
    <w:rsid w:val="006A5DE9"/>
    <w:rsid w:val="006A6141"/>
    <w:rsid w:val="006A6801"/>
    <w:rsid w:val="006A6838"/>
    <w:rsid w:val="006A6CF6"/>
    <w:rsid w:val="006A7144"/>
    <w:rsid w:val="006B069D"/>
    <w:rsid w:val="006B0A3B"/>
    <w:rsid w:val="006B0B8E"/>
    <w:rsid w:val="006B0CD7"/>
    <w:rsid w:val="006B103D"/>
    <w:rsid w:val="006B128A"/>
    <w:rsid w:val="006B1490"/>
    <w:rsid w:val="006B18A8"/>
    <w:rsid w:val="006B1ABA"/>
    <w:rsid w:val="006B2C99"/>
    <w:rsid w:val="006B2F9D"/>
    <w:rsid w:val="006B3D53"/>
    <w:rsid w:val="006B418D"/>
    <w:rsid w:val="006B440D"/>
    <w:rsid w:val="006B44ED"/>
    <w:rsid w:val="006B48CE"/>
    <w:rsid w:val="006B4989"/>
    <w:rsid w:val="006B4C48"/>
    <w:rsid w:val="006B502F"/>
    <w:rsid w:val="006B557A"/>
    <w:rsid w:val="006B560B"/>
    <w:rsid w:val="006B5A0C"/>
    <w:rsid w:val="006B5C45"/>
    <w:rsid w:val="006B613D"/>
    <w:rsid w:val="006B6283"/>
    <w:rsid w:val="006B629D"/>
    <w:rsid w:val="006B6727"/>
    <w:rsid w:val="006B71DD"/>
    <w:rsid w:val="006B7424"/>
    <w:rsid w:val="006B7857"/>
    <w:rsid w:val="006B7C52"/>
    <w:rsid w:val="006C00E3"/>
    <w:rsid w:val="006C0D8D"/>
    <w:rsid w:val="006C0E91"/>
    <w:rsid w:val="006C0F49"/>
    <w:rsid w:val="006C10E6"/>
    <w:rsid w:val="006C1157"/>
    <w:rsid w:val="006C1510"/>
    <w:rsid w:val="006C1AE0"/>
    <w:rsid w:val="006C1DAF"/>
    <w:rsid w:val="006C21E5"/>
    <w:rsid w:val="006C24DE"/>
    <w:rsid w:val="006C2C04"/>
    <w:rsid w:val="006C31C8"/>
    <w:rsid w:val="006C323F"/>
    <w:rsid w:val="006C383E"/>
    <w:rsid w:val="006C3BFB"/>
    <w:rsid w:val="006C44AB"/>
    <w:rsid w:val="006C4C5E"/>
    <w:rsid w:val="006C52DA"/>
    <w:rsid w:val="006C54C3"/>
    <w:rsid w:val="006C57B2"/>
    <w:rsid w:val="006C5A7C"/>
    <w:rsid w:val="006C6225"/>
    <w:rsid w:val="006C6743"/>
    <w:rsid w:val="006C6D5C"/>
    <w:rsid w:val="006C7625"/>
    <w:rsid w:val="006C790C"/>
    <w:rsid w:val="006C7C98"/>
    <w:rsid w:val="006C7C99"/>
    <w:rsid w:val="006D0144"/>
    <w:rsid w:val="006D01BD"/>
    <w:rsid w:val="006D0514"/>
    <w:rsid w:val="006D09BB"/>
    <w:rsid w:val="006D162E"/>
    <w:rsid w:val="006D1BE6"/>
    <w:rsid w:val="006D1DBD"/>
    <w:rsid w:val="006D1E4F"/>
    <w:rsid w:val="006D1FE5"/>
    <w:rsid w:val="006D220D"/>
    <w:rsid w:val="006D2EC5"/>
    <w:rsid w:val="006D2EE6"/>
    <w:rsid w:val="006D315D"/>
    <w:rsid w:val="006D3270"/>
    <w:rsid w:val="006D4E9A"/>
    <w:rsid w:val="006D50AC"/>
    <w:rsid w:val="006D611D"/>
    <w:rsid w:val="006D667D"/>
    <w:rsid w:val="006D67D2"/>
    <w:rsid w:val="006D6CE9"/>
    <w:rsid w:val="006D6E2D"/>
    <w:rsid w:val="006D6F12"/>
    <w:rsid w:val="006D7279"/>
    <w:rsid w:val="006D7774"/>
    <w:rsid w:val="006D78A9"/>
    <w:rsid w:val="006D7E49"/>
    <w:rsid w:val="006E04C6"/>
    <w:rsid w:val="006E0594"/>
    <w:rsid w:val="006E074A"/>
    <w:rsid w:val="006E0A57"/>
    <w:rsid w:val="006E0D71"/>
    <w:rsid w:val="006E12A2"/>
    <w:rsid w:val="006E13AA"/>
    <w:rsid w:val="006E1903"/>
    <w:rsid w:val="006E1DEC"/>
    <w:rsid w:val="006E1F9D"/>
    <w:rsid w:val="006E2152"/>
    <w:rsid w:val="006E2BC4"/>
    <w:rsid w:val="006E358B"/>
    <w:rsid w:val="006E35C5"/>
    <w:rsid w:val="006E42F6"/>
    <w:rsid w:val="006E4C2C"/>
    <w:rsid w:val="006E4D01"/>
    <w:rsid w:val="006E4DC7"/>
    <w:rsid w:val="006E5AAF"/>
    <w:rsid w:val="006E656D"/>
    <w:rsid w:val="006E7628"/>
    <w:rsid w:val="006E7A9C"/>
    <w:rsid w:val="006E7EF8"/>
    <w:rsid w:val="006E7FC8"/>
    <w:rsid w:val="006F0240"/>
    <w:rsid w:val="006F0BBB"/>
    <w:rsid w:val="006F14BE"/>
    <w:rsid w:val="006F15D7"/>
    <w:rsid w:val="006F1623"/>
    <w:rsid w:val="006F1689"/>
    <w:rsid w:val="006F192D"/>
    <w:rsid w:val="006F1E1D"/>
    <w:rsid w:val="006F25EE"/>
    <w:rsid w:val="006F2A8C"/>
    <w:rsid w:val="006F2C40"/>
    <w:rsid w:val="006F300E"/>
    <w:rsid w:val="006F3323"/>
    <w:rsid w:val="006F3A34"/>
    <w:rsid w:val="006F3AE5"/>
    <w:rsid w:val="006F3F57"/>
    <w:rsid w:val="006F46E0"/>
    <w:rsid w:val="006F5002"/>
    <w:rsid w:val="006F53AF"/>
    <w:rsid w:val="006F545B"/>
    <w:rsid w:val="006F5588"/>
    <w:rsid w:val="006F5788"/>
    <w:rsid w:val="006F5A76"/>
    <w:rsid w:val="006F5E75"/>
    <w:rsid w:val="006F6540"/>
    <w:rsid w:val="006F6778"/>
    <w:rsid w:val="006F6880"/>
    <w:rsid w:val="006F7088"/>
    <w:rsid w:val="006F7176"/>
    <w:rsid w:val="006F7266"/>
    <w:rsid w:val="006F733E"/>
    <w:rsid w:val="006F7A28"/>
    <w:rsid w:val="007003CB"/>
    <w:rsid w:val="00700438"/>
    <w:rsid w:val="00700795"/>
    <w:rsid w:val="0070187C"/>
    <w:rsid w:val="00701A01"/>
    <w:rsid w:val="00702187"/>
    <w:rsid w:val="007023F4"/>
    <w:rsid w:val="00702526"/>
    <w:rsid w:val="00702784"/>
    <w:rsid w:val="007028A1"/>
    <w:rsid w:val="00702F9C"/>
    <w:rsid w:val="007032F8"/>
    <w:rsid w:val="007039DD"/>
    <w:rsid w:val="00703A12"/>
    <w:rsid w:val="00703B22"/>
    <w:rsid w:val="00703DC5"/>
    <w:rsid w:val="007041EC"/>
    <w:rsid w:val="00704356"/>
    <w:rsid w:val="00704452"/>
    <w:rsid w:val="00704539"/>
    <w:rsid w:val="007046BB"/>
    <w:rsid w:val="00704800"/>
    <w:rsid w:val="007051A9"/>
    <w:rsid w:val="0070522F"/>
    <w:rsid w:val="007054F1"/>
    <w:rsid w:val="00705EBF"/>
    <w:rsid w:val="00705F64"/>
    <w:rsid w:val="00706017"/>
    <w:rsid w:val="007060CA"/>
    <w:rsid w:val="007060E9"/>
    <w:rsid w:val="007064A0"/>
    <w:rsid w:val="00706686"/>
    <w:rsid w:val="00706AFB"/>
    <w:rsid w:val="00706BDB"/>
    <w:rsid w:val="00706CCA"/>
    <w:rsid w:val="00706D9F"/>
    <w:rsid w:val="00706DEE"/>
    <w:rsid w:val="00706DF3"/>
    <w:rsid w:val="007072C9"/>
    <w:rsid w:val="007073F2"/>
    <w:rsid w:val="00707552"/>
    <w:rsid w:val="007078B6"/>
    <w:rsid w:val="00707CCE"/>
    <w:rsid w:val="00707F8D"/>
    <w:rsid w:val="0071017B"/>
    <w:rsid w:val="007106B5"/>
    <w:rsid w:val="00710886"/>
    <w:rsid w:val="007109EE"/>
    <w:rsid w:val="00710AAA"/>
    <w:rsid w:val="00710C84"/>
    <w:rsid w:val="00710DBD"/>
    <w:rsid w:val="00711295"/>
    <w:rsid w:val="007117FF"/>
    <w:rsid w:val="00711A63"/>
    <w:rsid w:val="00711CB5"/>
    <w:rsid w:val="00711D48"/>
    <w:rsid w:val="00712007"/>
    <w:rsid w:val="0071222A"/>
    <w:rsid w:val="0071249D"/>
    <w:rsid w:val="007129DA"/>
    <w:rsid w:val="00712C8C"/>
    <w:rsid w:val="00712E1A"/>
    <w:rsid w:val="00712E68"/>
    <w:rsid w:val="00713177"/>
    <w:rsid w:val="0071329A"/>
    <w:rsid w:val="007136B5"/>
    <w:rsid w:val="00713A7F"/>
    <w:rsid w:val="00713BC0"/>
    <w:rsid w:val="007141B4"/>
    <w:rsid w:val="007144A1"/>
    <w:rsid w:val="00714A2B"/>
    <w:rsid w:val="00714C39"/>
    <w:rsid w:val="00714F09"/>
    <w:rsid w:val="00715090"/>
    <w:rsid w:val="007156E6"/>
    <w:rsid w:val="007159DF"/>
    <w:rsid w:val="0071610F"/>
    <w:rsid w:val="007167FD"/>
    <w:rsid w:val="007169E0"/>
    <w:rsid w:val="00717390"/>
    <w:rsid w:val="00717584"/>
    <w:rsid w:val="007176B9"/>
    <w:rsid w:val="00717C88"/>
    <w:rsid w:val="00717DE6"/>
    <w:rsid w:val="00717E1E"/>
    <w:rsid w:val="00717EE9"/>
    <w:rsid w:val="00717F67"/>
    <w:rsid w:val="00720043"/>
    <w:rsid w:val="00720614"/>
    <w:rsid w:val="00720A2F"/>
    <w:rsid w:val="0072103E"/>
    <w:rsid w:val="0072122F"/>
    <w:rsid w:val="007212D0"/>
    <w:rsid w:val="007214EC"/>
    <w:rsid w:val="007217A1"/>
    <w:rsid w:val="00721CED"/>
    <w:rsid w:val="00722D5C"/>
    <w:rsid w:val="00723324"/>
    <w:rsid w:val="00723892"/>
    <w:rsid w:val="00723C42"/>
    <w:rsid w:val="00723E26"/>
    <w:rsid w:val="00724052"/>
    <w:rsid w:val="00724059"/>
    <w:rsid w:val="00724D97"/>
    <w:rsid w:val="00725090"/>
    <w:rsid w:val="007251FD"/>
    <w:rsid w:val="007252A8"/>
    <w:rsid w:val="0072569B"/>
    <w:rsid w:val="00725727"/>
    <w:rsid w:val="0072580E"/>
    <w:rsid w:val="00725D8F"/>
    <w:rsid w:val="00726430"/>
    <w:rsid w:val="007267DC"/>
    <w:rsid w:val="0072726B"/>
    <w:rsid w:val="0072786E"/>
    <w:rsid w:val="007278CF"/>
    <w:rsid w:val="00727B30"/>
    <w:rsid w:val="007300FF"/>
    <w:rsid w:val="007302EC"/>
    <w:rsid w:val="0073086A"/>
    <w:rsid w:val="00730D7D"/>
    <w:rsid w:val="0073106F"/>
    <w:rsid w:val="007310C6"/>
    <w:rsid w:val="007311D7"/>
    <w:rsid w:val="00731611"/>
    <w:rsid w:val="007321B5"/>
    <w:rsid w:val="00732369"/>
    <w:rsid w:val="007325F6"/>
    <w:rsid w:val="00732620"/>
    <w:rsid w:val="007332B4"/>
    <w:rsid w:val="00733B35"/>
    <w:rsid w:val="00733C80"/>
    <w:rsid w:val="00733F42"/>
    <w:rsid w:val="00734288"/>
    <w:rsid w:val="0073461D"/>
    <w:rsid w:val="00735042"/>
    <w:rsid w:val="0073574F"/>
    <w:rsid w:val="00735A83"/>
    <w:rsid w:val="00735C49"/>
    <w:rsid w:val="00735D1C"/>
    <w:rsid w:val="00735EC4"/>
    <w:rsid w:val="00736235"/>
    <w:rsid w:val="00736567"/>
    <w:rsid w:val="007369A8"/>
    <w:rsid w:val="00736E84"/>
    <w:rsid w:val="0073704D"/>
    <w:rsid w:val="00737176"/>
    <w:rsid w:val="00737A4A"/>
    <w:rsid w:val="007404FA"/>
    <w:rsid w:val="007409A0"/>
    <w:rsid w:val="00740CE9"/>
    <w:rsid w:val="0074186D"/>
    <w:rsid w:val="00741938"/>
    <w:rsid w:val="00741974"/>
    <w:rsid w:val="0074198B"/>
    <w:rsid w:val="0074199F"/>
    <w:rsid w:val="00741C66"/>
    <w:rsid w:val="00741D9D"/>
    <w:rsid w:val="00741F77"/>
    <w:rsid w:val="007428DA"/>
    <w:rsid w:val="00742D92"/>
    <w:rsid w:val="00742FBE"/>
    <w:rsid w:val="00743E84"/>
    <w:rsid w:val="00743F72"/>
    <w:rsid w:val="00744BC6"/>
    <w:rsid w:val="00744C8C"/>
    <w:rsid w:val="00744F87"/>
    <w:rsid w:val="00745321"/>
    <w:rsid w:val="00745AEE"/>
    <w:rsid w:val="00746054"/>
    <w:rsid w:val="007467E4"/>
    <w:rsid w:val="0074686F"/>
    <w:rsid w:val="00746C42"/>
    <w:rsid w:val="00746E59"/>
    <w:rsid w:val="00746F6E"/>
    <w:rsid w:val="0074701E"/>
    <w:rsid w:val="007476D6"/>
    <w:rsid w:val="00747763"/>
    <w:rsid w:val="00747CAB"/>
    <w:rsid w:val="007503FB"/>
    <w:rsid w:val="007504F2"/>
    <w:rsid w:val="0075087E"/>
    <w:rsid w:val="00750C0F"/>
    <w:rsid w:val="00750F15"/>
    <w:rsid w:val="00751249"/>
    <w:rsid w:val="0075135B"/>
    <w:rsid w:val="007513FD"/>
    <w:rsid w:val="0075183F"/>
    <w:rsid w:val="00751D3A"/>
    <w:rsid w:val="0075238E"/>
    <w:rsid w:val="00752839"/>
    <w:rsid w:val="00752BA9"/>
    <w:rsid w:val="00753048"/>
    <w:rsid w:val="0075320A"/>
    <w:rsid w:val="0075353A"/>
    <w:rsid w:val="007542B0"/>
    <w:rsid w:val="00754B8E"/>
    <w:rsid w:val="007551D6"/>
    <w:rsid w:val="007555C6"/>
    <w:rsid w:val="00755649"/>
    <w:rsid w:val="007556BC"/>
    <w:rsid w:val="00755A2F"/>
    <w:rsid w:val="00755B12"/>
    <w:rsid w:val="00756355"/>
    <w:rsid w:val="00756622"/>
    <w:rsid w:val="0075675A"/>
    <w:rsid w:val="00756B04"/>
    <w:rsid w:val="00756C02"/>
    <w:rsid w:val="00756F0B"/>
    <w:rsid w:val="00756F91"/>
    <w:rsid w:val="00757A21"/>
    <w:rsid w:val="00757A36"/>
    <w:rsid w:val="00757A40"/>
    <w:rsid w:val="00757BEC"/>
    <w:rsid w:val="0076069A"/>
    <w:rsid w:val="00760AE9"/>
    <w:rsid w:val="007614F1"/>
    <w:rsid w:val="00761823"/>
    <w:rsid w:val="0076198C"/>
    <w:rsid w:val="00761DC0"/>
    <w:rsid w:val="00762457"/>
    <w:rsid w:val="0076255B"/>
    <w:rsid w:val="007627FE"/>
    <w:rsid w:val="00762803"/>
    <w:rsid w:val="0076297E"/>
    <w:rsid w:val="00762C8A"/>
    <w:rsid w:val="00762DBD"/>
    <w:rsid w:val="00762F39"/>
    <w:rsid w:val="00763063"/>
    <w:rsid w:val="007633BA"/>
    <w:rsid w:val="00763AC4"/>
    <w:rsid w:val="00763F67"/>
    <w:rsid w:val="00764055"/>
    <w:rsid w:val="007640BA"/>
    <w:rsid w:val="0076467A"/>
    <w:rsid w:val="0076477F"/>
    <w:rsid w:val="00764AC3"/>
    <w:rsid w:val="00764DFE"/>
    <w:rsid w:val="007653D2"/>
    <w:rsid w:val="007654A4"/>
    <w:rsid w:val="007656DB"/>
    <w:rsid w:val="00765942"/>
    <w:rsid w:val="007662F1"/>
    <w:rsid w:val="007664D4"/>
    <w:rsid w:val="007669D7"/>
    <w:rsid w:val="00766B15"/>
    <w:rsid w:val="00766EE8"/>
    <w:rsid w:val="00767228"/>
    <w:rsid w:val="00767814"/>
    <w:rsid w:val="007678D9"/>
    <w:rsid w:val="00767A47"/>
    <w:rsid w:val="00767C95"/>
    <w:rsid w:val="00767ECF"/>
    <w:rsid w:val="007705B9"/>
    <w:rsid w:val="007706A8"/>
    <w:rsid w:val="007706BF"/>
    <w:rsid w:val="007707BE"/>
    <w:rsid w:val="00770CE6"/>
    <w:rsid w:val="00771C19"/>
    <w:rsid w:val="00771EBC"/>
    <w:rsid w:val="0077240F"/>
    <w:rsid w:val="007725E4"/>
    <w:rsid w:val="00772BFE"/>
    <w:rsid w:val="00772C4D"/>
    <w:rsid w:val="00773232"/>
    <w:rsid w:val="00773A09"/>
    <w:rsid w:val="00773A39"/>
    <w:rsid w:val="00774239"/>
    <w:rsid w:val="00774D2A"/>
    <w:rsid w:val="00775969"/>
    <w:rsid w:val="00775D10"/>
    <w:rsid w:val="00776298"/>
    <w:rsid w:val="00776359"/>
    <w:rsid w:val="007767EC"/>
    <w:rsid w:val="00776E29"/>
    <w:rsid w:val="00777314"/>
    <w:rsid w:val="00777611"/>
    <w:rsid w:val="0077774D"/>
    <w:rsid w:val="0078004C"/>
    <w:rsid w:val="0078039E"/>
    <w:rsid w:val="007803FF"/>
    <w:rsid w:val="0078044D"/>
    <w:rsid w:val="00780572"/>
    <w:rsid w:val="007809FF"/>
    <w:rsid w:val="0078120E"/>
    <w:rsid w:val="00781248"/>
    <w:rsid w:val="007817D7"/>
    <w:rsid w:val="00782060"/>
    <w:rsid w:val="007823FE"/>
    <w:rsid w:val="007827F7"/>
    <w:rsid w:val="00782809"/>
    <w:rsid w:val="00782EB2"/>
    <w:rsid w:val="00783005"/>
    <w:rsid w:val="0078335E"/>
    <w:rsid w:val="0078394B"/>
    <w:rsid w:val="00783B81"/>
    <w:rsid w:val="0078537D"/>
    <w:rsid w:val="00785482"/>
    <w:rsid w:val="007856B9"/>
    <w:rsid w:val="00785DC7"/>
    <w:rsid w:val="007861E9"/>
    <w:rsid w:val="007863B1"/>
    <w:rsid w:val="00786613"/>
    <w:rsid w:val="0078661E"/>
    <w:rsid w:val="00786789"/>
    <w:rsid w:val="00786B08"/>
    <w:rsid w:val="00786BA3"/>
    <w:rsid w:val="00786E89"/>
    <w:rsid w:val="007871FD"/>
    <w:rsid w:val="00787454"/>
    <w:rsid w:val="007875E5"/>
    <w:rsid w:val="007875E7"/>
    <w:rsid w:val="00787FBD"/>
    <w:rsid w:val="00790160"/>
    <w:rsid w:val="007903A9"/>
    <w:rsid w:val="007905C3"/>
    <w:rsid w:val="00790CB3"/>
    <w:rsid w:val="00790EE3"/>
    <w:rsid w:val="007913A1"/>
    <w:rsid w:val="00791FA6"/>
    <w:rsid w:val="007920AE"/>
    <w:rsid w:val="007923DB"/>
    <w:rsid w:val="007927B1"/>
    <w:rsid w:val="00792E6C"/>
    <w:rsid w:val="007931DB"/>
    <w:rsid w:val="00793B37"/>
    <w:rsid w:val="007949FE"/>
    <w:rsid w:val="007952BA"/>
    <w:rsid w:val="00795322"/>
    <w:rsid w:val="00795418"/>
    <w:rsid w:val="00795709"/>
    <w:rsid w:val="00795928"/>
    <w:rsid w:val="00795D7D"/>
    <w:rsid w:val="00796241"/>
    <w:rsid w:val="0079624B"/>
    <w:rsid w:val="007966D0"/>
    <w:rsid w:val="00796D27"/>
    <w:rsid w:val="0079705F"/>
    <w:rsid w:val="00797289"/>
    <w:rsid w:val="007973BB"/>
    <w:rsid w:val="007976C5"/>
    <w:rsid w:val="00797D67"/>
    <w:rsid w:val="00797E5C"/>
    <w:rsid w:val="007A016E"/>
    <w:rsid w:val="007A04CB"/>
    <w:rsid w:val="007A08FC"/>
    <w:rsid w:val="007A0987"/>
    <w:rsid w:val="007A161A"/>
    <w:rsid w:val="007A1A36"/>
    <w:rsid w:val="007A1A6E"/>
    <w:rsid w:val="007A2101"/>
    <w:rsid w:val="007A2C1E"/>
    <w:rsid w:val="007A2C6D"/>
    <w:rsid w:val="007A2FE1"/>
    <w:rsid w:val="007A3E2A"/>
    <w:rsid w:val="007A426C"/>
    <w:rsid w:val="007A4366"/>
    <w:rsid w:val="007A447E"/>
    <w:rsid w:val="007A4499"/>
    <w:rsid w:val="007A4D3C"/>
    <w:rsid w:val="007A4FD8"/>
    <w:rsid w:val="007A507F"/>
    <w:rsid w:val="007A5B6A"/>
    <w:rsid w:val="007A617E"/>
    <w:rsid w:val="007A6439"/>
    <w:rsid w:val="007A665F"/>
    <w:rsid w:val="007A6727"/>
    <w:rsid w:val="007A6A7B"/>
    <w:rsid w:val="007A7232"/>
    <w:rsid w:val="007A76F9"/>
    <w:rsid w:val="007A7B82"/>
    <w:rsid w:val="007B015B"/>
    <w:rsid w:val="007B0B45"/>
    <w:rsid w:val="007B0BCC"/>
    <w:rsid w:val="007B0CC2"/>
    <w:rsid w:val="007B10F3"/>
    <w:rsid w:val="007B1546"/>
    <w:rsid w:val="007B1CE8"/>
    <w:rsid w:val="007B2206"/>
    <w:rsid w:val="007B2AC0"/>
    <w:rsid w:val="007B3564"/>
    <w:rsid w:val="007B3EFC"/>
    <w:rsid w:val="007B3FBE"/>
    <w:rsid w:val="007B4264"/>
    <w:rsid w:val="007B4455"/>
    <w:rsid w:val="007B44A2"/>
    <w:rsid w:val="007B5134"/>
    <w:rsid w:val="007B532E"/>
    <w:rsid w:val="007B55B8"/>
    <w:rsid w:val="007B5A8B"/>
    <w:rsid w:val="007B5F92"/>
    <w:rsid w:val="007B63A2"/>
    <w:rsid w:val="007B6DB7"/>
    <w:rsid w:val="007B710C"/>
    <w:rsid w:val="007B73B2"/>
    <w:rsid w:val="007B7493"/>
    <w:rsid w:val="007B7A0F"/>
    <w:rsid w:val="007C00F4"/>
    <w:rsid w:val="007C02CD"/>
    <w:rsid w:val="007C0538"/>
    <w:rsid w:val="007C0ACD"/>
    <w:rsid w:val="007C0EE3"/>
    <w:rsid w:val="007C1032"/>
    <w:rsid w:val="007C16A5"/>
    <w:rsid w:val="007C1A52"/>
    <w:rsid w:val="007C1B3F"/>
    <w:rsid w:val="007C213B"/>
    <w:rsid w:val="007C2798"/>
    <w:rsid w:val="007C2C8D"/>
    <w:rsid w:val="007C2E4D"/>
    <w:rsid w:val="007C2E77"/>
    <w:rsid w:val="007C2F24"/>
    <w:rsid w:val="007C2F81"/>
    <w:rsid w:val="007C3187"/>
    <w:rsid w:val="007C344B"/>
    <w:rsid w:val="007C356E"/>
    <w:rsid w:val="007C35CA"/>
    <w:rsid w:val="007C3836"/>
    <w:rsid w:val="007C3A48"/>
    <w:rsid w:val="007C3D45"/>
    <w:rsid w:val="007C438D"/>
    <w:rsid w:val="007C461F"/>
    <w:rsid w:val="007C49A8"/>
    <w:rsid w:val="007C4ABD"/>
    <w:rsid w:val="007C4BC8"/>
    <w:rsid w:val="007C4D0E"/>
    <w:rsid w:val="007C5329"/>
    <w:rsid w:val="007C55BD"/>
    <w:rsid w:val="007C55DB"/>
    <w:rsid w:val="007C6117"/>
    <w:rsid w:val="007C67EA"/>
    <w:rsid w:val="007C6943"/>
    <w:rsid w:val="007C6C44"/>
    <w:rsid w:val="007C6F93"/>
    <w:rsid w:val="007C7032"/>
    <w:rsid w:val="007C7ADE"/>
    <w:rsid w:val="007C7BAF"/>
    <w:rsid w:val="007C7C6B"/>
    <w:rsid w:val="007C7F78"/>
    <w:rsid w:val="007D007D"/>
    <w:rsid w:val="007D07A9"/>
    <w:rsid w:val="007D0C4D"/>
    <w:rsid w:val="007D1027"/>
    <w:rsid w:val="007D105F"/>
    <w:rsid w:val="007D1316"/>
    <w:rsid w:val="007D1A7F"/>
    <w:rsid w:val="007D1F57"/>
    <w:rsid w:val="007D1F82"/>
    <w:rsid w:val="007D246D"/>
    <w:rsid w:val="007D25BB"/>
    <w:rsid w:val="007D285B"/>
    <w:rsid w:val="007D2ABD"/>
    <w:rsid w:val="007D2EF2"/>
    <w:rsid w:val="007D302A"/>
    <w:rsid w:val="007D3108"/>
    <w:rsid w:val="007D31F2"/>
    <w:rsid w:val="007D36CA"/>
    <w:rsid w:val="007D3782"/>
    <w:rsid w:val="007D45FE"/>
    <w:rsid w:val="007D4B0B"/>
    <w:rsid w:val="007D4E27"/>
    <w:rsid w:val="007D517B"/>
    <w:rsid w:val="007D5C5F"/>
    <w:rsid w:val="007D6253"/>
    <w:rsid w:val="007D68C8"/>
    <w:rsid w:val="007D6CB7"/>
    <w:rsid w:val="007D748E"/>
    <w:rsid w:val="007D74EF"/>
    <w:rsid w:val="007D77C2"/>
    <w:rsid w:val="007D7ADB"/>
    <w:rsid w:val="007D7B82"/>
    <w:rsid w:val="007E08A3"/>
    <w:rsid w:val="007E0917"/>
    <w:rsid w:val="007E0AE7"/>
    <w:rsid w:val="007E0C62"/>
    <w:rsid w:val="007E0DCB"/>
    <w:rsid w:val="007E0FF9"/>
    <w:rsid w:val="007E105B"/>
    <w:rsid w:val="007E112A"/>
    <w:rsid w:val="007E12CD"/>
    <w:rsid w:val="007E13AD"/>
    <w:rsid w:val="007E15D6"/>
    <w:rsid w:val="007E162C"/>
    <w:rsid w:val="007E16E7"/>
    <w:rsid w:val="007E1B51"/>
    <w:rsid w:val="007E1C5C"/>
    <w:rsid w:val="007E1C77"/>
    <w:rsid w:val="007E1DFF"/>
    <w:rsid w:val="007E1ED5"/>
    <w:rsid w:val="007E22B1"/>
    <w:rsid w:val="007E253F"/>
    <w:rsid w:val="007E2550"/>
    <w:rsid w:val="007E26F1"/>
    <w:rsid w:val="007E349F"/>
    <w:rsid w:val="007E35DC"/>
    <w:rsid w:val="007E360E"/>
    <w:rsid w:val="007E3792"/>
    <w:rsid w:val="007E3B7B"/>
    <w:rsid w:val="007E44B3"/>
    <w:rsid w:val="007E585F"/>
    <w:rsid w:val="007E58F0"/>
    <w:rsid w:val="007E5BE9"/>
    <w:rsid w:val="007E6926"/>
    <w:rsid w:val="007E6C0B"/>
    <w:rsid w:val="007E6C0E"/>
    <w:rsid w:val="007E6FD3"/>
    <w:rsid w:val="007E7106"/>
    <w:rsid w:val="007E772B"/>
    <w:rsid w:val="007E7942"/>
    <w:rsid w:val="007E7ADF"/>
    <w:rsid w:val="007E7D75"/>
    <w:rsid w:val="007F032D"/>
    <w:rsid w:val="007F065F"/>
    <w:rsid w:val="007F0B40"/>
    <w:rsid w:val="007F0F09"/>
    <w:rsid w:val="007F0F4F"/>
    <w:rsid w:val="007F1EBE"/>
    <w:rsid w:val="007F2A62"/>
    <w:rsid w:val="007F2D1B"/>
    <w:rsid w:val="007F2D58"/>
    <w:rsid w:val="007F326F"/>
    <w:rsid w:val="007F3A0C"/>
    <w:rsid w:val="007F4569"/>
    <w:rsid w:val="007F4833"/>
    <w:rsid w:val="007F5093"/>
    <w:rsid w:val="007F516F"/>
    <w:rsid w:val="007F54ED"/>
    <w:rsid w:val="007F5917"/>
    <w:rsid w:val="007F5BCA"/>
    <w:rsid w:val="007F5CEF"/>
    <w:rsid w:val="007F792F"/>
    <w:rsid w:val="00800B6F"/>
    <w:rsid w:val="00800C51"/>
    <w:rsid w:val="00800DE5"/>
    <w:rsid w:val="00801399"/>
    <w:rsid w:val="00801629"/>
    <w:rsid w:val="008017B1"/>
    <w:rsid w:val="008019F4"/>
    <w:rsid w:val="00802670"/>
    <w:rsid w:val="0080312B"/>
    <w:rsid w:val="00803795"/>
    <w:rsid w:val="00803C9B"/>
    <w:rsid w:val="00803DCA"/>
    <w:rsid w:val="00803FFA"/>
    <w:rsid w:val="0080411F"/>
    <w:rsid w:val="0080429A"/>
    <w:rsid w:val="008044C9"/>
    <w:rsid w:val="008046D7"/>
    <w:rsid w:val="00805935"/>
    <w:rsid w:val="00805F0D"/>
    <w:rsid w:val="00806401"/>
    <w:rsid w:val="00806465"/>
    <w:rsid w:val="00806DA7"/>
    <w:rsid w:val="00807258"/>
    <w:rsid w:val="008074DE"/>
    <w:rsid w:val="00807815"/>
    <w:rsid w:val="008109F6"/>
    <w:rsid w:val="0081204B"/>
    <w:rsid w:val="008127A4"/>
    <w:rsid w:val="0081281D"/>
    <w:rsid w:val="00812CC1"/>
    <w:rsid w:val="00812D07"/>
    <w:rsid w:val="0081313B"/>
    <w:rsid w:val="008136FC"/>
    <w:rsid w:val="0081395B"/>
    <w:rsid w:val="00813C6F"/>
    <w:rsid w:val="00813DF1"/>
    <w:rsid w:val="00813F1C"/>
    <w:rsid w:val="008149D9"/>
    <w:rsid w:val="00814EBF"/>
    <w:rsid w:val="0081569D"/>
    <w:rsid w:val="008156E0"/>
    <w:rsid w:val="008157B1"/>
    <w:rsid w:val="00815825"/>
    <w:rsid w:val="0081598F"/>
    <w:rsid w:val="00815ACD"/>
    <w:rsid w:val="00815BF0"/>
    <w:rsid w:val="0081622C"/>
    <w:rsid w:val="0081623D"/>
    <w:rsid w:val="008167A5"/>
    <w:rsid w:val="00816966"/>
    <w:rsid w:val="00816F63"/>
    <w:rsid w:val="0081721B"/>
    <w:rsid w:val="0081743B"/>
    <w:rsid w:val="00817790"/>
    <w:rsid w:val="008202F1"/>
    <w:rsid w:val="0082110E"/>
    <w:rsid w:val="008214F1"/>
    <w:rsid w:val="0082152E"/>
    <w:rsid w:val="0082172E"/>
    <w:rsid w:val="00821840"/>
    <w:rsid w:val="00821885"/>
    <w:rsid w:val="00821D9F"/>
    <w:rsid w:val="008224DE"/>
    <w:rsid w:val="00822B3C"/>
    <w:rsid w:val="00822F95"/>
    <w:rsid w:val="00823196"/>
    <w:rsid w:val="0082337A"/>
    <w:rsid w:val="008236E9"/>
    <w:rsid w:val="00823E0E"/>
    <w:rsid w:val="00823FEB"/>
    <w:rsid w:val="00824622"/>
    <w:rsid w:val="00824CB8"/>
    <w:rsid w:val="00824D8F"/>
    <w:rsid w:val="0082517F"/>
    <w:rsid w:val="00825C53"/>
    <w:rsid w:val="00825EA6"/>
    <w:rsid w:val="0082655B"/>
    <w:rsid w:val="00826724"/>
    <w:rsid w:val="00826F80"/>
    <w:rsid w:val="00827481"/>
    <w:rsid w:val="00827519"/>
    <w:rsid w:val="00827CAD"/>
    <w:rsid w:val="00827CEF"/>
    <w:rsid w:val="0083062F"/>
    <w:rsid w:val="00830F24"/>
    <w:rsid w:val="00830F6D"/>
    <w:rsid w:val="00831387"/>
    <w:rsid w:val="008316F4"/>
    <w:rsid w:val="008318DA"/>
    <w:rsid w:val="00831C00"/>
    <w:rsid w:val="00831FB0"/>
    <w:rsid w:val="0083206E"/>
    <w:rsid w:val="008320A9"/>
    <w:rsid w:val="0083278C"/>
    <w:rsid w:val="00832A91"/>
    <w:rsid w:val="0083332D"/>
    <w:rsid w:val="00835208"/>
    <w:rsid w:val="008353D5"/>
    <w:rsid w:val="00835CC7"/>
    <w:rsid w:val="00835D0C"/>
    <w:rsid w:val="00835E81"/>
    <w:rsid w:val="00835EEC"/>
    <w:rsid w:val="0083601F"/>
    <w:rsid w:val="0083662A"/>
    <w:rsid w:val="0083682E"/>
    <w:rsid w:val="008371B4"/>
    <w:rsid w:val="008374BD"/>
    <w:rsid w:val="008376E4"/>
    <w:rsid w:val="008378AD"/>
    <w:rsid w:val="00837918"/>
    <w:rsid w:val="008379C3"/>
    <w:rsid w:val="00837A0D"/>
    <w:rsid w:val="008408BE"/>
    <w:rsid w:val="00840BE3"/>
    <w:rsid w:val="0084164B"/>
    <w:rsid w:val="008419B3"/>
    <w:rsid w:val="00842367"/>
    <w:rsid w:val="008429E8"/>
    <w:rsid w:val="00842BA3"/>
    <w:rsid w:val="00842E08"/>
    <w:rsid w:val="00843455"/>
    <w:rsid w:val="008436DB"/>
    <w:rsid w:val="00843A09"/>
    <w:rsid w:val="00843D11"/>
    <w:rsid w:val="0084441B"/>
    <w:rsid w:val="00844663"/>
    <w:rsid w:val="0084499F"/>
    <w:rsid w:val="008449E0"/>
    <w:rsid w:val="00844E91"/>
    <w:rsid w:val="00845CB2"/>
    <w:rsid w:val="00845DDC"/>
    <w:rsid w:val="008462AD"/>
    <w:rsid w:val="008463AC"/>
    <w:rsid w:val="00846878"/>
    <w:rsid w:val="00846D5F"/>
    <w:rsid w:val="00846F65"/>
    <w:rsid w:val="00847429"/>
    <w:rsid w:val="008506EF"/>
    <w:rsid w:val="00850C6C"/>
    <w:rsid w:val="00851004"/>
    <w:rsid w:val="0085114B"/>
    <w:rsid w:val="00851259"/>
    <w:rsid w:val="0085178D"/>
    <w:rsid w:val="00851D65"/>
    <w:rsid w:val="008523D9"/>
    <w:rsid w:val="00852D84"/>
    <w:rsid w:val="00853970"/>
    <w:rsid w:val="00853B1F"/>
    <w:rsid w:val="00853D37"/>
    <w:rsid w:val="00853DA9"/>
    <w:rsid w:val="008541BF"/>
    <w:rsid w:val="008543E4"/>
    <w:rsid w:val="00854DDF"/>
    <w:rsid w:val="00855219"/>
    <w:rsid w:val="00855285"/>
    <w:rsid w:val="00855A59"/>
    <w:rsid w:val="00855AC9"/>
    <w:rsid w:val="00855B04"/>
    <w:rsid w:val="00856192"/>
    <w:rsid w:val="0085641B"/>
    <w:rsid w:val="008566ED"/>
    <w:rsid w:val="008569C7"/>
    <w:rsid w:val="00856ED8"/>
    <w:rsid w:val="00856FA4"/>
    <w:rsid w:val="00857E6B"/>
    <w:rsid w:val="0086009C"/>
    <w:rsid w:val="008603C2"/>
    <w:rsid w:val="00860519"/>
    <w:rsid w:val="0086052B"/>
    <w:rsid w:val="008606C8"/>
    <w:rsid w:val="008608E3"/>
    <w:rsid w:val="00860B45"/>
    <w:rsid w:val="00860F92"/>
    <w:rsid w:val="00861068"/>
    <w:rsid w:val="008616C5"/>
    <w:rsid w:val="008622AA"/>
    <w:rsid w:val="008622F2"/>
    <w:rsid w:val="00862E28"/>
    <w:rsid w:val="0086350C"/>
    <w:rsid w:val="008635FA"/>
    <w:rsid w:val="00863612"/>
    <w:rsid w:val="0086449A"/>
    <w:rsid w:val="00864586"/>
    <w:rsid w:val="0086462E"/>
    <w:rsid w:val="0086465D"/>
    <w:rsid w:val="00864A71"/>
    <w:rsid w:val="00864EFC"/>
    <w:rsid w:val="008650C2"/>
    <w:rsid w:val="008658ED"/>
    <w:rsid w:val="00866AC5"/>
    <w:rsid w:val="00866B58"/>
    <w:rsid w:val="00866C80"/>
    <w:rsid w:val="008671CA"/>
    <w:rsid w:val="008675DB"/>
    <w:rsid w:val="008712D1"/>
    <w:rsid w:val="0087194A"/>
    <w:rsid w:val="00871A07"/>
    <w:rsid w:val="00871B45"/>
    <w:rsid w:val="008721B2"/>
    <w:rsid w:val="00872201"/>
    <w:rsid w:val="00872281"/>
    <w:rsid w:val="008727F1"/>
    <w:rsid w:val="00872D80"/>
    <w:rsid w:val="00872EC3"/>
    <w:rsid w:val="008733DA"/>
    <w:rsid w:val="008735EC"/>
    <w:rsid w:val="00873AF6"/>
    <w:rsid w:val="00873D8D"/>
    <w:rsid w:val="00873E1C"/>
    <w:rsid w:val="0087467C"/>
    <w:rsid w:val="008749ED"/>
    <w:rsid w:val="00874ACE"/>
    <w:rsid w:val="00875146"/>
    <w:rsid w:val="008752CB"/>
    <w:rsid w:val="0087542D"/>
    <w:rsid w:val="008755DF"/>
    <w:rsid w:val="00875B31"/>
    <w:rsid w:val="00875E38"/>
    <w:rsid w:val="00875FDB"/>
    <w:rsid w:val="0087660E"/>
    <w:rsid w:val="00876663"/>
    <w:rsid w:val="008766AD"/>
    <w:rsid w:val="008769CE"/>
    <w:rsid w:val="00876D21"/>
    <w:rsid w:val="0087787E"/>
    <w:rsid w:val="00877981"/>
    <w:rsid w:val="008779C8"/>
    <w:rsid w:val="00877D0C"/>
    <w:rsid w:val="00877E4A"/>
    <w:rsid w:val="0088093B"/>
    <w:rsid w:val="00880A68"/>
    <w:rsid w:val="00880EA7"/>
    <w:rsid w:val="00881353"/>
    <w:rsid w:val="00881AF9"/>
    <w:rsid w:val="00881DAA"/>
    <w:rsid w:val="00881FDB"/>
    <w:rsid w:val="00882470"/>
    <w:rsid w:val="008826AB"/>
    <w:rsid w:val="00882B7E"/>
    <w:rsid w:val="00882C8D"/>
    <w:rsid w:val="00882DEC"/>
    <w:rsid w:val="00883038"/>
    <w:rsid w:val="00883149"/>
    <w:rsid w:val="0088368A"/>
    <w:rsid w:val="00883968"/>
    <w:rsid w:val="00884119"/>
    <w:rsid w:val="0088445D"/>
    <w:rsid w:val="00884DB5"/>
    <w:rsid w:val="00884DF7"/>
    <w:rsid w:val="00885407"/>
    <w:rsid w:val="0088551E"/>
    <w:rsid w:val="008855B0"/>
    <w:rsid w:val="00885703"/>
    <w:rsid w:val="008859A7"/>
    <w:rsid w:val="008869EB"/>
    <w:rsid w:val="008901D7"/>
    <w:rsid w:val="008903F7"/>
    <w:rsid w:val="00890E8F"/>
    <w:rsid w:val="00891384"/>
    <w:rsid w:val="00891974"/>
    <w:rsid w:val="00891C0A"/>
    <w:rsid w:val="00893057"/>
    <w:rsid w:val="008932F0"/>
    <w:rsid w:val="0089334D"/>
    <w:rsid w:val="008933C5"/>
    <w:rsid w:val="008935CD"/>
    <w:rsid w:val="00894158"/>
    <w:rsid w:val="008943B7"/>
    <w:rsid w:val="0089485E"/>
    <w:rsid w:val="0089495E"/>
    <w:rsid w:val="00894B30"/>
    <w:rsid w:val="00894EDD"/>
    <w:rsid w:val="008958A8"/>
    <w:rsid w:val="00895B46"/>
    <w:rsid w:val="00895CD6"/>
    <w:rsid w:val="008965AA"/>
    <w:rsid w:val="008968B7"/>
    <w:rsid w:val="008968CD"/>
    <w:rsid w:val="00896A1A"/>
    <w:rsid w:val="00896C1A"/>
    <w:rsid w:val="00896C94"/>
    <w:rsid w:val="00896EDD"/>
    <w:rsid w:val="008971C0"/>
    <w:rsid w:val="008978AD"/>
    <w:rsid w:val="008A0021"/>
    <w:rsid w:val="008A0563"/>
    <w:rsid w:val="008A0AF9"/>
    <w:rsid w:val="008A0D80"/>
    <w:rsid w:val="008A0FFE"/>
    <w:rsid w:val="008A12DF"/>
    <w:rsid w:val="008A1890"/>
    <w:rsid w:val="008A22A9"/>
    <w:rsid w:val="008A30AE"/>
    <w:rsid w:val="008A31D4"/>
    <w:rsid w:val="008A3436"/>
    <w:rsid w:val="008A400C"/>
    <w:rsid w:val="008A4E71"/>
    <w:rsid w:val="008A5804"/>
    <w:rsid w:val="008A67B4"/>
    <w:rsid w:val="008A6AA7"/>
    <w:rsid w:val="008A6B26"/>
    <w:rsid w:val="008A6F34"/>
    <w:rsid w:val="008A721F"/>
    <w:rsid w:val="008A754C"/>
    <w:rsid w:val="008A7E89"/>
    <w:rsid w:val="008B0094"/>
    <w:rsid w:val="008B02F4"/>
    <w:rsid w:val="008B0CAB"/>
    <w:rsid w:val="008B115D"/>
    <w:rsid w:val="008B1516"/>
    <w:rsid w:val="008B1B13"/>
    <w:rsid w:val="008B2113"/>
    <w:rsid w:val="008B22E7"/>
    <w:rsid w:val="008B25E6"/>
    <w:rsid w:val="008B2C75"/>
    <w:rsid w:val="008B3023"/>
    <w:rsid w:val="008B38CB"/>
    <w:rsid w:val="008B3AA4"/>
    <w:rsid w:val="008B3C0D"/>
    <w:rsid w:val="008B40FD"/>
    <w:rsid w:val="008B46AA"/>
    <w:rsid w:val="008B4758"/>
    <w:rsid w:val="008B4AA3"/>
    <w:rsid w:val="008B52D6"/>
    <w:rsid w:val="008B58A5"/>
    <w:rsid w:val="008B5E13"/>
    <w:rsid w:val="008B60D9"/>
    <w:rsid w:val="008B610D"/>
    <w:rsid w:val="008B61AF"/>
    <w:rsid w:val="008B6BA5"/>
    <w:rsid w:val="008B723B"/>
    <w:rsid w:val="008B7D65"/>
    <w:rsid w:val="008C05D6"/>
    <w:rsid w:val="008C0A3C"/>
    <w:rsid w:val="008C105C"/>
    <w:rsid w:val="008C1A64"/>
    <w:rsid w:val="008C1C41"/>
    <w:rsid w:val="008C1EDA"/>
    <w:rsid w:val="008C2792"/>
    <w:rsid w:val="008C2F69"/>
    <w:rsid w:val="008C306A"/>
    <w:rsid w:val="008C30C3"/>
    <w:rsid w:val="008C32E4"/>
    <w:rsid w:val="008C330C"/>
    <w:rsid w:val="008C373A"/>
    <w:rsid w:val="008C39F6"/>
    <w:rsid w:val="008C3C07"/>
    <w:rsid w:val="008C3F26"/>
    <w:rsid w:val="008C4C83"/>
    <w:rsid w:val="008C4CEB"/>
    <w:rsid w:val="008C4EE2"/>
    <w:rsid w:val="008C555B"/>
    <w:rsid w:val="008C5867"/>
    <w:rsid w:val="008C5CF7"/>
    <w:rsid w:val="008C64E3"/>
    <w:rsid w:val="008C6514"/>
    <w:rsid w:val="008C6A84"/>
    <w:rsid w:val="008C6B70"/>
    <w:rsid w:val="008C6BCF"/>
    <w:rsid w:val="008C6DA9"/>
    <w:rsid w:val="008C6E89"/>
    <w:rsid w:val="008C7320"/>
    <w:rsid w:val="008D0395"/>
    <w:rsid w:val="008D0573"/>
    <w:rsid w:val="008D06A9"/>
    <w:rsid w:val="008D101C"/>
    <w:rsid w:val="008D1BC6"/>
    <w:rsid w:val="008D1F28"/>
    <w:rsid w:val="008D239F"/>
    <w:rsid w:val="008D3245"/>
    <w:rsid w:val="008D334F"/>
    <w:rsid w:val="008D3AFF"/>
    <w:rsid w:val="008D3B6E"/>
    <w:rsid w:val="008D44AE"/>
    <w:rsid w:val="008D45DD"/>
    <w:rsid w:val="008D4635"/>
    <w:rsid w:val="008D4D4C"/>
    <w:rsid w:val="008D4D4D"/>
    <w:rsid w:val="008D4EA5"/>
    <w:rsid w:val="008D52E4"/>
    <w:rsid w:val="008D55E5"/>
    <w:rsid w:val="008D561D"/>
    <w:rsid w:val="008D5C00"/>
    <w:rsid w:val="008D695F"/>
    <w:rsid w:val="008D6E15"/>
    <w:rsid w:val="008D6F4A"/>
    <w:rsid w:val="008D7BCF"/>
    <w:rsid w:val="008E052A"/>
    <w:rsid w:val="008E0DF4"/>
    <w:rsid w:val="008E0E4A"/>
    <w:rsid w:val="008E1110"/>
    <w:rsid w:val="008E166D"/>
    <w:rsid w:val="008E1838"/>
    <w:rsid w:val="008E19DB"/>
    <w:rsid w:val="008E1C56"/>
    <w:rsid w:val="008E20F6"/>
    <w:rsid w:val="008E23B8"/>
    <w:rsid w:val="008E2400"/>
    <w:rsid w:val="008E27AF"/>
    <w:rsid w:val="008E2943"/>
    <w:rsid w:val="008E2C23"/>
    <w:rsid w:val="008E2D9A"/>
    <w:rsid w:val="008E2F34"/>
    <w:rsid w:val="008E319F"/>
    <w:rsid w:val="008E39CC"/>
    <w:rsid w:val="008E3A95"/>
    <w:rsid w:val="008E3C2C"/>
    <w:rsid w:val="008E3C4E"/>
    <w:rsid w:val="008E420C"/>
    <w:rsid w:val="008E48DB"/>
    <w:rsid w:val="008E4B1D"/>
    <w:rsid w:val="008E4B36"/>
    <w:rsid w:val="008E4CBB"/>
    <w:rsid w:val="008E4D8E"/>
    <w:rsid w:val="008E4EEC"/>
    <w:rsid w:val="008E4F65"/>
    <w:rsid w:val="008E5007"/>
    <w:rsid w:val="008E560A"/>
    <w:rsid w:val="008E5D5F"/>
    <w:rsid w:val="008E6979"/>
    <w:rsid w:val="008E792C"/>
    <w:rsid w:val="008E7C39"/>
    <w:rsid w:val="008E7F42"/>
    <w:rsid w:val="008F002B"/>
    <w:rsid w:val="008F042C"/>
    <w:rsid w:val="008F0461"/>
    <w:rsid w:val="008F05A5"/>
    <w:rsid w:val="008F0DD8"/>
    <w:rsid w:val="008F1221"/>
    <w:rsid w:val="008F14B8"/>
    <w:rsid w:val="008F1596"/>
    <w:rsid w:val="008F18D2"/>
    <w:rsid w:val="008F190D"/>
    <w:rsid w:val="008F1A01"/>
    <w:rsid w:val="008F1F33"/>
    <w:rsid w:val="008F1FCC"/>
    <w:rsid w:val="008F2595"/>
    <w:rsid w:val="008F2812"/>
    <w:rsid w:val="008F2824"/>
    <w:rsid w:val="008F28DD"/>
    <w:rsid w:val="008F2B46"/>
    <w:rsid w:val="008F2BF3"/>
    <w:rsid w:val="008F2D17"/>
    <w:rsid w:val="008F3217"/>
    <w:rsid w:val="008F3F07"/>
    <w:rsid w:val="008F4578"/>
    <w:rsid w:val="008F4903"/>
    <w:rsid w:val="008F4E38"/>
    <w:rsid w:val="008F4E70"/>
    <w:rsid w:val="008F5775"/>
    <w:rsid w:val="008F5784"/>
    <w:rsid w:val="008F59E9"/>
    <w:rsid w:val="008F63EE"/>
    <w:rsid w:val="008F65FA"/>
    <w:rsid w:val="008F6AD8"/>
    <w:rsid w:val="008F6B95"/>
    <w:rsid w:val="008F7159"/>
    <w:rsid w:val="008F73F8"/>
    <w:rsid w:val="008F7415"/>
    <w:rsid w:val="008F7475"/>
    <w:rsid w:val="008F76AE"/>
    <w:rsid w:val="008F77BF"/>
    <w:rsid w:val="009003D4"/>
    <w:rsid w:val="00900952"/>
    <w:rsid w:val="0090114A"/>
    <w:rsid w:val="00901298"/>
    <w:rsid w:val="009012BB"/>
    <w:rsid w:val="00901B55"/>
    <w:rsid w:val="00901C69"/>
    <w:rsid w:val="009023C8"/>
    <w:rsid w:val="009023FD"/>
    <w:rsid w:val="0090278D"/>
    <w:rsid w:val="0090284E"/>
    <w:rsid w:val="009037B6"/>
    <w:rsid w:val="0090381D"/>
    <w:rsid w:val="009039F9"/>
    <w:rsid w:val="0090482C"/>
    <w:rsid w:val="00904909"/>
    <w:rsid w:val="00904982"/>
    <w:rsid w:val="00904B9D"/>
    <w:rsid w:val="00904C3E"/>
    <w:rsid w:val="00905256"/>
    <w:rsid w:val="00905E8A"/>
    <w:rsid w:val="009060AD"/>
    <w:rsid w:val="00906775"/>
    <w:rsid w:val="00906B16"/>
    <w:rsid w:val="00906C9E"/>
    <w:rsid w:val="00907194"/>
    <w:rsid w:val="00907560"/>
    <w:rsid w:val="009076A5"/>
    <w:rsid w:val="00907D59"/>
    <w:rsid w:val="00907E43"/>
    <w:rsid w:val="00907E69"/>
    <w:rsid w:val="00907FB5"/>
    <w:rsid w:val="0090F058"/>
    <w:rsid w:val="009102DE"/>
    <w:rsid w:val="0091081D"/>
    <w:rsid w:val="009109EB"/>
    <w:rsid w:val="00911091"/>
    <w:rsid w:val="0091155A"/>
    <w:rsid w:val="00911D0A"/>
    <w:rsid w:val="00911D81"/>
    <w:rsid w:val="00911D83"/>
    <w:rsid w:val="00911E43"/>
    <w:rsid w:val="00912295"/>
    <w:rsid w:val="009127DC"/>
    <w:rsid w:val="00912FCB"/>
    <w:rsid w:val="00913075"/>
    <w:rsid w:val="009130FF"/>
    <w:rsid w:val="00913452"/>
    <w:rsid w:val="00913A1C"/>
    <w:rsid w:val="0091474D"/>
    <w:rsid w:val="009148A4"/>
    <w:rsid w:val="00914E95"/>
    <w:rsid w:val="009150F9"/>
    <w:rsid w:val="009154D6"/>
    <w:rsid w:val="00915C56"/>
    <w:rsid w:val="00915CA5"/>
    <w:rsid w:val="00915F40"/>
    <w:rsid w:val="009163E8"/>
    <w:rsid w:val="00916C40"/>
    <w:rsid w:val="00916D46"/>
    <w:rsid w:val="00916F7F"/>
    <w:rsid w:val="009172E1"/>
    <w:rsid w:val="009173A3"/>
    <w:rsid w:val="00917966"/>
    <w:rsid w:val="00917A8B"/>
    <w:rsid w:val="00917CB0"/>
    <w:rsid w:val="009201AA"/>
    <w:rsid w:val="00920C12"/>
    <w:rsid w:val="00920FB3"/>
    <w:rsid w:val="009213BE"/>
    <w:rsid w:val="009216A1"/>
    <w:rsid w:val="0092173A"/>
    <w:rsid w:val="00921F3C"/>
    <w:rsid w:val="00921F51"/>
    <w:rsid w:val="00922384"/>
    <w:rsid w:val="009223C6"/>
    <w:rsid w:val="0092313F"/>
    <w:rsid w:val="00923C59"/>
    <w:rsid w:val="00923F08"/>
    <w:rsid w:val="009245AB"/>
    <w:rsid w:val="00924B0E"/>
    <w:rsid w:val="00924C09"/>
    <w:rsid w:val="00924E65"/>
    <w:rsid w:val="0092513B"/>
    <w:rsid w:val="00925604"/>
    <w:rsid w:val="00925804"/>
    <w:rsid w:val="00925B6C"/>
    <w:rsid w:val="00925CE7"/>
    <w:rsid w:val="0092600F"/>
    <w:rsid w:val="00926C43"/>
    <w:rsid w:val="00926E9A"/>
    <w:rsid w:val="00926FAA"/>
    <w:rsid w:val="00927293"/>
    <w:rsid w:val="00927428"/>
    <w:rsid w:val="00927525"/>
    <w:rsid w:val="00927B82"/>
    <w:rsid w:val="00927F94"/>
    <w:rsid w:val="00927FDA"/>
    <w:rsid w:val="00930105"/>
    <w:rsid w:val="009301C9"/>
    <w:rsid w:val="0093068A"/>
    <w:rsid w:val="00931327"/>
    <w:rsid w:val="009313A8"/>
    <w:rsid w:val="00931570"/>
    <w:rsid w:val="009315CE"/>
    <w:rsid w:val="009318E6"/>
    <w:rsid w:val="00931F3A"/>
    <w:rsid w:val="0093285B"/>
    <w:rsid w:val="00932DAA"/>
    <w:rsid w:val="00932F9B"/>
    <w:rsid w:val="009332D7"/>
    <w:rsid w:val="00933E04"/>
    <w:rsid w:val="00933FB4"/>
    <w:rsid w:val="00934242"/>
    <w:rsid w:val="009342F4"/>
    <w:rsid w:val="00934318"/>
    <w:rsid w:val="009343F4"/>
    <w:rsid w:val="00934929"/>
    <w:rsid w:val="00934A8C"/>
    <w:rsid w:val="00934DDB"/>
    <w:rsid w:val="00934DE9"/>
    <w:rsid w:val="00935776"/>
    <w:rsid w:val="00935CAE"/>
    <w:rsid w:val="00936266"/>
    <w:rsid w:val="009362BE"/>
    <w:rsid w:val="00936637"/>
    <w:rsid w:val="009370CC"/>
    <w:rsid w:val="009374DB"/>
    <w:rsid w:val="009377F7"/>
    <w:rsid w:val="00937C00"/>
    <w:rsid w:val="00937FB6"/>
    <w:rsid w:val="009406CC"/>
    <w:rsid w:val="00940850"/>
    <w:rsid w:val="00940CB2"/>
    <w:rsid w:val="009416A6"/>
    <w:rsid w:val="009418C4"/>
    <w:rsid w:val="00941AAE"/>
    <w:rsid w:val="009426FA"/>
    <w:rsid w:val="00942EDA"/>
    <w:rsid w:val="00943648"/>
    <w:rsid w:val="009436DA"/>
    <w:rsid w:val="009436FF"/>
    <w:rsid w:val="00943A0D"/>
    <w:rsid w:val="0094426A"/>
    <w:rsid w:val="009443FD"/>
    <w:rsid w:val="00944464"/>
    <w:rsid w:val="00944B98"/>
    <w:rsid w:val="00944D8D"/>
    <w:rsid w:val="009458BD"/>
    <w:rsid w:val="00945FB3"/>
    <w:rsid w:val="00946482"/>
    <w:rsid w:val="009469BD"/>
    <w:rsid w:val="00946AF7"/>
    <w:rsid w:val="00946D75"/>
    <w:rsid w:val="009474BB"/>
    <w:rsid w:val="009478F3"/>
    <w:rsid w:val="00947FD6"/>
    <w:rsid w:val="009506D3"/>
    <w:rsid w:val="00950A39"/>
    <w:rsid w:val="00950A96"/>
    <w:rsid w:val="00950D94"/>
    <w:rsid w:val="00950DE6"/>
    <w:rsid w:val="00951564"/>
    <w:rsid w:val="00951BEE"/>
    <w:rsid w:val="00951C8D"/>
    <w:rsid w:val="009521DD"/>
    <w:rsid w:val="00952888"/>
    <w:rsid w:val="00952B0B"/>
    <w:rsid w:val="0095349A"/>
    <w:rsid w:val="009535F3"/>
    <w:rsid w:val="0095360E"/>
    <w:rsid w:val="0095389E"/>
    <w:rsid w:val="00953944"/>
    <w:rsid w:val="00953BC4"/>
    <w:rsid w:val="00953E31"/>
    <w:rsid w:val="00953FA2"/>
    <w:rsid w:val="0095406D"/>
    <w:rsid w:val="00954602"/>
    <w:rsid w:val="0095488A"/>
    <w:rsid w:val="00954B07"/>
    <w:rsid w:val="009558DE"/>
    <w:rsid w:val="00955E67"/>
    <w:rsid w:val="0095652C"/>
    <w:rsid w:val="00956AA4"/>
    <w:rsid w:val="00956F0F"/>
    <w:rsid w:val="00957EBC"/>
    <w:rsid w:val="009608F5"/>
    <w:rsid w:val="00960D1E"/>
    <w:rsid w:val="00960D6F"/>
    <w:rsid w:val="009613CB"/>
    <w:rsid w:val="0096147D"/>
    <w:rsid w:val="009624DF"/>
    <w:rsid w:val="00962A7C"/>
    <w:rsid w:val="00962BE0"/>
    <w:rsid w:val="00963210"/>
    <w:rsid w:val="009632AA"/>
    <w:rsid w:val="00963792"/>
    <w:rsid w:val="009637C5"/>
    <w:rsid w:val="0096442F"/>
    <w:rsid w:val="009648BA"/>
    <w:rsid w:val="00964CC7"/>
    <w:rsid w:val="009651A1"/>
    <w:rsid w:val="009656C8"/>
    <w:rsid w:val="00965751"/>
    <w:rsid w:val="00965A16"/>
    <w:rsid w:val="00965CB6"/>
    <w:rsid w:val="00966053"/>
    <w:rsid w:val="0096606B"/>
    <w:rsid w:val="00966245"/>
    <w:rsid w:val="009668AF"/>
    <w:rsid w:val="00966999"/>
    <w:rsid w:val="00966D41"/>
    <w:rsid w:val="00966DE5"/>
    <w:rsid w:val="009673D3"/>
    <w:rsid w:val="0096747A"/>
    <w:rsid w:val="009674C7"/>
    <w:rsid w:val="00967DB3"/>
    <w:rsid w:val="00967E64"/>
    <w:rsid w:val="0097042F"/>
    <w:rsid w:val="0097050E"/>
    <w:rsid w:val="0097061B"/>
    <w:rsid w:val="00970F7C"/>
    <w:rsid w:val="00971524"/>
    <w:rsid w:val="009715CC"/>
    <w:rsid w:val="00971661"/>
    <w:rsid w:val="00971D1B"/>
    <w:rsid w:val="00972281"/>
    <w:rsid w:val="009730D4"/>
    <w:rsid w:val="0097347D"/>
    <w:rsid w:val="0097456E"/>
    <w:rsid w:val="0097466D"/>
    <w:rsid w:val="009747C3"/>
    <w:rsid w:val="00974A29"/>
    <w:rsid w:val="00974B64"/>
    <w:rsid w:val="00974BD7"/>
    <w:rsid w:val="0097511C"/>
    <w:rsid w:val="00975F88"/>
    <w:rsid w:val="009763D6"/>
    <w:rsid w:val="009764A2"/>
    <w:rsid w:val="0097683B"/>
    <w:rsid w:val="009768ED"/>
    <w:rsid w:val="0097708F"/>
    <w:rsid w:val="009771B6"/>
    <w:rsid w:val="009773C7"/>
    <w:rsid w:val="0097772E"/>
    <w:rsid w:val="009779D3"/>
    <w:rsid w:val="00977E7A"/>
    <w:rsid w:val="00980025"/>
    <w:rsid w:val="009807AC"/>
    <w:rsid w:val="00980803"/>
    <w:rsid w:val="00980B11"/>
    <w:rsid w:val="00980B95"/>
    <w:rsid w:val="00980BC0"/>
    <w:rsid w:val="00980C08"/>
    <w:rsid w:val="009810F8"/>
    <w:rsid w:val="009812E1"/>
    <w:rsid w:val="009817F3"/>
    <w:rsid w:val="00981975"/>
    <w:rsid w:val="00981A13"/>
    <w:rsid w:val="00981A75"/>
    <w:rsid w:val="00981CE1"/>
    <w:rsid w:val="009824E8"/>
    <w:rsid w:val="00982771"/>
    <w:rsid w:val="009828E0"/>
    <w:rsid w:val="00982CE1"/>
    <w:rsid w:val="00982E89"/>
    <w:rsid w:val="00983476"/>
    <w:rsid w:val="00983BF3"/>
    <w:rsid w:val="0098422E"/>
    <w:rsid w:val="009843EC"/>
    <w:rsid w:val="0098484F"/>
    <w:rsid w:val="009848E5"/>
    <w:rsid w:val="00984A2F"/>
    <w:rsid w:val="00984BD9"/>
    <w:rsid w:val="00984DA7"/>
    <w:rsid w:val="0098543E"/>
    <w:rsid w:val="00986135"/>
    <w:rsid w:val="009869CB"/>
    <w:rsid w:val="00986F9A"/>
    <w:rsid w:val="009871BF"/>
    <w:rsid w:val="0098725B"/>
    <w:rsid w:val="00987A92"/>
    <w:rsid w:val="00987C4A"/>
    <w:rsid w:val="00987EEE"/>
    <w:rsid w:val="00987F13"/>
    <w:rsid w:val="00990274"/>
    <w:rsid w:val="00990527"/>
    <w:rsid w:val="0099062D"/>
    <w:rsid w:val="00991682"/>
    <w:rsid w:val="00991A35"/>
    <w:rsid w:val="00991E9C"/>
    <w:rsid w:val="00992117"/>
    <w:rsid w:val="00992195"/>
    <w:rsid w:val="0099250F"/>
    <w:rsid w:val="009925A3"/>
    <w:rsid w:val="00992A98"/>
    <w:rsid w:val="00992ADF"/>
    <w:rsid w:val="00992FE9"/>
    <w:rsid w:val="009934FF"/>
    <w:rsid w:val="00993874"/>
    <w:rsid w:val="00993F09"/>
    <w:rsid w:val="0099401A"/>
    <w:rsid w:val="009940E0"/>
    <w:rsid w:val="00994450"/>
    <w:rsid w:val="009946AE"/>
    <w:rsid w:val="00994758"/>
    <w:rsid w:val="00994DD3"/>
    <w:rsid w:val="00995894"/>
    <w:rsid w:val="00996AC4"/>
    <w:rsid w:val="00996E9E"/>
    <w:rsid w:val="009976CF"/>
    <w:rsid w:val="009A03CC"/>
    <w:rsid w:val="009A03EC"/>
    <w:rsid w:val="009A063A"/>
    <w:rsid w:val="009A0F28"/>
    <w:rsid w:val="009A11B8"/>
    <w:rsid w:val="009A15F2"/>
    <w:rsid w:val="009A187A"/>
    <w:rsid w:val="009A19D7"/>
    <w:rsid w:val="009A1CD6"/>
    <w:rsid w:val="009A2A89"/>
    <w:rsid w:val="009A2C0B"/>
    <w:rsid w:val="009A2EF8"/>
    <w:rsid w:val="009A3200"/>
    <w:rsid w:val="009A3A00"/>
    <w:rsid w:val="009A542F"/>
    <w:rsid w:val="009A57A6"/>
    <w:rsid w:val="009A5976"/>
    <w:rsid w:val="009A5C7A"/>
    <w:rsid w:val="009A5D70"/>
    <w:rsid w:val="009A6410"/>
    <w:rsid w:val="009A65A4"/>
    <w:rsid w:val="009A6875"/>
    <w:rsid w:val="009A68DA"/>
    <w:rsid w:val="009A697C"/>
    <w:rsid w:val="009A6CDA"/>
    <w:rsid w:val="009A6F17"/>
    <w:rsid w:val="009A7238"/>
    <w:rsid w:val="009A73F0"/>
    <w:rsid w:val="009A7553"/>
    <w:rsid w:val="009A7B36"/>
    <w:rsid w:val="009A7BCF"/>
    <w:rsid w:val="009A7DAE"/>
    <w:rsid w:val="009B0BD6"/>
    <w:rsid w:val="009B10D1"/>
    <w:rsid w:val="009B10EB"/>
    <w:rsid w:val="009B1C92"/>
    <w:rsid w:val="009B1D8D"/>
    <w:rsid w:val="009B1F76"/>
    <w:rsid w:val="009B2210"/>
    <w:rsid w:val="009B2AB8"/>
    <w:rsid w:val="009B2E4D"/>
    <w:rsid w:val="009B3986"/>
    <w:rsid w:val="009B3DDF"/>
    <w:rsid w:val="009B48E8"/>
    <w:rsid w:val="009B500E"/>
    <w:rsid w:val="009B52A9"/>
    <w:rsid w:val="009B5351"/>
    <w:rsid w:val="009B541C"/>
    <w:rsid w:val="009B57C3"/>
    <w:rsid w:val="009B58DB"/>
    <w:rsid w:val="009B5E5E"/>
    <w:rsid w:val="009B5F28"/>
    <w:rsid w:val="009B6508"/>
    <w:rsid w:val="009B6DCE"/>
    <w:rsid w:val="009B73FE"/>
    <w:rsid w:val="009B7EE3"/>
    <w:rsid w:val="009C0305"/>
    <w:rsid w:val="009C0B95"/>
    <w:rsid w:val="009C0BEE"/>
    <w:rsid w:val="009C13ED"/>
    <w:rsid w:val="009C16BA"/>
    <w:rsid w:val="009C1ACC"/>
    <w:rsid w:val="009C2066"/>
    <w:rsid w:val="009C2404"/>
    <w:rsid w:val="009C28F7"/>
    <w:rsid w:val="009C2A5D"/>
    <w:rsid w:val="009C3853"/>
    <w:rsid w:val="009C4095"/>
    <w:rsid w:val="009C421F"/>
    <w:rsid w:val="009C4302"/>
    <w:rsid w:val="009C458A"/>
    <w:rsid w:val="009C4CE4"/>
    <w:rsid w:val="009C4FE0"/>
    <w:rsid w:val="009C4FF8"/>
    <w:rsid w:val="009C50BC"/>
    <w:rsid w:val="009C531A"/>
    <w:rsid w:val="009C5865"/>
    <w:rsid w:val="009C5979"/>
    <w:rsid w:val="009C6056"/>
    <w:rsid w:val="009C62B1"/>
    <w:rsid w:val="009C6385"/>
    <w:rsid w:val="009C65CD"/>
    <w:rsid w:val="009C6A05"/>
    <w:rsid w:val="009C6BD8"/>
    <w:rsid w:val="009C71DC"/>
    <w:rsid w:val="009C77DD"/>
    <w:rsid w:val="009C7ADB"/>
    <w:rsid w:val="009D05C8"/>
    <w:rsid w:val="009D0ABF"/>
    <w:rsid w:val="009D0F36"/>
    <w:rsid w:val="009D135E"/>
    <w:rsid w:val="009D175A"/>
    <w:rsid w:val="009D178C"/>
    <w:rsid w:val="009D2F97"/>
    <w:rsid w:val="009D309A"/>
    <w:rsid w:val="009D314A"/>
    <w:rsid w:val="009D3186"/>
    <w:rsid w:val="009D376A"/>
    <w:rsid w:val="009D37AE"/>
    <w:rsid w:val="009D38AB"/>
    <w:rsid w:val="009D3CAB"/>
    <w:rsid w:val="009D497D"/>
    <w:rsid w:val="009D5061"/>
    <w:rsid w:val="009D55A3"/>
    <w:rsid w:val="009D5C55"/>
    <w:rsid w:val="009D5D6E"/>
    <w:rsid w:val="009D5DB8"/>
    <w:rsid w:val="009D5E99"/>
    <w:rsid w:val="009D601F"/>
    <w:rsid w:val="009D6022"/>
    <w:rsid w:val="009D603E"/>
    <w:rsid w:val="009D6851"/>
    <w:rsid w:val="009D69B6"/>
    <w:rsid w:val="009D6A4C"/>
    <w:rsid w:val="009D71AB"/>
    <w:rsid w:val="009D7507"/>
    <w:rsid w:val="009D7E0A"/>
    <w:rsid w:val="009E0042"/>
    <w:rsid w:val="009E03C0"/>
    <w:rsid w:val="009E0847"/>
    <w:rsid w:val="009E08FC"/>
    <w:rsid w:val="009E0CCC"/>
    <w:rsid w:val="009E0F43"/>
    <w:rsid w:val="009E1012"/>
    <w:rsid w:val="009E1150"/>
    <w:rsid w:val="009E1ED8"/>
    <w:rsid w:val="009E2E9A"/>
    <w:rsid w:val="009E3083"/>
    <w:rsid w:val="009E334D"/>
    <w:rsid w:val="009E387C"/>
    <w:rsid w:val="009E3AAA"/>
    <w:rsid w:val="009E3AAF"/>
    <w:rsid w:val="009E3D98"/>
    <w:rsid w:val="009E3FCE"/>
    <w:rsid w:val="009E4127"/>
    <w:rsid w:val="009E4235"/>
    <w:rsid w:val="009E423E"/>
    <w:rsid w:val="009E4891"/>
    <w:rsid w:val="009E49AB"/>
    <w:rsid w:val="009E4CF1"/>
    <w:rsid w:val="009E521E"/>
    <w:rsid w:val="009E53F2"/>
    <w:rsid w:val="009E5785"/>
    <w:rsid w:val="009E581B"/>
    <w:rsid w:val="009E5F29"/>
    <w:rsid w:val="009E6EF1"/>
    <w:rsid w:val="009E708E"/>
    <w:rsid w:val="009E7095"/>
    <w:rsid w:val="009E7144"/>
    <w:rsid w:val="009E721E"/>
    <w:rsid w:val="009E7398"/>
    <w:rsid w:val="009E78F5"/>
    <w:rsid w:val="009E7B0D"/>
    <w:rsid w:val="009E7D38"/>
    <w:rsid w:val="009F044C"/>
    <w:rsid w:val="009F0A53"/>
    <w:rsid w:val="009F0A82"/>
    <w:rsid w:val="009F0CC3"/>
    <w:rsid w:val="009F1E5F"/>
    <w:rsid w:val="009F1F40"/>
    <w:rsid w:val="009F2481"/>
    <w:rsid w:val="009F2732"/>
    <w:rsid w:val="009F2C41"/>
    <w:rsid w:val="009F2EC7"/>
    <w:rsid w:val="009F310B"/>
    <w:rsid w:val="009F3A07"/>
    <w:rsid w:val="009F3D90"/>
    <w:rsid w:val="009F4136"/>
    <w:rsid w:val="009F43B0"/>
    <w:rsid w:val="009F4684"/>
    <w:rsid w:val="009F4A6A"/>
    <w:rsid w:val="009F4D34"/>
    <w:rsid w:val="009F4E6A"/>
    <w:rsid w:val="009F4F17"/>
    <w:rsid w:val="009F520F"/>
    <w:rsid w:val="009F5787"/>
    <w:rsid w:val="009F5BFF"/>
    <w:rsid w:val="009F6110"/>
    <w:rsid w:val="009F683A"/>
    <w:rsid w:val="009F6D64"/>
    <w:rsid w:val="009F770C"/>
    <w:rsid w:val="009F7730"/>
    <w:rsid w:val="009F7973"/>
    <w:rsid w:val="009F7A18"/>
    <w:rsid w:val="009F7C20"/>
    <w:rsid w:val="009F7DBD"/>
    <w:rsid w:val="009F7E15"/>
    <w:rsid w:val="009F7EC8"/>
    <w:rsid w:val="00A00539"/>
    <w:rsid w:val="00A00583"/>
    <w:rsid w:val="00A00E65"/>
    <w:rsid w:val="00A00E8E"/>
    <w:rsid w:val="00A01102"/>
    <w:rsid w:val="00A01629"/>
    <w:rsid w:val="00A016FC"/>
    <w:rsid w:val="00A017D7"/>
    <w:rsid w:val="00A01901"/>
    <w:rsid w:val="00A01CBC"/>
    <w:rsid w:val="00A024D1"/>
    <w:rsid w:val="00A028CE"/>
    <w:rsid w:val="00A02B15"/>
    <w:rsid w:val="00A02DE1"/>
    <w:rsid w:val="00A030BF"/>
    <w:rsid w:val="00A03D9A"/>
    <w:rsid w:val="00A03DCD"/>
    <w:rsid w:val="00A03E89"/>
    <w:rsid w:val="00A04469"/>
    <w:rsid w:val="00A04998"/>
    <w:rsid w:val="00A04BD4"/>
    <w:rsid w:val="00A04C52"/>
    <w:rsid w:val="00A0547D"/>
    <w:rsid w:val="00A05C19"/>
    <w:rsid w:val="00A05F27"/>
    <w:rsid w:val="00A05FD3"/>
    <w:rsid w:val="00A05FE4"/>
    <w:rsid w:val="00A06253"/>
    <w:rsid w:val="00A0703C"/>
    <w:rsid w:val="00A0709D"/>
    <w:rsid w:val="00A0709F"/>
    <w:rsid w:val="00A07120"/>
    <w:rsid w:val="00A07304"/>
    <w:rsid w:val="00A074E9"/>
    <w:rsid w:val="00A07B45"/>
    <w:rsid w:val="00A07C76"/>
    <w:rsid w:val="00A07C98"/>
    <w:rsid w:val="00A07EC4"/>
    <w:rsid w:val="00A10FFB"/>
    <w:rsid w:val="00A11158"/>
    <w:rsid w:val="00A11160"/>
    <w:rsid w:val="00A11734"/>
    <w:rsid w:val="00A11AD5"/>
    <w:rsid w:val="00A12707"/>
    <w:rsid w:val="00A1323F"/>
    <w:rsid w:val="00A137C8"/>
    <w:rsid w:val="00A13A69"/>
    <w:rsid w:val="00A13FDE"/>
    <w:rsid w:val="00A1404D"/>
    <w:rsid w:val="00A14092"/>
    <w:rsid w:val="00A14824"/>
    <w:rsid w:val="00A14862"/>
    <w:rsid w:val="00A14C2D"/>
    <w:rsid w:val="00A14F8C"/>
    <w:rsid w:val="00A14FC3"/>
    <w:rsid w:val="00A15364"/>
    <w:rsid w:val="00A15B2F"/>
    <w:rsid w:val="00A15C89"/>
    <w:rsid w:val="00A15D82"/>
    <w:rsid w:val="00A15DA6"/>
    <w:rsid w:val="00A16012"/>
    <w:rsid w:val="00A16091"/>
    <w:rsid w:val="00A16A44"/>
    <w:rsid w:val="00A16C3C"/>
    <w:rsid w:val="00A16E61"/>
    <w:rsid w:val="00A171CB"/>
    <w:rsid w:val="00A17752"/>
    <w:rsid w:val="00A17C4F"/>
    <w:rsid w:val="00A209DE"/>
    <w:rsid w:val="00A20FD1"/>
    <w:rsid w:val="00A211FC"/>
    <w:rsid w:val="00A217AD"/>
    <w:rsid w:val="00A221AD"/>
    <w:rsid w:val="00A22304"/>
    <w:rsid w:val="00A2277A"/>
    <w:rsid w:val="00A22994"/>
    <w:rsid w:val="00A22E7B"/>
    <w:rsid w:val="00A232F9"/>
    <w:rsid w:val="00A23493"/>
    <w:rsid w:val="00A23D9F"/>
    <w:rsid w:val="00A23F34"/>
    <w:rsid w:val="00A2466C"/>
    <w:rsid w:val="00A2506D"/>
    <w:rsid w:val="00A25135"/>
    <w:rsid w:val="00A258A3"/>
    <w:rsid w:val="00A25A75"/>
    <w:rsid w:val="00A25B90"/>
    <w:rsid w:val="00A26A7E"/>
    <w:rsid w:val="00A2713F"/>
    <w:rsid w:val="00A27506"/>
    <w:rsid w:val="00A279C7"/>
    <w:rsid w:val="00A279D6"/>
    <w:rsid w:val="00A27DB3"/>
    <w:rsid w:val="00A3018B"/>
    <w:rsid w:val="00A30314"/>
    <w:rsid w:val="00A308E8"/>
    <w:rsid w:val="00A309D9"/>
    <w:rsid w:val="00A30C2B"/>
    <w:rsid w:val="00A310A3"/>
    <w:rsid w:val="00A317A9"/>
    <w:rsid w:val="00A31AE6"/>
    <w:rsid w:val="00A3286D"/>
    <w:rsid w:val="00A3294B"/>
    <w:rsid w:val="00A3295B"/>
    <w:rsid w:val="00A335CC"/>
    <w:rsid w:val="00A337BA"/>
    <w:rsid w:val="00A338FF"/>
    <w:rsid w:val="00A33ACB"/>
    <w:rsid w:val="00A33D60"/>
    <w:rsid w:val="00A33E30"/>
    <w:rsid w:val="00A34228"/>
    <w:rsid w:val="00A3494E"/>
    <w:rsid w:val="00A3520F"/>
    <w:rsid w:val="00A358EF"/>
    <w:rsid w:val="00A35A69"/>
    <w:rsid w:val="00A35E96"/>
    <w:rsid w:val="00A36C6D"/>
    <w:rsid w:val="00A36D27"/>
    <w:rsid w:val="00A373EB"/>
    <w:rsid w:val="00A37720"/>
    <w:rsid w:val="00A378F1"/>
    <w:rsid w:val="00A37C4D"/>
    <w:rsid w:val="00A4037B"/>
    <w:rsid w:val="00A40C43"/>
    <w:rsid w:val="00A4185A"/>
    <w:rsid w:val="00A41AF8"/>
    <w:rsid w:val="00A41E58"/>
    <w:rsid w:val="00A424DA"/>
    <w:rsid w:val="00A427F7"/>
    <w:rsid w:val="00A42E57"/>
    <w:rsid w:val="00A434DF"/>
    <w:rsid w:val="00A43584"/>
    <w:rsid w:val="00A43803"/>
    <w:rsid w:val="00A443B5"/>
    <w:rsid w:val="00A44632"/>
    <w:rsid w:val="00A44771"/>
    <w:rsid w:val="00A44ADD"/>
    <w:rsid w:val="00A44CE0"/>
    <w:rsid w:val="00A44EDA"/>
    <w:rsid w:val="00A44FBB"/>
    <w:rsid w:val="00A45353"/>
    <w:rsid w:val="00A45468"/>
    <w:rsid w:val="00A4581B"/>
    <w:rsid w:val="00A45D8C"/>
    <w:rsid w:val="00A469C6"/>
    <w:rsid w:val="00A46CB2"/>
    <w:rsid w:val="00A46D11"/>
    <w:rsid w:val="00A473C0"/>
    <w:rsid w:val="00A47BE0"/>
    <w:rsid w:val="00A47DC3"/>
    <w:rsid w:val="00A47F1B"/>
    <w:rsid w:val="00A50027"/>
    <w:rsid w:val="00A503BE"/>
    <w:rsid w:val="00A5069F"/>
    <w:rsid w:val="00A50B41"/>
    <w:rsid w:val="00A50C42"/>
    <w:rsid w:val="00A50E36"/>
    <w:rsid w:val="00A50EFF"/>
    <w:rsid w:val="00A50FA7"/>
    <w:rsid w:val="00A5138C"/>
    <w:rsid w:val="00A51B1E"/>
    <w:rsid w:val="00A51B89"/>
    <w:rsid w:val="00A51DEF"/>
    <w:rsid w:val="00A522AB"/>
    <w:rsid w:val="00A52736"/>
    <w:rsid w:val="00A527A6"/>
    <w:rsid w:val="00A53048"/>
    <w:rsid w:val="00A53646"/>
    <w:rsid w:val="00A537B9"/>
    <w:rsid w:val="00A53843"/>
    <w:rsid w:val="00A54C1F"/>
    <w:rsid w:val="00A54E00"/>
    <w:rsid w:val="00A556C9"/>
    <w:rsid w:val="00A55727"/>
    <w:rsid w:val="00A55C9A"/>
    <w:rsid w:val="00A5636F"/>
    <w:rsid w:val="00A56631"/>
    <w:rsid w:val="00A5694A"/>
    <w:rsid w:val="00A57451"/>
    <w:rsid w:val="00A57475"/>
    <w:rsid w:val="00A57B62"/>
    <w:rsid w:val="00A57DE3"/>
    <w:rsid w:val="00A57E35"/>
    <w:rsid w:val="00A60476"/>
    <w:rsid w:val="00A60504"/>
    <w:rsid w:val="00A605BB"/>
    <w:rsid w:val="00A60AEE"/>
    <w:rsid w:val="00A60B5B"/>
    <w:rsid w:val="00A60DC5"/>
    <w:rsid w:val="00A611B9"/>
    <w:rsid w:val="00A61253"/>
    <w:rsid w:val="00A61258"/>
    <w:rsid w:val="00A61699"/>
    <w:rsid w:val="00A622DD"/>
    <w:rsid w:val="00A6239D"/>
    <w:rsid w:val="00A628F0"/>
    <w:rsid w:val="00A631D0"/>
    <w:rsid w:val="00A6335F"/>
    <w:rsid w:val="00A6372A"/>
    <w:rsid w:val="00A63952"/>
    <w:rsid w:val="00A63BDC"/>
    <w:rsid w:val="00A63C8F"/>
    <w:rsid w:val="00A64520"/>
    <w:rsid w:val="00A64E46"/>
    <w:rsid w:val="00A65FC7"/>
    <w:rsid w:val="00A66010"/>
    <w:rsid w:val="00A661DC"/>
    <w:rsid w:val="00A662FE"/>
    <w:rsid w:val="00A665D7"/>
    <w:rsid w:val="00A669B7"/>
    <w:rsid w:val="00A6759C"/>
    <w:rsid w:val="00A678EB"/>
    <w:rsid w:val="00A67EEB"/>
    <w:rsid w:val="00A67F35"/>
    <w:rsid w:val="00A7047A"/>
    <w:rsid w:val="00A705B5"/>
    <w:rsid w:val="00A70936"/>
    <w:rsid w:val="00A70F78"/>
    <w:rsid w:val="00A70FA9"/>
    <w:rsid w:val="00A71123"/>
    <w:rsid w:val="00A7187C"/>
    <w:rsid w:val="00A71A65"/>
    <w:rsid w:val="00A71EBD"/>
    <w:rsid w:val="00A72F4B"/>
    <w:rsid w:val="00A7387D"/>
    <w:rsid w:val="00A73942"/>
    <w:rsid w:val="00A73BA5"/>
    <w:rsid w:val="00A73C3C"/>
    <w:rsid w:val="00A73CB5"/>
    <w:rsid w:val="00A73D8E"/>
    <w:rsid w:val="00A73ED7"/>
    <w:rsid w:val="00A73F36"/>
    <w:rsid w:val="00A74878"/>
    <w:rsid w:val="00A74F6C"/>
    <w:rsid w:val="00A74FFF"/>
    <w:rsid w:val="00A7546E"/>
    <w:rsid w:val="00A75721"/>
    <w:rsid w:val="00A7574F"/>
    <w:rsid w:val="00A75B40"/>
    <w:rsid w:val="00A76AFD"/>
    <w:rsid w:val="00A7789D"/>
    <w:rsid w:val="00A778B5"/>
    <w:rsid w:val="00A77F2A"/>
    <w:rsid w:val="00A806C3"/>
    <w:rsid w:val="00A8079E"/>
    <w:rsid w:val="00A8097F"/>
    <w:rsid w:val="00A80D59"/>
    <w:rsid w:val="00A80E55"/>
    <w:rsid w:val="00A80E70"/>
    <w:rsid w:val="00A81327"/>
    <w:rsid w:val="00A81DF1"/>
    <w:rsid w:val="00A82310"/>
    <w:rsid w:val="00A824CC"/>
    <w:rsid w:val="00A828A2"/>
    <w:rsid w:val="00A831E2"/>
    <w:rsid w:val="00A8330E"/>
    <w:rsid w:val="00A8349C"/>
    <w:rsid w:val="00A839E1"/>
    <w:rsid w:val="00A83D6D"/>
    <w:rsid w:val="00A83F29"/>
    <w:rsid w:val="00A84186"/>
    <w:rsid w:val="00A842EE"/>
    <w:rsid w:val="00A844F4"/>
    <w:rsid w:val="00A84523"/>
    <w:rsid w:val="00A84C29"/>
    <w:rsid w:val="00A84C3F"/>
    <w:rsid w:val="00A84D50"/>
    <w:rsid w:val="00A84F9F"/>
    <w:rsid w:val="00A85B5A"/>
    <w:rsid w:val="00A85D99"/>
    <w:rsid w:val="00A863CD"/>
    <w:rsid w:val="00A863E5"/>
    <w:rsid w:val="00A864C7"/>
    <w:rsid w:val="00A86960"/>
    <w:rsid w:val="00A86D56"/>
    <w:rsid w:val="00A873BA"/>
    <w:rsid w:val="00A90364"/>
    <w:rsid w:val="00A90A38"/>
    <w:rsid w:val="00A91036"/>
    <w:rsid w:val="00A91913"/>
    <w:rsid w:val="00A91F6D"/>
    <w:rsid w:val="00A920F8"/>
    <w:rsid w:val="00A9214A"/>
    <w:rsid w:val="00A925DE"/>
    <w:rsid w:val="00A92878"/>
    <w:rsid w:val="00A92FAF"/>
    <w:rsid w:val="00A932B7"/>
    <w:rsid w:val="00A93328"/>
    <w:rsid w:val="00A93501"/>
    <w:rsid w:val="00A93B0D"/>
    <w:rsid w:val="00A93C26"/>
    <w:rsid w:val="00A9428D"/>
    <w:rsid w:val="00A94725"/>
    <w:rsid w:val="00A94774"/>
    <w:rsid w:val="00A94917"/>
    <w:rsid w:val="00A94B1D"/>
    <w:rsid w:val="00A94B68"/>
    <w:rsid w:val="00A958FC"/>
    <w:rsid w:val="00A959D8"/>
    <w:rsid w:val="00A95C6D"/>
    <w:rsid w:val="00A95D80"/>
    <w:rsid w:val="00A96519"/>
    <w:rsid w:val="00A9676E"/>
    <w:rsid w:val="00A969B0"/>
    <w:rsid w:val="00A96DCC"/>
    <w:rsid w:val="00A97783"/>
    <w:rsid w:val="00A97D4F"/>
    <w:rsid w:val="00A97FDE"/>
    <w:rsid w:val="00AA0162"/>
    <w:rsid w:val="00AA05AF"/>
    <w:rsid w:val="00AA0758"/>
    <w:rsid w:val="00AA0A4B"/>
    <w:rsid w:val="00AA0E44"/>
    <w:rsid w:val="00AA0F4E"/>
    <w:rsid w:val="00AA110C"/>
    <w:rsid w:val="00AA163D"/>
    <w:rsid w:val="00AA1E0D"/>
    <w:rsid w:val="00AA2487"/>
    <w:rsid w:val="00AA248C"/>
    <w:rsid w:val="00AA27C2"/>
    <w:rsid w:val="00AA3014"/>
    <w:rsid w:val="00AA3036"/>
    <w:rsid w:val="00AA31C9"/>
    <w:rsid w:val="00AA3246"/>
    <w:rsid w:val="00AA40B8"/>
    <w:rsid w:val="00AA41E1"/>
    <w:rsid w:val="00AA43C0"/>
    <w:rsid w:val="00AA47B2"/>
    <w:rsid w:val="00AA4C9C"/>
    <w:rsid w:val="00AA5B8B"/>
    <w:rsid w:val="00AA5CB7"/>
    <w:rsid w:val="00AA5D38"/>
    <w:rsid w:val="00AA61FD"/>
    <w:rsid w:val="00AA73C1"/>
    <w:rsid w:val="00AA7B6E"/>
    <w:rsid w:val="00AA7E22"/>
    <w:rsid w:val="00AB0508"/>
    <w:rsid w:val="00AB06B7"/>
    <w:rsid w:val="00AB0E98"/>
    <w:rsid w:val="00AB0E9A"/>
    <w:rsid w:val="00AB0F0D"/>
    <w:rsid w:val="00AB1709"/>
    <w:rsid w:val="00AB1C20"/>
    <w:rsid w:val="00AB1E67"/>
    <w:rsid w:val="00AB1FE5"/>
    <w:rsid w:val="00AB2402"/>
    <w:rsid w:val="00AB254E"/>
    <w:rsid w:val="00AB3007"/>
    <w:rsid w:val="00AB30F2"/>
    <w:rsid w:val="00AB3226"/>
    <w:rsid w:val="00AB36DA"/>
    <w:rsid w:val="00AB3994"/>
    <w:rsid w:val="00AB3A22"/>
    <w:rsid w:val="00AB3A8B"/>
    <w:rsid w:val="00AB448D"/>
    <w:rsid w:val="00AB509C"/>
    <w:rsid w:val="00AB55ED"/>
    <w:rsid w:val="00AB571D"/>
    <w:rsid w:val="00AB5EC1"/>
    <w:rsid w:val="00AB616A"/>
    <w:rsid w:val="00AB6829"/>
    <w:rsid w:val="00AB69F9"/>
    <w:rsid w:val="00AB6B1F"/>
    <w:rsid w:val="00AB7222"/>
    <w:rsid w:val="00AB7584"/>
    <w:rsid w:val="00AC02A7"/>
    <w:rsid w:val="00AC0C5C"/>
    <w:rsid w:val="00AC118C"/>
    <w:rsid w:val="00AC131C"/>
    <w:rsid w:val="00AC145D"/>
    <w:rsid w:val="00AC1C71"/>
    <w:rsid w:val="00AC1CBA"/>
    <w:rsid w:val="00AC1FF8"/>
    <w:rsid w:val="00AC201D"/>
    <w:rsid w:val="00AC2170"/>
    <w:rsid w:val="00AC24C1"/>
    <w:rsid w:val="00AC274A"/>
    <w:rsid w:val="00AC28A2"/>
    <w:rsid w:val="00AC3473"/>
    <w:rsid w:val="00AC36A9"/>
    <w:rsid w:val="00AC3A67"/>
    <w:rsid w:val="00AC4095"/>
    <w:rsid w:val="00AC4174"/>
    <w:rsid w:val="00AC45B9"/>
    <w:rsid w:val="00AC4FD0"/>
    <w:rsid w:val="00AC5373"/>
    <w:rsid w:val="00AC5CF3"/>
    <w:rsid w:val="00AC5D13"/>
    <w:rsid w:val="00AC5EF0"/>
    <w:rsid w:val="00AC6326"/>
    <w:rsid w:val="00AC6559"/>
    <w:rsid w:val="00AC66F7"/>
    <w:rsid w:val="00AC6B6B"/>
    <w:rsid w:val="00AC6D50"/>
    <w:rsid w:val="00AC6F3A"/>
    <w:rsid w:val="00AC6FF1"/>
    <w:rsid w:val="00AC7305"/>
    <w:rsid w:val="00AC76D4"/>
    <w:rsid w:val="00AD09BA"/>
    <w:rsid w:val="00AD0AC5"/>
    <w:rsid w:val="00AD0BBF"/>
    <w:rsid w:val="00AD0EFA"/>
    <w:rsid w:val="00AD106E"/>
    <w:rsid w:val="00AD111C"/>
    <w:rsid w:val="00AD260C"/>
    <w:rsid w:val="00AD27E8"/>
    <w:rsid w:val="00AD2845"/>
    <w:rsid w:val="00AD363A"/>
    <w:rsid w:val="00AD3895"/>
    <w:rsid w:val="00AD39BE"/>
    <w:rsid w:val="00AD3B3A"/>
    <w:rsid w:val="00AD3D08"/>
    <w:rsid w:val="00AD4407"/>
    <w:rsid w:val="00AD4872"/>
    <w:rsid w:val="00AD48BF"/>
    <w:rsid w:val="00AD49F4"/>
    <w:rsid w:val="00AD4BD3"/>
    <w:rsid w:val="00AD4E53"/>
    <w:rsid w:val="00AD5499"/>
    <w:rsid w:val="00AD569C"/>
    <w:rsid w:val="00AD5A38"/>
    <w:rsid w:val="00AD5B39"/>
    <w:rsid w:val="00AD5E8D"/>
    <w:rsid w:val="00AD5EB2"/>
    <w:rsid w:val="00AD5F0C"/>
    <w:rsid w:val="00AD5FDA"/>
    <w:rsid w:val="00AD649E"/>
    <w:rsid w:val="00AD6B8D"/>
    <w:rsid w:val="00AD6CAC"/>
    <w:rsid w:val="00AD72B0"/>
    <w:rsid w:val="00AE00AA"/>
    <w:rsid w:val="00AE0342"/>
    <w:rsid w:val="00AE0466"/>
    <w:rsid w:val="00AE084F"/>
    <w:rsid w:val="00AE0AA6"/>
    <w:rsid w:val="00AE0EB4"/>
    <w:rsid w:val="00AE1143"/>
    <w:rsid w:val="00AE1503"/>
    <w:rsid w:val="00AE1DDF"/>
    <w:rsid w:val="00AE2523"/>
    <w:rsid w:val="00AE2971"/>
    <w:rsid w:val="00AE2E58"/>
    <w:rsid w:val="00AE32BA"/>
    <w:rsid w:val="00AE3450"/>
    <w:rsid w:val="00AE3B15"/>
    <w:rsid w:val="00AE40FC"/>
    <w:rsid w:val="00AE4575"/>
    <w:rsid w:val="00AE45AF"/>
    <w:rsid w:val="00AE46AF"/>
    <w:rsid w:val="00AE472F"/>
    <w:rsid w:val="00AE4DF0"/>
    <w:rsid w:val="00AE4F21"/>
    <w:rsid w:val="00AE4FE0"/>
    <w:rsid w:val="00AE5D35"/>
    <w:rsid w:val="00AE664A"/>
    <w:rsid w:val="00AE66C3"/>
    <w:rsid w:val="00AE67DC"/>
    <w:rsid w:val="00AE6984"/>
    <w:rsid w:val="00AE6CB1"/>
    <w:rsid w:val="00AE6D8C"/>
    <w:rsid w:val="00AE6EF7"/>
    <w:rsid w:val="00AE70AD"/>
    <w:rsid w:val="00AE7965"/>
    <w:rsid w:val="00AE79D8"/>
    <w:rsid w:val="00AE7BC7"/>
    <w:rsid w:val="00AF0271"/>
    <w:rsid w:val="00AF0678"/>
    <w:rsid w:val="00AF0AF6"/>
    <w:rsid w:val="00AF0B75"/>
    <w:rsid w:val="00AF0DC6"/>
    <w:rsid w:val="00AF206D"/>
    <w:rsid w:val="00AF25C1"/>
    <w:rsid w:val="00AF2AE4"/>
    <w:rsid w:val="00AF2B70"/>
    <w:rsid w:val="00AF2F8F"/>
    <w:rsid w:val="00AF3A1C"/>
    <w:rsid w:val="00AF3BDD"/>
    <w:rsid w:val="00AF3D9E"/>
    <w:rsid w:val="00AF4DF3"/>
    <w:rsid w:val="00AF4ED4"/>
    <w:rsid w:val="00AF51A7"/>
    <w:rsid w:val="00AF51FB"/>
    <w:rsid w:val="00AF5D07"/>
    <w:rsid w:val="00AF61DC"/>
    <w:rsid w:val="00AF6312"/>
    <w:rsid w:val="00AF715A"/>
    <w:rsid w:val="00AF75FB"/>
    <w:rsid w:val="00AF783F"/>
    <w:rsid w:val="00AF7886"/>
    <w:rsid w:val="00B00379"/>
    <w:rsid w:val="00B004A8"/>
    <w:rsid w:val="00B008CC"/>
    <w:rsid w:val="00B00D50"/>
    <w:rsid w:val="00B01076"/>
    <w:rsid w:val="00B01268"/>
    <w:rsid w:val="00B01771"/>
    <w:rsid w:val="00B017E8"/>
    <w:rsid w:val="00B01A04"/>
    <w:rsid w:val="00B01D29"/>
    <w:rsid w:val="00B01EA5"/>
    <w:rsid w:val="00B01F08"/>
    <w:rsid w:val="00B0252D"/>
    <w:rsid w:val="00B029F8"/>
    <w:rsid w:val="00B03229"/>
    <w:rsid w:val="00B033F3"/>
    <w:rsid w:val="00B0352B"/>
    <w:rsid w:val="00B0399F"/>
    <w:rsid w:val="00B039CA"/>
    <w:rsid w:val="00B03C55"/>
    <w:rsid w:val="00B03F34"/>
    <w:rsid w:val="00B04089"/>
    <w:rsid w:val="00B044E2"/>
    <w:rsid w:val="00B04AFA"/>
    <w:rsid w:val="00B0515D"/>
    <w:rsid w:val="00B0543F"/>
    <w:rsid w:val="00B058CC"/>
    <w:rsid w:val="00B05A60"/>
    <w:rsid w:val="00B05EAE"/>
    <w:rsid w:val="00B06543"/>
    <w:rsid w:val="00B06B6A"/>
    <w:rsid w:val="00B06CB9"/>
    <w:rsid w:val="00B06E2F"/>
    <w:rsid w:val="00B0707D"/>
    <w:rsid w:val="00B07489"/>
    <w:rsid w:val="00B07B31"/>
    <w:rsid w:val="00B07C45"/>
    <w:rsid w:val="00B07ECF"/>
    <w:rsid w:val="00B10BE0"/>
    <w:rsid w:val="00B1111C"/>
    <w:rsid w:val="00B1182B"/>
    <w:rsid w:val="00B11D8E"/>
    <w:rsid w:val="00B11F46"/>
    <w:rsid w:val="00B122BB"/>
    <w:rsid w:val="00B13424"/>
    <w:rsid w:val="00B13490"/>
    <w:rsid w:val="00B135CB"/>
    <w:rsid w:val="00B13A9A"/>
    <w:rsid w:val="00B1479B"/>
    <w:rsid w:val="00B1481F"/>
    <w:rsid w:val="00B14CE7"/>
    <w:rsid w:val="00B15403"/>
    <w:rsid w:val="00B15821"/>
    <w:rsid w:val="00B16019"/>
    <w:rsid w:val="00B1654E"/>
    <w:rsid w:val="00B16755"/>
    <w:rsid w:val="00B16874"/>
    <w:rsid w:val="00B16A04"/>
    <w:rsid w:val="00B16AD2"/>
    <w:rsid w:val="00B16C36"/>
    <w:rsid w:val="00B16CF1"/>
    <w:rsid w:val="00B16E43"/>
    <w:rsid w:val="00B16F94"/>
    <w:rsid w:val="00B1727B"/>
    <w:rsid w:val="00B17E98"/>
    <w:rsid w:val="00B20556"/>
    <w:rsid w:val="00B20B6C"/>
    <w:rsid w:val="00B20D84"/>
    <w:rsid w:val="00B20EAA"/>
    <w:rsid w:val="00B20FBF"/>
    <w:rsid w:val="00B210CB"/>
    <w:rsid w:val="00B21690"/>
    <w:rsid w:val="00B217FF"/>
    <w:rsid w:val="00B21D27"/>
    <w:rsid w:val="00B224A2"/>
    <w:rsid w:val="00B225BE"/>
    <w:rsid w:val="00B225C2"/>
    <w:rsid w:val="00B225E0"/>
    <w:rsid w:val="00B22890"/>
    <w:rsid w:val="00B229F9"/>
    <w:rsid w:val="00B22A0A"/>
    <w:rsid w:val="00B22E1A"/>
    <w:rsid w:val="00B232DD"/>
    <w:rsid w:val="00B23827"/>
    <w:rsid w:val="00B23967"/>
    <w:rsid w:val="00B23AD8"/>
    <w:rsid w:val="00B23EF5"/>
    <w:rsid w:val="00B241AF"/>
    <w:rsid w:val="00B24B23"/>
    <w:rsid w:val="00B24CE2"/>
    <w:rsid w:val="00B24FB9"/>
    <w:rsid w:val="00B25024"/>
    <w:rsid w:val="00B25143"/>
    <w:rsid w:val="00B256EE"/>
    <w:rsid w:val="00B25A2C"/>
    <w:rsid w:val="00B25B47"/>
    <w:rsid w:val="00B25F42"/>
    <w:rsid w:val="00B268A8"/>
    <w:rsid w:val="00B270D1"/>
    <w:rsid w:val="00B275FF"/>
    <w:rsid w:val="00B2766A"/>
    <w:rsid w:val="00B27E10"/>
    <w:rsid w:val="00B30006"/>
    <w:rsid w:val="00B30029"/>
    <w:rsid w:val="00B30203"/>
    <w:rsid w:val="00B30333"/>
    <w:rsid w:val="00B3088A"/>
    <w:rsid w:val="00B30DD3"/>
    <w:rsid w:val="00B30E49"/>
    <w:rsid w:val="00B314F7"/>
    <w:rsid w:val="00B3171F"/>
    <w:rsid w:val="00B31810"/>
    <w:rsid w:val="00B318FA"/>
    <w:rsid w:val="00B319AE"/>
    <w:rsid w:val="00B31CDF"/>
    <w:rsid w:val="00B321B2"/>
    <w:rsid w:val="00B32B10"/>
    <w:rsid w:val="00B32BA4"/>
    <w:rsid w:val="00B32E2F"/>
    <w:rsid w:val="00B3358A"/>
    <w:rsid w:val="00B33DB2"/>
    <w:rsid w:val="00B33DB6"/>
    <w:rsid w:val="00B33F24"/>
    <w:rsid w:val="00B340FF"/>
    <w:rsid w:val="00B350C5"/>
    <w:rsid w:val="00B35128"/>
    <w:rsid w:val="00B35172"/>
    <w:rsid w:val="00B3560B"/>
    <w:rsid w:val="00B35982"/>
    <w:rsid w:val="00B35A0F"/>
    <w:rsid w:val="00B3653B"/>
    <w:rsid w:val="00B37033"/>
    <w:rsid w:val="00B400B9"/>
    <w:rsid w:val="00B404BE"/>
    <w:rsid w:val="00B4082A"/>
    <w:rsid w:val="00B4091D"/>
    <w:rsid w:val="00B40DDD"/>
    <w:rsid w:val="00B40DE4"/>
    <w:rsid w:val="00B40E6E"/>
    <w:rsid w:val="00B4112F"/>
    <w:rsid w:val="00B41D92"/>
    <w:rsid w:val="00B422CE"/>
    <w:rsid w:val="00B424BF"/>
    <w:rsid w:val="00B429F6"/>
    <w:rsid w:val="00B42F36"/>
    <w:rsid w:val="00B433F8"/>
    <w:rsid w:val="00B434B4"/>
    <w:rsid w:val="00B434D5"/>
    <w:rsid w:val="00B4359F"/>
    <w:rsid w:val="00B43A23"/>
    <w:rsid w:val="00B43EB0"/>
    <w:rsid w:val="00B4504B"/>
    <w:rsid w:val="00B451D0"/>
    <w:rsid w:val="00B455F0"/>
    <w:rsid w:val="00B456D0"/>
    <w:rsid w:val="00B45E67"/>
    <w:rsid w:val="00B465BB"/>
    <w:rsid w:val="00B46E42"/>
    <w:rsid w:val="00B477B5"/>
    <w:rsid w:val="00B47C73"/>
    <w:rsid w:val="00B47FC1"/>
    <w:rsid w:val="00B501F7"/>
    <w:rsid w:val="00B5062A"/>
    <w:rsid w:val="00B5079F"/>
    <w:rsid w:val="00B51253"/>
    <w:rsid w:val="00B51905"/>
    <w:rsid w:val="00B51D94"/>
    <w:rsid w:val="00B524CE"/>
    <w:rsid w:val="00B524F6"/>
    <w:rsid w:val="00B52565"/>
    <w:rsid w:val="00B525A7"/>
    <w:rsid w:val="00B53A9C"/>
    <w:rsid w:val="00B5425E"/>
    <w:rsid w:val="00B54284"/>
    <w:rsid w:val="00B5482C"/>
    <w:rsid w:val="00B54832"/>
    <w:rsid w:val="00B54B52"/>
    <w:rsid w:val="00B54F57"/>
    <w:rsid w:val="00B55089"/>
    <w:rsid w:val="00B552AC"/>
    <w:rsid w:val="00B5553C"/>
    <w:rsid w:val="00B55565"/>
    <w:rsid w:val="00B55779"/>
    <w:rsid w:val="00B55E9D"/>
    <w:rsid w:val="00B569EB"/>
    <w:rsid w:val="00B576E5"/>
    <w:rsid w:val="00B57D40"/>
    <w:rsid w:val="00B602D5"/>
    <w:rsid w:val="00B604B8"/>
    <w:rsid w:val="00B60712"/>
    <w:rsid w:val="00B607DE"/>
    <w:rsid w:val="00B609C1"/>
    <w:rsid w:val="00B60AFC"/>
    <w:rsid w:val="00B6106D"/>
    <w:rsid w:val="00B6154C"/>
    <w:rsid w:val="00B616FC"/>
    <w:rsid w:val="00B61AFF"/>
    <w:rsid w:val="00B621F9"/>
    <w:rsid w:val="00B62C41"/>
    <w:rsid w:val="00B62EF8"/>
    <w:rsid w:val="00B62F94"/>
    <w:rsid w:val="00B63DC3"/>
    <w:rsid w:val="00B63E3B"/>
    <w:rsid w:val="00B63F1C"/>
    <w:rsid w:val="00B643F7"/>
    <w:rsid w:val="00B64DFA"/>
    <w:rsid w:val="00B656B9"/>
    <w:rsid w:val="00B6572D"/>
    <w:rsid w:val="00B65829"/>
    <w:rsid w:val="00B65E7F"/>
    <w:rsid w:val="00B66487"/>
    <w:rsid w:val="00B669DC"/>
    <w:rsid w:val="00B66A6B"/>
    <w:rsid w:val="00B66D0B"/>
    <w:rsid w:val="00B670D4"/>
    <w:rsid w:val="00B672B6"/>
    <w:rsid w:val="00B67308"/>
    <w:rsid w:val="00B6739E"/>
    <w:rsid w:val="00B67617"/>
    <w:rsid w:val="00B67DE2"/>
    <w:rsid w:val="00B70FE7"/>
    <w:rsid w:val="00B7108A"/>
    <w:rsid w:val="00B71426"/>
    <w:rsid w:val="00B71C00"/>
    <w:rsid w:val="00B71D1E"/>
    <w:rsid w:val="00B7209B"/>
    <w:rsid w:val="00B7296A"/>
    <w:rsid w:val="00B72E83"/>
    <w:rsid w:val="00B72F42"/>
    <w:rsid w:val="00B7392B"/>
    <w:rsid w:val="00B74145"/>
    <w:rsid w:val="00B745BD"/>
    <w:rsid w:val="00B75E32"/>
    <w:rsid w:val="00B767E1"/>
    <w:rsid w:val="00B76D61"/>
    <w:rsid w:val="00B76E13"/>
    <w:rsid w:val="00B76ECD"/>
    <w:rsid w:val="00B77032"/>
    <w:rsid w:val="00B77184"/>
    <w:rsid w:val="00B77890"/>
    <w:rsid w:val="00B77AFF"/>
    <w:rsid w:val="00B77B8A"/>
    <w:rsid w:val="00B77CEC"/>
    <w:rsid w:val="00B8015E"/>
    <w:rsid w:val="00B802B4"/>
    <w:rsid w:val="00B80FB2"/>
    <w:rsid w:val="00B8155E"/>
    <w:rsid w:val="00B81A9D"/>
    <w:rsid w:val="00B82074"/>
    <w:rsid w:val="00B8238F"/>
    <w:rsid w:val="00B826D2"/>
    <w:rsid w:val="00B826FA"/>
    <w:rsid w:val="00B82B49"/>
    <w:rsid w:val="00B83613"/>
    <w:rsid w:val="00B84405"/>
    <w:rsid w:val="00B84541"/>
    <w:rsid w:val="00B8472A"/>
    <w:rsid w:val="00B848EA"/>
    <w:rsid w:val="00B85369"/>
    <w:rsid w:val="00B857FD"/>
    <w:rsid w:val="00B85826"/>
    <w:rsid w:val="00B858BC"/>
    <w:rsid w:val="00B85FCF"/>
    <w:rsid w:val="00B86472"/>
    <w:rsid w:val="00B8674E"/>
    <w:rsid w:val="00B8688C"/>
    <w:rsid w:val="00B86C40"/>
    <w:rsid w:val="00B86CA2"/>
    <w:rsid w:val="00B875E2"/>
    <w:rsid w:val="00B87927"/>
    <w:rsid w:val="00B87A3A"/>
    <w:rsid w:val="00B87B4F"/>
    <w:rsid w:val="00B87B5E"/>
    <w:rsid w:val="00B87D3B"/>
    <w:rsid w:val="00B87EBE"/>
    <w:rsid w:val="00B9040E"/>
    <w:rsid w:val="00B90AE1"/>
    <w:rsid w:val="00B90CFF"/>
    <w:rsid w:val="00B91E44"/>
    <w:rsid w:val="00B92700"/>
    <w:rsid w:val="00B92865"/>
    <w:rsid w:val="00B92C65"/>
    <w:rsid w:val="00B92D68"/>
    <w:rsid w:val="00B93E99"/>
    <w:rsid w:val="00B93FBB"/>
    <w:rsid w:val="00B94265"/>
    <w:rsid w:val="00B944B2"/>
    <w:rsid w:val="00B94D54"/>
    <w:rsid w:val="00B958F4"/>
    <w:rsid w:val="00B95B17"/>
    <w:rsid w:val="00B9623E"/>
    <w:rsid w:val="00B96484"/>
    <w:rsid w:val="00B96D1E"/>
    <w:rsid w:val="00B96F39"/>
    <w:rsid w:val="00B971FC"/>
    <w:rsid w:val="00B97486"/>
    <w:rsid w:val="00BA0E79"/>
    <w:rsid w:val="00BA0EDE"/>
    <w:rsid w:val="00BA10D1"/>
    <w:rsid w:val="00BA1387"/>
    <w:rsid w:val="00BA1408"/>
    <w:rsid w:val="00BA18B7"/>
    <w:rsid w:val="00BA1A14"/>
    <w:rsid w:val="00BA203C"/>
    <w:rsid w:val="00BA20C2"/>
    <w:rsid w:val="00BA210B"/>
    <w:rsid w:val="00BA263F"/>
    <w:rsid w:val="00BA2773"/>
    <w:rsid w:val="00BA2DBA"/>
    <w:rsid w:val="00BA3170"/>
    <w:rsid w:val="00BA35E7"/>
    <w:rsid w:val="00BA3859"/>
    <w:rsid w:val="00BA438F"/>
    <w:rsid w:val="00BA4907"/>
    <w:rsid w:val="00BA4BC1"/>
    <w:rsid w:val="00BA4DD2"/>
    <w:rsid w:val="00BA5945"/>
    <w:rsid w:val="00BA5A85"/>
    <w:rsid w:val="00BA5EDE"/>
    <w:rsid w:val="00BA5F1E"/>
    <w:rsid w:val="00BA64AD"/>
    <w:rsid w:val="00BA6597"/>
    <w:rsid w:val="00BA65FF"/>
    <w:rsid w:val="00BA6B32"/>
    <w:rsid w:val="00BA7045"/>
    <w:rsid w:val="00BA7907"/>
    <w:rsid w:val="00BA7AC8"/>
    <w:rsid w:val="00BA7C04"/>
    <w:rsid w:val="00BA7C44"/>
    <w:rsid w:val="00BB00F6"/>
    <w:rsid w:val="00BB0810"/>
    <w:rsid w:val="00BB08C4"/>
    <w:rsid w:val="00BB0B99"/>
    <w:rsid w:val="00BB1C56"/>
    <w:rsid w:val="00BB2091"/>
    <w:rsid w:val="00BB21A7"/>
    <w:rsid w:val="00BB21B0"/>
    <w:rsid w:val="00BB2487"/>
    <w:rsid w:val="00BB2852"/>
    <w:rsid w:val="00BB2A8C"/>
    <w:rsid w:val="00BB2AA4"/>
    <w:rsid w:val="00BB2C17"/>
    <w:rsid w:val="00BB2EAC"/>
    <w:rsid w:val="00BB37AC"/>
    <w:rsid w:val="00BB43C0"/>
    <w:rsid w:val="00BB55A6"/>
    <w:rsid w:val="00BB5804"/>
    <w:rsid w:val="00BB5C58"/>
    <w:rsid w:val="00BB5E98"/>
    <w:rsid w:val="00BB6B78"/>
    <w:rsid w:val="00BB76F8"/>
    <w:rsid w:val="00BB776D"/>
    <w:rsid w:val="00BB7C0D"/>
    <w:rsid w:val="00BB7D37"/>
    <w:rsid w:val="00BB7FD0"/>
    <w:rsid w:val="00BB7FFB"/>
    <w:rsid w:val="00BC006C"/>
    <w:rsid w:val="00BC05CC"/>
    <w:rsid w:val="00BC0CDF"/>
    <w:rsid w:val="00BC0D5A"/>
    <w:rsid w:val="00BC15F4"/>
    <w:rsid w:val="00BC17DD"/>
    <w:rsid w:val="00BC1BF1"/>
    <w:rsid w:val="00BC1C91"/>
    <w:rsid w:val="00BC2BC1"/>
    <w:rsid w:val="00BC2C3D"/>
    <w:rsid w:val="00BC30E9"/>
    <w:rsid w:val="00BC31AC"/>
    <w:rsid w:val="00BC376E"/>
    <w:rsid w:val="00BC384E"/>
    <w:rsid w:val="00BC3C8E"/>
    <w:rsid w:val="00BC3FDC"/>
    <w:rsid w:val="00BC401D"/>
    <w:rsid w:val="00BC4760"/>
    <w:rsid w:val="00BC4922"/>
    <w:rsid w:val="00BC4A41"/>
    <w:rsid w:val="00BC4CD3"/>
    <w:rsid w:val="00BC510B"/>
    <w:rsid w:val="00BC5A12"/>
    <w:rsid w:val="00BC5BB9"/>
    <w:rsid w:val="00BC5C2E"/>
    <w:rsid w:val="00BC5F7F"/>
    <w:rsid w:val="00BC681C"/>
    <w:rsid w:val="00BC6829"/>
    <w:rsid w:val="00BC683B"/>
    <w:rsid w:val="00BC692A"/>
    <w:rsid w:val="00BC6DC6"/>
    <w:rsid w:val="00BC7527"/>
    <w:rsid w:val="00BC7848"/>
    <w:rsid w:val="00BC7888"/>
    <w:rsid w:val="00BC78C4"/>
    <w:rsid w:val="00BC7A59"/>
    <w:rsid w:val="00BCAE61"/>
    <w:rsid w:val="00BD0963"/>
    <w:rsid w:val="00BD0B39"/>
    <w:rsid w:val="00BD14CF"/>
    <w:rsid w:val="00BD1634"/>
    <w:rsid w:val="00BD1A28"/>
    <w:rsid w:val="00BD1A2D"/>
    <w:rsid w:val="00BD1C60"/>
    <w:rsid w:val="00BD1D9A"/>
    <w:rsid w:val="00BD2645"/>
    <w:rsid w:val="00BD28A5"/>
    <w:rsid w:val="00BD2F4C"/>
    <w:rsid w:val="00BD3421"/>
    <w:rsid w:val="00BD3BA0"/>
    <w:rsid w:val="00BD4439"/>
    <w:rsid w:val="00BD44FE"/>
    <w:rsid w:val="00BD52D2"/>
    <w:rsid w:val="00BD5336"/>
    <w:rsid w:val="00BD58C6"/>
    <w:rsid w:val="00BD5BCA"/>
    <w:rsid w:val="00BD5C5E"/>
    <w:rsid w:val="00BD5D1D"/>
    <w:rsid w:val="00BD5EDF"/>
    <w:rsid w:val="00BD6FA9"/>
    <w:rsid w:val="00BD71F8"/>
    <w:rsid w:val="00BD75D3"/>
    <w:rsid w:val="00BD7D8C"/>
    <w:rsid w:val="00BE0145"/>
    <w:rsid w:val="00BE0522"/>
    <w:rsid w:val="00BE088D"/>
    <w:rsid w:val="00BE099B"/>
    <w:rsid w:val="00BE0AD5"/>
    <w:rsid w:val="00BE0E32"/>
    <w:rsid w:val="00BE134B"/>
    <w:rsid w:val="00BE1422"/>
    <w:rsid w:val="00BE18F8"/>
    <w:rsid w:val="00BE1A73"/>
    <w:rsid w:val="00BE1D34"/>
    <w:rsid w:val="00BE1D65"/>
    <w:rsid w:val="00BE1EEE"/>
    <w:rsid w:val="00BE2C3D"/>
    <w:rsid w:val="00BE2D88"/>
    <w:rsid w:val="00BE2E56"/>
    <w:rsid w:val="00BE339B"/>
    <w:rsid w:val="00BE3684"/>
    <w:rsid w:val="00BE36DA"/>
    <w:rsid w:val="00BE389C"/>
    <w:rsid w:val="00BE3A7B"/>
    <w:rsid w:val="00BE3C1F"/>
    <w:rsid w:val="00BE3F56"/>
    <w:rsid w:val="00BE4EAB"/>
    <w:rsid w:val="00BE4F39"/>
    <w:rsid w:val="00BE56CE"/>
    <w:rsid w:val="00BE56F0"/>
    <w:rsid w:val="00BE5720"/>
    <w:rsid w:val="00BE5D91"/>
    <w:rsid w:val="00BE5DBF"/>
    <w:rsid w:val="00BE5E96"/>
    <w:rsid w:val="00BE5EAC"/>
    <w:rsid w:val="00BE63E8"/>
    <w:rsid w:val="00BE65DB"/>
    <w:rsid w:val="00BE6704"/>
    <w:rsid w:val="00BE6CDD"/>
    <w:rsid w:val="00BE6EF7"/>
    <w:rsid w:val="00BE71D2"/>
    <w:rsid w:val="00BE769B"/>
    <w:rsid w:val="00BE78DF"/>
    <w:rsid w:val="00BE7C1C"/>
    <w:rsid w:val="00BF00CA"/>
    <w:rsid w:val="00BF0316"/>
    <w:rsid w:val="00BF0739"/>
    <w:rsid w:val="00BF093C"/>
    <w:rsid w:val="00BF0B1F"/>
    <w:rsid w:val="00BF14A3"/>
    <w:rsid w:val="00BF155A"/>
    <w:rsid w:val="00BF18CA"/>
    <w:rsid w:val="00BF1AC5"/>
    <w:rsid w:val="00BF1AFC"/>
    <w:rsid w:val="00BF1E3B"/>
    <w:rsid w:val="00BF222A"/>
    <w:rsid w:val="00BF2A7D"/>
    <w:rsid w:val="00BF2DB6"/>
    <w:rsid w:val="00BF3601"/>
    <w:rsid w:val="00BF388C"/>
    <w:rsid w:val="00BF39F8"/>
    <w:rsid w:val="00BF436B"/>
    <w:rsid w:val="00BF43D1"/>
    <w:rsid w:val="00BF4C2B"/>
    <w:rsid w:val="00BF4DAD"/>
    <w:rsid w:val="00BF4F80"/>
    <w:rsid w:val="00BF5033"/>
    <w:rsid w:val="00BF5081"/>
    <w:rsid w:val="00BF5348"/>
    <w:rsid w:val="00BF5C27"/>
    <w:rsid w:val="00BF5D51"/>
    <w:rsid w:val="00BF63B1"/>
    <w:rsid w:val="00BF6485"/>
    <w:rsid w:val="00BF6626"/>
    <w:rsid w:val="00BF7165"/>
    <w:rsid w:val="00BF793F"/>
    <w:rsid w:val="00BF7F44"/>
    <w:rsid w:val="00C0034A"/>
    <w:rsid w:val="00C006DA"/>
    <w:rsid w:val="00C01017"/>
    <w:rsid w:val="00C013EF"/>
    <w:rsid w:val="00C016F6"/>
    <w:rsid w:val="00C0219D"/>
    <w:rsid w:val="00C02992"/>
    <w:rsid w:val="00C02F0B"/>
    <w:rsid w:val="00C02FC0"/>
    <w:rsid w:val="00C03090"/>
    <w:rsid w:val="00C031E4"/>
    <w:rsid w:val="00C03D77"/>
    <w:rsid w:val="00C040EF"/>
    <w:rsid w:val="00C048D4"/>
    <w:rsid w:val="00C04F92"/>
    <w:rsid w:val="00C05126"/>
    <w:rsid w:val="00C05142"/>
    <w:rsid w:val="00C05639"/>
    <w:rsid w:val="00C05CAD"/>
    <w:rsid w:val="00C0649A"/>
    <w:rsid w:val="00C06A14"/>
    <w:rsid w:val="00C06DF9"/>
    <w:rsid w:val="00C07042"/>
    <w:rsid w:val="00C0749F"/>
    <w:rsid w:val="00C076B2"/>
    <w:rsid w:val="00C077F4"/>
    <w:rsid w:val="00C07A44"/>
    <w:rsid w:val="00C07D03"/>
    <w:rsid w:val="00C07DA1"/>
    <w:rsid w:val="00C103CE"/>
    <w:rsid w:val="00C1072D"/>
    <w:rsid w:val="00C10C94"/>
    <w:rsid w:val="00C10D3A"/>
    <w:rsid w:val="00C119E2"/>
    <w:rsid w:val="00C11C40"/>
    <w:rsid w:val="00C11E6B"/>
    <w:rsid w:val="00C11F3C"/>
    <w:rsid w:val="00C126CB"/>
    <w:rsid w:val="00C129A1"/>
    <w:rsid w:val="00C12F0B"/>
    <w:rsid w:val="00C12FCE"/>
    <w:rsid w:val="00C13091"/>
    <w:rsid w:val="00C1354B"/>
    <w:rsid w:val="00C13598"/>
    <w:rsid w:val="00C13718"/>
    <w:rsid w:val="00C15987"/>
    <w:rsid w:val="00C162AF"/>
    <w:rsid w:val="00C163F5"/>
    <w:rsid w:val="00C16925"/>
    <w:rsid w:val="00C16AE7"/>
    <w:rsid w:val="00C17006"/>
    <w:rsid w:val="00C17016"/>
    <w:rsid w:val="00C17713"/>
    <w:rsid w:val="00C177AD"/>
    <w:rsid w:val="00C17CFD"/>
    <w:rsid w:val="00C203B4"/>
    <w:rsid w:val="00C204C5"/>
    <w:rsid w:val="00C20730"/>
    <w:rsid w:val="00C21BAF"/>
    <w:rsid w:val="00C22150"/>
    <w:rsid w:val="00C2243A"/>
    <w:rsid w:val="00C2269A"/>
    <w:rsid w:val="00C22962"/>
    <w:rsid w:val="00C22B4F"/>
    <w:rsid w:val="00C22BC5"/>
    <w:rsid w:val="00C22E82"/>
    <w:rsid w:val="00C22F6E"/>
    <w:rsid w:val="00C23738"/>
    <w:rsid w:val="00C23B52"/>
    <w:rsid w:val="00C23C71"/>
    <w:rsid w:val="00C24AED"/>
    <w:rsid w:val="00C24B68"/>
    <w:rsid w:val="00C24C68"/>
    <w:rsid w:val="00C24DDA"/>
    <w:rsid w:val="00C25314"/>
    <w:rsid w:val="00C26231"/>
    <w:rsid w:val="00C266E2"/>
    <w:rsid w:val="00C26AE2"/>
    <w:rsid w:val="00C26D26"/>
    <w:rsid w:val="00C27126"/>
    <w:rsid w:val="00C276A7"/>
    <w:rsid w:val="00C2E85D"/>
    <w:rsid w:val="00C303E4"/>
    <w:rsid w:val="00C30746"/>
    <w:rsid w:val="00C30A79"/>
    <w:rsid w:val="00C30B22"/>
    <w:rsid w:val="00C30B7A"/>
    <w:rsid w:val="00C3117A"/>
    <w:rsid w:val="00C315AC"/>
    <w:rsid w:val="00C31698"/>
    <w:rsid w:val="00C31AD3"/>
    <w:rsid w:val="00C325C5"/>
    <w:rsid w:val="00C32A27"/>
    <w:rsid w:val="00C32BB8"/>
    <w:rsid w:val="00C32BF4"/>
    <w:rsid w:val="00C339B5"/>
    <w:rsid w:val="00C33B7C"/>
    <w:rsid w:val="00C33C87"/>
    <w:rsid w:val="00C33CC7"/>
    <w:rsid w:val="00C3418A"/>
    <w:rsid w:val="00C342A7"/>
    <w:rsid w:val="00C34975"/>
    <w:rsid w:val="00C34B50"/>
    <w:rsid w:val="00C34C5C"/>
    <w:rsid w:val="00C34DE4"/>
    <w:rsid w:val="00C350FB"/>
    <w:rsid w:val="00C3515E"/>
    <w:rsid w:val="00C35C18"/>
    <w:rsid w:val="00C35C81"/>
    <w:rsid w:val="00C362AC"/>
    <w:rsid w:val="00C36F4A"/>
    <w:rsid w:val="00C36F89"/>
    <w:rsid w:val="00C3713A"/>
    <w:rsid w:val="00C37581"/>
    <w:rsid w:val="00C3774F"/>
    <w:rsid w:val="00C378EF"/>
    <w:rsid w:val="00C37C20"/>
    <w:rsid w:val="00C40280"/>
    <w:rsid w:val="00C408BC"/>
    <w:rsid w:val="00C40BF3"/>
    <w:rsid w:val="00C40FD0"/>
    <w:rsid w:val="00C415D4"/>
    <w:rsid w:val="00C415FB"/>
    <w:rsid w:val="00C418B4"/>
    <w:rsid w:val="00C4191C"/>
    <w:rsid w:val="00C419FF"/>
    <w:rsid w:val="00C42313"/>
    <w:rsid w:val="00C424AD"/>
    <w:rsid w:val="00C4270D"/>
    <w:rsid w:val="00C42C9C"/>
    <w:rsid w:val="00C42F7E"/>
    <w:rsid w:val="00C42F92"/>
    <w:rsid w:val="00C43141"/>
    <w:rsid w:val="00C436CA"/>
    <w:rsid w:val="00C439EB"/>
    <w:rsid w:val="00C44654"/>
    <w:rsid w:val="00C44B63"/>
    <w:rsid w:val="00C44E5B"/>
    <w:rsid w:val="00C44EF4"/>
    <w:rsid w:val="00C45274"/>
    <w:rsid w:val="00C46427"/>
    <w:rsid w:val="00C4666C"/>
    <w:rsid w:val="00C46E6D"/>
    <w:rsid w:val="00C46F9E"/>
    <w:rsid w:val="00C47169"/>
    <w:rsid w:val="00C472E2"/>
    <w:rsid w:val="00C476D7"/>
    <w:rsid w:val="00C476F5"/>
    <w:rsid w:val="00C477DE"/>
    <w:rsid w:val="00C47A16"/>
    <w:rsid w:val="00C47D3C"/>
    <w:rsid w:val="00C47E00"/>
    <w:rsid w:val="00C47F98"/>
    <w:rsid w:val="00C5018A"/>
    <w:rsid w:val="00C506A2"/>
    <w:rsid w:val="00C50A22"/>
    <w:rsid w:val="00C50E87"/>
    <w:rsid w:val="00C51DAE"/>
    <w:rsid w:val="00C51E1F"/>
    <w:rsid w:val="00C51FD5"/>
    <w:rsid w:val="00C52119"/>
    <w:rsid w:val="00C52205"/>
    <w:rsid w:val="00C5278E"/>
    <w:rsid w:val="00C530E2"/>
    <w:rsid w:val="00C53955"/>
    <w:rsid w:val="00C53BBD"/>
    <w:rsid w:val="00C53E13"/>
    <w:rsid w:val="00C5446A"/>
    <w:rsid w:val="00C54A87"/>
    <w:rsid w:val="00C54EE5"/>
    <w:rsid w:val="00C550A9"/>
    <w:rsid w:val="00C550F9"/>
    <w:rsid w:val="00C551CD"/>
    <w:rsid w:val="00C55891"/>
    <w:rsid w:val="00C55CDB"/>
    <w:rsid w:val="00C55DC8"/>
    <w:rsid w:val="00C560E4"/>
    <w:rsid w:val="00C561D4"/>
    <w:rsid w:val="00C56662"/>
    <w:rsid w:val="00C56969"/>
    <w:rsid w:val="00C5696D"/>
    <w:rsid w:val="00C56C55"/>
    <w:rsid w:val="00C56E8B"/>
    <w:rsid w:val="00C57354"/>
    <w:rsid w:val="00C577C9"/>
    <w:rsid w:val="00C579A7"/>
    <w:rsid w:val="00C57A99"/>
    <w:rsid w:val="00C60044"/>
    <w:rsid w:val="00C60BBF"/>
    <w:rsid w:val="00C60DE3"/>
    <w:rsid w:val="00C60DE7"/>
    <w:rsid w:val="00C60E2D"/>
    <w:rsid w:val="00C61206"/>
    <w:rsid w:val="00C6199C"/>
    <w:rsid w:val="00C62611"/>
    <w:rsid w:val="00C62A8A"/>
    <w:rsid w:val="00C62C12"/>
    <w:rsid w:val="00C631ED"/>
    <w:rsid w:val="00C6372C"/>
    <w:rsid w:val="00C63DB6"/>
    <w:rsid w:val="00C64449"/>
    <w:rsid w:val="00C649B3"/>
    <w:rsid w:val="00C64A84"/>
    <w:rsid w:val="00C64B47"/>
    <w:rsid w:val="00C64C1F"/>
    <w:rsid w:val="00C650CB"/>
    <w:rsid w:val="00C65703"/>
    <w:rsid w:val="00C659B9"/>
    <w:rsid w:val="00C65FCB"/>
    <w:rsid w:val="00C6611D"/>
    <w:rsid w:val="00C66427"/>
    <w:rsid w:val="00C66666"/>
    <w:rsid w:val="00C666A0"/>
    <w:rsid w:val="00C66820"/>
    <w:rsid w:val="00C670AB"/>
    <w:rsid w:val="00C67424"/>
    <w:rsid w:val="00C67948"/>
    <w:rsid w:val="00C67D62"/>
    <w:rsid w:val="00C70746"/>
    <w:rsid w:val="00C70941"/>
    <w:rsid w:val="00C70994"/>
    <w:rsid w:val="00C70C7F"/>
    <w:rsid w:val="00C70D93"/>
    <w:rsid w:val="00C71005"/>
    <w:rsid w:val="00C7147D"/>
    <w:rsid w:val="00C7194C"/>
    <w:rsid w:val="00C71B95"/>
    <w:rsid w:val="00C71F9E"/>
    <w:rsid w:val="00C7235F"/>
    <w:rsid w:val="00C7240B"/>
    <w:rsid w:val="00C725E8"/>
    <w:rsid w:val="00C72849"/>
    <w:rsid w:val="00C72C5A"/>
    <w:rsid w:val="00C72D74"/>
    <w:rsid w:val="00C73785"/>
    <w:rsid w:val="00C73AF0"/>
    <w:rsid w:val="00C73B37"/>
    <w:rsid w:val="00C74506"/>
    <w:rsid w:val="00C74B5E"/>
    <w:rsid w:val="00C74C16"/>
    <w:rsid w:val="00C74D71"/>
    <w:rsid w:val="00C751CC"/>
    <w:rsid w:val="00C7545D"/>
    <w:rsid w:val="00C75638"/>
    <w:rsid w:val="00C758A8"/>
    <w:rsid w:val="00C759B2"/>
    <w:rsid w:val="00C75DAD"/>
    <w:rsid w:val="00C75E1A"/>
    <w:rsid w:val="00C76046"/>
    <w:rsid w:val="00C765F5"/>
    <w:rsid w:val="00C76816"/>
    <w:rsid w:val="00C768D5"/>
    <w:rsid w:val="00C76983"/>
    <w:rsid w:val="00C76A05"/>
    <w:rsid w:val="00C76D65"/>
    <w:rsid w:val="00C772EA"/>
    <w:rsid w:val="00C773F5"/>
    <w:rsid w:val="00C775F5"/>
    <w:rsid w:val="00C77AB7"/>
    <w:rsid w:val="00C77B5A"/>
    <w:rsid w:val="00C77CD5"/>
    <w:rsid w:val="00C77FFE"/>
    <w:rsid w:val="00C801D7"/>
    <w:rsid w:val="00C80557"/>
    <w:rsid w:val="00C808E3"/>
    <w:rsid w:val="00C80A4F"/>
    <w:rsid w:val="00C80D0C"/>
    <w:rsid w:val="00C80FCB"/>
    <w:rsid w:val="00C812D2"/>
    <w:rsid w:val="00C81B95"/>
    <w:rsid w:val="00C81D90"/>
    <w:rsid w:val="00C81F30"/>
    <w:rsid w:val="00C82346"/>
    <w:rsid w:val="00C82747"/>
    <w:rsid w:val="00C83381"/>
    <w:rsid w:val="00C83CD4"/>
    <w:rsid w:val="00C8426C"/>
    <w:rsid w:val="00C8437C"/>
    <w:rsid w:val="00C84B5B"/>
    <w:rsid w:val="00C857B2"/>
    <w:rsid w:val="00C85AA3"/>
    <w:rsid w:val="00C85BB2"/>
    <w:rsid w:val="00C8628A"/>
    <w:rsid w:val="00C86770"/>
    <w:rsid w:val="00C86CF4"/>
    <w:rsid w:val="00C87096"/>
    <w:rsid w:val="00C874AC"/>
    <w:rsid w:val="00C8787D"/>
    <w:rsid w:val="00C87E7A"/>
    <w:rsid w:val="00C902D2"/>
    <w:rsid w:val="00C90493"/>
    <w:rsid w:val="00C905C1"/>
    <w:rsid w:val="00C912AD"/>
    <w:rsid w:val="00C91914"/>
    <w:rsid w:val="00C92048"/>
    <w:rsid w:val="00C92799"/>
    <w:rsid w:val="00C92B09"/>
    <w:rsid w:val="00C9324D"/>
    <w:rsid w:val="00C938E3"/>
    <w:rsid w:val="00C93CA6"/>
    <w:rsid w:val="00C94551"/>
    <w:rsid w:val="00C947DA"/>
    <w:rsid w:val="00C9482E"/>
    <w:rsid w:val="00C95036"/>
    <w:rsid w:val="00C950FE"/>
    <w:rsid w:val="00C956C5"/>
    <w:rsid w:val="00C95AC6"/>
    <w:rsid w:val="00C962D0"/>
    <w:rsid w:val="00C97332"/>
    <w:rsid w:val="00C97EB7"/>
    <w:rsid w:val="00C97F58"/>
    <w:rsid w:val="00CA00BD"/>
    <w:rsid w:val="00CA058B"/>
    <w:rsid w:val="00CA08D7"/>
    <w:rsid w:val="00CA109B"/>
    <w:rsid w:val="00CA110C"/>
    <w:rsid w:val="00CA1570"/>
    <w:rsid w:val="00CA15EF"/>
    <w:rsid w:val="00CA1878"/>
    <w:rsid w:val="00CA199E"/>
    <w:rsid w:val="00CA2021"/>
    <w:rsid w:val="00CA2160"/>
    <w:rsid w:val="00CA24B6"/>
    <w:rsid w:val="00CA27DD"/>
    <w:rsid w:val="00CA2933"/>
    <w:rsid w:val="00CA31E3"/>
    <w:rsid w:val="00CA3464"/>
    <w:rsid w:val="00CA371A"/>
    <w:rsid w:val="00CA3841"/>
    <w:rsid w:val="00CA41F2"/>
    <w:rsid w:val="00CA442B"/>
    <w:rsid w:val="00CA4586"/>
    <w:rsid w:val="00CA4688"/>
    <w:rsid w:val="00CA4A93"/>
    <w:rsid w:val="00CA4B96"/>
    <w:rsid w:val="00CA50AE"/>
    <w:rsid w:val="00CA5231"/>
    <w:rsid w:val="00CA52DF"/>
    <w:rsid w:val="00CA56B6"/>
    <w:rsid w:val="00CA59F0"/>
    <w:rsid w:val="00CA5BE6"/>
    <w:rsid w:val="00CA5C2A"/>
    <w:rsid w:val="00CA5C55"/>
    <w:rsid w:val="00CA5CAF"/>
    <w:rsid w:val="00CA6AF5"/>
    <w:rsid w:val="00CA6F4F"/>
    <w:rsid w:val="00CA7125"/>
    <w:rsid w:val="00CA71F2"/>
    <w:rsid w:val="00CA7202"/>
    <w:rsid w:val="00CA773D"/>
    <w:rsid w:val="00CA791E"/>
    <w:rsid w:val="00CA7E33"/>
    <w:rsid w:val="00CA7FF5"/>
    <w:rsid w:val="00CB0263"/>
    <w:rsid w:val="00CB03B6"/>
    <w:rsid w:val="00CB0A29"/>
    <w:rsid w:val="00CB0ACB"/>
    <w:rsid w:val="00CB0F4A"/>
    <w:rsid w:val="00CB144F"/>
    <w:rsid w:val="00CB1886"/>
    <w:rsid w:val="00CB1EB1"/>
    <w:rsid w:val="00CB25A6"/>
    <w:rsid w:val="00CB26F4"/>
    <w:rsid w:val="00CB27E7"/>
    <w:rsid w:val="00CB2832"/>
    <w:rsid w:val="00CB283C"/>
    <w:rsid w:val="00CB2943"/>
    <w:rsid w:val="00CB2BCA"/>
    <w:rsid w:val="00CB2DF1"/>
    <w:rsid w:val="00CB2FD8"/>
    <w:rsid w:val="00CB3158"/>
    <w:rsid w:val="00CB31F8"/>
    <w:rsid w:val="00CB3524"/>
    <w:rsid w:val="00CB3E0C"/>
    <w:rsid w:val="00CB3E4E"/>
    <w:rsid w:val="00CB3E6C"/>
    <w:rsid w:val="00CB3F3E"/>
    <w:rsid w:val="00CB4232"/>
    <w:rsid w:val="00CB424A"/>
    <w:rsid w:val="00CB4443"/>
    <w:rsid w:val="00CB54C6"/>
    <w:rsid w:val="00CB60BB"/>
    <w:rsid w:val="00CB60F8"/>
    <w:rsid w:val="00CB61D8"/>
    <w:rsid w:val="00CB675A"/>
    <w:rsid w:val="00CB6B87"/>
    <w:rsid w:val="00CB70AE"/>
    <w:rsid w:val="00CB713D"/>
    <w:rsid w:val="00CB721D"/>
    <w:rsid w:val="00CB7401"/>
    <w:rsid w:val="00CB7487"/>
    <w:rsid w:val="00CB76C6"/>
    <w:rsid w:val="00CC023C"/>
    <w:rsid w:val="00CC03A7"/>
    <w:rsid w:val="00CC042E"/>
    <w:rsid w:val="00CC04FF"/>
    <w:rsid w:val="00CC0D6C"/>
    <w:rsid w:val="00CC132C"/>
    <w:rsid w:val="00CC17A6"/>
    <w:rsid w:val="00CC18EF"/>
    <w:rsid w:val="00CC1CF5"/>
    <w:rsid w:val="00CC214C"/>
    <w:rsid w:val="00CC28AC"/>
    <w:rsid w:val="00CC2B05"/>
    <w:rsid w:val="00CC2C2B"/>
    <w:rsid w:val="00CC3187"/>
    <w:rsid w:val="00CC4517"/>
    <w:rsid w:val="00CC469D"/>
    <w:rsid w:val="00CC4901"/>
    <w:rsid w:val="00CC49D0"/>
    <w:rsid w:val="00CC506A"/>
    <w:rsid w:val="00CC5281"/>
    <w:rsid w:val="00CC5784"/>
    <w:rsid w:val="00CC5827"/>
    <w:rsid w:val="00CC59A8"/>
    <w:rsid w:val="00CC5A31"/>
    <w:rsid w:val="00CC5D9C"/>
    <w:rsid w:val="00CC601F"/>
    <w:rsid w:val="00CC62E2"/>
    <w:rsid w:val="00CC729E"/>
    <w:rsid w:val="00CD0A7D"/>
    <w:rsid w:val="00CD0CB6"/>
    <w:rsid w:val="00CD0FB5"/>
    <w:rsid w:val="00CD1184"/>
    <w:rsid w:val="00CD11A6"/>
    <w:rsid w:val="00CD17CA"/>
    <w:rsid w:val="00CD1B27"/>
    <w:rsid w:val="00CD2029"/>
    <w:rsid w:val="00CD20CB"/>
    <w:rsid w:val="00CD2244"/>
    <w:rsid w:val="00CD2711"/>
    <w:rsid w:val="00CD27EB"/>
    <w:rsid w:val="00CD3608"/>
    <w:rsid w:val="00CD3905"/>
    <w:rsid w:val="00CD3B95"/>
    <w:rsid w:val="00CD3D93"/>
    <w:rsid w:val="00CD41E2"/>
    <w:rsid w:val="00CD4A88"/>
    <w:rsid w:val="00CD4ACB"/>
    <w:rsid w:val="00CD4AED"/>
    <w:rsid w:val="00CD4C38"/>
    <w:rsid w:val="00CD513D"/>
    <w:rsid w:val="00CD558D"/>
    <w:rsid w:val="00CD567F"/>
    <w:rsid w:val="00CD589F"/>
    <w:rsid w:val="00CD597C"/>
    <w:rsid w:val="00CD61AE"/>
    <w:rsid w:val="00CD6378"/>
    <w:rsid w:val="00CD6395"/>
    <w:rsid w:val="00CD63B5"/>
    <w:rsid w:val="00CD652D"/>
    <w:rsid w:val="00CD69B3"/>
    <w:rsid w:val="00CD6DA3"/>
    <w:rsid w:val="00CD7453"/>
    <w:rsid w:val="00CD7A16"/>
    <w:rsid w:val="00CE00D8"/>
    <w:rsid w:val="00CE0129"/>
    <w:rsid w:val="00CE02A4"/>
    <w:rsid w:val="00CE0600"/>
    <w:rsid w:val="00CE0D60"/>
    <w:rsid w:val="00CE1658"/>
    <w:rsid w:val="00CE1721"/>
    <w:rsid w:val="00CE182B"/>
    <w:rsid w:val="00CE189C"/>
    <w:rsid w:val="00CE1EF6"/>
    <w:rsid w:val="00CE20CA"/>
    <w:rsid w:val="00CE243B"/>
    <w:rsid w:val="00CE33A0"/>
    <w:rsid w:val="00CE33EE"/>
    <w:rsid w:val="00CE3617"/>
    <w:rsid w:val="00CE3808"/>
    <w:rsid w:val="00CE3B28"/>
    <w:rsid w:val="00CE3F63"/>
    <w:rsid w:val="00CE40FB"/>
    <w:rsid w:val="00CE4445"/>
    <w:rsid w:val="00CE446D"/>
    <w:rsid w:val="00CE4CAF"/>
    <w:rsid w:val="00CE518B"/>
    <w:rsid w:val="00CE5422"/>
    <w:rsid w:val="00CE5668"/>
    <w:rsid w:val="00CE5C49"/>
    <w:rsid w:val="00CE5CE7"/>
    <w:rsid w:val="00CE5F75"/>
    <w:rsid w:val="00CE6465"/>
    <w:rsid w:val="00CE6BCE"/>
    <w:rsid w:val="00CE6F4F"/>
    <w:rsid w:val="00CE754D"/>
    <w:rsid w:val="00CE770B"/>
    <w:rsid w:val="00CE7D83"/>
    <w:rsid w:val="00CE7EF7"/>
    <w:rsid w:val="00CE7F5D"/>
    <w:rsid w:val="00CF019B"/>
    <w:rsid w:val="00CF09D1"/>
    <w:rsid w:val="00CF0DF2"/>
    <w:rsid w:val="00CF115A"/>
    <w:rsid w:val="00CF11C8"/>
    <w:rsid w:val="00CF11F8"/>
    <w:rsid w:val="00CF1227"/>
    <w:rsid w:val="00CF1980"/>
    <w:rsid w:val="00CF24ED"/>
    <w:rsid w:val="00CF2A72"/>
    <w:rsid w:val="00CF2DB0"/>
    <w:rsid w:val="00CF3233"/>
    <w:rsid w:val="00CF3640"/>
    <w:rsid w:val="00CF3878"/>
    <w:rsid w:val="00CF38E9"/>
    <w:rsid w:val="00CF3A46"/>
    <w:rsid w:val="00CF3C00"/>
    <w:rsid w:val="00CF44BB"/>
    <w:rsid w:val="00CF4652"/>
    <w:rsid w:val="00CF5298"/>
    <w:rsid w:val="00CF5A08"/>
    <w:rsid w:val="00CF5A22"/>
    <w:rsid w:val="00CF5A8B"/>
    <w:rsid w:val="00CF6192"/>
    <w:rsid w:val="00CF61F3"/>
    <w:rsid w:val="00CF622E"/>
    <w:rsid w:val="00CF6441"/>
    <w:rsid w:val="00CF6811"/>
    <w:rsid w:val="00CF68AA"/>
    <w:rsid w:val="00CF699E"/>
    <w:rsid w:val="00CF7647"/>
    <w:rsid w:val="00CF7847"/>
    <w:rsid w:val="00CF7AD3"/>
    <w:rsid w:val="00D00374"/>
    <w:rsid w:val="00D00482"/>
    <w:rsid w:val="00D009FE"/>
    <w:rsid w:val="00D00E84"/>
    <w:rsid w:val="00D00F2D"/>
    <w:rsid w:val="00D01322"/>
    <w:rsid w:val="00D01E5D"/>
    <w:rsid w:val="00D02A78"/>
    <w:rsid w:val="00D02B8C"/>
    <w:rsid w:val="00D02E2D"/>
    <w:rsid w:val="00D032C2"/>
    <w:rsid w:val="00D03D6F"/>
    <w:rsid w:val="00D0462B"/>
    <w:rsid w:val="00D04FB2"/>
    <w:rsid w:val="00D05524"/>
    <w:rsid w:val="00D058E4"/>
    <w:rsid w:val="00D062A8"/>
    <w:rsid w:val="00D068C3"/>
    <w:rsid w:val="00D0737F"/>
    <w:rsid w:val="00D07A54"/>
    <w:rsid w:val="00D07B7D"/>
    <w:rsid w:val="00D1060E"/>
    <w:rsid w:val="00D10B2A"/>
    <w:rsid w:val="00D10BA4"/>
    <w:rsid w:val="00D10C9B"/>
    <w:rsid w:val="00D1131C"/>
    <w:rsid w:val="00D11C09"/>
    <w:rsid w:val="00D11EB5"/>
    <w:rsid w:val="00D121A3"/>
    <w:rsid w:val="00D121F6"/>
    <w:rsid w:val="00D126B4"/>
    <w:rsid w:val="00D12A84"/>
    <w:rsid w:val="00D133A1"/>
    <w:rsid w:val="00D13632"/>
    <w:rsid w:val="00D13895"/>
    <w:rsid w:val="00D13E50"/>
    <w:rsid w:val="00D13EBE"/>
    <w:rsid w:val="00D13F7B"/>
    <w:rsid w:val="00D14662"/>
    <w:rsid w:val="00D1492D"/>
    <w:rsid w:val="00D15173"/>
    <w:rsid w:val="00D152E0"/>
    <w:rsid w:val="00D15359"/>
    <w:rsid w:val="00D15A17"/>
    <w:rsid w:val="00D16529"/>
    <w:rsid w:val="00D1670B"/>
    <w:rsid w:val="00D16869"/>
    <w:rsid w:val="00D16B4B"/>
    <w:rsid w:val="00D16D9B"/>
    <w:rsid w:val="00D16F6A"/>
    <w:rsid w:val="00D16FCD"/>
    <w:rsid w:val="00D1722E"/>
    <w:rsid w:val="00D173AA"/>
    <w:rsid w:val="00D179A6"/>
    <w:rsid w:val="00D17F7E"/>
    <w:rsid w:val="00D204F7"/>
    <w:rsid w:val="00D206C4"/>
    <w:rsid w:val="00D20947"/>
    <w:rsid w:val="00D20BDB"/>
    <w:rsid w:val="00D21365"/>
    <w:rsid w:val="00D21390"/>
    <w:rsid w:val="00D215C9"/>
    <w:rsid w:val="00D21BDF"/>
    <w:rsid w:val="00D21C7F"/>
    <w:rsid w:val="00D21DEF"/>
    <w:rsid w:val="00D21DF9"/>
    <w:rsid w:val="00D21F14"/>
    <w:rsid w:val="00D21F36"/>
    <w:rsid w:val="00D21F51"/>
    <w:rsid w:val="00D220CD"/>
    <w:rsid w:val="00D221D5"/>
    <w:rsid w:val="00D22219"/>
    <w:rsid w:val="00D22239"/>
    <w:rsid w:val="00D22335"/>
    <w:rsid w:val="00D223C6"/>
    <w:rsid w:val="00D223E6"/>
    <w:rsid w:val="00D22AFD"/>
    <w:rsid w:val="00D22D77"/>
    <w:rsid w:val="00D22F61"/>
    <w:rsid w:val="00D238CF"/>
    <w:rsid w:val="00D23E0C"/>
    <w:rsid w:val="00D23E60"/>
    <w:rsid w:val="00D23F90"/>
    <w:rsid w:val="00D244E4"/>
    <w:rsid w:val="00D24A8C"/>
    <w:rsid w:val="00D2525A"/>
    <w:rsid w:val="00D25633"/>
    <w:rsid w:val="00D26107"/>
    <w:rsid w:val="00D26687"/>
    <w:rsid w:val="00D27215"/>
    <w:rsid w:val="00D2735B"/>
    <w:rsid w:val="00D300F0"/>
    <w:rsid w:val="00D3028C"/>
    <w:rsid w:val="00D3058F"/>
    <w:rsid w:val="00D306EA"/>
    <w:rsid w:val="00D30766"/>
    <w:rsid w:val="00D30785"/>
    <w:rsid w:val="00D30E55"/>
    <w:rsid w:val="00D31521"/>
    <w:rsid w:val="00D31970"/>
    <w:rsid w:val="00D32663"/>
    <w:rsid w:val="00D32962"/>
    <w:rsid w:val="00D32A2D"/>
    <w:rsid w:val="00D32B9C"/>
    <w:rsid w:val="00D330D1"/>
    <w:rsid w:val="00D33204"/>
    <w:rsid w:val="00D33C6C"/>
    <w:rsid w:val="00D341C1"/>
    <w:rsid w:val="00D34495"/>
    <w:rsid w:val="00D347A8"/>
    <w:rsid w:val="00D34B35"/>
    <w:rsid w:val="00D3558A"/>
    <w:rsid w:val="00D35C05"/>
    <w:rsid w:val="00D35D87"/>
    <w:rsid w:val="00D364A2"/>
    <w:rsid w:val="00D36BCF"/>
    <w:rsid w:val="00D37681"/>
    <w:rsid w:val="00D37D29"/>
    <w:rsid w:val="00D37F20"/>
    <w:rsid w:val="00D40A11"/>
    <w:rsid w:val="00D40A8D"/>
    <w:rsid w:val="00D40B39"/>
    <w:rsid w:val="00D417C9"/>
    <w:rsid w:val="00D4187F"/>
    <w:rsid w:val="00D41A46"/>
    <w:rsid w:val="00D42131"/>
    <w:rsid w:val="00D42245"/>
    <w:rsid w:val="00D42364"/>
    <w:rsid w:val="00D42515"/>
    <w:rsid w:val="00D42585"/>
    <w:rsid w:val="00D436AD"/>
    <w:rsid w:val="00D439C2"/>
    <w:rsid w:val="00D43D62"/>
    <w:rsid w:val="00D44236"/>
    <w:rsid w:val="00D4438A"/>
    <w:rsid w:val="00D44443"/>
    <w:rsid w:val="00D44504"/>
    <w:rsid w:val="00D446FA"/>
    <w:rsid w:val="00D44AA3"/>
    <w:rsid w:val="00D44B1F"/>
    <w:rsid w:val="00D44B5B"/>
    <w:rsid w:val="00D44BE0"/>
    <w:rsid w:val="00D44CFA"/>
    <w:rsid w:val="00D44DBB"/>
    <w:rsid w:val="00D44FA1"/>
    <w:rsid w:val="00D458A6"/>
    <w:rsid w:val="00D459AA"/>
    <w:rsid w:val="00D45D66"/>
    <w:rsid w:val="00D45E96"/>
    <w:rsid w:val="00D46079"/>
    <w:rsid w:val="00D46254"/>
    <w:rsid w:val="00D462CB"/>
    <w:rsid w:val="00D46610"/>
    <w:rsid w:val="00D467F6"/>
    <w:rsid w:val="00D46867"/>
    <w:rsid w:val="00D46B7C"/>
    <w:rsid w:val="00D46C1D"/>
    <w:rsid w:val="00D46D00"/>
    <w:rsid w:val="00D46EAC"/>
    <w:rsid w:val="00D47038"/>
    <w:rsid w:val="00D47A0E"/>
    <w:rsid w:val="00D47BB1"/>
    <w:rsid w:val="00D47CC7"/>
    <w:rsid w:val="00D5032D"/>
    <w:rsid w:val="00D50491"/>
    <w:rsid w:val="00D5056E"/>
    <w:rsid w:val="00D505B7"/>
    <w:rsid w:val="00D51B9B"/>
    <w:rsid w:val="00D51BEF"/>
    <w:rsid w:val="00D51EF7"/>
    <w:rsid w:val="00D5270D"/>
    <w:rsid w:val="00D5274F"/>
    <w:rsid w:val="00D52905"/>
    <w:rsid w:val="00D52975"/>
    <w:rsid w:val="00D52988"/>
    <w:rsid w:val="00D52E6A"/>
    <w:rsid w:val="00D52F3C"/>
    <w:rsid w:val="00D53961"/>
    <w:rsid w:val="00D53B9F"/>
    <w:rsid w:val="00D54784"/>
    <w:rsid w:val="00D54E5C"/>
    <w:rsid w:val="00D552CB"/>
    <w:rsid w:val="00D55693"/>
    <w:rsid w:val="00D557EE"/>
    <w:rsid w:val="00D55BC6"/>
    <w:rsid w:val="00D55D74"/>
    <w:rsid w:val="00D55FA7"/>
    <w:rsid w:val="00D56004"/>
    <w:rsid w:val="00D56271"/>
    <w:rsid w:val="00D562ED"/>
    <w:rsid w:val="00D562FC"/>
    <w:rsid w:val="00D56794"/>
    <w:rsid w:val="00D56825"/>
    <w:rsid w:val="00D56A74"/>
    <w:rsid w:val="00D5729D"/>
    <w:rsid w:val="00D573A1"/>
    <w:rsid w:val="00D57556"/>
    <w:rsid w:val="00D575CB"/>
    <w:rsid w:val="00D57AF1"/>
    <w:rsid w:val="00D60651"/>
    <w:rsid w:val="00D609CD"/>
    <w:rsid w:val="00D612C3"/>
    <w:rsid w:val="00D61474"/>
    <w:rsid w:val="00D61A0A"/>
    <w:rsid w:val="00D61B7A"/>
    <w:rsid w:val="00D61C8E"/>
    <w:rsid w:val="00D61F2E"/>
    <w:rsid w:val="00D62259"/>
    <w:rsid w:val="00D6231A"/>
    <w:rsid w:val="00D62699"/>
    <w:rsid w:val="00D6275D"/>
    <w:rsid w:val="00D62C64"/>
    <w:rsid w:val="00D62D7C"/>
    <w:rsid w:val="00D62E23"/>
    <w:rsid w:val="00D6309A"/>
    <w:rsid w:val="00D63236"/>
    <w:rsid w:val="00D63530"/>
    <w:rsid w:val="00D638B3"/>
    <w:rsid w:val="00D640E7"/>
    <w:rsid w:val="00D6429D"/>
    <w:rsid w:val="00D64AF0"/>
    <w:rsid w:val="00D65451"/>
    <w:rsid w:val="00D65521"/>
    <w:rsid w:val="00D65999"/>
    <w:rsid w:val="00D65CBC"/>
    <w:rsid w:val="00D65D99"/>
    <w:rsid w:val="00D66568"/>
    <w:rsid w:val="00D66B40"/>
    <w:rsid w:val="00D67042"/>
    <w:rsid w:val="00D67569"/>
    <w:rsid w:val="00D678ED"/>
    <w:rsid w:val="00D67A6A"/>
    <w:rsid w:val="00D67A7C"/>
    <w:rsid w:val="00D67EFF"/>
    <w:rsid w:val="00D7040E"/>
    <w:rsid w:val="00D7046C"/>
    <w:rsid w:val="00D71417"/>
    <w:rsid w:val="00D7199C"/>
    <w:rsid w:val="00D71CC8"/>
    <w:rsid w:val="00D72353"/>
    <w:rsid w:val="00D72759"/>
    <w:rsid w:val="00D72D08"/>
    <w:rsid w:val="00D72ECB"/>
    <w:rsid w:val="00D72EE6"/>
    <w:rsid w:val="00D73295"/>
    <w:rsid w:val="00D740D1"/>
    <w:rsid w:val="00D74363"/>
    <w:rsid w:val="00D74715"/>
    <w:rsid w:val="00D74A67"/>
    <w:rsid w:val="00D74CAE"/>
    <w:rsid w:val="00D74E6B"/>
    <w:rsid w:val="00D74EF0"/>
    <w:rsid w:val="00D74EF9"/>
    <w:rsid w:val="00D755B9"/>
    <w:rsid w:val="00D756ED"/>
    <w:rsid w:val="00D7599A"/>
    <w:rsid w:val="00D7665D"/>
    <w:rsid w:val="00D766A0"/>
    <w:rsid w:val="00D76923"/>
    <w:rsid w:val="00D769AC"/>
    <w:rsid w:val="00D76AFB"/>
    <w:rsid w:val="00D76D0D"/>
    <w:rsid w:val="00D77A85"/>
    <w:rsid w:val="00D77C17"/>
    <w:rsid w:val="00D80169"/>
    <w:rsid w:val="00D804AF"/>
    <w:rsid w:val="00D80A44"/>
    <w:rsid w:val="00D80E7A"/>
    <w:rsid w:val="00D8127D"/>
    <w:rsid w:val="00D81538"/>
    <w:rsid w:val="00D8180E"/>
    <w:rsid w:val="00D818E7"/>
    <w:rsid w:val="00D81A97"/>
    <w:rsid w:val="00D81BA2"/>
    <w:rsid w:val="00D81D00"/>
    <w:rsid w:val="00D81E63"/>
    <w:rsid w:val="00D82332"/>
    <w:rsid w:val="00D836D7"/>
    <w:rsid w:val="00D84448"/>
    <w:rsid w:val="00D847F9"/>
    <w:rsid w:val="00D850A7"/>
    <w:rsid w:val="00D85426"/>
    <w:rsid w:val="00D85D61"/>
    <w:rsid w:val="00D85DD7"/>
    <w:rsid w:val="00D864CC"/>
    <w:rsid w:val="00D86787"/>
    <w:rsid w:val="00D86DCB"/>
    <w:rsid w:val="00D8773A"/>
    <w:rsid w:val="00D87BAC"/>
    <w:rsid w:val="00D90265"/>
    <w:rsid w:val="00D90CC9"/>
    <w:rsid w:val="00D914E6"/>
    <w:rsid w:val="00D918FE"/>
    <w:rsid w:val="00D91960"/>
    <w:rsid w:val="00D91FDF"/>
    <w:rsid w:val="00D92198"/>
    <w:rsid w:val="00D92D56"/>
    <w:rsid w:val="00D93967"/>
    <w:rsid w:val="00D9483C"/>
    <w:rsid w:val="00D948C8"/>
    <w:rsid w:val="00D94BAE"/>
    <w:rsid w:val="00D94D26"/>
    <w:rsid w:val="00D95000"/>
    <w:rsid w:val="00D95301"/>
    <w:rsid w:val="00D9564B"/>
    <w:rsid w:val="00D9572D"/>
    <w:rsid w:val="00D961CF"/>
    <w:rsid w:val="00D96738"/>
    <w:rsid w:val="00D969F1"/>
    <w:rsid w:val="00D96EFC"/>
    <w:rsid w:val="00D96FF4"/>
    <w:rsid w:val="00D9723C"/>
    <w:rsid w:val="00D977A8"/>
    <w:rsid w:val="00D977C8"/>
    <w:rsid w:val="00D97982"/>
    <w:rsid w:val="00D97FB6"/>
    <w:rsid w:val="00DA00E8"/>
    <w:rsid w:val="00DA015F"/>
    <w:rsid w:val="00DA03C9"/>
    <w:rsid w:val="00DA0587"/>
    <w:rsid w:val="00DA0B04"/>
    <w:rsid w:val="00DA0F85"/>
    <w:rsid w:val="00DA14DF"/>
    <w:rsid w:val="00DA19A1"/>
    <w:rsid w:val="00DA1B1E"/>
    <w:rsid w:val="00DA1BD8"/>
    <w:rsid w:val="00DA20AB"/>
    <w:rsid w:val="00DA2102"/>
    <w:rsid w:val="00DA2216"/>
    <w:rsid w:val="00DA240E"/>
    <w:rsid w:val="00DA2A6D"/>
    <w:rsid w:val="00DA2A73"/>
    <w:rsid w:val="00DA2AD7"/>
    <w:rsid w:val="00DA3036"/>
    <w:rsid w:val="00DA35CC"/>
    <w:rsid w:val="00DA386E"/>
    <w:rsid w:val="00DA3C1C"/>
    <w:rsid w:val="00DA45F0"/>
    <w:rsid w:val="00DA4675"/>
    <w:rsid w:val="00DA4AA6"/>
    <w:rsid w:val="00DA5994"/>
    <w:rsid w:val="00DA5C65"/>
    <w:rsid w:val="00DA5EC4"/>
    <w:rsid w:val="00DA5F6E"/>
    <w:rsid w:val="00DA5F96"/>
    <w:rsid w:val="00DA764F"/>
    <w:rsid w:val="00DA79CD"/>
    <w:rsid w:val="00DB0425"/>
    <w:rsid w:val="00DB0ECD"/>
    <w:rsid w:val="00DB1065"/>
    <w:rsid w:val="00DB1CCB"/>
    <w:rsid w:val="00DB2B2B"/>
    <w:rsid w:val="00DB30ED"/>
    <w:rsid w:val="00DB380E"/>
    <w:rsid w:val="00DB3E90"/>
    <w:rsid w:val="00DB44EF"/>
    <w:rsid w:val="00DB4C11"/>
    <w:rsid w:val="00DB4D7C"/>
    <w:rsid w:val="00DB50A2"/>
    <w:rsid w:val="00DB50B4"/>
    <w:rsid w:val="00DB5237"/>
    <w:rsid w:val="00DB6200"/>
    <w:rsid w:val="00DB62DA"/>
    <w:rsid w:val="00DB6931"/>
    <w:rsid w:val="00DB6959"/>
    <w:rsid w:val="00DB6A41"/>
    <w:rsid w:val="00DB7489"/>
    <w:rsid w:val="00DB784A"/>
    <w:rsid w:val="00DB7C98"/>
    <w:rsid w:val="00DC00EB"/>
    <w:rsid w:val="00DC03B1"/>
    <w:rsid w:val="00DC0B1A"/>
    <w:rsid w:val="00DC1457"/>
    <w:rsid w:val="00DC18E6"/>
    <w:rsid w:val="00DC1986"/>
    <w:rsid w:val="00DC1FE4"/>
    <w:rsid w:val="00DC2246"/>
    <w:rsid w:val="00DC23A9"/>
    <w:rsid w:val="00DC30F3"/>
    <w:rsid w:val="00DC3BFF"/>
    <w:rsid w:val="00DC3C39"/>
    <w:rsid w:val="00DC4C4D"/>
    <w:rsid w:val="00DC4D44"/>
    <w:rsid w:val="00DC58BD"/>
    <w:rsid w:val="00DC5C67"/>
    <w:rsid w:val="00DC6006"/>
    <w:rsid w:val="00DC71CF"/>
    <w:rsid w:val="00DC72E8"/>
    <w:rsid w:val="00DC7679"/>
    <w:rsid w:val="00DC77F8"/>
    <w:rsid w:val="00DC7819"/>
    <w:rsid w:val="00DC790D"/>
    <w:rsid w:val="00DD08CD"/>
    <w:rsid w:val="00DD0B8F"/>
    <w:rsid w:val="00DD0CE1"/>
    <w:rsid w:val="00DD0DCD"/>
    <w:rsid w:val="00DD10D8"/>
    <w:rsid w:val="00DD12DC"/>
    <w:rsid w:val="00DD14D0"/>
    <w:rsid w:val="00DD1740"/>
    <w:rsid w:val="00DD193C"/>
    <w:rsid w:val="00DD1BF6"/>
    <w:rsid w:val="00DD1F15"/>
    <w:rsid w:val="00DD20DA"/>
    <w:rsid w:val="00DD25C5"/>
    <w:rsid w:val="00DD2AB4"/>
    <w:rsid w:val="00DD2B1A"/>
    <w:rsid w:val="00DD2F0C"/>
    <w:rsid w:val="00DD31E4"/>
    <w:rsid w:val="00DD3CD6"/>
    <w:rsid w:val="00DD3D39"/>
    <w:rsid w:val="00DD4CA2"/>
    <w:rsid w:val="00DD5081"/>
    <w:rsid w:val="00DD52FC"/>
    <w:rsid w:val="00DD5418"/>
    <w:rsid w:val="00DD60D9"/>
    <w:rsid w:val="00DD6495"/>
    <w:rsid w:val="00DD661F"/>
    <w:rsid w:val="00DD6771"/>
    <w:rsid w:val="00DD68DC"/>
    <w:rsid w:val="00DE06E0"/>
    <w:rsid w:val="00DE19B9"/>
    <w:rsid w:val="00DE1DEA"/>
    <w:rsid w:val="00DE1E77"/>
    <w:rsid w:val="00DE1FF7"/>
    <w:rsid w:val="00DE21E0"/>
    <w:rsid w:val="00DE309B"/>
    <w:rsid w:val="00DE3BCC"/>
    <w:rsid w:val="00DE3D4C"/>
    <w:rsid w:val="00DE3D92"/>
    <w:rsid w:val="00DE3E90"/>
    <w:rsid w:val="00DE42CD"/>
    <w:rsid w:val="00DE4D58"/>
    <w:rsid w:val="00DE4DB9"/>
    <w:rsid w:val="00DE4EE4"/>
    <w:rsid w:val="00DE5A57"/>
    <w:rsid w:val="00DE5C7D"/>
    <w:rsid w:val="00DE65FB"/>
    <w:rsid w:val="00DE6EE9"/>
    <w:rsid w:val="00DE7784"/>
    <w:rsid w:val="00DEDA89"/>
    <w:rsid w:val="00DF0222"/>
    <w:rsid w:val="00DF0394"/>
    <w:rsid w:val="00DF0D5C"/>
    <w:rsid w:val="00DF0E30"/>
    <w:rsid w:val="00DF13EA"/>
    <w:rsid w:val="00DF1671"/>
    <w:rsid w:val="00DF1797"/>
    <w:rsid w:val="00DF1D12"/>
    <w:rsid w:val="00DF1DA4"/>
    <w:rsid w:val="00DF1F3A"/>
    <w:rsid w:val="00DF1F4F"/>
    <w:rsid w:val="00DF2039"/>
    <w:rsid w:val="00DF2388"/>
    <w:rsid w:val="00DF2626"/>
    <w:rsid w:val="00DF2FDB"/>
    <w:rsid w:val="00DF312B"/>
    <w:rsid w:val="00DF31F6"/>
    <w:rsid w:val="00DF3350"/>
    <w:rsid w:val="00DF34C5"/>
    <w:rsid w:val="00DF3B30"/>
    <w:rsid w:val="00DF3B89"/>
    <w:rsid w:val="00DF4BB2"/>
    <w:rsid w:val="00DF4EF5"/>
    <w:rsid w:val="00DF5086"/>
    <w:rsid w:val="00DF6002"/>
    <w:rsid w:val="00DF66C5"/>
    <w:rsid w:val="00DF68FA"/>
    <w:rsid w:val="00DF7270"/>
    <w:rsid w:val="00DF72E4"/>
    <w:rsid w:val="00DF7534"/>
    <w:rsid w:val="00DF7C1F"/>
    <w:rsid w:val="00E003B7"/>
    <w:rsid w:val="00E00568"/>
    <w:rsid w:val="00E00624"/>
    <w:rsid w:val="00E00906"/>
    <w:rsid w:val="00E00A21"/>
    <w:rsid w:val="00E00CBA"/>
    <w:rsid w:val="00E01011"/>
    <w:rsid w:val="00E0106B"/>
    <w:rsid w:val="00E01520"/>
    <w:rsid w:val="00E020D5"/>
    <w:rsid w:val="00E02602"/>
    <w:rsid w:val="00E02A9A"/>
    <w:rsid w:val="00E02D2F"/>
    <w:rsid w:val="00E037B7"/>
    <w:rsid w:val="00E037F4"/>
    <w:rsid w:val="00E03916"/>
    <w:rsid w:val="00E03CC8"/>
    <w:rsid w:val="00E03E14"/>
    <w:rsid w:val="00E03E84"/>
    <w:rsid w:val="00E03F84"/>
    <w:rsid w:val="00E040B8"/>
    <w:rsid w:val="00E045A4"/>
    <w:rsid w:val="00E046E1"/>
    <w:rsid w:val="00E04718"/>
    <w:rsid w:val="00E04A06"/>
    <w:rsid w:val="00E04A95"/>
    <w:rsid w:val="00E04EFE"/>
    <w:rsid w:val="00E052A6"/>
    <w:rsid w:val="00E0556C"/>
    <w:rsid w:val="00E055BF"/>
    <w:rsid w:val="00E05718"/>
    <w:rsid w:val="00E057FF"/>
    <w:rsid w:val="00E058A5"/>
    <w:rsid w:val="00E05C72"/>
    <w:rsid w:val="00E0600B"/>
    <w:rsid w:val="00E06AC4"/>
    <w:rsid w:val="00E06D55"/>
    <w:rsid w:val="00E071BA"/>
    <w:rsid w:val="00E0733C"/>
    <w:rsid w:val="00E07B13"/>
    <w:rsid w:val="00E07EB7"/>
    <w:rsid w:val="00E1061E"/>
    <w:rsid w:val="00E1064C"/>
    <w:rsid w:val="00E10675"/>
    <w:rsid w:val="00E108A2"/>
    <w:rsid w:val="00E10DFC"/>
    <w:rsid w:val="00E10E5D"/>
    <w:rsid w:val="00E1167D"/>
    <w:rsid w:val="00E11CBE"/>
    <w:rsid w:val="00E12831"/>
    <w:rsid w:val="00E129AF"/>
    <w:rsid w:val="00E12CCA"/>
    <w:rsid w:val="00E1345E"/>
    <w:rsid w:val="00E136F4"/>
    <w:rsid w:val="00E13BBF"/>
    <w:rsid w:val="00E13D26"/>
    <w:rsid w:val="00E145AB"/>
    <w:rsid w:val="00E1491F"/>
    <w:rsid w:val="00E14F59"/>
    <w:rsid w:val="00E1592C"/>
    <w:rsid w:val="00E1609E"/>
    <w:rsid w:val="00E16350"/>
    <w:rsid w:val="00E16734"/>
    <w:rsid w:val="00E167F5"/>
    <w:rsid w:val="00E16E4A"/>
    <w:rsid w:val="00E17042"/>
    <w:rsid w:val="00E17079"/>
    <w:rsid w:val="00E17404"/>
    <w:rsid w:val="00E17639"/>
    <w:rsid w:val="00E17690"/>
    <w:rsid w:val="00E17AFA"/>
    <w:rsid w:val="00E17E29"/>
    <w:rsid w:val="00E201AC"/>
    <w:rsid w:val="00E201EF"/>
    <w:rsid w:val="00E203C0"/>
    <w:rsid w:val="00E20918"/>
    <w:rsid w:val="00E20BA6"/>
    <w:rsid w:val="00E20F1B"/>
    <w:rsid w:val="00E20F69"/>
    <w:rsid w:val="00E2107A"/>
    <w:rsid w:val="00E2121A"/>
    <w:rsid w:val="00E21261"/>
    <w:rsid w:val="00E2149E"/>
    <w:rsid w:val="00E21544"/>
    <w:rsid w:val="00E217FE"/>
    <w:rsid w:val="00E21CB3"/>
    <w:rsid w:val="00E21D1C"/>
    <w:rsid w:val="00E21D9B"/>
    <w:rsid w:val="00E22013"/>
    <w:rsid w:val="00E225B3"/>
    <w:rsid w:val="00E226C7"/>
    <w:rsid w:val="00E226EE"/>
    <w:rsid w:val="00E23136"/>
    <w:rsid w:val="00E24177"/>
    <w:rsid w:val="00E241A5"/>
    <w:rsid w:val="00E241E8"/>
    <w:rsid w:val="00E248C2"/>
    <w:rsid w:val="00E2509C"/>
    <w:rsid w:val="00E253BF"/>
    <w:rsid w:val="00E255EB"/>
    <w:rsid w:val="00E25ABE"/>
    <w:rsid w:val="00E25C7A"/>
    <w:rsid w:val="00E2600F"/>
    <w:rsid w:val="00E2691C"/>
    <w:rsid w:val="00E26A73"/>
    <w:rsid w:val="00E26E5B"/>
    <w:rsid w:val="00E27147"/>
    <w:rsid w:val="00E30759"/>
    <w:rsid w:val="00E30D32"/>
    <w:rsid w:val="00E30E2D"/>
    <w:rsid w:val="00E3129F"/>
    <w:rsid w:val="00E3211E"/>
    <w:rsid w:val="00E3227C"/>
    <w:rsid w:val="00E3257E"/>
    <w:rsid w:val="00E326ED"/>
    <w:rsid w:val="00E3285F"/>
    <w:rsid w:val="00E32AA8"/>
    <w:rsid w:val="00E33419"/>
    <w:rsid w:val="00E33D47"/>
    <w:rsid w:val="00E34085"/>
    <w:rsid w:val="00E34876"/>
    <w:rsid w:val="00E348DF"/>
    <w:rsid w:val="00E34B08"/>
    <w:rsid w:val="00E354BB"/>
    <w:rsid w:val="00E35A0F"/>
    <w:rsid w:val="00E364F6"/>
    <w:rsid w:val="00E36EC2"/>
    <w:rsid w:val="00E36FEE"/>
    <w:rsid w:val="00E37843"/>
    <w:rsid w:val="00E37963"/>
    <w:rsid w:val="00E3F918"/>
    <w:rsid w:val="00E40599"/>
    <w:rsid w:val="00E40AF8"/>
    <w:rsid w:val="00E40CC0"/>
    <w:rsid w:val="00E414AB"/>
    <w:rsid w:val="00E41B00"/>
    <w:rsid w:val="00E41B75"/>
    <w:rsid w:val="00E41C8E"/>
    <w:rsid w:val="00E42599"/>
    <w:rsid w:val="00E425D2"/>
    <w:rsid w:val="00E42759"/>
    <w:rsid w:val="00E4299D"/>
    <w:rsid w:val="00E42CAF"/>
    <w:rsid w:val="00E4348F"/>
    <w:rsid w:val="00E4350E"/>
    <w:rsid w:val="00E43891"/>
    <w:rsid w:val="00E43CDB"/>
    <w:rsid w:val="00E43EB1"/>
    <w:rsid w:val="00E448C0"/>
    <w:rsid w:val="00E44BE0"/>
    <w:rsid w:val="00E44DFE"/>
    <w:rsid w:val="00E45B4F"/>
    <w:rsid w:val="00E45BD3"/>
    <w:rsid w:val="00E45D5A"/>
    <w:rsid w:val="00E45E70"/>
    <w:rsid w:val="00E45EB7"/>
    <w:rsid w:val="00E45EE8"/>
    <w:rsid w:val="00E46070"/>
    <w:rsid w:val="00E463EF"/>
    <w:rsid w:val="00E46783"/>
    <w:rsid w:val="00E46B3B"/>
    <w:rsid w:val="00E471D4"/>
    <w:rsid w:val="00E47934"/>
    <w:rsid w:val="00E47D7B"/>
    <w:rsid w:val="00E50446"/>
    <w:rsid w:val="00E50C99"/>
    <w:rsid w:val="00E51094"/>
    <w:rsid w:val="00E51350"/>
    <w:rsid w:val="00E51E64"/>
    <w:rsid w:val="00E523D5"/>
    <w:rsid w:val="00E524B8"/>
    <w:rsid w:val="00E52517"/>
    <w:rsid w:val="00E52526"/>
    <w:rsid w:val="00E53047"/>
    <w:rsid w:val="00E544C5"/>
    <w:rsid w:val="00E544C9"/>
    <w:rsid w:val="00E54B19"/>
    <w:rsid w:val="00E54FE3"/>
    <w:rsid w:val="00E55028"/>
    <w:rsid w:val="00E55392"/>
    <w:rsid w:val="00E560D7"/>
    <w:rsid w:val="00E56162"/>
    <w:rsid w:val="00E5622A"/>
    <w:rsid w:val="00E564C6"/>
    <w:rsid w:val="00E56721"/>
    <w:rsid w:val="00E56B32"/>
    <w:rsid w:val="00E56E28"/>
    <w:rsid w:val="00E56F7E"/>
    <w:rsid w:val="00E57006"/>
    <w:rsid w:val="00E5711F"/>
    <w:rsid w:val="00E57DE3"/>
    <w:rsid w:val="00E6008A"/>
    <w:rsid w:val="00E601D0"/>
    <w:rsid w:val="00E60611"/>
    <w:rsid w:val="00E60ABC"/>
    <w:rsid w:val="00E61140"/>
    <w:rsid w:val="00E61147"/>
    <w:rsid w:val="00E61774"/>
    <w:rsid w:val="00E617C6"/>
    <w:rsid w:val="00E618B7"/>
    <w:rsid w:val="00E619DC"/>
    <w:rsid w:val="00E61A7D"/>
    <w:rsid w:val="00E61B3F"/>
    <w:rsid w:val="00E61C83"/>
    <w:rsid w:val="00E61EC7"/>
    <w:rsid w:val="00E6210A"/>
    <w:rsid w:val="00E62571"/>
    <w:rsid w:val="00E62D5A"/>
    <w:rsid w:val="00E62D8A"/>
    <w:rsid w:val="00E63230"/>
    <w:rsid w:val="00E64397"/>
    <w:rsid w:val="00E6482D"/>
    <w:rsid w:val="00E64E6C"/>
    <w:rsid w:val="00E65136"/>
    <w:rsid w:val="00E65282"/>
    <w:rsid w:val="00E655EE"/>
    <w:rsid w:val="00E65906"/>
    <w:rsid w:val="00E659FF"/>
    <w:rsid w:val="00E65B71"/>
    <w:rsid w:val="00E65DC2"/>
    <w:rsid w:val="00E66127"/>
    <w:rsid w:val="00E662A4"/>
    <w:rsid w:val="00E664D9"/>
    <w:rsid w:val="00E665A4"/>
    <w:rsid w:val="00E66E07"/>
    <w:rsid w:val="00E670BE"/>
    <w:rsid w:val="00E67366"/>
    <w:rsid w:val="00E67D69"/>
    <w:rsid w:val="00E67EDA"/>
    <w:rsid w:val="00E67EED"/>
    <w:rsid w:val="00E704E1"/>
    <w:rsid w:val="00E711C2"/>
    <w:rsid w:val="00E713DD"/>
    <w:rsid w:val="00E7168B"/>
    <w:rsid w:val="00E71B77"/>
    <w:rsid w:val="00E71D58"/>
    <w:rsid w:val="00E7239E"/>
    <w:rsid w:val="00E72B0B"/>
    <w:rsid w:val="00E72B77"/>
    <w:rsid w:val="00E72BF8"/>
    <w:rsid w:val="00E72C1E"/>
    <w:rsid w:val="00E72D51"/>
    <w:rsid w:val="00E73100"/>
    <w:rsid w:val="00E73734"/>
    <w:rsid w:val="00E7458F"/>
    <w:rsid w:val="00E747CA"/>
    <w:rsid w:val="00E74DD8"/>
    <w:rsid w:val="00E751A2"/>
    <w:rsid w:val="00E7531C"/>
    <w:rsid w:val="00E7557C"/>
    <w:rsid w:val="00E75D92"/>
    <w:rsid w:val="00E761E6"/>
    <w:rsid w:val="00E76737"/>
    <w:rsid w:val="00E76CD0"/>
    <w:rsid w:val="00E76EF6"/>
    <w:rsid w:val="00E77C24"/>
    <w:rsid w:val="00E801D6"/>
    <w:rsid w:val="00E8042E"/>
    <w:rsid w:val="00E809CB"/>
    <w:rsid w:val="00E80A32"/>
    <w:rsid w:val="00E8128C"/>
    <w:rsid w:val="00E819EC"/>
    <w:rsid w:val="00E81A1E"/>
    <w:rsid w:val="00E81B0C"/>
    <w:rsid w:val="00E81B67"/>
    <w:rsid w:val="00E820CB"/>
    <w:rsid w:val="00E821F3"/>
    <w:rsid w:val="00E8238B"/>
    <w:rsid w:val="00E8245D"/>
    <w:rsid w:val="00E82930"/>
    <w:rsid w:val="00E83046"/>
    <w:rsid w:val="00E83060"/>
    <w:rsid w:val="00E83667"/>
    <w:rsid w:val="00E83810"/>
    <w:rsid w:val="00E83A8A"/>
    <w:rsid w:val="00E84198"/>
    <w:rsid w:val="00E84B9D"/>
    <w:rsid w:val="00E84EB9"/>
    <w:rsid w:val="00E8505C"/>
    <w:rsid w:val="00E854DA"/>
    <w:rsid w:val="00E8575B"/>
    <w:rsid w:val="00E85931"/>
    <w:rsid w:val="00E85F66"/>
    <w:rsid w:val="00E85FEA"/>
    <w:rsid w:val="00E862FC"/>
    <w:rsid w:val="00E865CA"/>
    <w:rsid w:val="00E86B90"/>
    <w:rsid w:val="00E874F0"/>
    <w:rsid w:val="00E876A3"/>
    <w:rsid w:val="00E87F46"/>
    <w:rsid w:val="00E90028"/>
    <w:rsid w:val="00E9002D"/>
    <w:rsid w:val="00E90151"/>
    <w:rsid w:val="00E9055F"/>
    <w:rsid w:val="00E9073C"/>
    <w:rsid w:val="00E9094C"/>
    <w:rsid w:val="00E914FE"/>
    <w:rsid w:val="00E91780"/>
    <w:rsid w:val="00E91E01"/>
    <w:rsid w:val="00E92161"/>
    <w:rsid w:val="00E92206"/>
    <w:rsid w:val="00E923AC"/>
    <w:rsid w:val="00E9264E"/>
    <w:rsid w:val="00E92784"/>
    <w:rsid w:val="00E92F28"/>
    <w:rsid w:val="00E92FC5"/>
    <w:rsid w:val="00E93BDF"/>
    <w:rsid w:val="00E93D38"/>
    <w:rsid w:val="00E93DFF"/>
    <w:rsid w:val="00E942C1"/>
    <w:rsid w:val="00E9446E"/>
    <w:rsid w:val="00E947B5"/>
    <w:rsid w:val="00E94853"/>
    <w:rsid w:val="00E94AE9"/>
    <w:rsid w:val="00E94D54"/>
    <w:rsid w:val="00E95401"/>
    <w:rsid w:val="00E9568C"/>
    <w:rsid w:val="00E9582F"/>
    <w:rsid w:val="00E958D1"/>
    <w:rsid w:val="00E95AA8"/>
    <w:rsid w:val="00E9624C"/>
    <w:rsid w:val="00E96252"/>
    <w:rsid w:val="00E968CA"/>
    <w:rsid w:val="00E969E9"/>
    <w:rsid w:val="00E96F69"/>
    <w:rsid w:val="00E97548"/>
    <w:rsid w:val="00E978CA"/>
    <w:rsid w:val="00EA0356"/>
    <w:rsid w:val="00EA080D"/>
    <w:rsid w:val="00EA082E"/>
    <w:rsid w:val="00EA0D7B"/>
    <w:rsid w:val="00EA0E86"/>
    <w:rsid w:val="00EA1D93"/>
    <w:rsid w:val="00EA1EDD"/>
    <w:rsid w:val="00EA228E"/>
    <w:rsid w:val="00EA2558"/>
    <w:rsid w:val="00EA2622"/>
    <w:rsid w:val="00EA2B82"/>
    <w:rsid w:val="00EA2FBA"/>
    <w:rsid w:val="00EA31ED"/>
    <w:rsid w:val="00EA321E"/>
    <w:rsid w:val="00EA34EA"/>
    <w:rsid w:val="00EA3660"/>
    <w:rsid w:val="00EA3A39"/>
    <w:rsid w:val="00EA4255"/>
    <w:rsid w:val="00EA4635"/>
    <w:rsid w:val="00EA4C7D"/>
    <w:rsid w:val="00EA4D25"/>
    <w:rsid w:val="00EA50E5"/>
    <w:rsid w:val="00EA55C2"/>
    <w:rsid w:val="00EA58F6"/>
    <w:rsid w:val="00EA59D8"/>
    <w:rsid w:val="00EA5A3C"/>
    <w:rsid w:val="00EA5ACB"/>
    <w:rsid w:val="00EA6085"/>
    <w:rsid w:val="00EA61F7"/>
    <w:rsid w:val="00EA657E"/>
    <w:rsid w:val="00EA668C"/>
    <w:rsid w:val="00EA6BC7"/>
    <w:rsid w:val="00EA6FE5"/>
    <w:rsid w:val="00EA734F"/>
    <w:rsid w:val="00EA7F08"/>
    <w:rsid w:val="00EB043A"/>
    <w:rsid w:val="00EB06EE"/>
    <w:rsid w:val="00EB0BE8"/>
    <w:rsid w:val="00EB0DF5"/>
    <w:rsid w:val="00EB0EA9"/>
    <w:rsid w:val="00EB1135"/>
    <w:rsid w:val="00EB1977"/>
    <w:rsid w:val="00EB1BDB"/>
    <w:rsid w:val="00EB1C61"/>
    <w:rsid w:val="00EB2160"/>
    <w:rsid w:val="00EB2422"/>
    <w:rsid w:val="00EB2C93"/>
    <w:rsid w:val="00EB355B"/>
    <w:rsid w:val="00EB3AD6"/>
    <w:rsid w:val="00EB3FCE"/>
    <w:rsid w:val="00EB4452"/>
    <w:rsid w:val="00EB46C1"/>
    <w:rsid w:val="00EB4B05"/>
    <w:rsid w:val="00EB50CD"/>
    <w:rsid w:val="00EB5C14"/>
    <w:rsid w:val="00EB5F5E"/>
    <w:rsid w:val="00EB6851"/>
    <w:rsid w:val="00EB6A93"/>
    <w:rsid w:val="00EB6DF0"/>
    <w:rsid w:val="00EB6ED5"/>
    <w:rsid w:val="00EB6EE4"/>
    <w:rsid w:val="00EB7452"/>
    <w:rsid w:val="00EB75E1"/>
    <w:rsid w:val="00EC0282"/>
    <w:rsid w:val="00EC0A7E"/>
    <w:rsid w:val="00EC0B0A"/>
    <w:rsid w:val="00EC0C7E"/>
    <w:rsid w:val="00EC1070"/>
    <w:rsid w:val="00EC109C"/>
    <w:rsid w:val="00EC1548"/>
    <w:rsid w:val="00EC16CB"/>
    <w:rsid w:val="00EC18F1"/>
    <w:rsid w:val="00EC1985"/>
    <w:rsid w:val="00EC1A34"/>
    <w:rsid w:val="00EC1F27"/>
    <w:rsid w:val="00EC20D6"/>
    <w:rsid w:val="00EC2180"/>
    <w:rsid w:val="00EC2408"/>
    <w:rsid w:val="00EC25B0"/>
    <w:rsid w:val="00EC2A71"/>
    <w:rsid w:val="00EC2E78"/>
    <w:rsid w:val="00EC3440"/>
    <w:rsid w:val="00EC3DD0"/>
    <w:rsid w:val="00EC3DF8"/>
    <w:rsid w:val="00EC3FD3"/>
    <w:rsid w:val="00EC4139"/>
    <w:rsid w:val="00EC43F1"/>
    <w:rsid w:val="00EC460F"/>
    <w:rsid w:val="00EC485D"/>
    <w:rsid w:val="00EC4B2E"/>
    <w:rsid w:val="00EC55E5"/>
    <w:rsid w:val="00EC57E9"/>
    <w:rsid w:val="00EC59F3"/>
    <w:rsid w:val="00EC5A1F"/>
    <w:rsid w:val="00EC69CE"/>
    <w:rsid w:val="00EC6BA4"/>
    <w:rsid w:val="00EC723E"/>
    <w:rsid w:val="00EC72F5"/>
    <w:rsid w:val="00EC76FC"/>
    <w:rsid w:val="00ED0074"/>
    <w:rsid w:val="00ED009D"/>
    <w:rsid w:val="00ED10AC"/>
    <w:rsid w:val="00ED11C3"/>
    <w:rsid w:val="00ED1A4D"/>
    <w:rsid w:val="00ED20F6"/>
    <w:rsid w:val="00ED25AD"/>
    <w:rsid w:val="00ED26D1"/>
    <w:rsid w:val="00ED2B77"/>
    <w:rsid w:val="00ED38C2"/>
    <w:rsid w:val="00ED3F1C"/>
    <w:rsid w:val="00ED49A7"/>
    <w:rsid w:val="00ED4D3B"/>
    <w:rsid w:val="00ED5043"/>
    <w:rsid w:val="00ED50BC"/>
    <w:rsid w:val="00ED51D6"/>
    <w:rsid w:val="00ED52CB"/>
    <w:rsid w:val="00ED59AB"/>
    <w:rsid w:val="00ED5A21"/>
    <w:rsid w:val="00ED5CC8"/>
    <w:rsid w:val="00ED5F9F"/>
    <w:rsid w:val="00ED7829"/>
    <w:rsid w:val="00ED7EA7"/>
    <w:rsid w:val="00ED7FA2"/>
    <w:rsid w:val="00EE0293"/>
    <w:rsid w:val="00EE0395"/>
    <w:rsid w:val="00EE0890"/>
    <w:rsid w:val="00EE161A"/>
    <w:rsid w:val="00EE1DA0"/>
    <w:rsid w:val="00EE247B"/>
    <w:rsid w:val="00EE2A65"/>
    <w:rsid w:val="00EE2AB3"/>
    <w:rsid w:val="00EE2E7B"/>
    <w:rsid w:val="00EE2FE0"/>
    <w:rsid w:val="00EE3175"/>
    <w:rsid w:val="00EE3463"/>
    <w:rsid w:val="00EE3511"/>
    <w:rsid w:val="00EE36B8"/>
    <w:rsid w:val="00EE3AE2"/>
    <w:rsid w:val="00EE3B29"/>
    <w:rsid w:val="00EE3D04"/>
    <w:rsid w:val="00EE44A0"/>
    <w:rsid w:val="00EE4B46"/>
    <w:rsid w:val="00EE4CCF"/>
    <w:rsid w:val="00EE5624"/>
    <w:rsid w:val="00EE57B2"/>
    <w:rsid w:val="00EE57D1"/>
    <w:rsid w:val="00EE5B22"/>
    <w:rsid w:val="00EE64C4"/>
    <w:rsid w:val="00EE69DD"/>
    <w:rsid w:val="00EE6CFC"/>
    <w:rsid w:val="00EE6D76"/>
    <w:rsid w:val="00EE700E"/>
    <w:rsid w:val="00EE77F6"/>
    <w:rsid w:val="00EE7B83"/>
    <w:rsid w:val="00EE7C29"/>
    <w:rsid w:val="00EE7CA0"/>
    <w:rsid w:val="00EF0D70"/>
    <w:rsid w:val="00EF152D"/>
    <w:rsid w:val="00EF1793"/>
    <w:rsid w:val="00EF1943"/>
    <w:rsid w:val="00EF19BE"/>
    <w:rsid w:val="00EF1D01"/>
    <w:rsid w:val="00EF1F14"/>
    <w:rsid w:val="00EF1F47"/>
    <w:rsid w:val="00EF2263"/>
    <w:rsid w:val="00EF2E1F"/>
    <w:rsid w:val="00EF30AF"/>
    <w:rsid w:val="00EF3318"/>
    <w:rsid w:val="00EF3476"/>
    <w:rsid w:val="00EF34B9"/>
    <w:rsid w:val="00EF38B4"/>
    <w:rsid w:val="00EF3C01"/>
    <w:rsid w:val="00EF3CA4"/>
    <w:rsid w:val="00EF4A46"/>
    <w:rsid w:val="00EF4A61"/>
    <w:rsid w:val="00EF53C2"/>
    <w:rsid w:val="00EF54BD"/>
    <w:rsid w:val="00EF5661"/>
    <w:rsid w:val="00EF5F34"/>
    <w:rsid w:val="00EF600D"/>
    <w:rsid w:val="00EF60CB"/>
    <w:rsid w:val="00EF61FE"/>
    <w:rsid w:val="00EF647C"/>
    <w:rsid w:val="00EF64B2"/>
    <w:rsid w:val="00EF6C7D"/>
    <w:rsid w:val="00EF7005"/>
    <w:rsid w:val="00EF78EC"/>
    <w:rsid w:val="00EF7E04"/>
    <w:rsid w:val="00EF7F6E"/>
    <w:rsid w:val="00F003D6"/>
    <w:rsid w:val="00F00A80"/>
    <w:rsid w:val="00F00AA4"/>
    <w:rsid w:val="00F00F96"/>
    <w:rsid w:val="00F01AD7"/>
    <w:rsid w:val="00F01BA7"/>
    <w:rsid w:val="00F01CB5"/>
    <w:rsid w:val="00F028E6"/>
    <w:rsid w:val="00F02E46"/>
    <w:rsid w:val="00F03581"/>
    <w:rsid w:val="00F03DFC"/>
    <w:rsid w:val="00F04037"/>
    <w:rsid w:val="00F04084"/>
    <w:rsid w:val="00F04BA0"/>
    <w:rsid w:val="00F04FC3"/>
    <w:rsid w:val="00F05991"/>
    <w:rsid w:val="00F059ED"/>
    <w:rsid w:val="00F0627F"/>
    <w:rsid w:val="00F06573"/>
    <w:rsid w:val="00F06893"/>
    <w:rsid w:val="00F0696D"/>
    <w:rsid w:val="00F07346"/>
    <w:rsid w:val="00F073D2"/>
    <w:rsid w:val="00F07577"/>
    <w:rsid w:val="00F076CF"/>
    <w:rsid w:val="00F07DAA"/>
    <w:rsid w:val="00F1067A"/>
    <w:rsid w:val="00F108C5"/>
    <w:rsid w:val="00F10ED0"/>
    <w:rsid w:val="00F1139D"/>
    <w:rsid w:val="00F118A9"/>
    <w:rsid w:val="00F11991"/>
    <w:rsid w:val="00F11BC6"/>
    <w:rsid w:val="00F11EA9"/>
    <w:rsid w:val="00F12213"/>
    <w:rsid w:val="00F1246D"/>
    <w:rsid w:val="00F12CA3"/>
    <w:rsid w:val="00F12D62"/>
    <w:rsid w:val="00F13246"/>
    <w:rsid w:val="00F134B6"/>
    <w:rsid w:val="00F13A16"/>
    <w:rsid w:val="00F13FD9"/>
    <w:rsid w:val="00F1402F"/>
    <w:rsid w:val="00F14055"/>
    <w:rsid w:val="00F148F8"/>
    <w:rsid w:val="00F14AA3"/>
    <w:rsid w:val="00F15038"/>
    <w:rsid w:val="00F15B75"/>
    <w:rsid w:val="00F15DBF"/>
    <w:rsid w:val="00F16112"/>
    <w:rsid w:val="00F16730"/>
    <w:rsid w:val="00F17416"/>
    <w:rsid w:val="00F17526"/>
    <w:rsid w:val="00F175C1"/>
    <w:rsid w:val="00F17680"/>
    <w:rsid w:val="00F17B09"/>
    <w:rsid w:val="00F17C2C"/>
    <w:rsid w:val="00F17DE1"/>
    <w:rsid w:val="00F20451"/>
    <w:rsid w:val="00F2129A"/>
    <w:rsid w:val="00F2131C"/>
    <w:rsid w:val="00F21554"/>
    <w:rsid w:val="00F21BEC"/>
    <w:rsid w:val="00F2238C"/>
    <w:rsid w:val="00F2256F"/>
    <w:rsid w:val="00F22FD9"/>
    <w:rsid w:val="00F22FDA"/>
    <w:rsid w:val="00F2316B"/>
    <w:rsid w:val="00F232BD"/>
    <w:rsid w:val="00F2375B"/>
    <w:rsid w:val="00F23836"/>
    <w:rsid w:val="00F23D5B"/>
    <w:rsid w:val="00F247CB"/>
    <w:rsid w:val="00F24977"/>
    <w:rsid w:val="00F24A37"/>
    <w:rsid w:val="00F24B2C"/>
    <w:rsid w:val="00F24BB5"/>
    <w:rsid w:val="00F24EEC"/>
    <w:rsid w:val="00F2500F"/>
    <w:rsid w:val="00F254B4"/>
    <w:rsid w:val="00F25B0F"/>
    <w:rsid w:val="00F25CF6"/>
    <w:rsid w:val="00F25F14"/>
    <w:rsid w:val="00F26041"/>
    <w:rsid w:val="00F2623B"/>
    <w:rsid w:val="00F26489"/>
    <w:rsid w:val="00F26549"/>
    <w:rsid w:val="00F26760"/>
    <w:rsid w:val="00F26810"/>
    <w:rsid w:val="00F27132"/>
    <w:rsid w:val="00F27642"/>
    <w:rsid w:val="00F2771D"/>
    <w:rsid w:val="00F278A7"/>
    <w:rsid w:val="00F27BA0"/>
    <w:rsid w:val="00F3079E"/>
    <w:rsid w:val="00F30E84"/>
    <w:rsid w:val="00F311CB"/>
    <w:rsid w:val="00F312E2"/>
    <w:rsid w:val="00F31558"/>
    <w:rsid w:val="00F3173F"/>
    <w:rsid w:val="00F31BCE"/>
    <w:rsid w:val="00F3213F"/>
    <w:rsid w:val="00F32384"/>
    <w:rsid w:val="00F323AA"/>
    <w:rsid w:val="00F3255F"/>
    <w:rsid w:val="00F326E7"/>
    <w:rsid w:val="00F3287D"/>
    <w:rsid w:val="00F33039"/>
    <w:rsid w:val="00F342C0"/>
    <w:rsid w:val="00F3483B"/>
    <w:rsid w:val="00F34C73"/>
    <w:rsid w:val="00F34FA9"/>
    <w:rsid w:val="00F34FF5"/>
    <w:rsid w:val="00F3519E"/>
    <w:rsid w:val="00F35484"/>
    <w:rsid w:val="00F3556A"/>
    <w:rsid w:val="00F35ACA"/>
    <w:rsid w:val="00F35B96"/>
    <w:rsid w:val="00F363E3"/>
    <w:rsid w:val="00F365E9"/>
    <w:rsid w:val="00F369E9"/>
    <w:rsid w:val="00F36CD5"/>
    <w:rsid w:val="00F36E0D"/>
    <w:rsid w:val="00F374D6"/>
    <w:rsid w:val="00F37719"/>
    <w:rsid w:val="00F37847"/>
    <w:rsid w:val="00F37CC5"/>
    <w:rsid w:val="00F37EA3"/>
    <w:rsid w:val="00F3F956"/>
    <w:rsid w:val="00F401E2"/>
    <w:rsid w:val="00F40475"/>
    <w:rsid w:val="00F40771"/>
    <w:rsid w:val="00F40945"/>
    <w:rsid w:val="00F40C58"/>
    <w:rsid w:val="00F40F43"/>
    <w:rsid w:val="00F40F49"/>
    <w:rsid w:val="00F416EF"/>
    <w:rsid w:val="00F41702"/>
    <w:rsid w:val="00F4174B"/>
    <w:rsid w:val="00F432BA"/>
    <w:rsid w:val="00F432EF"/>
    <w:rsid w:val="00F4334F"/>
    <w:rsid w:val="00F436D8"/>
    <w:rsid w:val="00F43F96"/>
    <w:rsid w:val="00F44039"/>
    <w:rsid w:val="00F4415B"/>
    <w:rsid w:val="00F44A89"/>
    <w:rsid w:val="00F44CC5"/>
    <w:rsid w:val="00F44FF0"/>
    <w:rsid w:val="00F4521B"/>
    <w:rsid w:val="00F45D34"/>
    <w:rsid w:val="00F4632A"/>
    <w:rsid w:val="00F46EE6"/>
    <w:rsid w:val="00F47971"/>
    <w:rsid w:val="00F47F50"/>
    <w:rsid w:val="00F5023C"/>
    <w:rsid w:val="00F51281"/>
    <w:rsid w:val="00F517DE"/>
    <w:rsid w:val="00F51D5C"/>
    <w:rsid w:val="00F528DC"/>
    <w:rsid w:val="00F53292"/>
    <w:rsid w:val="00F536A0"/>
    <w:rsid w:val="00F53913"/>
    <w:rsid w:val="00F53979"/>
    <w:rsid w:val="00F53B4F"/>
    <w:rsid w:val="00F5444D"/>
    <w:rsid w:val="00F54495"/>
    <w:rsid w:val="00F544B4"/>
    <w:rsid w:val="00F545BA"/>
    <w:rsid w:val="00F555F9"/>
    <w:rsid w:val="00F556F9"/>
    <w:rsid w:val="00F55833"/>
    <w:rsid w:val="00F55C6E"/>
    <w:rsid w:val="00F55FCC"/>
    <w:rsid w:val="00F560A6"/>
    <w:rsid w:val="00F56860"/>
    <w:rsid w:val="00F56958"/>
    <w:rsid w:val="00F56AD1"/>
    <w:rsid w:val="00F5707A"/>
    <w:rsid w:val="00F573B7"/>
    <w:rsid w:val="00F576F1"/>
    <w:rsid w:val="00F5785D"/>
    <w:rsid w:val="00F57989"/>
    <w:rsid w:val="00F57AE3"/>
    <w:rsid w:val="00F57D81"/>
    <w:rsid w:val="00F5B77C"/>
    <w:rsid w:val="00F6016A"/>
    <w:rsid w:val="00F6068A"/>
    <w:rsid w:val="00F6078C"/>
    <w:rsid w:val="00F60A0A"/>
    <w:rsid w:val="00F60A3A"/>
    <w:rsid w:val="00F60B44"/>
    <w:rsid w:val="00F61049"/>
    <w:rsid w:val="00F61187"/>
    <w:rsid w:val="00F61470"/>
    <w:rsid w:val="00F6150D"/>
    <w:rsid w:val="00F61836"/>
    <w:rsid w:val="00F61B30"/>
    <w:rsid w:val="00F61B8E"/>
    <w:rsid w:val="00F61F87"/>
    <w:rsid w:val="00F6247B"/>
    <w:rsid w:val="00F6284A"/>
    <w:rsid w:val="00F62D78"/>
    <w:rsid w:val="00F62E6A"/>
    <w:rsid w:val="00F63904"/>
    <w:rsid w:val="00F64897"/>
    <w:rsid w:val="00F64B4C"/>
    <w:rsid w:val="00F6520E"/>
    <w:rsid w:val="00F6531A"/>
    <w:rsid w:val="00F65EE9"/>
    <w:rsid w:val="00F65FB4"/>
    <w:rsid w:val="00F65FBB"/>
    <w:rsid w:val="00F663F6"/>
    <w:rsid w:val="00F665A6"/>
    <w:rsid w:val="00F66DFD"/>
    <w:rsid w:val="00F6715B"/>
    <w:rsid w:val="00F67170"/>
    <w:rsid w:val="00F67470"/>
    <w:rsid w:val="00F67C1F"/>
    <w:rsid w:val="00F70904"/>
    <w:rsid w:val="00F7090C"/>
    <w:rsid w:val="00F70A7B"/>
    <w:rsid w:val="00F70BE7"/>
    <w:rsid w:val="00F70DCA"/>
    <w:rsid w:val="00F71082"/>
    <w:rsid w:val="00F710EA"/>
    <w:rsid w:val="00F7165A"/>
    <w:rsid w:val="00F718A3"/>
    <w:rsid w:val="00F71AAA"/>
    <w:rsid w:val="00F71D76"/>
    <w:rsid w:val="00F720A7"/>
    <w:rsid w:val="00F72201"/>
    <w:rsid w:val="00F72799"/>
    <w:rsid w:val="00F72E35"/>
    <w:rsid w:val="00F72F71"/>
    <w:rsid w:val="00F73255"/>
    <w:rsid w:val="00F733F4"/>
    <w:rsid w:val="00F734BB"/>
    <w:rsid w:val="00F7353B"/>
    <w:rsid w:val="00F735EE"/>
    <w:rsid w:val="00F73C47"/>
    <w:rsid w:val="00F73CF0"/>
    <w:rsid w:val="00F73F30"/>
    <w:rsid w:val="00F73F5F"/>
    <w:rsid w:val="00F743B6"/>
    <w:rsid w:val="00F74AE1"/>
    <w:rsid w:val="00F7596E"/>
    <w:rsid w:val="00F7628A"/>
    <w:rsid w:val="00F76420"/>
    <w:rsid w:val="00F765A1"/>
    <w:rsid w:val="00F765E0"/>
    <w:rsid w:val="00F767B1"/>
    <w:rsid w:val="00F767DA"/>
    <w:rsid w:val="00F76F01"/>
    <w:rsid w:val="00F77303"/>
    <w:rsid w:val="00F773A2"/>
    <w:rsid w:val="00F773C7"/>
    <w:rsid w:val="00F7765C"/>
    <w:rsid w:val="00F77723"/>
    <w:rsid w:val="00F803F3"/>
    <w:rsid w:val="00F80463"/>
    <w:rsid w:val="00F80B2B"/>
    <w:rsid w:val="00F80C15"/>
    <w:rsid w:val="00F80CC9"/>
    <w:rsid w:val="00F81C6F"/>
    <w:rsid w:val="00F823A2"/>
    <w:rsid w:val="00F82617"/>
    <w:rsid w:val="00F82763"/>
    <w:rsid w:val="00F82987"/>
    <w:rsid w:val="00F82DBC"/>
    <w:rsid w:val="00F82F3D"/>
    <w:rsid w:val="00F831BA"/>
    <w:rsid w:val="00F8387C"/>
    <w:rsid w:val="00F8396B"/>
    <w:rsid w:val="00F83D0C"/>
    <w:rsid w:val="00F83D75"/>
    <w:rsid w:val="00F83EE8"/>
    <w:rsid w:val="00F83F33"/>
    <w:rsid w:val="00F8486B"/>
    <w:rsid w:val="00F84D7A"/>
    <w:rsid w:val="00F84F66"/>
    <w:rsid w:val="00F85099"/>
    <w:rsid w:val="00F861C5"/>
    <w:rsid w:val="00F86254"/>
    <w:rsid w:val="00F866BE"/>
    <w:rsid w:val="00F86B65"/>
    <w:rsid w:val="00F86DE6"/>
    <w:rsid w:val="00F87335"/>
    <w:rsid w:val="00F87D70"/>
    <w:rsid w:val="00F9037B"/>
    <w:rsid w:val="00F913FD"/>
    <w:rsid w:val="00F916AE"/>
    <w:rsid w:val="00F91D04"/>
    <w:rsid w:val="00F9202A"/>
    <w:rsid w:val="00F92212"/>
    <w:rsid w:val="00F927C6"/>
    <w:rsid w:val="00F92C50"/>
    <w:rsid w:val="00F931B4"/>
    <w:rsid w:val="00F932AA"/>
    <w:rsid w:val="00F93F02"/>
    <w:rsid w:val="00F9489A"/>
    <w:rsid w:val="00F94E7F"/>
    <w:rsid w:val="00F95126"/>
    <w:rsid w:val="00F952EB"/>
    <w:rsid w:val="00F9547D"/>
    <w:rsid w:val="00F95C25"/>
    <w:rsid w:val="00F96014"/>
    <w:rsid w:val="00F9683B"/>
    <w:rsid w:val="00F969ED"/>
    <w:rsid w:val="00F96B17"/>
    <w:rsid w:val="00F96C88"/>
    <w:rsid w:val="00F96CDC"/>
    <w:rsid w:val="00F96E67"/>
    <w:rsid w:val="00F96F59"/>
    <w:rsid w:val="00F9705C"/>
    <w:rsid w:val="00F97A85"/>
    <w:rsid w:val="00F97AA6"/>
    <w:rsid w:val="00FA0449"/>
    <w:rsid w:val="00FA08AD"/>
    <w:rsid w:val="00FA0A90"/>
    <w:rsid w:val="00FA0B75"/>
    <w:rsid w:val="00FA1368"/>
    <w:rsid w:val="00FA181F"/>
    <w:rsid w:val="00FA188B"/>
    <w:rsid w:val="00FA21F9"/>
    <w:rsid w:val="00FA23F0"/>
    <w:rsid w:val="00FA2470"/>
    <w:rsid w:val="00FA265D"/>
    <w:rsid w:val="00FA2837"/>
    <w:rsid w:val="00FA300A"/>
    <w:rsid w:val="00FA38AC"/>
    <w:rsid w:val="00FA3E10"/>
    <w:rsid w:val="00FA41DE"/>
    <w:rsid w:val="00FA44C4"/>
    <w:rsid w:val="00FA47E8"/>
    <w:rsid w:val="00FA4A86"/>
    <w:rsid w:val="00FA4D75"/>
    <w:rsid w:val="00FA4FB9"/>
    <w:rsid w:val="00FA50EA"/>
    <w:rsid w:val="00FA540F"/>
    <w:rsid w:val="00FA642F"/>
    <w:rsid w:val="00FA64ED"/>
    <w:rsid w:val="00FA674B"/>
    <w:rsid w:val="00FA6A61"/>
    <w:rsid w:val="00FA7293"/>
    <w:rsid w:val="00FA7463"/>
    <w:rsid w:val="00FA7641"/>
    <w:rsid w:val="00FA7A84"/>
    <w:rsid w:val="00FA7BBC"/>
    <w:rsid w:val="00FB088A"/>
    <w:rsid w:val="00FB0B9F"/>
    <w:rsid w:val="00FB10D4"/>
    <w:rsid w:val="00FB117F"/>
    <w:rsid w:val="00FB14BA"/>
    <w:rsid w:val="00FB19A0"/>
    <w:rsid w:val="00FB20C1"/>
    <w:rsid w:val="00FB2B45"/>
    <w:rsid w:val="00FB2F31"/>
    <w:rsid w:val="00FB3558"/>
    <w:rsid w:val="00FB3AD6"/>
    <w:rsid w:val="00FB4180"/>
    <w:rsid w:val="00FB4686"/>
    <w:rsid w:val="00FB48EB"/>
    <w:rsid w:val="00FB4AE7"/>
    <w:rsid w:val="00FB4CE3"/>
    <w:rsid w:val="00FB504F"/>
    <w:rsid w:val="00FB5585"/>
    <w:rsid w:val="00FB5774"/>
    <w:rsid w:val="00FB5CDE"/>
    <w:rsid w:val="00FB5DC9"/>
    <w:rsid w:val="00FB61E5"/>
    <w:rsid w:val="00FB6D6D"/>
    <w:rsid w:val="00FB7A12"/>
    <w:rsid w:val="00FC0287"/>
    <w:rsid w:val="00FC0857"/>
    <w:rsid w:val="00FC0CCD"/>
    <w:rsid w:val="00FC0EFF"/>
    <w:rsid w:val="00FC121E"/>
    <w:rsid w:val="00FC1293"/>
    <w:rsid w:val="00FC1F74"/>
    <w:rsid w:val="00FC254A"/>
    <w:rsid w:val="00FC264A"/>
    <w:rsid w:val="00FC28B3"/>
    <w:rsid w:val="00FC2996"/>
    <w:rsid w:val="00FC2B28"/>
    <w:rsid w:val="00FC2C42"/>
    <w:rsid w:val="00FC3AA4"/>
    <w:rsid w:val="00FC3B8A"/>
    <w:rsid w:val="00FC3C5F"/>
    <w:rsid w:val="00FC44CC"/>
    <w:rsid w:val="00FC464E"/>
    <w:rsid w:val="00FC4F00"/>
    <w:rsid w:val="00FC5007"/>
    <w:rsid w:val="00FC5105"/>
    <w:rsid w:val="00FC5214"/>
    <w:rsid w:val="00FC53A9"/>
    <w:rsid w:val="00FC615E"/>
    <w:rsid w:val="00FC634D"/>
    <w:rsid w:val="00FC6404"/>
    <w:rsid w:val="00FC6C10"/>
    <w:rsid w:val="00FC6C4C"/>
    <w:rsid w:val="00FC6D19"/>
    <w:rsid w:val="00FC6D91"/>
    <w:rsid w:val="00FC71B4"/>
    <w:rsid w:val="00FC724D"/>
    <w:rsid w:val="00FC73FD"/>
    <w:rsid w:val="00FC75C0"/>
    <w:rsid w:val="00FC7B7B"/>
    <w:rsid w:val="00FD00F5"/>
    <w:rsid w:val="00FD0506"/>
    <w:rsid w:val="00FD0995"/>
    <w:rsid w:val="00FD12D9"/>
    <w:rsid w:val="00FD2A99"/>
    <w:rsid w:val="00FD2DE0"/>
    <w:rsid w:val="00FD2E07"/>
    <w:rsid w:val="00FD30E8"/>
    <w:rsid w:val="00FD3186"/>
    <w:rsid w:val="00FD32E9"/>
    <w:rsid w:val="00FD330C"/>
    <w:rsid w:val="00FD3C23"/>
    <w:rsid w:val="00FD3FC8"/>
    <w:rsid w:val="00FD4089"/>
    <w:rsid w:val="00FD43A9"/>
    <w:rsid w:val="00FD4606"/>
    <w:rsid w:val="00FD4873"/>
    <w:rsid w:val="00FD4A5C"/>
    <w:rsid w:val="00FD4A81"/>
    <w:rsid w:val="00FD4BB8"/>
    <w:rsid w:val="00FD568A"/>
    <w:rsid w:val="00FD5897"/>
    <w:rsid w:val="00FD5F3F"/>
    <w:rsid w:val="00FD61E3"/>
    <w:rsid w:val="00FD62D8"/>
    <w:rsid w:val="00FD6740"/>
    <w:rsid w:val="00FD6755"/>
    <w:rsid w:val="00FD694B"/>
    <w:rsid w:val="00FD697C"/>
    <w:rsid w:val="00FD6B45"/>
    <w:rsid w:val="00FD6EA4"/>
    <w:rsid w:val="00FD6EEC"/>
    <w:rsid w:val="00FD7B7E"/>
    <w:rsid w:val="00FD7D2E"/>
    <w:rsid w:val="00FE01C2"/>
    <w:rsid w:val="00FE0899"/>
    <w:rsid w:val="00FE0FD6"/>
    <w:rsid w:val="00FE1012"/>
    <w:rsid w:val="00FE1E96"/>
    <w:rsid w:val="00FE1F7B"/>
    <w:rsid w:val="00FE239D"/>
    <w:rsid w:val="00FE291C"/>
    <w:rsid w:val="00FE2F88"/>
    <w:rsid w:val="00FE2FA8"/>
    <w:rsid w:val="00FE3AAC"/>
    <w:rsid w:val="00FE463B"/>
    <w:rsid w:val="00FE4F10"/>
    <w:rsid w:val="00FE5044"/>
    <w:rsid w:val="00FE5485"/>
    <w:rsid w:val="00FE55DD"/>
    <w:rsid w:val="00FE5DB1"/>
    <w:rsid w:val="00FE60DE"/>
    <w:rsid w:val="00FE618F"/>
    <w:rsid w:val="00FE61B3"/>
    <w:rsid w:val="00FE66AB"/>
    <w:rsid w:val="00FE6E6D"/>
    <w:rsid w:val="00FE7357"/>
    <w:rsid w:val="00FE7BEC"/>
    <w:rsid w:val="00FF028B"/>
    <w:rsid w:val="00FF04DF"/>
    <w:rsid w:val="00FF0BED"/>
    <w:rsid w:val="00FF0C6D"/>
    <w:rsid w:val="00FF0FD5"/>
    <w:rsid w:val="00FF1836"/>
    <w:rsid w:val="00FF1B00"/>
    <w:rsid w:val="00FF1DBA"/>
    <w:rsid w:val="00FF220A"/>
    <w:rsid w:val="00FF29D6"/>
    <w:rsid w:val="00FF2F39"/>
    <w:rsid w:val="00FF3679"/>
    <w:rsid w:val="00FF39E7"/>
    <w:rsid w:val="00FF4A39"/>
    <w:rsid w:val="00FF544F"/>
    <w:rsid w:val="00FF554A"/>
    <w:rsid w:val="00FF638E"/>
    <w:rsid w:val="00FF6AD8"/>
    <w:rsid w:val="00FF6D80"/>
    <w:rsid w:val="00FF7474"/>
    <w:rsid w:val="00FF775F"/>
    <w:rsid w:val="00FF7D03"/>
    <w:rsid w:val="01160D22"/>
    <w:rsid w:val="013173C0"/>
    <w:rsid w:val="013486E5"/>
    <w:rsid w:val="013FB064"/>
    <w:rsid w:val="015DC622"/>
    <w:rsid w:val="01703073"/>
    <w:rsid w:val="017C414C"/>
    <w:rsid w:val="018113EE"/>
    <w:rsid w:val="01974B9C"/>
    <w:rsid w:val="01AB00F7"/>
    <w:rsid w:val="01B58D5C"/>
    <w:rsid w:val="01C98553"/>
    <w:rsid w:val="01CAB7EA"/>
    <w:rsid w:val="01CFA0DE"/>
    <w:rsid w:val="01E7FB6A"/>
    <w:rsid w:val="0235D56F"/>
    <w:rsid w:val="02418F81"/>
    <w:rsid w:val="0249AF81"/>
    <w:rsid w:val="025377C5"/>
    <w:rsid w:val="026BFDF1"/>
    <w:rsid w:val="027F9880"/>
    <w:rsid w:val="0286C8B6"/>
    <w:rsid w:val="028A027B"/>
    <w:rsid w:val="029A2716"/>
    <w:rsid w:val="029B7EC3"/>
    <w:rsid w:val="029C0D4A"/>
    <w:rsid w:val="02B8843D"/>
    <w:rsid w:val="03057CFD"/>
    <w:rsid w:val="0320EBF2"/>
    <w:rsid w:val="0322992A"/>
    <w:rsid w:val="0323F532"/>
    <w:rsid w:val="032D077F"/>
    <w:rsid w:val="03497603"/>
    <w:rsid w:val="034DB7C0"/>
    <w:rsid w:val="03540C05"/>
    <w:rsid w:val="03660B54"/>
    <w:rsid w:val="03AC1AA2"/>
    <w:rsid w:val="03B95DD5"/>
    <w:rsid w:val="03E841ED"/>
    <w:rsid w:val="03F5CAE7"/>
    <w:rsid w:val="03FF5500"/>
    <w:rsid w:val="0418A7BE"/>
    <w:rsid w:val="041DF9A9"/>
    <w:rsid w:val="0422DA9A"/>
    <w:rsid w:val="04479F42"/>
    <w:rsid w:val="044AFEF2"/>
    <w:rsid w:val="0451F218"/>
    <w:rsid w:val="045DDB51"/>
    <w:rsid w:val="046255DC"/>
    <w:rsid w:val="0463A8A4"/>
    <w:rsid w:val="047482A6"/>
    <w:rsid w:val="047E81D7"/>
    <w:rsid w:val="0488D683"/>
    <w:rsid w:val="048BBF23"/>
    <w:rsid w:val="04AAE48D"/>
    <w:rsid w:val="04AB9C62"/>
    <w:rsid w:val="04ACE621"/>
    <w:rsid w:val="04C0A3ED"/>
    <w:rsid w:val="04DD71B5"/>
    <w:rsid w:val="04F80A7E"/>
    <w:rsid w:val="050682EA"/>
    <w:rsid w:val="050BDA50"/>
    <w:rsid w:val="0525081C"/>
    <w:rsid w:val="0525CD4C"/>
    <w:rsid w:val="053E69D6"/>
    <w:rsid w:val="055C4D89"/>
    <w:rsid w:val="055DFCCE"/>
    <w:rsid w:val="0569004E"/>
    <w:rsid w:val="059F75F8"/>
    <w:rsid w:val="05B87489"/>
    <w:rsid w:val="05C2282A"/>
    <w:rsid w:val="05FDDCE9"/>
    <w:rsid w:val="0600182B"/>
    <w:rsid w:val="060211DF"/>
    <w:rsid w:val="0618788F"/>
    <w:rsid w:val="061FAFE8"/>
    <w:rsid w:val="0626D9B4"/>
    <w:rsid w:val="0627658C"/>
    <w:rsid w:val="0627A806"/>
    <w:rsid w:val="0636A43C"/>
    <w:rsid w:val="064D67F4"/>
    <w:rsid w:val="066CF72E"/>
    <w:rsid w:val="067B3DA8"/>
    <w:rsid w:val="0698F891"/>
    <w:rsid w:val="06A9572F"/>
    <w:rsid w:val="06B45519"/>
    <w:rsid w:val="06D389C6"/>
    <w:rsid w:val="06D97228"/>
    <w:rsid w:val="06EA3D96"/>
    <w:rsid w:val="06F186BB"/>
    <w:rsid w:val="0702E8C6"/>
    <w:rsid w:val="070384AF"/>
    <w:rsid w:val="072F7358"/>
    <w:rsid w:val="07473FE8"/>
    <w:rsid w:val="07728761"/>
    <w:rsid w:val="0772DD9B"/>
    <w:rsid w:val="07733659"/>
    <w:rsid w:val="07744FD7"/>
    <w:rsid w:val="07752A9C"/>
    <w:rsid w:val="07770E85"/>
    <w:rsid w:val="078084ED"/>
    <w:rsid w:val="0792CD16"/>
    <w:rsid w:val="07A5BD6C"/>
    <w:rsid w:val="07AC0E78"/>
    <w:rsid w:val="07ADCD18"/>
    <w:rsid w:val="07C95D0B"/>
    <w:rsid w:val="07DC2254"/>
    <w:rsid w:val="07ED139E"/>
    <w:rsid w:val="07F9B8A2"/>
    <w:rsid w:val="07FA1582"/>
    <w:rsid w:val="07FA1FAE"/>
    <w:rsid w:val="08029478"/>
    <w:rsid w:val="080C2F66"/>
    <w:rsid w:val="082FA30B"/>
    <w:rsid w:val="0838640E"/>
    <w:rsid w:val="083AB12B"/>
    <w:rsid w:val="083E6FD1"/>
    <w:rsid w:val="0856D000"/>
    <w:rsid w:val="08631015"/>
    <w:rsid w:val="088EC0A2"/>
    <w:rsid w:val="08968314"/>
    <w:rsid w:val="089DFA7B"/>
    <w:rsid w:val="08D0F6E2"/>
    <w:rsid w:val="08ECE587"/>
    <w:rsid w:val="08F893F0"/>
    <w:rsid w:val="0905EEAD"/>
    <w:rsid w:val="090A8D8D"/>
    <w:rsid w:val="09132A8E"/>
    <w:rsid w:val="091B1F61"/>
    <w:rsid w:val="091C554E"/>
    <w:rsid w:val="09284A03"/>
    <w:rsid w:val="09406736"/>
    <w:rsid w:val="094C1201"/>
    <w:rsid w:val="095A646A"/>
    <w:rsid w:val="095C3833"/>
    <w:rsid w:val="0981E10D"/>
    <w:rsid w:val="09835CBD"/>
    <w:rsid w:val="098EBC3E"/>
    <w:rsid w:val="09901226"/>
    <w:rsid w:val="099BE0C3"/>
    <w:rsid w:val="09BC0B06"/>
    <w:rsid w:val="09CFEF97"/>
    <w:rsid w:val="09F01EDA"/>
    <w:rsid w:val="0A061C1B"/>
    <w:rsid w:val="0A3B54BB"/>
    <w:rsid w:val="0A440FFE"/>
    <w:rsid w:val="0A611860"/>
    <w:rsid w:val="0A63DE8A"/>
    <w:rsid w:val="0A7854B0"/>
    <w:rsid w:val="0A7905A6"/>
    <w:rsid w:val="0A83BB1D"/>
    <w:rsid w:val="0A8DBEA8"/>
    <w:rsid w:val="0AA60691"/>
    <w:rsid w:val="0AB0445D"/>
    <w:rsid w:val="0AC32113"/>
    <w:rsid w:val="0AC81A11"/>
    <w:rsid w:val="0AD9B253"/>
    <w:rsid w:val="0ADB4C85"/>
    <w:rsid w:val="0AE7261E"/>
    <w:rsid w:val="0AF6A0FD"/>
    <w:rsid w:val="0B282AB0"/>
    <w:rsid w:val="0B3BA239"/>
    <w:rsid w:val="0B3E3225"/>
    <w:rsid w:val="0B43FE3D"/>
    <w:rsid w:val="0B5071DF"/>
    <w:rsid w:val="0B6CC4C8"/>
    <w:rsid w:val="0B77B108"/>
    <w:rsid w:val="0B80968F"/>
    <w:rsid w:val="0B8E245D"/>
    <w:rsid w:val="0BA079BC"/>
    <w:rsid w:val="0BACA462"/>
    <w:rsid w:val="0BAD167D"/>
    <w:rsid w:val="0BBD3D4B"/>
    <w:rsid w:val="0BD35D3E"/>
    <w:rsid w:val="0BD5D2E2"/>
    <w:rsid w:val="0BDC3F84"/>
    <w:rsid w:val="0BF8B572"/>
    <w:rsid w:val="0BF8D285"/>
    <w:rsid w:val="0BFB5C2E"/>
    <w:rsid w:val="0C09ADF5"/>
    <w:rsid w:val="0C0BBA8B"/>
    <w:rsid w:val="0C0E8E52"/>
    <w:rsid w:val="0C189DCF"/>
    <w:rsid w:val="0C18B64C"/>
    <w:rsid w:val="0C23A7C4"/>
    <w:rsid w:val="0C297CD6"/>
    <w:rsid w:val="0C4EF55F"/>
    <w:rsid w:val="0C500056"/>
    <w:rsid w:val="0C6B2C7E"/>
    <w:rsid w:val="0C732C3B"/>
    <w:rsid w:val="0C8DB492"/>
    <w:rsid w:val="0CA6A064"/>
    <w:rsid w:val="0CA9743D"/>
    <w:rsid w:val="0CABE213"/>
    <w:rsid w:val="0CD38185"/>
    <w:rsid w:val="0CDCA91B"/>
    <w:rsid w:val="0D07A121"/>
    <w:rsid w:val="0D09A6A5"/>
    <w:rsid w:val="0D10ED95"/>
    <w:rsid w:val="0D2BEBB2"/>
    <w:rsid w:val="0D408492"/>
    <w:rsid w:val="0D436334"/>
    <w:rsid w:val="0D4F71D1"/>
    <w:rsid w:val="0D6F809B"/>
    <w:rsid w:val="0D96C78C"/>
    <w:rsid w:val="0DA85C51"/>
    <w:rsid w:val="0DDEA55E"/>
    <w:rsid w:val="0DE2BF0D"/>
    <w:rsid w:val="0DEC8224"/>
    <w:rsid w:val="0DEE8F70"/>
    <w:rsid w:val="0DF21246"/>
    <w:rsid w:val="0DF43EFF"/>
    <w:rsid w:val="0DFBDAE6"/>
    <w:rsid w:val="0E0E0D68"/>
    <w:rsid w:val="0E1C908D"/>
    <w:rsid w:val="0E1D11F0"/>
    <w:rsid w:val="0E217EB8"/>
    <w:rsid w:val="0E2B2245"/>
    <w:rsid w:val="0E4D7EBA"/>
    <w:rsid w:val="0E56CEC3"/>
    <w:rsid w:val="0E5792D2"/>
    <w:rsid w:val="0E586E98"/>
    <w:rsid w:val="0E5EE7B0"/>
    <w:rsid w:val="0E620734"/>
    <w:rsid w:val="0E638349"/>
    <w:rsid w:val="0E6D929C"/>
    <w:rsid w:val="0E835D75"/>
    <w:rsid w:val="0E8472E8"/>
    <w:rsid w:val="0E88F052"/>
    <w:rsid w:val="0E90A314"/>
    <w:rsid w:val="0EA2D832"/>
    <w:rsid w:val="0EBEE760"/>
    <w:rsid w:val="0ED54255"/>
    <w:rsid w:val="0EDCDA75"/>
    <w:rsid w:val="0EDFB1A0"/>
    <w:rsid w:val="0EE5CC4E"/>
    <w:rsid w:val="0F119CB5"/>
    <w:rsid w:val="0F1973A1"/>
    <w:rsid w:val="0F1A4F4D"/>
    <w:rsid w:val="0F1B6C18"/>
    <w:rsid w:val="0F49844C"/>
    <w:rsid w:val="0F55A405"/>
    <w:rsid w:val="0F5F2080"/>
    <w:rsid w:val="0F768077"/>
    <w:rsid w:val="0F975430"/>
    <w:rsid w:val="0FA3968E"/>
    <w:rsid w:val="0FA41809"/>
    <w:rsid w:val="0FAECE9F"/>
    <w:rsid w:val="0FC0783D"/>
    <w:rsid w:val="0FC14371"/>
    <w:rsid w:val="0FD0317B"/>
    <w:rsid w:val="0FE0DFD2"/>
    <w:rsid w:val="0FE958DF"/>
    <w:rsid w:val="0FF5C1E7"/>
    <w:rsid w:val="0FF8AC74"/>
    <w:rsid w:val="0FFA50FB"/>
    <w:rsid w:val="1000B5F6"/>
    <w:rsid w:val="1004FA51"/>
    <w:rsid w:val="1008F3F3"/>
    <w:rsid w:val="100C3474"/>
    <w:rsid w:val="101421B2"/>
    <w:rsid w:val="10419DEB"/>
    <w:rsid w:val="1050ADB6"/>
    <w:rsid w:val="105A1397"/>
    <w:rsid w:val="105F93A5"/>
    <w:rsid w:val="106682E4"/>
    <w:rsid w:val="1071C497"/>
    <w:rsid w:val="10761CD7"/>
    <w:rsid w:val="1076F1C9"/>
    <w:rsid w:val="10BC98B9"/>
    <w:rsid w:val="10C59C6D"/>
    <w:rsid w:val="10CA8430"/>
    <w:rsid w:val="10D2D51F"/>
    <w:rsid w:val="10D4B3B4"/>
    <w:rsid w:val="10D84158"/>
    <w:rsid w:val="10F65481"/>
    <w:rsid w:val="10FA554C"/>
    <w:rsid w:val="11216558"/>
    <w:rsid w:val="112F2250"/>
    <w:rsid w:val="11437F38"/>
    <w:rsid w:val="1152891B"/>
    <w:rsid w:val="1153E569"/>
    <w:rsid w:val="11572C1D"/>
    <w:rsid w:val="117BF51A"/>
    <w:rsid w:val="117DA41B"/>
    <w:rsid w:val="11D5A3BC"/>
    <w:rsid w:val="11DCA763"/>
    <w:rsid w:val="11DD8214"/>
    <w:rsid w:val="11E829CE"/>
    <w:rsid w:val="11F06977"/>
    <w:rsid w:val="11F372CF"/>
    <w:rsid w:val="12006F15"/>
    <w:rsid w:val="12017969"/>
    <w:rsid w:val="12090DEA"/>
    <w:rsid w:val="12186F9F"/>
    <w:rsid w:val="1226DB1D"/>
    <w:rsid w:val="1232B063"/>
    <w:rsid w:val="1237FCFD"/>
    <w:rsid w:val="126E678F"/>
    <w:rsid w:val="128B9748"/>
    <w:rsid w:val="12913D36"/>
    <w:rsid w:val="129AE571"/>
    <w:rsid w:val="12B6C724"/>
    <w:rsid w:val="12C6E59C"/>
    <w:rsid w:val="13009E68"/>
    <w:rsid w:val="1301C027"/>
    <w:rsid w:val="13083EDC"/>
    <w:rsid w:val="131CB393"/>
    <w:rsid w:val="131D56B8"/>
    <w:rsid w:val="1323CC75"/>
    <w:rsid w:val="13352AD3"/>
    <w:rsid w:val="13989186"/>
    <w:rsid w:val="13AC711C"/>
    <w:rsid w:val="13BCD82A"/>
    <w:rsid w:val="13DD3804"/>
    <w:rsid w:val="13E736B0"/>
    <w:rsid w:val="14135107"/>
    <w:rsid w:val="142767A9"/>
    <w:rsid w:val="1429CA06"/>
    <w:rsid w:val="144464D4"/>
    <w:rsid w:val="14543D27"/>
    <w:rsid w:val="1456062A"/>
    <w:rsid w:val="146D04F4"/>
    <w:rsid w:val="147E2824"/>
    <w:rsid w:val="14878C6F"/>
    <w:rsid w:val="148B6FBC"/>
    <w:rsid w:val="1491F8E7"/>
    <w:rsid w:val="14920D6C"/>
    <w:rsid w:val="14A9DFCB"/>
    <w:rsid w:val="14B8F5B5"/>
    <w:rsid w:val="14C60D4B"/>
    <w:rsid w:val="14CEB23D"/>
    <w:rsid w:val="14D06039"/>
    <w:rsid w:val="14E5C27D"/>
    <w:rsid w:val="14FF5A19"/>
    <w:rsid w:val="15096FB8"/>
    <w:rsid w:val="1538DEA1"/>
    <w:rsid w:val="1557C403"/>
    <w:rsid w:val="1567086E"/>
    <w:rsid w:val="15698609"/>
    <w:rsid w:val="158AC5B7"/>
    <w:rsid w:val="15AE82F4"/>
    <w:rsid w:val="15B3F8A4"/>
    <w:rsid w:val="15C475DE"/>
    <w:rsid w:val="15F33BB1"/>
    <w:rsid w:val="160C2413"/>
    <w:rsid w:val="1613F052"/>
    <w:rsid w:val="161B08F7"/>
    <w:rsid w:val="161D8082"/>
    <w:rsid w:val="161EC29E"/>
    <w:rsid w:val="16340694"/>
    <w:rsid w:val="166C7EEC"/>
    <w:rsid w:val="1674717C"/>
    <w:rsid w:val="1676B1EC"/>
    <w:rsid w:val="1690E872"/>
    <w:rsid w:val="1695C3FE"/>
    <w:rsid w:val="16AD49DF"/>
    <w:rsid w:val="16BC09D3"/>
    <w:rsid w:val="16CCAA89"/>
    <w:rsid w:val="16CD60D3"/>
    <w:rsid w:val="16D2DD9A"/>
    <w:rsid w:val="16DC51CB"/>
    <w:rsid w:val="16E16086"/>
    <w:rsid w:val="16F1A956"/>
    <w:rsid w:val="17053531"/>
    <w:rsid w:val="1707980D"/>
    <w:rsid w:val="171AA4ED"/>
    <w:rsid w:val="171B2BC6"/>
    <w:rsid w:val="171DECDE"/>
    <w:rsid w:val="171F2825"/>
    <w:rsid w:val="17260C3A"/>
    <w:rsid w:val="17339FA0"/>
    <w:rsid w:val="17441D99"/>
    <w:rsid w:val="1749AC1C"/>
    <w:rsid w:val="174D39A7"/>
    <w:rsid w:val="175E1139"/>
    <w:rsid w:val="179878ED"/>
    <w:rsid w:val="179D4B3B"/>
    <w:rsid w:val="179DD97E"/>
    <w:rsid w:val="17B0D4CA"/>
    <w:rsid w:val="17CD4EF0"/>
    <w:rsid w:val="17D25F30"/>
    <w:rsid w:val="17ECDE02"/>
    <w:rsid w:val="17EF5782"/>
    <w:rsid w:val="17F569C6"/>
    <w:rsid w:val="17FCAAC1"/>
    <w:rsid w:val="180A7DE2"/>
    <w:rsid w:val="181FBEBE"/>
    <w:rsid w:val="182270C5"/>
    <w:rsid w:val="183759C0"/>
    <w:rsid w:val="1859668E"/>
    <w:rsid w:val="18928E0B"/>
    <w:rsid w:val="18BCCD8B"/>
    <w:rsid w:val="18C2A614"/>
    <w:rsid w:val="18CA1C98"/>
    <w:rsid w:val="18CDDEF6"/>
    <w:rsid w:val="18D35315"/>
    <w:rsid w:val="18D97DB8"/>
    <w:rsid w:val="18EE36A3"/>
    <w:rsid w:val="18F6F80F"/>
    <w:rsid w:val="18F9F25F"/>
    <w:rsid w:val="190ED468"/>
    <w:rsid w:val="1914A66A"/>
    <w:rsid w:val="191C1E81"/>
    <w:rsid w:val="191E9392"/>
    <w:rsid w:val="19244B27"/>
    <w:rsid w:val="193DB954"/>
    <w:rsid w:val="19440041"/>
    <w:rsid w:val="19560750"/>
    <w:rsid w:val="19618F19"/>
    <w:rsid w:val="197CAFE1"/>
    <w:rsid w:val="19A93750"/>
    <w:rsid w:val="19B05AA4"/>
    <w:rsid w:val="19BB2237"/>
    <w:rsid w:val="19CD1C8C"/>
    <w:rsid w:val="19CD3D26"/>
    <w:rsid w:val="19CEB5B9"/>
    <w:rsid w:val="19D762DD"/>
    <w:rsid w:val="19E3AF02"/>
    <w:rsid w:val="19FAC421"/>
    <w:rsid w:val="1A0C2DB7"/>
    <w:rsid w:val="1A0F40BC"/>
    <w:rsid w:val="1A225DFC"/>
    <w:rsid w:val="1A225F98"/>
    <w:rsid w:val="1A2514C3"/>
    <w:rsid w:val="1A4916BC"/>
    <w:rsid w:val="1A4BCBA0"/>
    <w:rsid w:val="1A5329FE"/>
    <w:rsid w:val="1A5D14B8"/>
    <w:rsid w:val="1A6DA98F"/>
    <w:rsid w:val="1A7E3586"/>
    <w:rsid w:val="1A87FCED"/>
    <w:rsid w:val="1A903851"/>
    <w:rsid w:val="1A9E0110"/>
    <w:rsid w:val="1AA3FA19"/>
    <w:rsid w:val="1AB8D234"/>
    <w:rsid w:val="1ABBD349"/>
    <w:rsid w:val="1AC5305C"/>
    <w:rsid w:val="1AD64F85"/>
    <w:rsid w:val="1AD81EDC"/>
    <w:rsid w:val="1AD8607E"/>
    <w:rsid w:val="1B000666"/>
    <w:rsid w:val="1B041A92"/>
    <w:rsid w:val="1B0FA02E"/>
    <w:rsid w:val="1B1343ED"/>
    <w:rsid w:val="1B152B18"/>
    <w:rsid w:val="1B1BE41D"/>
    <w:rsid w:val="1B2B1EFE"/>
    <w:rsid w:val="1B30AE32"/>
    <w:rsid w:val="1B3FDA0C"/>
    <w:rsid w:val="1B4D9521"/>
    <w:rsid w:val="1B5451FB"/>
    <w:rsid w:val="1B599F6C"/>
    <w:rsid w:val="1B638803"/>
    <w:rsid w:val="1B64C5AE"/>
    <w:rsid w:val="1B7A7E28"/>
    <w:rsid w:val="1B7C8EF3"/>
    <w:rsid w:val="1B86985E"/>
    <w:rsid w:val="1B876CC4"/>
    <w:rsid w:val="1BA112B0"/>
    <w:rsid w:val="1BAD1501"/>
    <w:rsid w:val="1BCC291F"/>
    <w:rsid w:val="1BD2F24C"/>
    <w:rsid w:val="1BF92541"/>
    <w:rsid w:val="1C1216C4"/>
    <w:rsid w:val="1C220B79"/>
    <w:rsid w:val="1C4D53CD"/>
    <w:rsid w:val="1C4EAC70"/>
    <w:rsid w:val="1C507BAB"/>
    <w:rsid w:val="1C56A7BE"/>
    <w:rsid w:val="1C59902B"/>
    <w:rsid w:val="1C6E7C56"/>
    <w:rsid w:val="1C79A7F9"/>
    <w:rsid w:val="1C8179EC"/>
    <w:rsid w:val="1C85B8CC"/>
    <w:rsid w:val="1CA3819F"/>
    <w:rsid w:val="1CB8F3F9"/>
    <w:rsid w:val="1CBE1D93"/>
    <w:rsid w:val="1CC22C7E"/>
    <w:rsid w:val="1CC6B854"/>
    <w:rsid w:val="1CD28022"/>
    <w:rsid w:val="1CDD7BC0"/>
    <w:rsid w:val="1CEC799D"/>
    <w:rsid w:val="1CF5C075"/>
    <w:rsid w:val="1CF6FE14"/>
    <w:rsid w:val="1D1E9057"/>
    <w:rsid w:val="1D32E0C7"/>
    <w:rsid w:val="1D37227B"/>
    <w:rsid w:val="1D5D9C6E"/>
    <w:rsid w:val="1D98858F"/>
    <w:rsid w:val="1DAF6BA6"/>
    <w:rsid w:val="1DCA744A"/>
    <w:rsid w:val="1DCB09BF"/>
    <w:rsid w:val="1DCB12E0"/>
    <w:rsid w:val="1DD649BF"/>
    <w:rsid w:val="1DE31416"/>
    <w:rsid w:val="1DE99062"/>
    <w:rsid w:val="1DF5D31D"/>
    <w:rsid w:val="1E11215F"/>
    <w:rsid w:val="1E275AF8"/>
    <w:rsid w:val="1E2D0D20"/>
    <w:rsid w:val="1E4252B2"/>
    <w:rsid w:val="1E4F3BF1"/>
    <w:rsid w:val="1E5986E3"/>
    <w:rsid w:val="1E729B87"/>
    <w:rsid w:val="1E74F7C3"/>
    <w:rsid w:val="1E8572B5"/>
    <w:rsid w:val="1EB4DCAA"/>
    <w:rsid w:val="1EC7FCC8"/>
    <w:rsid w:val="1EDA3A7F"/>
    <w:rsid w:val="1EDE587C"/>
    <w:rsid w:val="1EE73D99"/>
    <w:rsid w:val="1EF28E2D"/>
    <w:rsid w:val="1EF462A2"/>
    <w:rsid w:val="1EFB58A0"/>
    <w:rsid w:val="1F3690B8"/>
    <w:rsid w:val="1F5F233F"/>
    <w:rsid w:val="1F6095D6"/>
    <w:rsid w:val="1F87273D"/>
    <w:rsid w:val="1F9081F7"/>
    <w:rsid w:val="1FA37DB2"/>
    <w:rsid w:val="1FC31B0A"/>
    <w:rsid w:val="1FC72787"/>
    <w:rsid w:val="1FCDA106"/>
    <w:rsid w:val="1FE3A235"/>
    <w:rsid w:val="1FE68783"/>
    <w:rsid w:val="1FEC7908"/>
    <w:rsid w:val="2003E683"/>
    <w:rsid w:val="2014F5EE"/>
    <w:rsid w:val="2023564D"/>
    <w:rsid w:val="2037598E"/>
    <w:rsid w:val="203CC430"/>
    <w:rsid w:val="204062BB"/>
    <w:rsid w:val="2043AB62"/>
    <w:rsid w:val="2061C7BB"/>
    <w:rsid w:val="20698464"/>
    <w:rsid w:val="206F16D3"/>
    <w:rsid w:val="208AAF0B"/>
    <w:rsid w:val="209D271E"/>
    <w:rsid w:val="20A88B2C"/>
    <w:rsid w:val="20B68ECA"/>
    <w:rsid w:val="20C11BE8"/>
    <w:rsid w:val="20C7C81B"/>
    <w:rsid w:val="20CF47CC"/>
    <w:rsid w:val="20F78E22"/>
    <w:rsid w:val="20FA0043"/>
    <w:rsid w:val="2100730B"/>
    <w:rsid w:val="21290FD7"/>
    <w:rsid w:val="213017BC"/>
    <w:rsid w:val="213D39BD"/>
    <w:rsid w:val="2151CAAF"/>
    <w:rsid w:val="2163F27E"/>
    <w:rsid w:val="216400BD"/>
    <w:rsid w:val="2167C4FB"/>
    <w:rsid w:val="217C7E70"/>
    <w:rsid w:val="21894082"/>
    <w:rsid w:val="218DBD3F"/>
    <w:rsid w:val="219F35EA"/>
    <w:rsid w:val="21C087D0"/>
    <w:rsid w:val="21E8D910"/>
    <w:rsid w:val="220662E2"/>
    <w:rsid w:val="22411E34"/>
    <w:rsid w:val="225CE181"/>
    <w:rsid w:val="2274735C"/>
    <w:rsid w:val="227D39E2"/>
    <w:rsid w:val="22947C47"/>
    <w:rsid w:val="22C236B7"/>
    <w:rsid w:val="22C9454B"/>
    <w:rsid w:val="22D093E2"/>
    <w:rsid w:val="22D13479"/>
    <w:rsid w:val="22EBDED5"/>
    <w:rsid w:val="2309D134"/>
    <w:rsid w:val="23119D26"/>
    <w:rsid w:val="2312DC77"/>
    <w:rsid w:val="2343969D"/>
    <w:rsid w:val="2374C534"/>
    <w:rsid w:val="237516AD"/>
    <w:rsid w:val="2375413A"/>
    <w:rsid w:val="23846DD9"/>
    <w:rsid w:val="238519E4"/>
    <w:rsid w:val="23A262BE"/>
    <w:rsid w:val="23A6F530"/>
    <w:rsid w:val="23A9ED72"/>
    <w:rsid w:val="23AA0D2B"/>
    <w:rsid w:val="23B83D08"/>
    <w:rsid w:val="23C2579A"/>
    <w:rsid w:val="23C611B2"/>
    <w:rsid w:val="23CBD686"/>
    <w:rsid w:val="23EA2B18"/>
    <w:rsid w:val="23FA1F58"/>
    <w:rsid w:val="242084A5"/>
    <w:rsid w:val="242EAB5D"/>
    <w:rsid w:val="245BD567"/>
    <w:rsid w:val="247850B6"/>
    <w:rsid w:val="249E85FC"/>
    <w:rsid w:val="24AA5087"/>
    <w:rsid w:val="24D217B6"/>
    <w:rsid w:val="24E9AA51"/>
    <w:rsid w:val="24EFCBCD"/>
    <w:rsid w:val="24FCF08D"/>
    <w:rsid w:val="250798EB"/>
    <w:rsid w:val="254D4C98"/>
    <w:rsid w:val="25550B2E"/>
    <w:rsid w:val="258198B9"/>
    <w:rsid w:val="259C7AB3"/>
    <w:rsid w:val="25A27288"/>
    <w:rsid w:val="25A880FA"/>
    <w:rsid w:val="25C18023"/>
    <w:rsid w:val="25C659BE"/>
    <w:rsid w:val="25C96A91"/>
    <w:rsid w:val="25DC45E8"/>
    <w:rsid w:val="25E3097B"/>
    <w:rsid w:val="25E34F32"/>
    <w:rsid w:val="25E8C5FA"/>
    <w:rsid w:val="25F89FCD"/>
    <w:rsid w:val="2608AF0D"/>
    <w:rsid w:val="261223B0"/>
    <w:rsid w:val="261F038B"/>
    <w:rsid w:val="262067BD"/>
    <w:rsid w:val="263CE2A3"/>
    <w:rsid w:val="264A4E5E"/>
    <w:rsid w:val="266C0430"/>
    <w:rsid w:val="26710060"/>
    <w:rsid w:val="26717376"/>
    <w:rsid w:val="268761DF"/>
    <w:rsid w:val="2692A36C"/>
    <w:rsid w:val="2694E8F7"/>
    <w:rsid w:val="26993C1D"/>
    <w:rsid w:val="269CF674"/>
    <w:rsid w:val="26BD2456"/>
    <w:rsid w:val="26C1E857"/>
    <w:rsid w:val="26E1884C"/>
    <w:rsid w:val="26EA83ED"/>
    <w:rsid w:val="26F2334D"/>
    <w:rsid w:val="26F7BE37"/>
    <w:rsid w:val="27131D65"/>
    <w:rsid w:val="271BA701"/>
    <w:rsid w:val="271F4698"/>
    <w:rsid w:val="275C451A"/>
    <w:rsid w:val="278A8D37"/>
    <w:rsid w:val="278CBDF6"/>
    <w:rsid w:val="2793B90E"/>
    <w:rsid w:val="279E0810"/>
    <w:rsid w:val="27D0385C"/>
    <w:rsid w:val="27D62B5D"/>
    <w:rsid w:val="282F4308"/>
    <w:rsid w:val="2830DDED"/>
    <w:rsid w:val="2839E5C0"/>
    <w:rsid w:val="283BA26B"/>
    <w:rsid w:val="28541FE9"/>
    <w:rsid w:val="2861AD5C"/>
    <w:rsid w:val="287E712A"/>
    <w:rsid w:val="28887454"/>
    <w:rsid w:val="288B54ED"/>
    <w:rsid w:val="28978D5A"/>
    <w:rsid w:val="28994B6C"/>
    <w:rsid w:val="289A41AC"/>
    <w:rsid w:val="289E7053"/>
    <w:rsid w:val="28AD4AAE"/>
    <w:rsid w:val="28B7EB66"/>
    <w:rsid w:val="28BE3041"/>
    <w:rsid w:val="28C335EB"/>
    <w:rsid w:val="28E4DA1D"/>
    <w:rsid w:val="28EE6DD0"/>
    <w:rsid w:val="28FDB52B"/>
    <w:rsid w:val="291F6665"/>
    <w:rsid w:val="292A721B"/>
    <w:rsid w:val="29305DE1"/>
    <w:rsid w:val="2933982E"/>
    <w:rsid w:val="29494918"/>
    <w:rsid w:val="29515688"/>
    <w:rsid w:val="295211B9"/>
    <w:rsid w:val="29570AF6"/>
    <w:rsid w:val="296F0F8D"/>
    <w:rsid w:val="296F5475"/>
    <w:rsid w:val="2971FE11"/>
    <w:rsid w:val="297A6FE0"/>
    <w:rsid w:val="297B7431"/>
    <w:rsid w:val="29864229"/>
    <w:rsid w:val="2988596C"/>
    <w:rsid w:val="298FD0FF"/>
    <w:rsid w:val="299AF522"/>
    <w:rsid w:val="299C766C"/>
    <w:rsid w:val="29A5A6BF"/>
    <w:rsid w:val="29A9BFE4"/>
    <w:rsid w:val="29B12EC5"/>
    <w:rsid w:val="29C0A9E8"/>
    <w:rsid w:val="29CAA162"/>
    <w:rsid w:val="29D3CE40"/>
    <w:rsid w:val="29E27287"/>
    <w:rsid w:val="29E4B5A4"/>
    <w:rsid w:val="29F7B14A"/>
    <w:rsid w:val="2A03593B"/>
    <w:rsid w:val="2A059667"/>
    <w:rsid w:val="2A0744F6"/>
    <w:rsid w:val="2A099127"/>
    <w:rsid w:val="2A0C47A2"/>
    <w:rsid w:val="2A245DD7"/>
    <w:rsid w:val="2A3F7C37"/>
    <w:rsid w:val="2A5B4D33"/>
    <w:rsid w:val="2A92B4BC"/>
    <w:rsid w:val="2A94E3F9"/>
    <w:rsid w:val="2AB68869"/>
    <w:rsid w:val="2ABE0F32"/>
    <w:rsid w:val="2ADBE10D"/>
    <w:rsid w:val="2AE03427"/>
    <w:rsid w:val="2AE97D4C"/>
    <w:rsid w:val="2AEB07BB"/>
    <w:rsid w:val="2AEBA416"/>
    <w:rsid w:val="2B26C58D"/>
    <w:rsid w:val="2B5484D1"/>
    <w:rsid w:val="2B5680F8"/>
    <w:rsid w:val="2B6C5282"/>
    <w:rsid w:val="2B6F4C09"/>
    <w:rsid w:val="2B78638A"/>
    <w:rsid w:val="2B840BB9"/>
    <w:rsid w:val="2BA1B31A"/>
    <w:rsid w:val="2BB0B3D1"/>
    <w:rsid w:val="2BB82ED4"/>
    <w:rsid w:val="2BD317C6"/>
    <w:rsid w:val="2BECA058"/>
    <w:rsid w:val="2C19E7F9"/>
    <w:rsid w:val="2C244095"/>
    <w:rsid w:val="2C503BA9"/>
    <w:rsid w:val="2C618A21"/>
    <w:rsid w:val="2C61EC73"/>
    <w:rsid w:val="2C751CBD"/>
    <w:rsid w:val="2C9D2BC5"/>
    <w:rsid w:val="2C9D7527"/>
    <w:rsid w:val="2CA09180"/>
    <w:rsid w:val="2CB0D8D9"/>
    <w:rsid w:val="2CB88F02"/>
    <w:rsid w:val="2CC3CB3C"/>
    <w:rsid w:val="2CC84FAF"/>
    <w:rsid w:val="2CCC7F80"/>
    <w:rsid w:val="2CFC060F"/>
    <w:rsid w:val="2D37C330"/>
    <w:rsid w:val="2D468D34"/>
    <w:rsid w:val="2D48E6E7"/>
    <w:rsid w:val="2D570F58"/>
    <w:rsid w:val="2D6CAE0E"/>
    <w:rsid w:val="2D9885C9"/>
    <w:rsid w:val="2D9C7253"/>
    <w:rsid w:val="2DB258DC"/>
    <w:rsid w:val="2DC6BF30"/>
    <w:rsid w:val="2DCC771C"/>
    <w:rsid w:val="2DE5C1E7"/>
    <w:rsid w:val="2DFCFCDF"/>
    <w:rsid w:val="2E094523"/>
    <w:rsid w:val="2E0C9806"/>
    <w:rsid w:val="2E30094A"/>
    <w:rsid w:val="2E38F5D3"/>
    <w:rsid w:val="2E39E09D"/>
    <w:rsid w:val="2E3D2176"/>
    <w:rsid w:val="2E505ADB"/>
    <w:rsid w:val="2E52835D"/>
    <w:rsid w:val="2E590721"/>
    <w:rsid w:val="2E9F31DA"/>
    <w:rsid w:val="2EA56119"/>
    <w:rsid w:val="2EB8D3E2"/>
    <w:rsid w:val="2EC2FE69"/>
    <w:rsid w:val="2ECF7938"/>
    <w:rsid w:val="2F012661"/>
    <w:rsid w:val="2F1AE50D"/>
    <w:rsid w:val="2F20E9D2"/>
    <w:rsid w:val="2F2A3AAD"/>
    <w:rsid w:val="2F380CA2"/>
    <w:rsid w:val="2F4DE7B3"/>
    <w:rsid w:val="2F61CF10"/>
    <w:rsid w:val="2F6771D1"/>
    <w:rsid w:val="2FBF6810"/>
    <w:rsid w:val="2FBFCBEC"/>
    <w:rsid w:val="2FC08F81"/>
    <w:rsid w:val="2FE9A1E1"/>
    <w:rsid w:val="2FF227CA"/>
    <w:rsid w:val="2FF72708"/>
    <w:rsid w:val="2FF894A7"/>
    <w:rsid w:val="302B2450"/>
    <w:rsid w:val="302E3B98"/>
    <w:rsid w:val="303862F4"/>
    <w:rsid w:val="30399152"/>
    <w:rsid w:val="305AFB99"/>
    <w:rsid w:val="306F5130"/>
    <w:rsid w:val="30857AF3"/>
    <w:rsid w:val="30924241"/>
    <w:rsid w:val="3098D599"/>
    <w:rsid w:val="30B101B3"/>
    <w:rsid w:val="30C1D5E1"/>
    <w:rsid w:val="30CDFAB6"/>
    <w:rsid w:val="30CFDF54"/>
    <w:rsid w:val="30EBD7AE"/>
    <w:rsid w:val="30FC67C1"/>
    <w:rsid w:val="3100F0B0"/>
    <w:rsid w:val="310A3C42"/>
    <w:rsid w:val="3112B449"/>
    <w:rsid w:val="314B7116"/>
    <w:rsid w:val="315B9C4D"/>
    <w:rsid w:val="317571DA"/>
    <w:rsid w:val="317C9920"/>
    <w:rsid w:val="318A9E3A"/>
    <w:rsid w:val="31C915B1"/>
    <w:rsid w:val="3215D323"/>
    <w:rsid w:val="3232E286"/>
    <w:rsid w:val="323AB871"/>
    <w:rsid w:val="325C5AEF"/>
    <w:rsid w:val="328EA8A3"/>
    <w:rsid w:val="328F4DA0"/>
    <w:rsid w:val="32AD17A2"/>
    <w:rsid w:val="32E631D7"/>
    <w:rsid w:val="32EBE525"/>
    <w:rsid w:val="32ED9C33"/>
    <w:rsid w:val="32F9BFC6"/>
    <w:rsid w:val="32FA2228"/>
    <w:rsid w:val="330FC07B"/>
    <w:rsid w:val="331C1FB7"/>
    <w:rsid w:val="332AE41C"/>
    <w:rsid w:val="334D50AD"/>
    <w:rsid w:val="33560A1E"/>
    <w:rsid w:val="33686A00"/>
    <w:rsid w:val="336E402C"/>
    <w:rsid w:val="337E9675"/>
    <w:rsid w:val="3385A99C"/>
    <w:rsid w:val="33880CF0"/>
    <w:rsid w:val="339DEC8C"/>
    <w:rsid w:val="339E3F8A"/>
    <w:rsid w:val="33B68A6B"/>
    <w:rsid w:val="33B70274"/>
    <w:rsid w:val="33C33F7B"/>
    <w:rsid w:val="33D0016C"/>
    <w:rsid w:val="33D0A0CE"/>
    <w:rsid w:val="33E5A529"/>
    <w:rsid w:val="34003ADE"/>
    <w:rsid w:val="3416E94B"/>
    <w:rsid w:val="341BA897"/>
    <w:rsid w:val="342692D1"/>
    <w:rsid w:val="3429ADB2"/>
    <w:rsid w:val="34368309"/>
    <w:rsid w:val="3436ADDE"/>
    <w:rsid w:val="34373FF0"/>
    <w:rsid w:val="34564C5B"/>
    <w:rsid w:val="346090DD"/>
    <w:rsid w:val="3465ECC1"/>
    <w:rsid w:val="34818C5F"/>
    <w:rsid w:val="3492E554"/>
    <w:rsid w:val="34A62432"/>
    <w:rsid w:val="34BAC545"/>
    <w:rsid w:val="34BEF336"/>
    <w:rsid w:val="34DAA6E7"/>
    <w:rsid w:val="34FC1D78"/>
    <w:rsid w:val="35246F7B"/>
    <w:rsid w:val="3552955B"/>
    <w:rsid w:val="356BD6EA"/>
    <w:rsid w:val="35700124"/>
    <w:rsid w:val="357BC8FF"/>
    <w:rsid w:val="35942AEC"/>
    <w:rsid w:val="359C4628"/>
    <w:rsid w:val="359FE63F"/>
    <w:rsid w:val="35A81DF2"/>
    <w:rsid w:val="35AF46BE"/>
    <w:rsid w:val="35B05B5B"/>
    <w:rsid w:val="35C30D88"/>
    <w:rsid w:val="35DC96E4"/>
    <w:rsid w:val="35E23B64"/>
    <w:rsid w:val="36110F55"/>
    <w:rsid w:val="3617925A"/>
    <w:rsid w:val="3622C43F"/>
    <w:rsid w:val="36303EE2"/>
    <w:rsid w:val="363C84C6"/>
    <w:rsid w:val="36439ABB"/>
    <w:rsid w:val="3648C1FE"/>
    <w:rsid w:val="366E4A1F"/>
    <w:rsid w:val="3677606C"/>
    <w:rsid w:val="36793DE4"/>
    <w:rsid w:val="369FCF38"/>
    <w:rsid w:val="36A77FB6"/>
    <w:rsid w:val="36ABB2D2"/>
    <w:rsid w:val="36E67CE7"/>
    <w:rsid w:val="36EB945D"/>
    <w:rsid w:val="37048153"/>
    <w:rsid w:val="371A7C0F"/>
    <w:rsid w:val="372F344B"/>
    <w:rsid w:val="3734C609"/>
    <w:rsid w:val="373CC16F"/>
    <w:rsid w:val="3759E904"/>
    <w:rsid w:val="378D6969"/>
    <w:rsid w:val="37A2A7AB"/>
    <w:rsid w:val="37A3E1CB"/>
    <w:rsid w:val="37A8C1E5"/>
    <w:rsid w:val="37AB994D"/>
    <w:rsid w:val="37B9388A"/>
    <w:rsid w:val="37C1B3CD"/>
    <w:rsid w:val="37D02466"/>
    <w:rsid w:val="3814AB28"/>
    <w:rsid w:val="3834E841"/>
    <w:rsid w:val="383959AF"/>
    <w:rsid w:val="3839F0AF"/>
    <w:rsid w:val="385B59FE"/>
    <w:rsid w:val="38617D95"/>
    <w:rsid w:val="3867C3FC"/>
    <w:rsid w:val="38687002"/>
    <w:rsid w:val="387707E3"/>
    <w:rsid w:val="387EC891"/>
    <w:rsid w:val="389491EF"/>
    <w:rsid w:val="389838B7"/>
    <w:rsid w:val="389BAA94"/>
    <w:rsid w:val="38C5E1B0"/>
    <w:rsid w:val="38D53143"/>
    <w:rsid w:val="38FC9AFE"/>
    <w:rsid w:val="38FDD1F1"/>
    <w:rsid w:val="39095F6F"/>
    <w:rsid w:val="390ADC65"/>
    <w:rsid w:val="39347BB3"/>
    <w:rsid w:val="393EAD24"/>
    <w:rsid w:val="3984ECD3"/>
    <w:rsid w:val="398532C5"/>
    <w:rsid w:val="39A30DFF"/>
    <w:rsid w:val="39A3C9CD"/>
    <w:rsid w:val="39B60C06"/>
    <w:rsid w:val="39CD524C"/>
    <w:rsid w:val="39DA97E0"/>
    <w:rsid w:val="39DE339B"/>
    <w:rsid w:val="39E54F75"/>
    <w:rsid w:val="39E7DA6F"/>
    <w:rsid w:val="39EB863B"/>
    <w:rsid w:val="39F4AAB8"/>
    <w:rsid w:val="39F7F1C9"/>
    <w:rsid w:val="3A205CCB"/>
    <w:rsid w:val="3A23A1A0"/>
    <w:rsid w:val="3A28206B"/>
    <w:rsid w:val="3A3DC356"/>
    <w:rsid w:val="3A42270B"/>
    <w:rsid w:val="3A5B054B"/>
    <w:rsid w:val="3ACD5FD4"/>
    <w:rsid w:val="3AD42C12"/>
    <w:rsid w:val="3AF44F0F"/>
    <w:rsid w:val="3B0FC976"/>
    <w:rsid w:val="3B16E245"/>
    <w:rsid w:val="3B41FB7D"/>
    <w:rsid w:val="3B4BA310"/>
    <w:rsid w:val="3B504AD2"/>
    <w:rsid w:val="3B50E043"/>
    <w:rsid w:val="3B5D4F4C"/>
    <w:rsid w:val="3B8178EC"/>
    <w:rsid w:val="3B95E32B"/>
    <w:rsid w:val="3BA04994"/>
    <w:rsid w:val="3BB7EF11"/>
    <w:rsid w:val="3BC4E28A"/>
    <w:rsid w:val="3BC66684"/>
    <w:rsid w:val="3BE310FB"/>
    <w:rsid w:val="3BE3350C"/>
    <w:rsid w:val="3BF63DE6"/>
    <w:rsid w:val="3C048098"/>
    <w:rsid w:val="3C0542C5"/>
    <w:rsid w:val="3C071626"/>
    <w:rsid w:val="3C093479"/>
    <w:rsid w:val="3C3D98D9"/>
    <w:rsid w:val="3C40C432"/>
    <w:rsid w:val="3C70E302"/>
    <w:rsid w:val="3C7618CE"/>
    <w:rsid w:val="3C7F239A"/>
    <w:rsid w:val="3C8679CF"/>
    <w:rsid w:val="3C89FE19"/>
    <w:rsid w:val="3CA63BCA"/>
    <w:rsid w:val="3CA8233A"/>
    <w:rsid w:val="3CB08E2B"/>
    <w:rsid w:val="3CCF2D33"/>
    <w:rsid w:val="3CF20B06"/>
    <w:rsid w:val="3CF3E868"/>
    <w:rsid w:val="3CF4D94F"/>
    <w:rsid w:val="3D1A0936"/>
    <w:rsid w:val="3D33A33A"/>
    <w:rsid w:val="3D3FACCE"/>
    <w:rsid w:val="3D46821D"/>
    <w:rsid w:val="3D5DD7BB"/>
    <w:rsid w:val="3D6053F0"/>
    <w:rsid w:val="3D61AA05"/>
    <w:rsid w:val="3D82DEB8"/>
    <w:rsid w:val="3DA133E9"/>
    <w:rsid w:val="3DFF59B0"/>
    <w:rsid w:val="3E192EB5"/>
    <w:rsid w:val="3E1BE57A"/>
    <w:rsid w:val="3E22FFFC"/>
    <w:rsid w:val="3E3898F4"/>
    <w:rsid w:val="3E4060AC"/>
    <w:rsid w:val="3E41A83D"/>
    <w:rsid w:val="3E483E9C"/>
    <w:rsid w:val="3E5E7BD2"/>
    <w:rsid w:val="3E6A1190"/>
    <w:rsid w:val="3E76C287"/>
    <w:rsid w:val="3EAE58A7"/>
    <w:rsid w:val="3EBBBB06"/>
    <w:rsid w:val="3ECEAB98"/>
    <w:rsid w:val="3EEB5EB8"/>
    <w:rsid w:val="3EED2AC9"/>
    <w:rsid w:val="3EF1580D"/>
    <w:rsid w:val="3EF7587C"/>
    <w:rsid w:val="3EFF8305"/>
    <w:rsid w:val="3F10A3E2"/>
    <w:rsid w:val="3F2DB7E2"/>
    <w:rsid w:val="3F3F75B4"/>
    <w:rsid w:val="3F62FDEC"/>
    <w:rsid w:val="3F70ABF2"/>
    <w:rsid w:val="3F758A2F"/>
    <w:rsid w:val="3FADB990"/>
    <w:rsid w:val="3FAE528E"/>
    <w:rsid w:val="3FBF9227"/>
    <w:rsid w:val="3FC172B8"/>
    <w:rsid w:val="3FD5AE5C"/>
    <w:rsid w:val="3FDFDD7A"/>
    <w:rsid w:val="3FEBEADF"/>
    <w:rsid w:val="3FF17107"/>
    <w:rsid w:val="3FF82BED"/>
    <w:rsid w:val="400A004A"/>
    <w:rsid w:val="400E41DF"/>
    <w:rsid w:val="4013CD3B"/>
    <w:rsid w:val="404207F7"/>
    <w:rsid w:val="4051E927"/>
    <w:rsid w:val="405DFB51"/>
    <w:rsid w:val="406456FF"/>
    <w:rsid w:val="4069C1C8"/>
    <w:rsid w:val="406B2822"/>
    <w:rsid w:val="40938F4A"/>
    <w:rsid w:val="40A40DBF"/>
    <w:rsid w:val="40C8D254"/>
    <w:rsid w:val="40CD2FF5"/>
    <w:rsid w:val="40DE8A2E"/>
    <w:rsid w:val="40DF565E"/>
    <w:rsid w:val="40E21C63"/>
    <w:rsid w:val="40FFBD1D"/>
    <w:rsid w:val="4103B488"/>
    <w:rsid w:val="4103F244"/>
    <w:rsid w:val="4107570F"/>
    <w:rsid w:val="412007D7"/>
    <w:rsid w:val="412E1C88"/>
    <w:rsid w:val="41304667"/>
    <w:rsid w:val="413D39B6"/>
    <w:rsid w:val="415196ED"/>
    <w:rsid w:val="41662F1C"/>
    <w:rsid w:val="416799D5"/>
    <w:rsid w:val="416BA11E"/>
    <w:rsid w:val="4193FA23"/>
    <w:rsid w:val="41B7E557"/>
    <w:rsid w:val="41C1A8EB"/>
    <w:rsid w:val="41D65AC7"/>
    <w:rsid w:val="420457E5"/>
    <w:rsid w:val="420717FA"/>
    <w:rsid w:val="4211D90A"/>
    <w:rsid w:val="4217C8CE"/>
    <w:rsid w:val="421A6882"/>
    <w:rsid w:val="4224B710"/>
    <w:rsid w:val="422683ED"/>
    <w:rsid w:val="42279EF7"/>
    <w:rsid w:val="422C3E92"/>
    <w:rsid w:val="422CA26E"/>
    <w:rsid w:val="422DA256"/>
    <w:rsid w:val="4234FC00"/>
    <w:rsid w:val="4248B1BD"/>
    <w:rsid w:val="4256F562"/>
    <w:rsid w:val="42694E07"/>
    <w:rsid w:val="4286D209"/>
    <w:rsid w:val="428B0A86"/>
    <w:rsid w:val="428DABAB"/>
    <w:rsid w:val="4297FE20"/>
    <w:rsid w:val="42A1B8D4"/>
    <w:rsid w:val="42B61728"/>
    <w:rsid w:val="42CE41E4"/>
    <w:rsid w:val="43139CED"/>
    <w:rsid w:val="431A863C"/>
    <w:rsid w:val="43392E8F"/>
    <w:rsid w:val="4350528B"/>
    <w:rsid w:val="43538657"/>
    <w:rsid w:val="4375DC91"/>
    <w:rsid w:val="437E6CEF"/>
    <w:rsid w:val="4380A6CC"/>
    <w:rsid w:val="4382D030"/>
    <w:rsid w:val="4397700A"/>
    <w:rsid w:val="43AB826A"/>
    <w:rsid w:val="43CA9295"/>
    <w:rsid w:val="43D078E7"/>
    <w:rsid w:val="43ECBA0C"/>
    <w:rsid w:val="43F6CE69"/>
    <w:rsid w:val="43F97F95"/>
    <w:rsid w:val="43FB5E7F"/>
    <w:rsid w:val="4428C6A8"/>
    <w:rsid w:val="4429AA0F"/>
    <w:rsid w:val="4444746F"/>
    <w:rsid w:val="444CE0D7"/>
    <w:rsid w:val="4456A04C"/>
    <w:rsid w:val="445A9AF3"/>
    <w:rsid w:val="44672880"/>
    <w:rsid w:val="44718FB4"/>
    <w:rsid w:val="449A4639"/>
    <w:rsid w:val="449D95CD"/>
    <w:rsid w:val="44A37985"/>
    <w:rsid w:val="44CB6EB2"/>
    <w:rsid w:val="44E1F569"/>
    <w:rsid w:val="44EB6E6E"/>
    <w:rsid w:val="44F4901C"/>
    <w:rsid w:val="44F82C49"/>
    <w:rsid w:val="44FAFFE3"/>
    <w:rsid w:val="4517F44D"/>
    <w:rsid w:val="4527F9EB"/>
    <w:rsid w:val="45320831"/>
    <w:rsid w:val="453EE80F"/>
    <w:rsid w:val="4548977B"/>
    <w:rsid w:val="454E06BA"/>
    <w:rsid w:val="455E3AD2"/>
    <w:rsid w:val="455F0761"/>
    <w:rsid w:val="45649100"/>
    <w:rsid w:val="456D46AD"/>
    <w:rsid w:val="456DA371"/>
    <w:rsid w:val="4572C098"/>
    <w:rsid w:val="45777ABE"/>
    <w:rsid w:val="457A9679"/>
    <w:rsid w:val="45811DF2"/>
    <w:rsid w:val="45853FCC"/>
    <w:rsid w:val="45BA7C98"/>
    <w:rsid w:val="45C25638"/>
    <w:rsid w:val="45CAC462"/>
    <w:rsid w:val="45D23177"/>
    <w:rsid w:val="45D39639"/>
    <w:rsid w:val="45DD76D3"/>
    <w:rsid w:val="45EDDA1F"/>
    <w:rsid w:val="45EF3349"/>
    <w:rsid w:val="45F244FE"/>
    <w:rsid w:val="45F29167"/>
    <w:rsid w:val="45FA3B8F"/>
    <w:rsid w:val="46069BAC"/>
    <w:rsid w:val="460DA371"/>
    <w:rsid w:val="46130A66"/>
    <w:rsid w:val="461FC9BF"/>
    <w:rsid w:val="46250A1F"/>
    <w:rsid w:val="463A6D2B"/>
    <w:rsid w:val="463E3245"/>
    <w:rsid w:val="46580DC5"/>
    <w:rsid w:val="46673E40"/>
    <w:rsid w:val="4678B897"/>
    <w:rsid w:val="4687D008"/>
    <w:rsid w:val="46A7206D"/>
    <w:rsid w:val="46C83FB5"/>
    <w:rsid w:val="46D26C0A"/>
    <w:rsid w:val="46DA3CB7"/>
    <w:rsid w:val="46E0D6C6"/>
    <w:rsid w:val="46ED280E"/>
    <w:rsid w:val="46FF38B9"/>
    <w:rsid w:val="4704F932"/>
    <w:rsid w:val="470F0D78"/>
    <w:rsid w:val="471210EA"/>
    <w:rsid w:val="471BC138"/>
    <w:rsid w:val="472707C2"/>
    <w:rsid w:val="4729E2D5"/>
    <w:rsid w:val="4735E050"/>
    <w:rsid w:val="47368605"/>
    <w:rsid w:val="47427247"/>
    <w:rsid w:val="476BE658"/>
    <w:rsid w:val="476EE349"/>
    <w:rsid w:val="47741F7F"/>
    <w:rsid w:val="47773F5F"/>
    <w:rsid w:val="478E2935"/>
    <w:rsid w:val="47954CE6"/>
    <w:rsid w:val="47AA52DC"/>
    <w:rsid w:val="47B7C38A"/>
    <w:rsid w:val="47BCD36D"/>
    <w:rsid w:val="47C09ADE"/>
    <w:rsid w:val="47C47776"/>
    <w:rsid w:val="47D923CE"/>
    <w:rsid w:val="47F285F6"/>
    <w:rsid w:val="48161CC1"/>
    <w:rsid w:val="4826A1E0"/>
    <w:rsid w:val="482F9B1C"/>
    <w:rsid w:val="48497FE4"/>
    <w:rsid w:val="4856B6FF"/>
    <w:rsid w:val="48622EC2"/>
    <w:rsid w:val="486F1FDB"/>
    <w:rsid w:val="48940BBC"/>
    <w:rsid w:val="48C08685"/>
    <w:rsid w:val="48CD5C77"/>
    <w:rsid w:val="48DD2879"/>
    <w:rsid w:val="48E8B885"/>
    <w:rsid w:val="4908731E"/>
    <w:rsid w:val="4924F37E"/>
    <w:rsid w:val="492ADB96"/>
    <w:rsid w:val="492B4A9A"/>
    <w:rsid w:val="492D8231"/>
    <w:rsid w:val="49478BBE"/>
    <w:rsid w:val="4963EEFB"/>
    <w:rsid w:val="496CC7DC"/>
    <w:rsid w:val="4970D28B"/>
    <w:rsid w:val="49782515"/>
    <w:rsid w:val="4978F9E9"/>
    <w:rsid w:val="497AA7F1"/>
    <w:rsid w:val="49AED08E"/>
    <w:rsid w:val="49C390AF"/>
    <w:rsid w:val="49C84754"/>
    <w:rsid w:val="49F4F29B"/>
    <w:rsid w:val="49FF812D"/>
    <w:rsid w:val="4A018358"/>
    <w:rsid w:val="4A1AAEB0"/>
    <w:rsid w:val="4A1B8FE0"/>
    <w:rsid w:val="4A225339"/>
    <w:rsid w:val="4A47FAAD"/>
    <w:rsid w:val="4A5FC149"/>
    <w:rsid w:val="4A7E4F7F"/>
    <w:rsid w:val="4A9337A5"/>
    <w:rsid w:val="4A9B8FB0"/>
    <w:rsid w:val="4AAD5091"/>
    <w:rsid w:val="4AB26EB2"/>
    <w:rsid w:val="4AC01222"/>
    <w:rsid w:val="4AE316D8"/>
    <w:rsid w:val="4AF26A77"/>
    <w:rsid w:val="4AF9F862"/>
    <w:rsid w:val="4AFC6AAA"/>
    <w:rsid w:val="4B076786"/>
    <w:rsid w:val="4B0A79F1"/>
    <w:rsid w:val="4B1ABD49"/>
    <w:rsid w:val="4B354D84"/>
    <w:rsid w:val="4B553B6D"/>
    <w:rsid w:val="4B6E9540"/>
    <w:rsid w:val="4B729F60"/>
    <w:rsid w:val="4B72DF44"/>
    <w:rsid w:val="4B7CE7CC"/>
    <w:rsid w:val="4B9ABA90"/>
    <w:rsid w:val="4BA28FD0"/>
    <w:rsid w:val="4BAC3F3D"/>
    <w:rsid w:val="4BACFC1B"/>
    <w:rsid w:val="4BAFB2AA"/>
    <w:rsid w:val="4BC5979B"/>
    <w:rsid w:val="4BD3F63A"/>
    <w:rsid w:val="4BD6657D"/>
    <w:rsid w:val="4BEAEA31"/>
    <w:rsid w:val="4BF1857B"/>
    <w:rsid w:val="4BFD414C"/>
    <w:rsid w:val="4C0B25FF"/>
    <w:rsid w:val="4C283E88"/>
    <w:rsid w:val="4C2A4179"/>
    <w:rsid w:val="4C357F78"/>
    <w:rsid w:val="4C3ED5F3"/>
    <w:rsid w:val="4C43DF6F"/>
    <w:rsid w:val="4C49F5D0"/>
    <w:rsid w:val="4C4F8576"/>
    <w:rsid w:val="4C6AC701"/>
    <w:rsid w:val="4C74D8A4"/>
    <w:rsid w:val="4C75C654"/>
    <w:rsid w:val="4C9CE1BD"/>
    <w:rsid w:val="4CAC0C2C"/>
    <w:rsid w:val="4CB052D2"/>
    <w:rsid w:val="4CB394D7"/>
    <w:rsid w:val="4CBC89AA"/>
    <w:rsid w:val="4CCB6A7E"/>
    <w:rsid w:val="4D1899AF"/>
    <w:rsid w:val="4D2E98C8"/>
    <w:rsid w:val="4D3762CF"/>
    <w:rsid w:val="4D384CE0"/>
    <w:rsid w:val="4D42428F"/>
    <w:rsid w:val="4D445A4B"/>
    <w:rsid w:val="4D4D73E9"/>
    <w:rsid w:val="4D5311F3"/>
    <w:rsid w:val="4D55F79F"/>
    <w:rsid w:val="4D7157A0"/>
    <w:rsid w:val="4D72545C"/>
    <w:rsid w:val="4D737F81"/>
    <w:rsid w:val="4D9A3DC7"/>
    <w:rsid w:val="4DA81D67"/>
    <w:rsid w:val="4DD5C9B0"/>
    <w:rsid w:val="4DE596E1"/>
    <w:rsid w:val="4DEF24F7"/>
    <w:rsid w:val="4DF542BA"/>
    <w:rsid w:val="4DF7A2D9"/>
    <w:rsid w:val="4DFBC760"/>
    <w:rsid w:val="4E02FCEA"/>
    <w:rsid w:val="4E2BD3A3"/>
    <w:rsid w:val="4E2CD3DC"/>
    <w:rsid w:val="4E356AC2"/>
    <w:rsid w:val="4E42D49B"/>
    <w:rsid w:val="4E51C655"/>
    <w:rsid w:val="4E68B0B4"/>
    <w:rsid w:val="4E6BB148"/>
    <w:rsid w:val="4E70FEC3"/>
    <w:rsid w:val="4E73090F"/>
    <w:rsid w:val="4E7B6F02"/>
    <w:rsid w:val="4E8B16E0"/>
    <w:rsid w:val="4E970EC1"/>
    <w:rsid w:val="4E9E510B"/>
    <w:rsid w:val="4EB28CFE"/>
    <w:rsid w:val="4EB53CA0"/>
    <w:rsid w:val="4EC14605"/>
    <w:rsid w:val="4EDF8DE8"/>
    <w:rsid w:val="4EE3748C"/>
    <w:rsid w:val="4EE3831C"/>
    <w:rsid w:val="4EE8C6BE"/>
    <w:rsid w:val="4F09B6B1"/>
    <w:rsid w:val="4F0AAFDF"/>
    <w:rsid w:val="4F1B6D65"/>
    <w:rsid w:val="4F25FD62"/>
    <w:rsid w:val="4F411573"/>
    <w:rsid w:val="4F432D40"/>
    <w:rsid w:val="4F58CFC4"/>
    <w:rsid w:val="4F6239FD"/>
    <w:rsid w:val="4F6E19A7"/>
    <w:rsid w:val="4F7CBB40"/>
    <w:rsid w:val="4F87F4B0"/>
    <w:rsid w:val="4F8C89A1"/>
    <w:rsid w:val="4F94EAC2"/>
    <w:rsid w:val="4F99C624"/>
    <w:rsid w:val="4F9B681D"/>
    <w:rsid w:val="4FBCF82B"/>
    <w:rsid w:val="4FBE0B56"/>
    <w:rsid w:val="4FDC5042"/>
    <w:rsid w:val="4FDC879F"/>
    <w:rsid w:val="4FEA6F88"/>
    <w:rsid w:val="4FF5EABB"/>
    <w:rsid w:val="500086AB"/>
    <w:rsid w:val="503BA36E"/>
    <w:rsid w:val="5049404A"/>
    <w:rsid w:val="5049BBB2"/>
    <w:rsid w:val="504B8334"/>
    <w:rsid w:val="504D92F2"/>
    <w:rsid w:val="5065BF35"/>
    <w:rsid w:val="5092C9F2"/>
    <w:rsid w:val="509DFEF3"/>
    <w:rsid w:val="50AD85B9"/>
    <w:rsid w:val="50C06DD7"/>
    <w:rsid w:val="50E77109"/>
    <w:rsid w:val="50EBEC49"/>
    <w:rsid w:val="50F338F9"/>
    <w:rsid w:val="50FCD4C7"/>
    <w:rsid w:val="511720B3"/>
    <w:rsid w:val="51194CDF"/>
    <w:rsid w:val="5121D1D7"/>
    <w:rsid w:val="512C173E"/>
    <w:rsid w:val="5135A127"/>
    <w:rsid w:val="515BE0EE"/>
    <w:rsid w:val="51611BA7"/>
    <w:rsid w:val="51662E8C"/>
    <w:rsid w:val="51711055"/>
    <w:rsid w:val="518C453B"/>
    <w:rsid w:val="518E6EC1"/>
    <w:rsid w:val="51A65DA8"/>
    <w:rsid w:val="51A72758"/>
    <w:rsid w:val="51B821FC"/>
    <w:rsid w:val="51D34CE4"/>
    <w:rsid w:val="51DE08DE"/>
    <w:rsid w:val="52144416"/>
    <w:rsid w:val="5218397F"/>
    <w:rsid w:val="52381B43"/>
    <w:rsid w:val="5259AA88"/>
    <w:rsid w:val="525BD759"/>
    <w:rsid w:val="526077B0"/>
    <w:rsid w:val="5272F248"/>
    <w:rsid w:val="527C8CFF"/>
    <w:rsid w:val="527E90E4"/>
    <w:rsid w:val="5282CD3B"/>
    <w:rsid w:val="528A3D1E"/>
    <w:rsid w:val="52A4AFFE"/>
    <w:rsid w:val="52C82B24"/>
    <w:rsid w:val="52D7A8ED"/>
    <w:rsid w:val="52EB983F"/>
    <w:rsid w:val="52F0B8A6"/>
    <w:rsid w:val="5300B0D0"/>
    <w:rsid w:val="532843A0"/>
    <w:rsid w:val="5338F4F1"/>
    <w:rsid w:val="533D190D"/>
    <w:rsid w:val="533FDF66"/>
    <w:rsid w:val="5346EA6C"/>
    <w:rsid w:val="534A7641"/>
    <w:rsid w:val="5370D389"/>
    <w:rsid w:val="537156CE"/>
    <w:rsid w:val="537672E8"/>
    <w:rsid w:val="53945D71"/>
    <w:rsid w:val="53A58BCC"/>
    <w:rsid w:val="53D5CDD2"/>
    <w:rsid w:val="53EFB679"/>
    <w:rsid w:val="53F2B43E"/>
    <w:rsid w:val="53F4B46E"/>
    <w:rsid w:val="5402FB07"/>
    <w:rsid w:val="54036967"/>
    <w:rsid w:val="540F6184"/>
    <w:rsid w:val="54275F96"/>
    <w:rsid w:val="54463BB6"/>
    <w:rsid w:val="546864DB"/>
    <w:rsid w:val="54744371"/>
    <w:rsid w:val="54AE49CC"/>
    <w:rsid w:val="54C04281"/>
    <w:rsid w:val="54C33D80"/>
    <w:rsid w:val="54CAC73C"/>
    <w:rsid w:val="54DA955D"/>
    <w:rsid w:val="54E58158"/>
    <w:rsid w:val="54FD47F4"/>
    <w:rsid w:val="553579AD"/>
    <w:rsid w:val="5535BFCE"/>
    <w:rsid w:val="55365B2F"/>
    <w:rsid w:val="553C9964"/>
    <w:rsid w:val="553E1AB4"/>
    <w:rsid w:val="557CEEBB"/>
    <w:rsid w:val="558D288D"/>
    <w:rsid w:val="55E0F068"/>
    <w:rsid w:val="5602D4B7"/>
    <w:rsid w:val="560C206B"/>
    <w:rsid w:val="560F976A"/>
    <w:rsid w:val="561FB2DC"/>
    <w:rsid w:val="5623DDCB"/>
    <w:rsid w:val="56243C96"/>
    <w:rsid w:val="56262FEA"/>
    <w:rsid w:val="5640E2C1"/>
    <w:rsid w:val="564423BB"/>
    <w:rsid w:val="56595FF2"/>
    <w:rsid w:val="5678DBE6"/>
    <w:rsid w:val="567B95D6"/>
    <w:rsid w:val="568EF0AC"/>
    <w:rsid w:val="56BF8B42"/>
    <w:rsid w:val="56C89A27"/>
    <w:rsid w:val="56D00E85"/>
    <w:rsid w:val="56D6A4DA"/>
    <w:rsid w:val="56F5DC74"/>
    <w:rsid w:val="56FC2CE1"/>
    <w:rsid w:val="5700CE93"/>
    <w:rsid w:val="5701E339"/>
    <w:rsid w:val="570F99CA"/>
    <w:rsid w:val="572B75B5"/>
    <w:rsid w:val="5730DD0B"/>
    <w:rsid w:val="57345048"/>
    <w:rsid w:val="575ECBCE"/>
    <w:rsid w:val="57715AEE"/>
    <w:rsid w:val="5780E00E"/>
    <w:rsid w:val="57AA6DF6"/>
    <w:rsid w:val="57B29554"/>
    <w:rsid w:val="57D634C5"/>
    <w:rsid w:val="57E61645"/>
    <w:rsid w:val="57EB1FBB"/>
    <w:rsid w:val="57FE4E6C"/>
    <w:rsid w:val="58106DBC"/>
    <w:rsid w:val="581877B6"/>
    <w:rsid w:val="583E6692"/>
    <w:rsid w:val="5849273B"/>
    <w:rsid w:val="58554B92"/>
    <w:rsid w:val="587CC26F"/>
    <w:rsid w:val="58860BF9"/>
    <w:rsid w:val="588A6207"/>
    <w:rsid w:val="5893AFAB"/>
    <w:rsid w:val="589DA9B1"/>
    <w:rsid w:val="58D23B0B"/>
    <w:rsid w:val="58D8D2D7"/>
    <w:rsid w:val="58E47732"/>
    <w:rsid w:val="58FB1BD9"/>
    <w:rsid w:val="59062C11"/>
    <w:rsid w:val="5912C4F4"/>
    <w:rsid w:val="59234DDC"/>
    <w:rsid w:val="5933DCB4"/>
    <w:rsid w:val="59760A0E"/>
    <w:rsid w:val="598EBE60"/>
    <w:rsid w:val="59C582EE"/>
    <w:rsid w:val="59E04B34"/>
    <w:rsid w:val="59EDC5EE"/>
    <w:rsid w:val="59F9307D"/>
    <w:rsid w:val="5A0C61BA"/>
    <w:rsid w:val="5A181E83"/>
    <w:rsid w:val="5A200A79"/>
    <w:rsid w:val="5A30101E"/>
    <w:rsid w:val="5A381BFC"/>
    <w:rsid w:val="5A39050B"/>
    <w:rsid w:val="5A3BCBED"/>
    <w:rsid w:val="5A5249BB"/>
    <w:rsid w:val="5A7A4E5B"/>
    <w:rsid w:val="5A8B8F97"/>
    <w:rsid w:val="5AA02D18"/>
    <w:rsid w:val="5AA0F5EA"/>
    <w:rsid w:val="5AAB60BC"/>
    <w:rsid w:val="5AB0B09B"/>
    <w:rsid w:val="5ABB0BAA"/>
    <w:rsid w:val="5AD2F603"/>
    <w:rsid w:val="5AD7707E"/>
    <w:rsid w:val="5AF3101E"/>
    <w:rsid w:val="5AF47E6E"/>
    <w:rsid w:val="5B075EC7"/>
    <w:rsid w:val="5B2B2D59"/>
    <w:rsid w:val="5B2BBCE7"/>
    <w:rsid w:val="5B3634EA"/>
    <w:rsid w:val="5B59008D"/>
    <w:rsid w:val="5B69EB70"/>
    <w:rsid w:val="5B7F3E37"/>
    <w:rsid w:val="5B84CF96"/>
    <w:rsid w:val="5B95B336"/>
    <w:rsid w:val="5B9B9178"/>
    <w:rsid w:val="5BA21BBA"/>
    <w:rsid w:val="5BB93E19"/>
    <w:rsid w:val="5BBB79E0"/>
    <w:rsid w:val="5BC7C23D"/>
    <w:rsid w:val="5BD9E9D0"/>
    <w:rsid w:val="5BF48FD8"/>
    <w:rsid w:val="5BF4FA53"/>
    <w:rsid w:val="5C065167"/>
    <w:rsid w:val="5C126DAF"/>
    <w:rsid w:val="5C1BFD39"/>
    <w:rsid w:val="5C27D442"/>
    <w:rsid w:val="5C34C0DB"/>
    <w:rsid w:val="5C3BDA41"/>
    <w:rsid w:val="5C5A769C"/>
    <w:rsid w:val="5C679DB3"/>
    <w:rsid w:val="5C6DDFC8"/>
    <w:rsid w:val="5C72849E"/>
    <w:rsid w:val="5C8969B9"/>
    <w:rsid w:val="5CA558A3"/>
    <w:rsid w:val="5CAE2EA4"/>
    <w:rsid w:val="5CBA61A6"/>
    <w:rsid w:val="5CBAE331"/>
    <w:rsid w:val="5CC7F172"/>
    <w:rsid w:val="5CD9C8D9"/>
    <w:rsid w:val="5CF6E8F1"/>
    <w:rsid w:val="5CF788D3"/>
    <w:rsid w:val="5D01EDAF"/>
    <w:rsid w:val="5D09A109"/>
    <w:rsid w:val="5D1B35B2"/>
    <w:rsid w:val="5D4722AA"/>
    <w:rsid w:val="5D4A5E6B"/>
    <w:rsid w:val="5D4BD9E9"/>
    <w:rsid w:val="5D888927"/>
    <w:rsid w:val="5D928F6A"/>
    <w:rsid w:val="5D9791C1"/>
    <w:rsid w:val="5E2753E6"/>
    <w:rsid w:val="5E34A019"/>
    <w:rsid w:val="5E4B17DC"/>
    <w:rsid w:val="5E4ED3A6"/>
    <w:rsid w:val="5E55901A"/>
    <w:rsid w:val="5E5C4E54"/>
    <w:rsid w:val="5E6BBDAE"/>
    <w:rsid w:val="5E719EEA"/>
    <w:rsid w:val="5E842434"/>
    <w:rsid w:val="5EABEAA8"/>
    <w:rsid w:val="5EB1DC90"/>
    <w:rsid w:val="5EF7E54D"/>
    <w:rsid w:val="5F098290"/>
    <w:rsid w:val="5F0FD8E5"/>
    <w:rsid w:val="5F11373E"/>
    <w:rsid w:val="5F18C181"/>
    <w:rsid w:val="5F29B401"/>
    <w:rsid w:val="5F2ADD98"/>
    <w:rsid w:val="5F2EBFFE"/>
    <w:rsid w:val="5F3408E7"/>
    <w:rsid w:val="5F377016"/>
    <w:rsid w:val="5F397C51"/>
    <w:rsid w:val="5F5295C6"/>
    <w:rsid w:val="5F61B426"/>
    <w:rsid w:val="5F75B826"/>
    <w:rsid w:val="5F7B3E25"/>
    <w:rsid w:val="5F8023E9"/>
    <w:rsid w:val="5F815687"/>
    <w:rsid w:val="5F8332DD"/>
    <w:rsid w:val="5FA27F87"/>
    <w:rsid w:val="5FA96745"/>
    <w:rsid w:val="5FB0B601"/>
    <w:rsid w:val="5FB757EB"/>
    <w:rsid w:val="5FD01232"/>
    <w:rsid w:val="5FEB53AC"/>
    <w:rsid w:val="5FEC5F30"/>
    <w:rsid w:val="5FF2DB90"/>
    <w:rsid w:val="60130234"/>
    <w:rsid w:val="6019B98F"/>
    <w:rsid w:val="601B3AF3"/>
    <w:rsid w:val="601B9C15"/>
    <w:rsid w:val="6030D0FE"/>
    <w:rsid w:val="60467DA0"/>
    <w:rsid w:val="604A6296"/>
    <w:rsid w:val="604CA7E0"/>
    <w:rsid w:val="604D21E7"/>
    <w:rsid w:val="6054A225"/>
    <w:rsid w:val="60580F46"/>
    <w:rsid w:val="605FE65E"/>
    <w:rsid w:val="60610F86"/>
    <w:rsid w:val="606B5FED"/>
    <w:rsid w:val="6095902F"/>
    <w:rsid w:val="60A975BA"/>
    <w:rsid w:val="60B9A6B7"/>
    <w:rsid w:val="60C9C737"/>
    <w:rsid w:val="60CB9709"/>
    <w:rsid w:val="60D4747C"/>
    <w:rsid w:val="60D689F5"/>
    <w:rsid w:val="60D8A254"/>
    <w:rsid w:val="60D926E7"/>
    <w:rsid w:val="60E91193"/>
    <w:rsid w:val="60EA4683"/>
    <w:rsid w:val="60EEB24C"/>
    <w:rsid w:val="61098549"/>
    <w:rsid w:val="610E665D"/>
    <w:rsid w:val="610F2812"/>
    <w:rsid w:val="612EABDD"/>
    <w:rsid w:val="614793AE"/>
    <w:rsid w:val="614B6E51"/>
    <w:rsid w:val="61540846"/>
    <w:rsid w:val="61A3909A"/>
    <w:rsid w:val="61D6D693"/>
    <w:rsid w:val="61DF26D3"/>
    <w:rsid w:val="61F1ECE1"/>
    <w:rsid w:val="61FF9496"/>
    <w:rsid w:val="620439D8"/>
    <w:rsid w:val="620F68DE"/>
    <w:rsid w:val="62152620"/>
    <w:rsid w:val="621B3CF6"/>
    <w:rsid w:val="6232B2B8"/>
    <w:rsid w:val="62356683"/>
    <w:rsid w:val="624E6355"/>
    <w:rsid w:val="62539631"/>
    <w:rsid w:val="6275E439"/>
    <w:rsid w:val="627D1BF4"/>
    <w:rsid w:val="62900DBA"/>
    <w:rsid w:val="62934307"/>
    <w:rsid w:val="62936802"/>
    <w:rsid w:val="62AB2F69"/>
    <w:rsid w:val="62B12169"/>
    <w:rsid w:val="62BDAA12"/>
    <w:rsid w:val="62C23F90"/>
    <w:rsid w:val="62C4FAB8"/>
    <w:rsid w:val="62E4F9A6"/>
    <w:rsid w:val="62EDC621"/>
    <w:rsid w:val="62F7BC5A"/>
    <w:rsid w:val="63087F8D"/>
    <w:rsid w:val="630C7CC5"/>
    <w:rsid w:val="6312BA1C"/>
    <w:rsid w:val="6318E6AC"/>
    <w:rsid w:val="631D7EB9"/>
    <w:rsid w:val="63473B1C"/>
    <w:rsid w:val="635311B7"/>
    <w:rsid w:val="63649BF6"/>
    <w:rsid w:val="6374A826"/>
    <w:rsid w:val="637726CD"/>
    <w:rsid w:val="6378A9A7"/>
    <w:rsid w:val="638195FC"/>
    <w:rsid w:val="6382AD46"/>
    <w:rsid w:val="638DBA0F"/>
    <w:rsid w:val="638F68DA"/>
    <w:rsid w:val="63910041"/>
    <w:rsid w:val="6391D105"/>
    <w:rsid w:val="6399FB32"/>
    <w:rsid w:val="639BEF40"/>
    <w:rsid w:val="63A584C7"/>
    <w:rsid w:val="63ACA3E8"/>
    <w:rsid w:val="63B27E06"/>
    <w:rsid w:val="63D1CC86"/>
    <w:rsid w:val="63F64317"/>
    <w:rsid w:val="63FA1EDD"/>
    <w:rsid w:val="640A5B68"/>
    <w:rsid w:val="642D59A5"/>
    <w:rsid w:val="642D5E61"/>
    <w:rsid w:val="6431D22E"/>
    <w:rsid w:val="643932E8"/>
    <w:rsid w:val="643E62D6"/>
    <w:rsid w:val="644B0F48"/>
    <w:rsid w:val="64533661"/>
    <w:rsid w:val="6455ECA4"/>
    <w:rsid w:val="646F7517"/>
    <w:rsid w:val="64824B37"/>
    <w:rsid w:val="6491AD31"/>
    <w:rsid w:val="64977D35"/>
    <w:rsid w:val="64995FE0"/>
    <w:rsid w:val="649EE797"/>
    <w:rsid w:val="64A53A1E"/>
    <w:rsid w:val="64A764D0"/>
    <w:rsid w:val="64B4D7F2"/>
    <w:rsid w:val="64B9F259"/>
    <w:rsid w:val="64C1F695"/>
    <w:rsid w:val="64C59BE7"/>
    <w:rsid w:val="64CEEBD1"/>
    <w:rsid w:val="64D4760E"/>
    <w:rsid w:val="64E91C70"/>
    <w:rsid w:val="64F9243D"/>
    <w:rsid w:val="64FAB8C5"/>
    <w:rsid w:val="650B96B3"/>
    <w:rsid w:val="65242AEA"/>
    <w:rsid w:val="654A81D5"/>
    <w:rsid w:val="6551CC28"/>
    <w:rsid w:val="65608922"/>
    <w:rsid w:val="657370FA"/>
    <w:rsid w:val="6598FA8F"/>
    <w:rsid w:val="65A6B818"/>
    <w:rsid w:val="65B67336"/>
    <w:rsid w:val="65BC93C9"/>
    <w:rsid w:val="65BE7A82"/>
    <w:rsid w:val="65F590FB"/>
    <w:rsid w:val="65FF75D4"/>
    <w:rsid w:val="66000AAF"/>
    <w:rsid w:val="66046B24"/>
    <w:rsid w:val="661CE537"/>
    <w:rsid w:val="661E13C6"/>
    <w:rsid w:val="66251A00"/>
    <w:rsid w:val="66290615"/>
    <w:rsid w:val="662B2949"/>
    <w:rsid w:val="66369649"/>
    <w:rsid w:val="6650FC29"/>
    <w:rsid w:val="66552244"/>
    <w:rsid w:val="6666E271"/>
    <w:rsid w:val="666A9860"/>
    <w:rsid w:val="667D0588"/>
    <w:rsid w:val="66914F89"/>
    <w:rsid w:val="66927372"/>
    <w:rsid w:val="6692CB1F"/>
    <w:rsid w:val="66B59651"/>
    <w:rsid w:val="66D4E96B"/>
    <w:rsid w:val="6723680F"/>
    <w:rsid w:val="6752A3CF"/>
    <w:rsid w:val="678BF1A7"/>
    <w:rsid w:val="678ED994"/>
    <w:rsid w:val="6792F0E3"/>
    <w:rsid w:val="6795F220"/>
    <w:rsid w:val="67B14D27"/>
    <w:rsid w:val="67B574C5"/>
    <w:rsid w:val="67C5BC4C"/>
    <w:rsid w:val="67C6FA3E"/>
    <w:rsid w:val="67E2FCB9"/>
    <w:rsid w:val="68061492"/>
    <w:rsid w:val="6838C71F"/>
    <w:rsid w:val="6855BC0B"/>
    <w:rsid w:val="68631F15"/>
    <w:rsid w:val="68A96935"/>
    <w:rsid w:val="68CD2B56"/>
    <w:rsid w:val="68D867D7"/>
    <w:rsid w:val="68E655B2"/>
    <w:rsid w:val="68E9B6B7"/>
    <w:rsid w:val="68EDBEC2"/>
    <w:rsid w:val="68F4BEB1"/>
    <w:rsid w:val="68F6AC27"/>
    <w:rsid w:val="690032D8"/>
    <w:rsid w:val="6908669E"/>
    <w:rsid w:val="690F9742"/>
    <w:rsid w:val="693B3026"/>
    <w:rsid w:val="693F9D10"/>
    <w:rsid w:val="69593692"/>
    <w:rsid w:val="695DC05A"/>
    <w:rsid w:val="695F8078"/>
    <w:rsid w:val="69620D3C"/>
    <w:rsid w:val="6977AC87"/>
    <w:rsid w:val="697C7EF2"/>
    <w:rsid w:val="69888414"/>
    <w:rsid w:val="6994820B"/>
    <w:rsid w:val="699DB35E"/>
    <w:rsid w:val="69A2278F"/>
    <w:rsid w:val="69A32152"/>
    <w:rsid w:val="69A90FC3"/>
    <w:rsid w:val="69C999F8"/>
    <w:rsid w:val="69DB930E"/>
    <w:rsid w:val="69E286C3"/>
    <w:rsid w:val="69F86907"/>
    <w:rsid w:val="69F9B8BA"/>
    <w:rsid w:val="69FD2D3D"/>
    <w:rsid w:val="6A02FB73"/>
    <w:rsid w:val="6A0480ED"/>
    <w:rsid w:val="6A074BCD"/>
    <w:rsid w:val="6A2FACD0"/>
    <w:rsid w:val="6A49A840"/>
    <w:rsid w:val="6A4A4329"/>
    <w:rsid w:val="6A524DA9"/>
    <w:rsid w:val="6A7852A3"/>
    <w:rsid w:val="6A89FF8C"/>
    <w:rsid w:val="6A91655E"/>
    <w:rsid w:val="6A978D3E"/>
    <w:rsid w:val="6AC8033C"/>
    <w:rsid w:val="6AC81F18"/>
    <w:rsid w:val="6AD74F20"/>
    <w:rsid w:val="6AE3F8B8"/>
    <w:rsid w:val="6AFEF6E3"/>
    <w:rsid w:val="6B15E7F9"/>
    <w:rsid w:val="6B1F029F"/>
    <w:rsid w:val="6B39C7AF"/>
    <w:rsid w:val="6B45BF18"/>
    <w:rsid w:val="6B4B1C43"/>
    <w:rsid w:val="6B4F1B3B"/>
    <w:rsid w:val="6B54F1C6"/>
    <w:rsid w:val="6B5697B1"/>
    <w:rsid w:val="6B78123E"/>
    <w:rsid w:val="6B79E28D"/>
    <w:rsid w:val="6B7EC78D"/>
    <w:rsid w:val="6B82C777"/>
    <w:rsid w:val="6B9FDBFE"/>
    <w:rsid w:val="6BA4856B"/>
    <w:rsid w:val="6BA51B6F"/>
    <w:rsid w:val="6BB18FAA"/>
    <w:rsid w:val="6BC6C596"/>
    <w:rsid w:val="6BC75768"/>
    <w:rsid w:val="6BD65BC2"/>
    <w:rsid w:val="6BD6D828"/>
    <w:rsid w:val="6BEA7136"/>
    <w:rsid w:val="6BFF2987"/>
    <w:rsid w:val="6C1AAEC9"/>
    <w:rsid w:val="6C4C82A3"/>
    <w:rsid w:val="6C5129BC"/>
    <w:rsid w:val="6C5DD922"/>
    <w:rsid w:val="6C639268"/>
    <w:rsid w:val="6C83CF23"/>
    <w:rsid w:val="6C91BFAD"/>
    <w:rsid w:val="6CB71106"/>
    <w:rsid w:val="6CD71022"/>
    <w:rsid w:val="6CEA4864"/>
    <w:rsid w:val="6D02DCC7"/>
    <w:rsid w:val="6D109CCB"/>
    <w:rsid w:val="6D13D03A"/>
    <w:rsid w:val="6D24DB19"/>
    <w:rsid w:val="6D319707"/>
    <w:rsid w:val="6D33C4EA"/>
    <w:rsid w:val="6D49E937"/>
    <w:rsid w:val="6D4ED294"/>
    <w:rsid w:val="6D7B1CF6"/>
    <w:rsid w:val="6D9B968A"/>
    <w:rsid w:val="6DAAD5D1"/>
    <w:rsid w:val="6DAB1AEB"/>
    <w:rsid w:val="6DB69671"/>
    <w:rsid w:val="6DC620BA"/>
    <w:rsid w:val="6DC91AE0"/>
    <w:rsid w:val="6DCD3280"/>
    <w:rsid w:val="6DDEF441"/>
    <w:rsid w:val="6DE0557E"/>
    <w:rsid w:val="6DF7CC2D"/>
    <w:rsid w:val="6DF89B64"/>
    <w:rsid w:val="6DFA6DDC"/>
    <w:rsid w:val="6DFC291C"/>
    <w:rsid w:val="6DFE7616"/>
    <w:rsid w:val="6E134EC3"/>
    <w:rsid w:val="6E160611"/>
    <w:rsid w:val="6E207472"/>
    <w:rsid w:val="6E20A493"/>
    <w:rsid w:val="6E3D47B2"/>
    <w:rsid w:val="6E6407BD"/>
    <w:rsid w:val="6E7954FC"/>
    <w:rsid w:val="6E8369FC"/>
    <w:rsid w:val="6E98FE8E"/>
    <w:rsid w:val="6E9AFF87"/>
    <w:rsid w:val="6EA6158E"/>
    <w:rsid w:val="6EC5DA28"/>
    <w:rsid w:val="6EC87078"/>
    <w:rsid w:val="6EE44700"/>
    <w:rsid w:val="6EECFE66"/>
    <w:rsid w:val="6EFB2AB5"/>
    <w:rsid w:val="6F107FCD"/>
    <w:rsid w:val="6F178B2F"/>
    <w:rsid w:val="6F19A7F1"/>
    <w:rsid w:val="6F27BA81"/>
    <w:rsid w:val="6F53A739"/>
    <w:rsid w:val="6F63510C"/>
    <w:rsid w:val="6F6E0976"/>
    <w:rsid w:val="6F7C4BDC"/>
    <w:rsid w:val="6F83ABFC"/>
    <w:rsid w:val="6F87957F"/>
    <w:rsid w:val="6F8FF991"/>
    <w:rsid w:val="6F9BBE1B"/>
    <w:rsid w:val="6FA2DAB7"/>
    <w:rsid w:val="6FBAA63D"/>
    <w:rsid w:val="6FC78623"/>
    <w:rsid w:val="6FD25E72"/>
    <w:rsid w:val="6FE8202F"/>
    <w:rsid w:val="6FEC53D2"/>
    <w:rsid w:val="6FECB98A"/>
    <w:rsid w:val="6FFE68CA"/>
    <w:rsid w:val="70051976"/>
    <w:rsid w:val="700989B9"/>
    <w:rsid w:val="700A1AE3"/>
    <w:rsid w:val="701EC225"/>
    <w:rsid w:val="7024AA66"/>
    <w:rsid w:val="7026EFAA"/>
    <w:rsid w:val="703426E8"/>
    <w:rsid w:val="70413AD6"/>
    <w:rsid w:val="7045BBD4"/>
    <w:rsid w:val="70481E42"/>
    <w:rsid w:val="706819E3"/>
    <w:rsid w:val="7080A29A"/>
    <w:rsid w:val="70B8A1BB"/>
    <w:rsid w:val="70BF3494"/>
    <w:rsid w:val="70DBAD65"/>
    <w:rsid w:val="70FA485A"/>
    <w:rsid w:val="70FD63ED"/>
    <w:rsid w:val="710D0EE7"/>
    <w:rsid w:val="71150EB4"/>
    <w:rsid w:val="715CFC15"/>
    <w:rsid w:val="716255C3"/>
    <w:rsid w:val="71833C7C"/>
    <w:rsid w:val="71880522"/>
    <w:rsid w:val="7193B2EC"/>
    <w:rsid w:val="71954349"/>
    <w:rsid w:val="71AF8790"/>
    <w:rsid w:val="71B4773A"/>
    <w:rsid w:val="71B7E62A"/>
    <w:rsid w:val="71C498BA"/>
    <w:rsid w:val="71C66494"/>
    <w:rsid w:val="71D4647E"/>
    <w:rsid w:val="71D6452F"/>
    <w:rsid w:val="71DB77AF"/>
    <w:rsid w:val="720094CC"/>
    <w:rsid w:val="7200DA97"/>
    <w:rsid w:val="7203025F"/>
    <w:rsid w:val="7225BC78"/>
    <w:rsid w:val="723C049C"/>
    <w:rsid w:val="72551511"/>
    <w:rsid w:val="726285C5"/>
    <w:rsid w:val="72824EC6"/>
    <w:rsid w:val="72A56DB5"/>
    <w:rsid w:val="72B4F8DF"/>
    <w:rsid w:val="72CFE2A3"/>
    <w:rsid w:val="72D8A163"/>
    <w:rsid w:val="72DBE9AD"/>
    <w:rsid w:val="72DDA21F"/>
    <w:rsid w:val="72ED858D"/>
    <w:rsid w:val="72EE614C"/>
    <w:rsid w:val="72F6B31A"/>
    <w:rsid w:val="730B986E"/>
    <w:rsid w:val="73111EF8"/>
    <w:rsid w:val="73237118"/>
    <w:rsid w:val="732F63C9"/>
    <w:rsid w:val="733799D1"/>
    <w:rsid w:val="733E1CFD"/>
    <w:rsid w:val="733FD5D3"/>
    <w:rsid w:val="73467B15"/>
    <w:rsid w:val="7351DD3A"/>
    <w:rsid w:val="7377109F"/>
    <w:rsid w:val="737DC85C"/>
    <w:rsid w:val="73870C24"/>
    <w:rsid w:val="7398D974"/>
    <w:rsid w:val="73AFF9E5"/>
    <w:rsid w:val="73BCD23E"/>
    <w:rsid w:val="73CC9AB9"/>
    <w:rsid w:val="73E07E47"/>
    <w:rsid w:val="73E69BF8"/>
    <w:rsid w:val="73EEE3FC"/>
    <w:rsid w:val="740A5AC8"/>
    <w:rsid w:val="74152564"/>
    <w:rsid w:val="7421E31D"/>
    <w:rsid w:val="744BE8BD"/>
    <w:rsid w:val="7466511C"/>
    <w:rsid w:val="7480A19B"/>
    <w:rsid w:val="74A2D747"/>
    <w:rsid w:val="74AD88A7"/>
    <w:rsid w:val="74B95E08"/>
    <w:rsid w:val="74CE5A89"/>
    <w:rsid w:val="74D00775"/>
    <w:rsid w:val="74D954F4"/>
    <w:rsid w:val="74F67301"/>
    <w:rsid w:val="75178951"/>
    <w:rsid w:val="751A59FC"/>
    <w:rsid w:val="752350D0"/>
    <w:rsid w:val="7524C561"/>
    <w:rsid w:val="7539328E"/>
    <w:rsid w:val="754AE77F"/>
    <w:rsid w:val="759125A0"/>
    <w:rsid w:val="75A79C00"/>
    <w:rsid w:val="75EA0A97"/>
    <w:rsid w:val="75F53D5E"/>
    <w:rsid w:val="760BE3A1"/>
    <w:rsid w:val="761BC08D"/>
    <w:rsid w:val="76359928"/>
    <w:rsid w:val="763D019E"/>
    <w:rsid w:val="7640ED5E"/>
    <w:rsid w:val="76535D52"/>
    <w:rsid w:val="765CA571"/>
    <w:rsid w:val="76675AF1"/>
    <w:rsid w:val="766C143B"/>
    <w:rsid w:val="7687ECDA"/>
    <w:rsid w:val="768CBA21"/>
    <w:rsid w:val="768FC68C"/>
    <w:rsid w:val="769A8EF9"/>
    <w:rsid w:val="76AEF14C"/>
    <w:rsid w:val="76B1BE13"/>
    <w:rsid w:val="76B20C05"/>
    <w:rsid w:val="76C2DB1F"/>
    <w:rsid w:val="76CD8F07"/>
    <w:rsid w:val="76E0CE19"/>
    <w:rsid w:val="76FCE804"/>
    <w:rsid w:val="76FED2E8"/>
    <w:rsid w:val="77268125"/>
    <w:rsid w:val="77296831"/>
    <w:rsid w:val="775F9FC5"/>
    <w:rsid w:val="7767EB1C"/>
    <w:rsid w:val="7795574D"/>
    <w:rsid w:val="77B75235"/>
    <w:rsid w:val="77CED820"/>
    <w:rsid w:val="77D22B25"/>
    <w:rsid w:val="77D595C2"/>
    <w:rsid w:val="77EB8E5F"/>
    <w:rsid w:val="77ECB43E"/>
    <w:rsid w:val="780FCB4F"/>
    <w:rsid w:val="7818CB2C"/>
    <w:rsid w:val="784CDBA0"/>
    <w:rsid w:val="785CDD67"/>
    <w:rsid w:val="786F72F6"/>
    <w:rsid w:val="78809D8B"/>
    <w:rsid w:val="789A3140"/>
    <w:rsid w:val="78A1359F"/>
    <w:rsid w:val="78D8F78B"/>
    <w:rsid w:val="78D9C3D3"/>
    <w:rsid w:val="78DFE131"/>
    <w:rsid w:val="78E76F44"/>
    <w:rsid w:val="78E91431"/>
    <w:rsid w:val="78FE912D"/>
    <w:rsid w:val="7903CB0A"/>
    <w:rsid w:val="790CFF05"/>
    <w:rsid w:val="791F59E0"/>
    <w:rsid w:val="79287355"/>
    <w:rsid w:val="7939BCC9"/>
    <w:rsid w:val="7943B467"/>
    <w:rsid w:val="796D2058"/>
    <w:rsid w:val="796FD619"/>
    <w:rsid w:val="7977B999"/>
    <w:rsid w:val="797A10A4"/>
    <w:rsid w:val="7987FB1C"/>
    <w:rsid w:val="79A4F7D3"/>
    <w:rsid w:val="79B42C56"/>
    <w:rsid w:val="79BACC46"/>
    <w:rsid w:val="79D029DE"/>
    <w:rsid w:val="79DD0CDE"/>
    <w:rsid w:val="79E2A6C8"/>
    <w:rsid w:val="79E742F1"/>
    <w:rsid w:val="79EE7EC4"/>
    <w:rsid w:val="7A00328A"/>
    <w:rsid w:val="7A1DC56E"/>
    <w:rsid w:val="7A244FEA"/>
    <w:rsid w:val="7A2F45E4"/>
    <w:rsid w:val="7A422169"/>
    <w:rsid w:val="7A4D27F9"/>
    <w:rsid w:val="7A948560"/>
    <w:rsid w:val="7A9A3E44"/>
    <w:rsid w:val="7AA201E4"/>
    <w:rsid w:val="7AAA6BE9"/>
    <w:rsid w:val="7AAECB07"/>
    <w:rsid w:val="7AD28D1A"/>
    <w:rsid w:val="7AF11462"/>
    <w:rsid w:val="7B253646"/>
    <w:rsid w:val="7B36A0D2"/>
    <w:rsid w:val="7B3CA210"/>
    <w:rsid w:val="7B51E4DA"/>
    <w:rsid w:val="7B5BED35"/>
    <w:rsid w:val="7B605A32"/>
    <w:rsid w:val="7B607CCE"/>
    <w:rsid w:val="7B6337AF"/>
    <w:rsid w:val="7B6E7781"/>
    <w:rsid w:val="7B7892DD"/>
    <w:rsid w:val="7B866FEA"/>
    <w:rsid w:val="7B973B76"/>
    <w:rsid w:val="7B97E15D"/>
    <w:rsid w:val="7B9F2AFB"/>
    <w:rsid w:val="7BB0F8B8"/>
    <w:rsid w:val="7BCC6C61"/>
    <w:rsid w:val="7C128CA2"/>
    <w:rsid w:val="7C13EE63"/>
    <w:rsid w:val="7C1F97BC"/>
    <w:rsid w:val="7C25A2D7"/>
    <w:rsid w:val="7C2CBD21"/>
    <w:rsid w:val="7C366BCD"/>
    <w:rsid w:val="7C384EE2"/>
    <w:rsid w:val="7C402B6B"/>
    <w:rsid w:val="7C45010B"/>
    <w:rsid w:val="7C46F522"/>
    <w:rsid w:val="7C91A379"/>
    <w:rsid w:val="7C9AC459"/>
    <w:rsid w:val="7CBA5CA7"/>
    <w:rsid w:val="7CBBDB98"/>
    <w:rsid w:val="7CC790D7"/>
    <w:rsid w:val="7CC861DC"/>
    <w:rsid w:val="7CD18DF1"/>
    <w:rsid w:val="7CD71EC3"/>
    <w:rsid w:val="7CE2AB99"/>
    <w:rsid w:val="7CF86827"/>
    <w:rsid w:val="7D0B6D77"/>
    <w:rsid w:val="7D21DD0E"/>
    <w:rsid w:val="7D2BEA9C"/>
    <w:rsid w:val="7D31C995"/>
    <w:rsid w:val="7D47E369"/>
    <w:rsid w:val="7D4B1614"/>
    <w:rsid w:val="7D67266D"/>
    <w:rsid w:val="7D7762B8"/>
    <w:rsid w:val="7D7FE9D5"/>
    <w:rsid w:val="7D82605C"/>
    <w:rsid w:val="7DC2738B"/>
    <w:rsid w:val="7DC8A163"/>
    <w:rsid w:val="7DF50EC7"/>
    <w:rsid w:val="7E32318F"/>
    <w:rsid w:val="7E432CC4"/>
    <w:rsid w:val="7E6130C2"/>
    <w:rsid w:val="7E650E4C"/>
    <w:rsid w:val="7E6BE57E"/>
    <w:rsid w:val="7E6D678C"/>
    <w:rsid w:val="7E70F6E6"/>
    <w:rsid w:val="7E7FC017"/>
    <w:rsid w:val="7EA04CB2"/>
    <w:rsid w:val="7EAA8648"/>
    <w:rsid w:val="7EAD45BD"/>
    <w:rsid w:val="7EBF2138"/>
    <w:rsid w:val="7ECA8ADA"/>
    <w:rsid w:val="7EDE49E6"/>
    <w:rsid w:val="7EF14006"/>
    <w:rsid w:val="7F133319"/>
    <w:rsid w:val="7F28D85B"/>
    <w:rsid w:val="7F6D595D"/>
    <w:rsid w:val="7F7AD81D"/>
    <w:rsid w:val="7F837A3D"/>
    <w:rsid w:val="7F890E34"/>
    <w:rsid w:val="7F894B27"/>
    <w:rsid w:val="7F9D2F09"/>
    <w:rsid w:val="7FA7B440"/>
    <w:rsid w:val="7FBF5A90"/>
    <w:rsid w:val="7FC95A6F"/>
    <w:rsid w:val="7FC97748"/>
    <w:rsid w:val="7FCC7A5B"/>
    <w:rsid w:val="7FD85B8B"/>
    <w:rsid w:val="7FE63B31"/>
    <w:rsid w:val="7FE93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9DDC"/>
  <w15:docId w15:val="{369FBF9C-113C-43BE-B888-A81C7811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4B"/>
    <w:pPr>
      <w:spacing w:after="288" w:line="288" w:lineRule="exact"/>
    </w:pPr>
    <w:rPr>
      <w:rFonts w:ascii="Arial" w:hAnsi="Arial"/>
      <w:sz w:val="22"/>
    </w:rPr>
  </w:style>
  <w:style w:type="paragraph" w:styleId="Heading1">
    <w:name w:val="heading 1"/>
    <w:basedOn w:val="Normal"/>
    <w:next w:val="HeadingSpacer"/>
    <w:link w:val="Heading1Char"/>
    <w:uiPriority w:val="9"/>
    <w:qFormat/>
    <w:rsid w:val="00D7040E"/>
    <w:pPr>
      <w:keepNext/>
      <w:keepLines/>
      <w:spacing w:line="216" w:lineRule="auto"/>
      <w:outlineLvl w:val="0"/>
    </w:pPr>
    <w:rPr>
      <w:rFonts w:eastAsiaTheme="majorEastAsia" w:cstheme="majorBidi"/>
      <w:b/>
      <w:bCs/>
      <w:color w:val="0B3C61"/>
      <w:spacing w:val="-10"/>
      <w:sz w:val="44"/>
      <w:szCs w:val="32"/>
    </w:rPr>
  </w:style>
  <w:style w:type="paragraph" w:styleId="Heading2">
    <w:name w:val="heading 2"/>
    <w:basedOn w:val="Normal"/>
    <w:next w:val="Normal"/>
    <w:link w:val="Heading2Char"/>
    <w:uiPriority w:val="9"/>
    <w:unhideWhenUsed/>
    <w:qFormat/>
    <w:rsid w:val="00D7040E"/>
    <w:pPr>
      <w:keepNext/>
      <w:keepLines/>
      <w:pBdr>
        <w:bottom w:val="single" w:sz="18" w:space="2" w:color="0B3C61" w:themeColor="text2"/>
      </w:pBdr>
      <w:spacing w:before="280" w:line="432" w:lineRule="exact"/>
      <w:outlineLvl w:val="1"/>
    </w:pPr>
    <w:rPr>
      <w:rFonts w:eastAsiaTheme="majorEastAsia" w:cs="Times New Roman (Headings CS)"/>
      <w:b/>
      <w:bCs/>
      <w:color w:val="0B3C61" w:themeColor="text2"/>
      <w:sz w:val="32"/>
      <w:szCs w:val="26"/>
    </w:rPr>
  </w:style>
  <w:style w:type="paragraph" w:styleId="Heading3">
    <w:name w:val="heading 3"/>
    <w:basedOn w:val="Normal"/>
    <w:next w:val="Normal"/>
    <w:link w:val="Heading3Char"/>
    <w:uiPriority w:val="9"/>
    <w:unhideWhenUsed/>
    <w:qFormat/>
    <w:rsid w:val="00B609C1"/>
    <w:pPr>
      <w:keepNext/>
      <w:keepLines/>
      <w:spacing w:before="432" w:after="72"/>
      <w:outlineLvl w:val="2"/>
    </w:pPr>
    <w:rPr>
      <w:rFonts w:eastAsiaTheme="majorEastAsia" w:cstheme="majorBidi"/>
      <w:b/>
      <w:color w:val="0B3C61" w:themeColor="text2"/>
      <w:spacing w:val="6"/>
      <w:sz w:val="28"/>
    </w:rPr>
  </w:style>
  <w:style w:type="paragraph" w:styleId="Heading4">
    <w:name w:val="heading 4"/>
    <w:basedOn w:val="Normal"/>
    <w:next w:val="Normal"/>
    <w:link w:val="Heading4Char"/>
    <w:autoRedefine/>
    <w:uiPriority w:val="9"/>
    <w:unhideWhenUsed/>
    <w:qFormat/>
    <w:rsid w:val="0047477B"/>
    <w:pPr>
      <w:keepNext/>
      <w:keepLines/>
      <w:spacing w:before="40" w:after="40"/>
      <w:outlineLvl w:val="3"/>
    </w:pPr>
    <w:rPr>
      <w:rFonts w:eastAsiaTheme="majorEastAsia" w:cstheme="majorBidi"/>
      <w:i/>
      <w:iCs/>
      <w:color w:val="4C1430"/>
      <w:sz w:val="23"/>
    </w:rPr>
  </w:style>
  <w:style w:type="paragraph" w:styleId="Heading5">
    <w:name w:val="heading 5"/>
    <w:basedOn w:val="Normal"/>
    <w:next w:val="Normal"/>
    <w:link w:val="Heading5Char"/>
    <w:uiPriority w:val="9"/>
    <w:unhideWhenUsed/>
    <w:qFormat/>
    <w:rsid w:val="00C74C16"/>
    <w:pPr>
      <w:keepNext/>
      <w:keepLines/>
      <w:spacing w:before="40" w:after="0"/>
      <w:outlineLvl w:val="4"/>
    </w:pPr>
    <w:rPr>
      <w:rFonts w:asciiTheme="majorHAnsi" w:eastAsiaTheme="majorEastAsia" w:hAnsiTheme="majorHAnsi" w:cstheme="majorBidi"/>
      <w:b/>
      <w:color w:val="3C4D24" w:themeColor="accent3"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Bullet">
    <w:name w:val="Link Bullet"/>
    <w:basedOn w:val="ListParagraph"/>
    <w:qFormat/>
    <w:rsid w:val="00403B3C"/>
    <w:pPr>
      <w:numPr>
        <w:numId w:val="9"/>
      </w:numPr>
      <w:tabs>
        <w:tab w:val="left" w:pos="360"/>
        <w:tab w:val="left" w:pos="720"/>
        <w:tab w:val="left" w:pos="1080"/>
        <w:tab w:val="left" w:pos="1440"/>
      </w:tabs>
    </w:pPr>
  </w:style>
  <w:style w:type="numbering" w:customStyle="1" w:styleId="ListMultitier">
    <w:name w:val="List Multitier"/>
    <w:uiPriority w:val="99"/>
    <w:rsid w:val="0005091C"/>
    <w:pPr>
      <w:numPr>
        <w:numId w:val="10"/>
      </w:numPr>
    </w:pPr>
  </w:style>
  <w:style w:type="character" w:customStyle="1" w:styleId="Heading1Char">
    <w:name w:val="Heading 1 Char"/>
    <w:basedOn w:val="DefaultParagraphFont"/>
    <w:link w:val="Heading1"/>
    <w:uiPriority w:val="9"/>
    <w:rsid w:val="00D7040E"/>
    <w:rPr>
      <w:rFonts w:ascii="Arial" w:eastAsiaTheme="majorEastAsia" w:hAnsi="Arial" w:cstheme="majorBidi"/>
      <w:b/>
      <w:bCs/>
      <w:color w:val="0B3C61"/>
      <w:spacing w:val="-10"/>
      <w:sz w:val="44"/>
      <w:szCs w:val="32"/>
    </w:rPr>
  </w:style>
  <w:style w:type="character" w:customStyle="1" w:styleId="Heading2Char">
    <w:name w:val="Heading 2 Char"/>
    <w:basedOn w:val="DefaultParagraphFont"/>
    <w:link w:val="Heading2"/>
    <w:uiPriority w:val="9"/>
    <w:rsid w:val="00D7040E"/>
    <w:rPr>
      <w:rFonts w:ascii="Arial" w:eastAsiaTheme="majorEastAsia" w:hAnsi="Arial" w:cs="Times New Roman (Headings CS)"/>
      <w:b/>
      <w:bCs/>
      <w:color w:val="0B3C61" w:themeColor="text2"/>
      <w:sz w:val="32"/>
      <w:szCs w:val="26"/>
    </w:rPr>
  </w:style>
  <w:style w:type="paragraph" w:styleId="TOCHeading">
    <w:name w:val="TOC Heading"/>
    <w:basedOn w:val="Heading1"/>
    <w:next w:val="Normal"/>
    <w:uiPriority w:val="39"/>
    <w:unhideWhenUsed/>
    <w:qFormat/>
    <w:rsid w:val="00474C15"/>
    <w:pPr>
      <w:spacing w:before="240" w:after="0" w:line="276" w:lineRule="auto"/>
      <w:outlineLvl w:val="9"/>
    </w:pPr>
    <w:rPr>
      <w:sz w:val="36"/>
      <w:szCs w:val="28"/>
    </w:rPr>
  </w:style>
  <w:style w:type="paragraph" w:styleId="TOC1">
    <w:name w:val="toc 1"/>
    <w:basedOn w:val="Normal"/>
    <w:next w:val="Normal"/>
    <w:autoRedefine/>
    <w:uiPriority w:val="39"/>
    <w:unhideWhenUsed/>
    <w:rsid w:val="00DA0B04"/>
    <w:pPr>
      <w:tabs>
        <w:tab w:val="right" w:leader="dot" w:pos="9360"/>
      </w:tabs>
      <w:spacing w:before="144" w:after="0"/>
    </w:pPr>
    <w:rPr>
      <w:b/>
      <w:bCs/>
      <w:color w:val="000000" w:themeColor="text1"/>
    </w:rPr>
  </w:style>
  <w:style w:type="paragraph" w:styleId="TOC2">
    <w:name w:val="toc 2"/>
    <w:basedOn w:val="Normal"/>
    <w:next w:val="Normal"/>
    <w:autoRedefine/>
    <w:uiPriority w:val="39"/>
    <w:unhideWhenUsed/>
    <w:rsid w:val="007E1B51"/>
    <w:pPr>
      <w:tabs>
        <w:tab w:val="left" w:pos="360"/>
        <w:tab w:val="right" w:leader="dot" w:pos="9350"/>
      </w:tabs>
      <w:spacing w:after="0"/>
      <w:ind w:left="490" w:hanging="245"/>
    </w:pPr>
    <w:rPr>
      <w:bCs/>
      <w:szCs w:val="22"/>
    </w:rPr>
  </w:style>
  <w:style w:type="paragraph" w:styleId="TOC3">
    <w:name w:val="toc 3"/>
    <w:basedOn w:val="Normal"/>
    <w:next w:val="Normal"/>
    <w:autoRedefine/>
    <w:uiPriority w:val="39"/>
    <w:unhideWhenUsed/>
    <w:rsid w:val="000734A1"/>
    <w:pPr>
      <w:spacing w:after="0"/>
      <w:ind w:left="360"/>
    </w:pPr>
    <w:rPr>
      <w:szCs w:val="22"/>
    </w:rPr>
  </w:style>
  <w:style w:type="paragraph" w:styleId="TOC4">
    <w:name w:val="toc 4"/>
    <w:basedOn w:val="Normal"/>
    <w:next w:val="Normal"/>
    <w:autoRedefine/>
    <w:uiPriority w:val="39"/>
    <w:unhideWhenUsed/>
    <w:rsid w:val="00E50446"/>
    <w:pPr>
      <w:ind w:left="720"/>
    </w:pPr>
    <w:rPr>
      <w:sz w:val="20"/>
      <w:szCs w:val="20"/>
    </w:rPr>
  </w:style>
  <w:style w:type="paragraph" w:styleId="TOC5">
    <w:name w:val="toc 5"/>
    <w:basedOn w:val="Normal"/>
    <w:next w:val="Normal"/>
    <w:autoRedefine/>
    <w:uiPriority w:val="39"/>
    <w:unhideWhenUsed/>
    <w:rsid w:val="00E50446"/>
    <w:pPr>
      <w:ind w:left="960"/>
    </w:pPr>
    <w:rPr>
      <w:sz w:val="20"/>
      <w:szCs w:val="20"/>
    </w:rPr>
  </w:style>
  <w:style w:type="paragraph" w:styleId="TOC6">
    <w:name w:val="toc 6"/>
    <w:basedOn w:val="Normal"/>
    <w:next w:val="Normal"/>
    <w:autoRedefine/>
    <w:uiPriority w:val="39"/>
    <w:unhideWhenUsed/>
    <w:rsid w:val="00E50446"/>
    <w:pPr>
      <w:ind w:left="1200"/>
    </w:pPr>
    <w:rPr>
      <w:sz w:val="20"/>
      <w:szCs w:val="20"/>
    </w:rPr>
  </w:style>
  <w:style w:type="paragraph" w:styleId="TOC7">
    <w:name w:val="toc 7"/>
    <w:basedOn w:val="Normal"/>
    <w:next w:val="Normal"/>
    <w:autoRedefine/>
    <w:uiPriority w:val="39"/>
    <w:unhideWhenUsed/>
    <w:rsid w:val="00E50446"/>
    <w:pPr>
      <w:ind w:left="1440"/>
    </w:pPr>
    <w:rPr>
      <w:sz w:val="20"/>
      <w:szCs w:val="20"/>
    </w:rPr>
  </w:style>
  <w:style w:type="paragraph" w:styleId="TOC8">
    <w:name w:val="toc 8"/>
    <w:basedOn w:val="Normal"/>
    <w:next w:val="Normal"/>
    <w:autoRedefine/>
    <w:uiPriority w:val="39"/>
    <w:unhideWhenUsed/>
    <w:rsid w:val="00E50446"/>
    <w:pPr>
      <w:ind w:left="1680"/>
    </w:pPr>
    <w:rPr>
      <w:sz w:val="20"/>
      <w:szCs w:val="20"/>
    </w:rPr>
  </w:style>
  <w:style w:type="paragraph" w:styleId="TOC9">
    <w:name w:val="toc 9"/>
    <w:basedOn w:val="Normal"/>
    <w:next w:val="Normal"/>
    <w:autoRedefine/>
    <w:uiPriority w:val="39"/>
    <w:unhideWhenUsed/>
    <w:rsid w:val="00E50446"/>
    <w:pPr>
      <w:ind w:left="1920"/>
    </w:pPr>
    <w:rPr>
      <w:sz w:val="20"/>
      <w:szCs w:val="20"/>
    </w:rPr>
  </w:style>
  <w:style w:type="paragraph" w:styleId="ListParagraph">
    <w:name w:val="List Paragraph"/>
    <w:basedOn w:val="Normal"/>
    <w:uiPriority w:val="34"/>
    <w:qFormat/>
    <w:rsid w:val="007C6117"/>
    <w:pPr>
      <w:numPr>
        <w:ilvl w:val="1"/>
        <w:numId w:val="59"/>
      </w:numPr>
      <w:spacing w:after="144"/>
    </w:pPr>
  </w:style>
  <w:style w:type="character" w:styleId="Hyperlink">
    <w:name w:val="Hyperlink"/>
    <w:basedOn w:val="DefaultParagraphFont"/>
    <w:uiPriority w:val="99"/>
    <w:unhideWhenUsed/>
    <w:rsid w:val="00170364"/>
    <w:rPr>
      <w:color w:val="0B3C61"/>
      <w:u w:val="single"/>
    </w:rPr>
  </w:style>
  <w:style w:type="character" w:customStyle="1" w:styleId="Heading3Char">
    <w:name w:val="Heading 3 Char"/>
    <w:basedOn w:val="DefaultParagraphFont"/>
    <w:link w:val="Heading3"/>
    <w:uiPriority w:val="9"/>
    <w:rsid w:val="00B609C1"/>
    <w:rPr>
      <w:rFonts w:ascii="Arial" w:eastAsiaTheme="majorEastAsia" w:hAnsi="Arial" w:cstheme="majorBidi"/>
      <w:b/>
      <w:color w:val="0B3C61" w:themeColor="text2"/>
      <w:spacing w:val="6"/>
      <w:sz w:val="28"/>
    </w:rPr>
  </w:style>
  <w:style w:type="character" w:customStyle="1" w:styleId="Heading4Char">
    <w:name w:val="Heading 4 Char"/>
    <w:basedOn w:val="DefaultParagraphFont"/>
    <w:link w:val="Heading4"/>
    <w:uiPriority w:val="9"/>
    <w:rsid w:val="0047477B"/>
    <w:rPr>
      <w:rFonts w:ascii="Arial" w:eastAsiaTheme="majorEastAsia" w:hAnsi="Arial" w:cstheme="majorBidi"/>
      <w:i/>
      <w:iCs/>
      <w:color w:val="4C1430"/>
      <w:sz w:val="23"/>
    </w:rPr>
  </w:style>
  <w:style w:type="paragraph" w:customStyle="1" w:styleId="ListParagraphwithbottompadding">
    <w:name w:val="List Paragraph (with bottom padding)"/>
    <w:basedOn w:val="ListParagraph"/>
    <w:qFormat/>
    <w:rsid w:val="00530375"/>
    <w:pPr>
      <w:spacing w:after="288"/>
    </w:pPr>
  </w:style>
  <w:style w:type="paragraph" w:styleId="ListNumber">
    <w:name w:val="List Number"/>
    <w:basedOn w:val="BodyText"/>
    <w:uiPriority w:val="99"/>
    <w:unhideWhenUsed/>
    <w:rsid w:val="006F7A28"/>
    <w:pPr>
      <w:numPr>
        <w:ilvl w:val="1"/>
        <w:numId w:val="14"/>
      </w:numPr>
      <w:contextualSpacing/>
    </w:pPr>
  </w:style>
  <w:style w:type="numbering" w:customStyle="1" w:styleId="Style1">
    <w:name w:val="Style1"/>
    <w:uiPriority w:val="99"/>
    <w:rsid w:val="00B85FCF"/>
    <w:pPr>
      <w:numPr>
        <w:numId w:val="8"/>
      </w:numPr>
    </w:pPr>
  </w:style>
  <w:style w:type="paragraph" w:styleId="Title">
    <w:name w:val="Title"/>
    <w:basedOn w:val="Heading1"/>
    <w:next w:val="Normal"/>
    <w:link w:val="TitleChar"/>
    <w:uiPriority w:val="10"/>
    <w:qFormat/>
    <w:rsid w:val="006C6743"/>
    <w:pPr>
      <w:spacing w:before="3760" w:after="240"/>
      <w:ind w:left="1080"/>
    </w:pPr>
    <w:rPr>
      <w:bCs w:val="0"/>
      <w:color w:val="FEFFFF" w:themeColor="background2"/>
      <w:sz w:val="60"/>
      <w:szCs w:val="60"/>
    </w:rPr>
  </w:style>
  <w:style w:type="character" w:customStyle="1" w:styleId="TitleChar">
    <w:name w:val="Title Char"/>
    <w:basedOn w:val="DefaultParagraphFont"/>
    <w:link w:val="Title"/>
    <w:uiPriority w:val="10"/>
    <w:rsid w:val="006C6743"/>
    <w:rPr>
      <w:rFonts w:ascii="Arial" w:eastAsiaTheme="majorEastAsia" w:hAnsi="Arial" w:cstheme="majorBidi"/>
      <w:b/>
      <w:color w:val="FEFFFF" w:themeColor="background2"/>
      <w:spacing w:val="-10"/>
      <w:sz w:val="60"/>
      <w:szCs w:val="60"/>
    </w:rPr>
  </w:style>
  <w:style w:type="character" w:customStyle="1" w:styleId="PublicationDate">
    <w:name w:val="Publication Date"/>
    <w:basedOn w:val="DefaultParagraphFont"/>
    <w:uiPriority w:val="1"/>
    <w:rsid w:val="00C6372C"/>
    <w:rPr>
      <w:rFonts w:ascii="Arial" w:hAnsi="Arial"/>
      <w:b w:val="0"/>
      <w:bCs/>
      <w:sz w:val="36"/>
      <w:szCs w:val="36"/>
    </w:rPr>
  </w:style>
  <w:style w:type="paragraph" w:styleId="FootnoteText">
    <w:name w:val="footnote text"/>
    <w:basedOn w:val="Normal"/>
    <w:link w:val="FootnoteTextChar"/>
    <w:uiPriority w:val="99"/>
    <w:unhideWhenUsed/>
    <w:rsid w:val="00935CAE"/>
    <w:pPr>
      <w:spacing w:after="120" w:line="240" w:lineRule="exact"/>
    </w:pPr>
    <w:rPr>
      <w:color w:val="000000" w:themeColor="text1"/>
      <w:sz w:val="18"/>
      <w:szCs w:val="20"/>
    </w:rPr>
  </w:style>
  <w:style w:type="character" w:customStyle="1" w:styleId="FootnoteTextChar">
    <w:name w:val="Footnote Text Char"/>
    <w:basedOn w:val="DefaultParagraphFont"/>
    <w:link w:val="FootnoteText"/>
    <w:uiPriority w:val="99"/>
    <w:rsid w:val="00935CAE"/>
    <w:rPr>
      <w:rFonts w:ascii="Arial" w:hAnsi="Arial"/>
      <w:color w:val="000000" w:themeColor="text1"/>
      <w:sz w:val="18"/>
      <w:szCs w:val="20"/>
    </w:rPr>
  </w:style>
  <w:style w:type="character" w:styleId="FootnoteReference">
    <w:name w:val="footnote reference"/>
    <w:basedOn w:val="DefaultParagraphFont"/>
    <w:uiPriority w:val="99"/>
    <w:unhideWhenUsed/>
    <w:rsid w:val="00F34FF5"/>
    <w:rPr>
      <w:rFonts w:ascii="Arial" w:hAnsi="Arial"/>
      <w:b/>
      <w:i w:val="0"/>
      <w:sz w:val="20"/>
      <w:vertAlign w:val="superscript"/>
    </w:rPr>
  </w:style>
  <w:style w:type="paragraph" w:customStyle="1" w:styleId="FeatureBox">
    <w:name w:val="Feature Box"/>
    <w:basedOn w:val="Normal"/>
    <w:qFormat/>
    <w:rsid w:val="00114EAC"/>
    <w:pPr>
      <w:pBdr>
        <w:top w:val="single" w:sz="4" w:space="12" w:color="082C48" w:themeColor="text2" w:themeShade="BF"/>
        <w:left w:val="single" w:sz="4" w:space="16" w:color="082C48" w:themeColor="text2" w:themeShade="BF"/>
        <w:bottom w:val="single" w:sz="4" w:space="12" w:color="082C48" w:themeColor="text2" w:themeShade="BF"/>
        <w:right w:val="single" w:sz="4" w:space="16" w:color="082C48" w:themeColor="text2" w:themeShade="BF"/>
      </w:pBdr>
      <w:shd w:val="clear" w:color="auto" w:fill="0D3162"/>
      <w:ind w:left="360" w:right="360"/>
    </w:pPr>
  </w:style>
  <w:style w:type="character" w:styleId="Strong">
    <w:name w:val="Strong"/>
    <w:basedOn w:val="DefaultParagraphFont"/>
    <w:uiPriority w:val="22"/>
    <w:qFormat/>
    <w:rsid w:val="001F57E7"/>
    <w:rPr>
      <w:b/>
      <w:bCs/>
    </w:rPr>
  </w:style>
  <w:style w:type="paragraph" w:styleId="BodyText">
    <w:name w:val="Body Text"/>
    <w:basedOn w:val="Normal"/>
    <w:link w:val="BodyTextChar"/>
    <w:uiPriority w:val="99"/>
    <w:unhideWhenUsed/>
    <w:rsid w:val="00AC76D4"/>
    <w:pPr>
      <w:spacing w:after="0"/>
    </w:pPr>
  </w:style>
  <w:style w:type="character" w:customStyle="1" w:styleId="BodyTextChar">
    <w:name w:val="Body Text Char"/>
    <w:basedOn w:val="DefaultParagraphFont"/>
    <w:link w:val="BodyText"/>
    <w:uiPriority w:val="99"/>
    <w:rsid w:val="00AC76D4"/>
    <w:rPr>
      <w:sz w:val="22"/>
    </w:rPr>
  </w:style>
  <w:style w:type="character" w:styleId="FollowedHyperlink">
    <w:name w:val="FollowedHyperlink"/>
    <w:basedOn w:val="DefaultParagraphFont"/>
    <w:uiPriority w:val="99"/>
    <w:unhideWhenUsed/>
    <w:rsid w:val="00D07B7D"/>
    <w:rPr>
      <w:color w:val="082C48" w:themeColor="text2" w:themeShade="BF"/>
      <w:u w:val="single"/>
    </w:rPr>
  </w:style>
  <w:style w:type="paragraph" w:styleId="Header">
    <w:name w:val="header"/>
    <w:basedOn w:val="Normal"/>
    <w:link w:val="HeaderChar"/>
    <w:uiPriority w:val="99"/>
    <w:unhideWhenUsed/>
    <w:rsid w:val="00602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5F7"/>
    <w:rPr>
      <w:sz w:val="22"/>
    </w:rPr>
  </w:style>
  <w:style w:type="paragraph" w:styleId="Footer">
    <w:name w:val="footer"/>
    <w:basedOn w:val="Normal"/>
    <w:link w:val="FooterChar"/>
    <w:uiPriority w:val="99"/>
    <w:unhideWhenUsed/>
    <w:rsid w:val="007614F1"/>
    <w:pPr>
      <w:tabs>
        <w:tab w:val="center" w:pos="4680"/>
        <w:tab w:val="right" w:pos="9360"/>
      </w:tabs>
      <w:spacing w:after="0" w:line="240" w:lineRule="auto"/>
    </w:pPr>
    <w:rPr>
      <w:rFonts w:cs="Times New Roman (Body CS)"/>
      <w:b/>
      <w:color w:val="000000"/>
      <w:spacing w:val="-2"/>
      <w:sz w:val="20"/>
    </w:rPr>
  </w:style>
  <w:style w:type="character" w:customStyle="1" w:styleId="FooterChar">
    <w:name w:val="Footer Char"/>
    <w:basedOn w:val="DefaultParagraphFont"/>
    <w:link w:val="Footer"/>
    <w:uiPriority w:val="99"/>
    <w:rsid w:val="007614F1"/>
    <w:rPr>
      <w:rFonts w:ascii="Arial" w:hAnsi="Arial" w:cs="Times New Roman (Body CS)"/>
      <w:b/>
      <w:color w:val="000000"/>
      <w:spacing w:val="-2"/>
      <w:sz w:val="20"/>
    </w:rPr>
  </w:style>
  <w:style w:type="paragraph" w:styleId="List">
    <w:name w:val="List"/>
    <w:basedOn w:val="Normal"/>
    <w:uiPriority w:val="99"/>
    <w:unhideWhenUsed/>
    <w:rsid w:val="002C0782"/>
    <w:pPr>
      <w:ind w:left="360" w:hanging="360"/>
      <w:contextualSpacing/>
    </w:pPr>
  </w:style>
  <w:style w:type="paragraph" w:styleId="List2">
    <w:name w:val="List 2"/>
    <w:basedOn w:val="Normal"/>
    <w:uiPriority w:val="99"/>
    <w:unhideWhenUsed/>
    <w:rsid w:val="002C0782"/>
    <w:pPr>
      <w:ind w:left="720" w:hanging="360"/>
      <w:contextualSpacing/>
    </w:pPr>
  </w:style>
  <w:style w:type="paragraph" w:styleId="ListBullet">
    <w:name w:val="List Bullet"/>
    <w:basedOn w:val="Normal"/>
    <w:uiPriority w:val="99"/>
    <w:unhideWhenUsed/>
    <w:rsid w:val="00592A3B"/>
    <w:pPr>
      <w:numPr>
        <w:numId w:val="4"/>
      </w:numPr>
      <w:spacing w:after="0"/>
      <w:contextualSpacing/>
    </w:pPr>
  </w:style>
  <w:style w:type="paragraph" w:styleId="ListBullet2">
    <w:name w:val="List Bullet 2"/>
    <w:basedOn w:val="Normal"/>
    <w:uiPriority w:val="99"/>
    <w:unhideWhenUsed/>
    <w:rsid w:val="002C0782"/>
    <w:pPr>
      <w:numPr>
        <w:numId w:val="5"/>
      </w:numPr>
      <w:contextualSpacing/>
    </w:pPr>
  </w:style>
  <w:style w:type="paragraph" w:styleId="ListBullet3">
    <w:name w:val="List Bullet 3"/>
    <w:basedOn w:val="Normal"/>
    <w:uiPriority w:val="99"/>
    <w:unhideWhenUsed/>
    <w:rsid w:val="002C0782"/>
    <w:pPr>
      <w:numPr>
        <w:numId w:val="6"/>
      </w:numPr>
      <w:contextualSpacing/>
    </w:pPr>
  </w:style>
  <w:style w:type="paragraph" w:styleId="ListBullet4">
    <w:name w:val="List Bullet 4"/>
    <w:basedOn w:val="Normal"/>
    <w:uiPriority w:val="99"/>
    <w:unhideWhenUsed/>
    <w:rsid w:val="002C0782"/>
    <w:pPr>
      <w:numPr>
        <w:numId w:val="7"/>
      </w:numPr>
      <w:contextualSpacing/>
    </w:pPr>
  </w:style>
  <w:style w:type="table" w:customStyle="1" w:styleId="Calendar4">
    <w:name w:val="Calendar 4"/>
    <w:basedOn w:val="TableNormal"/>
    <w:uiPriority w:val="99"/>
    <w:qFormat/>
    <w:rsid w:val="00403B3C"/>
    <w:pPr>
      <w:snapToGrid w:val="0"/>
    </w:pPr>
    <w:rPr>
      <w:rFonts w:eastAsiaTheme="minorEastAsia"/>
      <w:b/>
      <w:bCs/>
      <w:color w:val="D7E3EE" w:themeColor="background1"/>
      <w:sz w:val="16"/>
      <w:szCs w:val="16"/>
    </w:rPr>
    <w:tblPr>
      <w:tblStyleRowBandSize w:val="1"/>
      <w:tblBorders>
        <w:top w:val="single" w:sz="4" w:space="0" w:color="9A6F09" w:themeColor="accent2"/>
        <w:left w:val="single" w:sz="4" w:space="0" w:color="9A6F09" w:themeColor="accent2"/>
        <w:bottom w:val="single" w:sz="4" w:space="0" w:color="9A6F09" w:themeColor="accent2"/>
        <w:right w:val="single" w:sz="4" w:space="0" w:color="9A6F09" w:themeColor="accent2"/>
      </w:tblBorders>
    </w:tblPr>
    <w:tcPr>
      <w:shd w:val="clear" w:color="auto" w:fill="134661"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styleId="List3">
    <w:name w:val="List 3"/>
    <w:basedOn w:val="Normal"/>
    <w:uiPriority w:val="99"/>
    <w:unhideWhenUsed/>
    <w:rsid w:val="002C0782"/>
    <w:pPr>
      <w:ind w:left="1080" w:hanging="360"/>
      <w:contextualSpacing/>
    </w:pPr>
  </w:style>
  <w:style w:type="paragraph" w:styleId="List4">
    <w:name w:val="List 4"/>
    <w:basedOn w:val="Normal"/>
    <w:uiPriority w:val="99"/>
    <w:unhideWhenUsed/>
    <w:rsid w:val="002C0782"/>
    <w:pPr>
      <w:ind w:left="1440" w:hanging="360"/>
      <w:contextualSpacing/>
    </w:pPr>
  </w:style>
  <w:style w:type="paragraph" w:customStyle="1" w:styleId="DecimalAligned">
    <w:name w:val="Decimal Aligned"/>
    <w:basedOn w:val="Normal"/>
    <w:uiPriority w:val="40"/>
    <w:qFormat/>
    <w:rsid w:val="00403B3C"/>
    <w:pPr>
      <w:tabs>
        <w:tab w:val="decimal" w:pos="360"/>
      </w:tabs>
      <w:spacing w:after="200" w:line="276" w:lineRule="auto"/>
    </w:pPr>
    <w:rPr>
      <w:rFonts w:eastAsiaTheme="minorEastAsia" w:cs="Times New Roman"/>
      <w:szCs w:val="22"/>
    </w:rPr>
  </w:style>
  <w:style w:type="paragraph" w:styleId="Date">
    <w:name w:val="Date"/>
    <w:basedOn w:val="Normal"/>
    <w:next w:val="Normal"/>
    <w:link w:val="DateChar"/>
    <w:uiPriority w:val="99"/>
    <w:unhideWhenUsed/>
    <w:rsid w:val="002C0782"/>
    <w:pPr>
      <w:ind w:left="1080"/>
    </w:pPr>
    <w:rPr>
      <w:sz w:val="24"/>
    </w:rPr>
  </w:style>
  <w:style w:type="character" w:customStyle="1" w:styleId="DateChar">
    <w:name w:val="Date Char"/>
    <w:basedOn w:val="DefaultParagraphFont"/>
    <w:link w:val="Date"/>
    <w:uiPriority w:val="99"/>
    <w:rsid w:val="002C0782"/>
  </w:style>
  <w:style w:type="paragraph" w:customStyle="1" w:styleId="Author">
    <w:name w:val="Author"/>
    <w:next w:val="Normal"/>
    <w:rsid w:val="00191E3C"/>
    <w:pPr>
      <w:spacing w:after="120"/>
      <w:ind w:left="2520"/>
    </w:pPr>
    <w:rPr>
      <w:rFonts w:eastAsia="Times New Roman" w:cs="Times New Roman"/>
      <w:sz w:val="22"/>
      <w:szCs w:val="20"/>
    </w:rPr>
  </w:style>
  <w:style w:type="numbering" w:customStyle="1" w:styleId="ListLink">
    <w:name w:val="List Link"/>
    <w:basedOn w:val="NoList"/>
    <w:rsid w:val="00403B3C"/>
    <w:pPr>
      <w:numPr>
        <w:numId w:val="11"/>
      </w:numPr>
    </w:pPr>
  </w:style>
  <w:style w:type="numbering" w:customStyle="1" w:styleId="StyleListLinkOutlinenumberedSymbolsymbol13pt">
    <w:name w:val="Style List Link + Outline numbered Symbol (symbol) 13 pt"/>
    <w:basedOn w:val="NoList"/>
    <w:rsid w:val="00403B3C"/>
    <w:pPr>
      <w:numPr>
        <w:numId w:val="12"/>
      </w:numPr>
    </w:pPr>
  </w:style>
  <w:style w:type="character" w:styleId="SubtleEmphasis">
    <w:name w:val="Subtle Emphasis"/>
    <w:basedOn w:val="DefaultParagraphFont"/>
    <w:uiPriority w:val="19"/>
    <w:qFormat/>
    <w:rsid w:val="00403B3C"/>
    <w:rPr>
      <w:i/>
      <w:iCs/>
    </w:rPr>
  </w:style>
  <w:style w:type="table" w:styleId="MediumShading2-Accent5">
    <w:name w:val="Medium Shading 2 Accent 5"/>
    <w:basedOn w:val="TableNormal"/>
    <w:uiPriority w:val="64"/>
    <w:rsid w:val="00403B3C"/>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D7E3EE" w:themeColor="background1"/>
      </w:rPr>
      <w:tblPr/>
      <w:tcPr>
        <w:tcBorders>
          <w:top w:val="single" w:sz="18" w:space="0" w:color="auto"/>
          <w:left w:val="nil"/>
          <w:bottom w:val="single" w:sz="18" w:space="0" w:color="auto"/>
          <w:right w:val="nil"/>
          <w:insideH w:val="nil"/>
          <w:insideV w:val="nil"/>
        </w:tcBorders>
        <w:shd w:val="clear" w:color="auto" w:fill="672E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D7E3EE" w:themeFill="background1"/>
      </w:tcPr>
    </w:tblStylePr>
    <w:tblStylePr w:type="firstCol">
      <w:rPr>
        <w:b/>
        <w:bCs/>
        <w:color w:val="D7E3EE" w:themeColor="background1"/>
      </w:rPr>
      <w:tblPr/>
      <w:tcPr>
        <w:tcBorders>
          <w:top w:val="nil"/>
          <w:left w:val="nil"/>
          <w:bottom w:val="single" w:sz="18" w:space="0" w:color="auto"/>
          <w:right w:val="nil"/>
          <w:insideH w:val="nil"/>
          <w:insideV w:val="nil"/>
        </w:tcBorders>
        <w:shd w:val="clear" w:color="auto" w:fill="672E6B" w:themeFill="accent5"/>
      </w:tcPr>
    </w:tblStylePr>
    <w:tblStylePr w:type="lastCol">
      <w:rPr>
        <w:b/>
        <w:bCs/>
        <w:color w:val="D7E3EE" w:themeColor="background1"/>
      </w:rPr>
      <w:tblPr/>
      <w:tcPr>
        <w:tcBorders>
          <w:left w:val="nil"/>
          <w:right w:val="nil"/>
          <w:insideH w:val="nil"/>
          <w:insideV w:val="nil"/>
        </w:tcBorders>
        <w:shd w:val="clear" w:color="auto" w:fill="672E6B" w:themeFill="accent5"/>
      </w:tcPr>
    </w:tblStylePr>
    <w:tblStylePr w:type="band1Vert">
      <w:tblPr/>
      <w:tcPr>
        <w:tcBorders>
          <w:left w:val="nil"/>
          <w:right w:val="nil"/>
          <w:insideH w:val="nil"/>
          <w:insideV w:val="nil"/>
        </w:tcBorders>
        <w:shd w:val="clear" w:color="auto" w:fill="A6C0D9" w:themeFill="background1" w:themeFillShade="D8"/>
      </w:tcPr>
    </w:tblStylePr>
    <w:tblStylePr w:type="band1Horz">
      <w:tblPr/>
      <w:tcPr>
        <w:shd w:val="clear" w:color="auto" w:fill="A6C0D9"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D7E3EE"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2">
    <w:name w:val="Style2"/>
    <w:uiPriority w:val="99"/>
    <w:rsid w:val="006041C3"/>
    <w:pPr>
      <w:numPr>
        <w:numId w:val="13"/>
      </w:numPr>
    </w:pPr>
  </w:style>
  <w:style w:type="character" w:styleId="PlaceholderText">
    <w:name w:val="Placeholder Text"/>
    <w:basedOn w:val="DefaultParagraphFont"/>
    <w:uiPriority w:val="99"/>
    <w:semiHidden/>
    <w:rsid w:val="000734A1"/>
    <w:rPr>
      <w:color w:val="808080"/>
    </w:rPr>
  </w:style>
  <w:style w:type="table" w:styleId="GridTable1Light-Accent5">
    <w:name w:val="Grid Table 1 Light Accent 5"/>
    <w:basedOn w:val="TableNormal"/>
    <w:uiPriority w:val="46"/>
    <w:rsid w:val="00B27E10"/>
    <w:tblPr>
      <w:tblStyleRowBandSize w:val="1"/>
      <w:tblStyleColBandSize w:val="1"/>
      <w:tblBorders>
        <w:top w:val="single" w:sz="4" w:space="0" w:color="D09AD4" w:themeColor="accent5" w:themeTint="66"/>
        <w:left w:val="single" w:sz="4" w:space="0" w:color="D09AD4" w:themeColor="accent5" w:themeTint="66"/>
        <w:bottom w:val="single" w:sz="4" w:space="0" w:color="D09AD4" w:themeColor="accent5" w:themeTint="66"/>
        <w:right w:val="single" w:sz="4" w:space="0" w:color="D09AD4" w:themeColor="accent5" w:themeTint="66"/>
        <w:insideH w:val="single" w:sz="4" w:space="0" w:color="D09AD4" w:themeColor="accent5" w:themeTint="66"/>
        <w:insideV w:val="single" w:sz="4" w:space="0" w:color="D09AD4" w:themeColor="accent5" w:themeTint="66"/>
      </w:tblBorders>
    </w:tblPr>
    <w:tblStylePr w:type="firstRow">
      <w:rPr>
        <w:b/>
        <w:bCs/>
      </w:rPr>
      <w:tblPr/>
      <w:tcPr>
        <w:tcBorders>
          <w:bottom w:val="single" w:sz="12" w:space="0" w:color="B869BE" w:themeColor="accent5" w:themeTint="99"/>
        </w:tcBorders>
      </w:tcPr>
    </w:tblStylePr>
    <w:tblStylePr w:type="lastRow">
      <w:rPr>
        <w:b/>
        <w:bCs/>
      </w:rPr>
      <w:tblPr/>
      <w:tcPr>
        <w:tcBorders>
          <w:top w:val="double" w:sz="2" w:space="0" w:color="B869BE" w:themeColor="accent5" w:themeTint="99"/>
        </w:tcBorders>
      </w:tcPr>
    </w:tblStylePr>
    <w:tblStylePr w:type="firstCol">
      <w:rPr>
        <w:b/>
        <w:bCs/>
      </w:rPr>
    </w:tblStylePr>
    <w:tblStylePr w:type="lastCol">
      <w:rPr>
        <w:b/>
        <w:bCs/>
      </w:rPr>
    </w:tblStylePr>
  </w:style>
  <w:style w:type="paragraph" w:customStyle="1" w:styleId="Cover-Subtitle">
    <w:name w:val="Cover - Subtitle"/>
    <w:qFormat/>
    <w:rsid w:val="00170364"/>
    <w:pPr>
      <w:spacing w:before="120" w:after="120" w:line="228" w:lineRule="auto"/>
      <w:ind w:left="2160"/>
    </w:pPr>
    <w:rPr>
      <w:rFonts w:ascii="Arial" w:hAnsi="Arial"/>
      <w:b/>
      <w:color w:val="0B3C61" w:themeColor="text2"/>
      <w:sz w:val="36"/>
      <w:szCs w:val="36"/>
    </w:rPr>
  </w:style>
  <w:style w:type="character" w:styleId="PageNumber">
    <w:name w:val="page number"/>
    <w:basedOn w:val="DefaultParagraphFont"/>
    <w:uiPriority w:val="99"/>
    <w:semiHidden/>
    <w:unhideWhenUsed/>
    <w:rsid w:val="00024EE1"/>
    <w:rPr>
      <w:rFonts w:ascii="Arial" w:hAnsi="Arial"/>
      <w:b w:val="0"/>
      <w:sz w:val="20"/>
    </w:rPr>
  </w:style>
  <w:style w:type="character" w:customStyle="1" w:styleId="UnresolvedMention1">
    <w:name w:val="Unresolved Mention1"/>
    <w:basedOn w:val="DefaultParagraphFont"/>
    <w:uiPriority w:val="99"/>
    <w:semiHidden/>
    <w:unhideWhenUsed/>
    <w:rsid w:val="005C2ADD"/>
    <w:rPr>
      <w:color w:val="605E5C"/>
      <w:shd w:val="clear" w:color="auto" w:fill="E1DFDD"/>
    </w:rPr>
  </w:style>
  <w:style w:type="paragraph" w:styleId="BalloonText">
    <w:name w:val="Balloon Text"/>
    <w:basedOn w:val="Normal"/>
    <w:link w:val="BalloonTextChar"/>
    <w:uiPriority w:val="99"/>
    <w:semiHidden/>
    <w:unhideWhenUsed/>
    <w:rsid w:val="007C35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35CA"/>
    <w:rPr>
      <w:rFonts w:ascii="Times New Roman" w:hAnsi="Times New Roman" w:cs="Times New Roman"/>
      <w:sz w:val="18"/>
      <w:szCs w:val="18"/>
    </w:rPr>
  </w:style>
  <w:style w:type="paragraph" w:styleId="NormalWeb">
    <w:name w:val="Normal (Web)"/>
    <w:basedOn w:val="Normal"/>
    <w:uiPriority w:val="99"/>
    <w:unhideWhenUsed/>
    <w:rsid w:val="00527721"/>
    <w:pPr>
      <w:spacing w:before="100" w:beforeAutospacing="1" w:after="100" w:afterAutospacing="1"/>
    </w:pPr>
    <w:rPr>
      <w:rFonts w:eastAsia="Times New Roman" w:cs="Times New Roman"/>
      <w:sz w:val="24"/>
    </w:rPr>
  </w:style>
  <w:style w:type="character" w:styleId="CommentReference">
    <w:name w:val="annotation reference"/>
    <w:basedOn w:val="DefaultParagraphFont"/>
    <w:uiPriority w:val="99"/>
    <w:semiHidden/>
    <w:unhideWhenUsed/>
    <w:rsid w:val="00326D28"/>
    <w:rPr>
      <w:sz w:val="16"/>
      <w:szCs w:val="16"/>
    </w:rPr>
  </w:style>
  <w:style w:type="paragraph" w:styleId="CommentSubject">
    <w:name w:val="annotation subject"/>
    <w:basedOn w:val="Normal"/>
    <w:next w:val="Normal"/>
    <w:link w:val="CommentSubjectChar"/>
    <w:uiPriority w:val="99"/>
    <w:semiHidden/>
    <w:unhideWhenUsed/>
    <w:rsid w:val="00C51FD5"/>
    <w:rPr>
      <w:b/>
      <w:bCs/>
    </w:rPr>
  </w:style>
  <w:style w:type="character" w:customStyle="1" w:styleId="CommentSubjectChar">
    <w:name w:val="Comment Subject Char"/>
    <w:basedOn w:val="DefaultParagraphFont"/>
    <w:link w:val="CommentSubject"/>
    <w:uiPriority w:val="99"/>
    <w:semiHidden/>
    <w:rsid w:val="00C51FD5"/>
    <w:rPr>
      <w:b/>
      <w:bCs/>
      <w:sz w:val="20"/>
      <w:szCs w:val="20"/>
    </w:rPr>
  </w:style>
  <w:style w:type="paragraph" w:styleId="Revision">
    <w:name w:val="Revision"/>
    <w:hidden/>
    <w:uiPriority w:val="99"/>
    <w:semiHidden/>
    <w:rsid w:val="00191E3C"/>
    <w:rPr>
      <w:sz w:val="22"/>
    </w:rPr>
  </w:style>
  <w:style w:type="paragraph" w:customStyle="1" w:styleId="Spacer">
    <w:name w:val="Spacer"/>
    <w:qFormat/>
    <w:rsid w:val="00474C15"/>
    <w:pPr>
      <w:spacing w:line="252" w:lineRule="auto"/>
    </w:pPr>
    <w:rPr>
      <w:rFonts w:asciiTheme="majorHAnsi" w:hAnsiTheme="majorHAnsi" w:cstheme="majorHAnsi"/>
    </w:rPr>
  </w:style>
  <w:style w:type="paragraph" w:customStyle="1" w:styleId="Cover">
    <w:name w:val="Cover"/>
    <w:qFormat/>
    <w:rsid w:val="00474C15"/>
    <w:rPr>
      <w:noProof/>
      <w:sz w:val="22"/>
    </w:rPr>
  </w:style>
  <w:style w:type="paragraph" w:customStyle="1" w:styleId="HeadingSpacer">
    <w:name w:val="Heading Spacer"/>
    <w:basedOn w:val="Normal"/>
    <w:next w:val="Normal"/>
    <w:qFormat/>
    <w:rsid w:val="007B4264"/>
    <w:pPr>
      <w:spacing w:after="0"/>
    </w:pPr>
  </w:style>
  <w:style w:type="paragraph" w:styleId="NoSpacing">
    <w:name w:val="No Spacing"/>
    <w:link w:val="NoSpacingChar"/>
    <w:uiPriority w:val="1"/>
    <w:qFormat/>
    <w:rsid w:val="00170364"/>
    <w:rPr>
      <w:rFonts w:ascii="Arial" w:eastAsiaTheme="minorEastAsia" w:hAnsi="Arial"/>
      <w:sz w:val="22"/>
      <w:szCs w:val="22"/>
      <w:lang w:eastAsia="zh-CN"/>
    </w:rPr>
  </w:style>
  <w:style w:type="character" w:customStyle="1" w:styleId="NoSpacingChar">
    <w:name w:val="No Spacing Char"/>
    <w:basedOn w:val="DefaultParagraphFont"/>
    <w:link w:val="NoSpacing"/>
    <w:uiPriority w:val="1"/>
    <w:rsid w:val="00170364"/>
    <w:rPr>
      <w:rFonts w:ascii="Arial" w:eastAsiaTheme="minorEastAsia" w:hAnsi="Arial"/>
      <w:sz w:val="22"/>
      <w:szCs w:val="22"/>
      <w:lang w:eastAsia="zh-CN"/>
    </w:rPr>
  </w:style>
  <w:style w:type="paragraph" w:customStyle="1" w:styleId="ParagraphbeforeNumberedList">
    <w:name w:val="Paragraph before Numbered List"/>
    <w:basedOn w:val="Normal"/>
    <w:qFormat/>
    <w:rsid w:val="00536D6F"/>
    <w:pPr>
      <w:numPr>
        <w:numId w:val="14"/>
      </w:numPr>
      <w:spacing w:after="120"/>
    </w:pPr>
  </w:style>
  <w:style w:type="paragraph" w:styleId="ListNumber2">
    <w:name w:val="List Number 2"/>
    <w:basedOn w:val="BodyText"/>
    <w:uiPriority w:val="99"/>
    <w:unhideWhenUsed/>
    <w:rsid w:val="00AC76D4"/>
    <w:pPr>
      <w:numPr>
        <w:ilvl w:val="2"/>
        <w:numId w:val="14"/>
      </w:numPr>
      <w:contextualSpacing/>
    </w:pPr>
  </w:style>
  <w:style w:type="paragraph" w:styleId="ListNumber3">
    <w:name w:val="List Number 3"/>
    <w:basedOn w:val="BodyText"/>
    <w:uiPriority w:val="99"/>
    <w:unhideWhenUsed/>
    <w:rsid w:val="00AC76D4"/>
    <w:pPr>
      <w:numPr>
        <w:ilvl w:val="3"/>
        <w:numId w:val="14"/>
      </w:numPr>
      <w:contextualSpacing/>
    </w:pPr>
  </w:style>
  <w:style w:type="paragraph" w:styleId="ListNumber4">
    <w:name w:val="List Number 4"/>
    <w:basedOn w:val="BodyText"/>
    <w:uiPriority w:val="99"/>
    <w:unhideWhenUsed/>
    <w:rsid w:val="00AC76D4"/>
    <w:pPr>
      <w:numPr>
        <w:ilvl w:val="4"/>
        <w:numId w:val="14"/>
      </w:numPr>
      <w:contextualSpacing/>
    </w:pPr>
  </w:style>
  <w:style w:type="paragraph" w:styleId="ListNumber5">
    <w:name w:val="List Number 5"/>
    <w:basedOn w:val="BodyText"/>
    <w:uiPriority w:val="99"/>
    <w:unhideWhenUsed/>
    <w:rsid w:val="00AC76D4"/>
    <w:pPr>
      <w:numPr>
        <w:ilvl w:val="5"/>
        <w:numId w:val="14"/>
      </w:numPr>
      <w:contextualSpacing/>
    </w:pPr>
  </w:style>
  <w:style w:type="table" w:styleId="TableGrid">
    <w:name w:val="Table Grid"/>
    <w:basedOn w:val="TableNormal"/>
    <w:uiPriority w:val="39"/>
    <w:rsid w:val="00D1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B27E10"/>
    <w:rPr>
      <w:color w:val="4C224F" w:themeColor="accent5" w:themeShade="BF"/>
    </w:rPr>
    <w:tblPr>
      <w:tblStyleRowBandSize w:val="1"/>
      <w:tblStyleColBandSize w:val="1"/>
      <w:tblBorders>
        <w:top w:val="single" w:sz="4" w:space="0" w:color="B869BE" w:themeColor="accent5" w:themeTint="99"/>
        <w:left w:val="single" w:sz="4" w:space="0" w:color="B869BE" w:themeColor="accent5" w:themeTint="99"/>
        <w:bottom w:val="single" w:sz="4" w:space="0" w:color="B869BE" w:themeColor="accent5" w:themeTint="99"/>
        <w:right w:val="single" w:sz="4" w:space="0" w:color="B869BE" w:themeColor="accent5" w:themeTint="99"/>
        <w:insideH w:val="single" w:sz="4" w:space="0" w:color="B869BE" w:themeColor="accent5" w:themeTint="99"/>
        <w:insideV w:val="single" w:sz="4" w:space="0" w:color="B869BE" w:themeColor="accent5" w:themeTint="99"/>
      </w:tblBorders>
    </w:tblPr>
    <w:tblStylePr w:type="firstRow">
      <w:rPr>
        <w:b/>
        <w:bCs/>
      </w:rPr>
      <w:tblPr/>
      <w:tcPr>
        <w:tcBorders>
          <w:bottom w:val="single" w:sz="12" w:space="0" w:color="B869BE" w:themeColor="accent5" w:themeTint="99"/>
        </w:tcBorders>
      </w:tcPr>
    </w:tblStylePr>
    <w:tblStylePr w:type="lastRow">
      <w:rPr>
        <w:b/>
        <w:bCs/>
      </w:rPr>
      <w:tblPr/>
      <w:tcPr>
        <w:tcBorders>
          <w:top w:val="double" w:sz="4" w:space="0" w:color="B869BE" w:themeColor="accent5" w:themeTint="99"/>
        </w:tcBorders>
      </w:tcPr>
    </w:tblStylePr>
    <w:tblStylePr w:type="firstCol">
      <w:rPr>
        <w:b/>
        <w:bCs/>
      </w:rPr>
    </w:tblStylePr>
    <w:tblStylePr w:type="lastCol">
      <w:rPr>
        <w:b/>
        <w:bCs/>
      </w:rPr>
    </w:tblStylePr>
    <w:tblStylePr w:type="band1Vert">
      <w:tblPr/>
      <w:tcPr>
        <w:shd w:val="clear" w:color="auto" w:fill="E7CCE9" w:themeFill="accent5" w:themeFillTint="33"/>
      </w:tcPr>
    </w:tblStylePr>
    <w:tblStylePr w:type="band1Horz">
      <w:tblPr/>
      <w:tcPr>
        <w:shd w:val="clear" w:color="auto" w:fill="E7CCE9" w:themeFill="accent5" w:themeFillTint="33"/>
      </w:tcPr>
    </w:tblStylePr>
  </w:style>
  <w:style w:type="table" w:styleId="GridTable7Colorful-Accent3">
    <w:name w:val="Grid Table 7 Colorful Accent 3"/>
    <w:basedOn w:val="TableNormal"/>
    <w:uiPriority w:val="52"/>
    <w:rsid w:val="000E3440"/>
    <w:rPr>
      <w:color w:val="597436" w:themeColor="accent3" w:themeShade="BF"/>
    </w:rPr>
    <w:tblPr>
      <w:tblStyleRowBandSize w:val="1"/>
      <w:tblStyleColBandSize w:val="1"/>
      <w:tblBorders>
        <w:top w:val="single" w:sz="4" w:space="0" w:color="AEC88B" w:themeColor="accent3" w:themeTint="99"/>
        <w:left w:val="single" w:sz="4" w:space="0" w:color="AEC88B" w:themeColor="accent3" w:themeTint="99"/>
        <w:bottom w:val="single" w:sz="4" w:space="0" w:color="AEC88B" w:themeColor="accent3" w:themeTint="99"/>
        <w:right w:val="single" w:sz="4" w:space="0" w:color="AEC88B" w:themeColor="accent3" w:themeTint="99"/>
        <w:insideH w:val="single" w:sz="4" w:space="0" w:color="AEC88B" w:themeColor="accent3" w:themeTint="99"/>
        <w:insideV w:val="single" w:sz="4" w:space="0" w:color="AEC88B" w:themeColor="accent3" w:themeTint="99"/>
      </w:tblBorders>
    </w:tblPr>
    <w:tblStylePr w:type="firstRow">
      <w:rPr>
        <w:b/>
        <w:bCs/>
      </w:rPr>
      <w:tblPr/>
      <w:tcPr>
        <w:tcBorders>
          <w:top w:val="nil"/>
          <w:left w:val="nil"/>
          <w:right w:val="nil"/>
          <w:insideH w:val="nil"/>
          <w:insideV w:val="nil"/>
        </w:tcBorders>
        <w:shd w:val="clear" w:color="auto" w:fill="D7E3EE" w:themeFill="background1"/>
      </w:tcPr>
    </w:tblStylePr>
    <w:tblStylePr w:type="lastRow">
      <w:rPr>
        <w:b/>
        <w:bCs/>
      </w:rPr>
      <w:tblPr/>
      <w:tcPr>
        <w:tcBorders>
          <w:left w:val="nil"/>
          <w:bottom w:val="nil"/>
          <w:right w:val="nil"/>
          <w:insideH w:val="nil"/>
          <w:insideV w:val="nil"/>
        </w:tcBorders>
        <w:shd w:val="clear" w:color="auto" w:fill="D7E3EE" w:themeFill="background1"/>
      </w:tcPr>
    </w:tblStylePr>
    <w:tblStylePr w:type="firstCol">
      <w:pPr>
        <w:jc w:val="right"/>
      </w:pPr>
      <w:rPr>
        <w:i/>
        <w:iCs/>
      </w:rPr>
      <w:tblPr/>
      <w:tcPr>
        <w:tcBorders>
          <w:top w:val="nil"/>
          <w:left w:val="nil"/>
          <w:bottom w:val="nil"/>
          <w:insideH w:val="nil"/>
          <w:insideV w:val="nil"/>
        </w:tcBorders>
        <w:shd w:val="clear" w:color="auto" w:fill="D7E3EE" w:themeFill="background1"/>
      </w:tcPr>
    </w:tblStylePr>
    <w:tblStylePr w:type="lastCol">
      <w:rPr>
        <w:i/>
        <w:iCs/>
      </w:rPr>
      <w:tblPr/>
      <w:tcPr>
        <w:tcBorders>
          <w:top w:val="nil"/>
          <w:bottom w:val="nil"/>
          <w:right w:val="nil"/>
          <w:insideH w:val="nil"/>
          <w:insideV w:val="nil"/>
        </w:tcBorders>
        <w:shd w:val="clear" w:color="auto" w:fill="D7E3EE" w:themeFill="background1"/>
      </w:tcPr>
    </w:tblStylePr>
    <w:tblStylePr w:type="band1Vert">
      <w:tblPr/>
      <w:tcPr>
        <w:shd w:val="clear" w:color="auto" w:fill="E4EDD8" w:themeFill="accent3" w:themeFillTint="33"/>
      </w:tcPr>
    </w:tblStylePr>
    <w:tblStylePr w:type="band1Horz">
      <w:tblPr/>
      <w:tcPr>
        <w:shd w:val="clear" w:color="auto" w:fill="E4EDD8" w:themeFill="accent3" w:themeFillTint="33"/>
      </w:tcPr>
    </w:tblStylePr>
    <w:tblStylePr w:type="neCell">
      <w:tblPr/>
      <w:tcPr>
        <w:tcBorders>
          <w:bottom w:val="single" w:sz="4" w:space="0" w:color="AEC88B" w:themeColor="accent3" w:themeTint="99"/>
        </w:tcBorders>
      </w:tcPr>
    </w:tblStylePr>
    <w:tblStylePr w:type="nwCell">
      <w:tblPr/>
      <w:tcPr>
        <w:tcBorders>
          <w:bottom w:val="single" w:sz="4" w:space="0" w:color="AEC88B" w:themeColor="accent3" w:themeTint="99"/>
        </w:tcBorders>
      </w:tcPr>
    </w:tblStylePr>
    <w:tblStylePr w:type="seCell">
      <w:tblPr/>
      <w:tcPr>
        <w:tcBorders>
          <w:top w:val="single" w:sz="4" w:space="0" w:color="AEC88B" w:themeColor="accent3" w:themeTint="99"/>
        </w:tcBorders>
      </w:tcPr>
    </w:tblStylePr>
    <w:tblStylePr w:type="swCell">
      <w:tblPr/>
      <w:tcPr>
        <w:tcBorders>
          <w:top w:val="single" w:sz="4" w:space="0" w:color="AEC88B" w:themeColor="accent3" w:themeTint="99"/>
        </w:tcBorders>
      </w:tcPr>
    </w:tblStylePr>
  </w:style>
  <w:style w:type="table" w:styleId="ListTable1Light-Accent2">
    <w:name w:val="List Table 1 Light Accent 2"/>
    <w:basedOn w:val="TableNormal"/>
    <w:uiPriority w:val="46"/>
    <w:rsid w:val="000E3440"/>
    <w:tblPr>
      <w:tblStyleRowBandSize w:val="1"/>
      <w:tblStyleColBandSize w:val="1"/>
    </w:tblPr>
    <w:tblStylePr w:type="firstRow">
      <w:rPr>
        <w:b/>
        <w:bCs/>
      </w:rPr>
      <w:tblPr/>
      <w:tcPr>
        <w:tcBorders>
          <w:bottom w:val="single" w:sz="4" w:space="0" w:color="F3BC3A" w:themeColor="accent2" w:themeTint="99"/>
        </w:tcBorders>
      </w:tcPr>
    </w:tblStylePr>
    <w:tblStylePr w:type="lastRow">
      <w:rPr>
        <w:b/>
        <w:bCs/>
      </w:rPr>
      <w:tblPr/>
      <w:tcPr>
        <w:tcBorders>
          <w:top w:val="single" w:sz="4" w:space="0" w:color="F3BC3A" w:themeColor="accent2" w:themeTint="99"/>
        </w:tcBorders>
      </w:tcPr>
    </w:tblStylePr>
    <w:tblStylePr w:type="firstCol">
      <w:rPr>
        <w:b/>
        <w:bCs/>
      </w:rPr>
    </w:tblStylePr>
    <w:tblStylePr w:type="lastCol">
      <w:rPr>
        <w:b/>
        <w:bCs/>
      </w:rPr>
    </w:tblStylePr>
    <w:tblStylePr w:type="band1Vert">
      <w:tblPr/>
      <w:tcPr>
        <w:shd w:val="clear" w:color="auto" w:fill="FBE8BD" w:themeFill="accent2" w:themeFillTint="33"/>
      </w:tcPr>
    </w:tblStylePr>
    <w:tblStylePr w:type="band1Horz">
      <w:tblPr/>
      <w:tcPr>
        <w:shd w:val="clear" w:color="auto" w:fill="FBE8BD" w:themeFill="accent2" w:themeFillTint="33"/>
      </w:tcPr>
    </w:tblStylePr>
  </w:style>
  <w:style w:type="paragraph" w:customStyle="1" w:styleId="HeadingbeforeNumberedList">
    <w:name w:val="Heading before Numbered List"/>
    <w:basedOn w:val="ParagraphbeforeNumberedList"/>
    <w:next w:val="ParagraphbeforeNumberedList"/>
    <w:qFormat/>
    <w:rsid w:val="00034BFB"/>
    <w:rPr>
      <w:b/>
      <w:bCs/>
    </w:rPr>
  </w:style>
  <w:style w:type="table" w:styleId="PlainTable1">
    <w:name w:val="Plain Table 1"/>
    <w:basedOn w:val="TableNormal"/>
    <w:uiPriority w:val="41"/>
    <w:rsid w:val="00D804AF"/>
    <w:tblPr>
      <w:tblStyleRowBandSize w:val="1"/>
      <w:tblStyleColBandSize w:val="1"/>
      <w:tblBorders>
        <w:top w:val="single" w:sz="4" w:space="0" w:color="87AACC" w:themeColor="background1" w:themeShade="BF"/>
        <w:left w:val="single" w:sz="4" w:space="0" w:color="87AACC" w:themeColor="background1" w:themeShade="BF"/>
        <w:bottom w:val="single" w:sz="4" w:space="0" w:color="87AACC" w:themeColor="background1" w:themeShade="BF"/>
        <w:right w:val="single" w:sz="4" w:space="0" w:color="87AACC" w:themeColor="background1" w:themeShade="BF"/>
        <w:insideH w:val="single" w:sz="4" w:space="0" w:color="87AACC" w:themeColor="background1" w:themeShade="BF"/>
        <w:insideV w:val="single" w:sz="4" w:space="0" w:color="87AACC" w:themeColor="background1" w:themeShade="BF"/>
      </w:tblBorders>
    </w:tblPr>
    <w:tblStylePr w:type="firstRow">
      <w:rPr>
        <w:b/>
        <w:bCs/>
      </w:rPr>
    </w:tblStylePr>
    <w:tblStylePr w:type="lastRow">
      <w:rPr>
        <w:b/>
        <w:bCs/>
      </w:rPr>
      <w:tblPr/>
      <w:tcPr>
        <w:tcBorders>
          <w:top w:val="double" w:sz="4" w:space="0" w:color="87AACC" w:themeColor="background1" w:themeShade="BF"/>
        </w:tcBorders>
      </w:tcPr>
    </w:tblStylePr>
    <w:tblStylePr w:type="firstCol">
      <w:rPr>
        <w:b/>
        <w:bCs/>
      </w:rPr>
    </w:tblStylePr>
    <w:tblStylePr w:type="lastCol">
      <w:rPr>
        <w:b/>
        <w:bCs/>
      </w:rPr>
    </w:tblStylePr>
    <w:tblStylePr w:type="band1Vert">
      <w:tblPr/>
      <w:tcPr>
        <w:shd w:val="clear" w:color="auto" w:fill="C6D7E7" w:themeFill="background1" w:themeFillShade="F2"/>
      </w:tcPr>
    </w:tblStylePr>
    <w:tblStylePr w:type="band1Horz">
      <w:tblPr/>
      <w:tcPr>
        <w:shd w:val="clear" w:color="auto" w:fill="C6D7E7" w:themeFill="background1" w:themeFillShade="F2"/>
      </w:tcPr>
    </w:tblStylePr>
  </w:style>
  <w:style w:type="paragraph" w:customStyle="1" w:styleId="TableText">
    <w:name w:val="Table Text"/>
    <w:basedOn w:val="Normal"/>
    <w:qFormat/>
    <w:rsid w:val="00D804AF"/>
    <w:pPr>
      <w:spacing w:after="0" w:line="240" w:lineRule="auto"/>
    </w:pPr>
    <w:rPr>
      <w:bCs/>
      <w:color w:val="000000" w:themeColor="text1"/>
    </w:rPr>
  </w:style>
  <w:style w:type="paragraph" w:customStyle="1" w:styleId="AppendixSpacer">
    <w:name w:val="Appendix Spacer"/>
    <w:basedOn w:val="Normal"/>
    <w:qFormat/>
    <w:rsid w:val="00582EF0"/>
    <w:pPr>
      <w:spacing w:after="2200" w:line="480" w:lineRule="auto"/>
    </w:pPr>
  </w:style>
  <w:style w:type="table" w:customStyle="1" w:styleId="TACTable">
    <w:name w:val="TAC Table"/>
    <w:basedOn w:val="TableNormal"/>
    <w:rsid w:val="00FC2B28"/>
    <w:pPr>
      <w:widowControl w:val="0"/>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Pr>
    <w:tcPr>
      <w:shd w:val="clear" w:color="auto" w:fill="D0EFF7"/>
    </w:tcPr>
    <w:tblStylePr w:type="firstRow">
      <w:pPr>
        <w:jc w:val="left"/>
      </w:pPr>
      <w:rPr>
        <w:b/>
        <w:color w:val="FFFFFF"/>
      </w:rPr>
      <w:tblPr/>
      <w:tcPr>
        <w:shd w:val="clear" w:color="auto" w:fill="0B3C61" w:themeFill="text2"/>
        <w:vAlign w:val="bottom"/>
      </w:tcPr>
    </w:tblStylePr>
    <w:tblStylePr w:type="lastRow">
      <w:rPr>
        <w:b w:val="0"/>
        <w:color w:val="000000" w:themeColor="text1"/>
      </w:rPr>
    </w:tblStylePr>
    <w:tblStylePr w:type="firstCol">
      <w:rPr>
        <w:rFonts w:asciiTheme="minorHAnsi" w:hAnsiTheme="minorHAnsi"/>
        <w:b w:val="0"/>
        <w:color w:val="000000" w:themeColor="text1"/>
      </w:rPr>
    </w:tblStylePr>
    <w:tblStylePr w:type="lastCol">
      <w:rPr>
        <w:b w:val="0"/>
        <w:color w:val="000000" w:themeColor="text1"/>
      </w:rPr>
    </w:tblStylePr>
    <w:tblStylePr w:type="band1Horz">
      <w:pPr>
        <w:jc w:val="left"/>
      </w:pPr>
      <w:tblPr/>
      <w:tcPr>
        <w:vAlign w:val="center"/>
      </w:tcPr>
    </w:tblStylePr>
    <w:tblStylePr w:type="band2Horz">
      <w:pPr>
        <w:jc w:val="left"/>
      </w:pPr>
      <w:rPr>
        <w:color w:val="000000" w:themeColor="text1"/>
      </w:rPr>
      <w:tblPr/>
      <w:tcPr>
        <w:shd w:val="clear" w:color="auto" w:fill="BEDBEB"/>
        <w:vAlign w:val="center"/>
      </w:tcPr>
    </w:tblStylePr>
  </w:style>
  <w:style w:type="character" w:customStyle="1" w:styleId="UnresolvedMention2">
    <w:name w:val="Unresolved Mention2"/>
    <w:basedOn w:val="DefaultParagraphFont"/>
    <w:uiPriority w:val="99"/>
    <w:unhideWhenUsed/>
    <w:rsid w:val="00F25CF6"/>
    <w:rPr>
      <w:color w:val="605E5C"/>
      <w:shd w:val="clear" w:color="auto" w:fill="E1DFDD"/>
    </w:rPr>
  </w:style>
  <w:style w:type="paragraph" w:styleId="Caption">
    <w:name w:val="caption"/>
    <w:basedOn w:val="Normal"/>
    <w:next w:val="Normal"/>
    <w:uiPriority w:val="35"/>
    <w:unhideWhenUsed/>
    <w:qFormat/>
    <w:rsid w:val="002B1689"/>
    <w:pPr>
      <w:spacing w:after="200" w:line="240" w:lineRule="auto"/>
    </w:pPr>
    <w:rPr>
      <w:i/>
      <w:iCs/>
      <w:color w:val="0B3C61" w:themeColor="text2"/>
      <w:sz w:val="18"/>
      <w:szCs w:val="18"/>
    </w:rPr>
  </w:style>
  <w:style w:type="table" w:styleId="GridTable4-Accent1">
    <w:name w:val="Grid Table 4 Accent 1"/>
    <w:basedOn w:val="TableNormal"/>
    <w:uiPriority w:val="49"/>
    <w:rsid w:val="00877981"/>
    <w:tblPr>
      <w:tblStyleRowBandSize w:val="1"/>
      <w:tblStyleColBandSize w:val="1"/>
      <w:tblBorders>
        <w:top w:val="single" w:sz="4" w:space="0" w:color="74BCE3" w:themeColor="accent1" w:themeTint="99"/>
        <w:left w:val="single" w:sz="4" w:space="0" w:color="74BCE3" w:themeColor="accent1" w:themeTint="99"/>
        <w:bottom w:val="single" w:sz="4" w:space="0" w:color="74BCE3" w:themeColor="accent1" w:themeTint="99"/>
        <w:right w:val="single" w:sz="4" w:space="0" w:color="74BCE3" w:themeColor="accent1" w:themeTint="99"/>
        <w:insideH w:val="single" w:sz="4" w:space="0" w:color="74BCE3" w:themeColor="accent1" w:themeTint="99"/>
        <w:insideV w:val="single" w:sz="4" w:space="0" w:color="74BCE3" w:themeColor="accent1" w:themeTint="99"/>
      </w:tblBorders>
    </w:tblPr>
    <w:tblStylePr w:type="firstRow">
      <w:rPr>
        <w:b/>
        <w:bCs/>
        <w:color w:val="D7E3EE" w:themeColor="background1"/>
      </w:rPr>
      <w:tblPr/>
      <w:tcPr>
        <w:tcBorders>
          <w:top w:val="single" w:sz="4" w:space="0" w:color="278DC2" w:themeColor="accent1"/>
          <w:left w:val="single" w:sz="4" w:space="0" w:color="278DC2" w:themeColor="accent1"/>
          <w:bottom w:val="single" w:sz="4" w:space="0" w:color="278DC2" w:themeColor="accent1"/>
          <w:right w:val="single" w:sz="4" w:space="0" w:color="278DC2" w:themeColor="accent1"/>
          <w:insideH w:val="nil"/>
          <w:insideV w:val="nil"/>
        </w:tcBorders>
        <w:shd w:val="clear" w:color="auto" w:fill="278DC2" w:themeFill="accent1"/>
      </w:tcPr>
    </w:tblStylePr>
    <w:tblStylePr w:type="lastRow">
      <w:rPr>
        <w:b/>
        <w:bCs/>
      </w:rPr>
      <w:tblPr/>
      <w:tcPr>
        <w:tcBorders>
          <w:top w:val="double" w:sz="4" w:space="0" w:color="278DC2" w:themeColor="accent1"/>
        </w:tcBorders>
      </w:tcPr>
    </w:tblStylePr>
    <w:tblStylePr w:type="firstCol">
      <w:rPr>
        <w:b/>
        <w:bCs/>
      </w:rPr>
    </w:tblStylePr>
    <w:tblStylePr w:type="lastCol">
      <w:rPr>
        <w:b/>
        <w:bCs/>
      </w:rPr>
    </w:tblStylePr>
    <w:tblStylePr w:type="band1Vert">
      <w:tblPr/>
      <w:tcPr>
        <w:shd w:val="clear" w:color="auto" w:fill="D0E8F5" w:themeFill="accent1" w:themeFillTint="33"/>
      </w:tcPr>
    </w:tblStylePr>
    <w:tblStylePr w:type="band1Horz">
      <w:tblPr/>
      <w:tcPr>
        <w:shd w:val="clear" w:color="auto" w:fill="D0E8F5" w:themeFill="accent1" w:themeFillTint="33"/>
      </w:tcPr>
    </w:tblStylePr>
  </w:style>
  <w:style w:type="character" w:customStyle="1" w:styleId="Heading5Char">
    <w:name w:val="Heading 5 Char"/>
    <w:basedOn w:val="DefaultParagraphFont"/>
    <w:link w:val="Heading5"/>
    <w:uiPriority w:val="9"/>
    <w:rsid w:val="00C74C16"/>
    <w:rPr>
      <w:rFonts w:asciiTheme="majorHAnsi" w:eastAsiaTheme="majorEastAsia" w:hAnsiTheme="majorHAnsi" w:cstheme="majorBidi"/>
      <w:b/>
      <w:color w:val="3C4D24" w:themeColor="accent3" w:themeShade="80"/>
      <w:sz w:val="22"/>
    </w:rPr>
  </w:style>
  <w:style w:type="paragraph" w:customStyle="1" w:styleId="Default">
    <w:name w:val="Default"/>
    <w:rsid w:val="00170364"/>
    <w:pPr>
      <w:autoSpaceDE w:val="0"/>
      <w:autoSpaceDN w:val="0"/>
      <w:adjustRightInd w:val="0"/>
    </w:pPr>
    <w:rPr>
      <w:rFonts w:ascii="Arial" w:hAnsi="Arial" w:cs="Calibri"/>
      <w:color w:val="000000"/>
    </w:rPr>
  </w:style>
  <w:style w:type="paragraph" w:styleId="PlainText">
    <w:name w:val="Plain Text"/>
    <w:basedOn w:val="Normal"/>
    <w:link w:val="PlainTextChar"/>
    <w:uiPriority w:val="99"/>
    <w:semiHidden/>
    <w:unhideWhenUsed/>
    <w:rsid w:val="00D204F7"/>
    <w:pPr>
      <w:spacing w:after="0" w:line="240" w:lineRule="auto"/>
    </w:pPr>
    <w:rPr>
      <w:rFonts w:ascii="Calibri" w:hAnsi="Calibri" w:cs="Calibri"/>
      <w:szCs w:val="22"/>
    </w:rPr>
  </w:style>
  <w:style w:type="character" w:customStyle="1" w:styleId="PlainTextChar">
    <w:name w:val="Plain Text Char"/>
    <w:basedOn w:val="DefaultParagraphFont"/>
    <w:link w:val="PlainText"/>
    <w:uiPriority w:val="99"/>
    <w:semiHidden/>
    <w:rsid w:val="00D204F7"/>
    <w:rPr>
      <w:rFonts w:ascii="Calibri" w:hAnsi="Calibri" w:cs="Calibri"/>
      <w:sz w:val="22"/>
      <w:szCs w:val="22"/>
    </w:rPr>
  </w:style>
  <w:style w:type="character" w:customStyle="1" w:styleId="Mention1">
    <w:name w:val="Mention1"/>
    <w:basedOn w:val="DefaultParagraphFont"/>
    <w:uiPriority w:val="99"/>
    <w:unhideWhenUsed/>
    <w:rsid w:val="00D204F7"/>
    <w:rPr>
      <w:color w:val="2B579A"/>
      <w:shd w:val="clear" w:color="auto" w:fill="E1DFDD"/>
    </w:rPr>
  </w:style>
  <w:style w:type="paragraph" w:customStyle="1" w:styleId="Heading2-Priority">
    <w:name w:val="Heading 2 - Priority"/>
    <w:basedOn w:val="Heading2"/>
    <w:qFormat/>
    <w:rsid w:val="00B7392B"/>
    <w:pPr>
      <w:pBdr>
        <w:top w:val="single" w:sz="18" w:space="14" w:color="0B3C61" w:themeColor="text2"/>
        <w:left w:val="single" w:sz="18" w:space="15" w:color="0B3C61" w:themeColor="text2"/>
        <w:bottom w:val="single" w:sz="18" w:space="14" w:color="0B3C61" w:themeColor="text2"/>
        <w:right w:val="single" w:sz="18" w:space="15" w:color="0B3C61" w:themeColor="text2"/>
      </w:pBdr>
      <w:shd w:val="clear" w:color="auto" w:fill="0B3C61" w:themeFill="text2"/>
      <w:spacing w:before="480" w:line="221" w:lineRule="auto"/>
      <w:ind w:left="360" w:right="360"/>
    </w:pPr>
    <w:rPr>
      <w:color w:val="FEFFFF" w:themeColor="background2"/>
      <w:spacing w:val="6"/>
      <w:sz w:val="30"/>
    </w:rPr>
  </w:style>
  <w:style w:type="character" w:customStyle="1" w:styleId="UnresolvedMention3">
    <w:name w:val="Unresolved Mention3"/>
    <w:basedOn w:val="DefaultParagraphFont"/>
    <w:uiPriority w:val="99"/>
    <w:semiHidden/>
    <w:unhideWhenUsed/>
    <w:rsid w:val="007A04CB"/>
    <w:rPr>
      <w:color w:val="605E5C"/>
      <w:shd w:val="clear" w:color="auto" w:fill="E1DFDD"/>
    </w:rPr>
  </w:style>
  <w:style w:type="character" w:styleId="Emphasis">
    <w:name w:val="Emphasis"/>
    <w:basedOn w:val="DefaultParagraphFont"/>
    <w:uiPriority w:val="20"/>
    <w:qFormat/>
    <w:rsid w:val="00D91960"/>
    <w:rPr>
      <w:i/>
      <w:iCs/>
    </w:rPr>
  </w:style>
  <w:style w:type="paragraph" w:customStyle="1" w:styleId="GlossaryEntry">
    <w:name w:val="Glossary Entry"/>
    <w:basedOn w:val="NoSpacing"/>
    <w:uiPriority w:val="99"/>
    <w:qFormat/>
    <w:rsid w:val="00170364"/>
    <w:pPr>
      <w:spacing w:line="276" w:lineRule="auto"/>
      <w:ind w:left="245" w:hanging="245"/>
    </w:pPr>
    <w:rPr>
      <w:rFonts w:eastAsiaTheme="minorHAnsi"/>
      <w:szCs w:val="24"/>
      <w:lang w:eastAsia="en-US"/>
    </w:rPr>
  </w:style>
  <w:style w:type="paragraph" w:customStyle="1" w:styleId="BlankPage">
    <w:name w:val="Blank Page"/>
    <w:basedOn w:val="Normal"/>
    <w:qFormat/>
    <w:rsid w:val="00707552"/>
    <w:pPr>
      <w:spacing w:before="5080" w:line="276" w:lineRule="auto"/>
      <w:jc w:val="center"/>
    </w:pPr>
    <w:rPr>
      <w:i/>
    </w:rPr>
  </w:style>
  <w:style w:type="numbering" w:customStyle="1" w:styleId="CurrentList1">
    <w:name w:val="Current List1"/>
    <w:uiPriority w:val="99"/>
    <w:rsid w:val="00BF093C"/>
    <w:pPr>
      <w:numPr>
        <w:numId w:val="21"/>
      </w:numPr>
    </w:pPr>
  </w:style>
  <w:style w:type="numbering" w:customStyle="1" w:styleId="CurrentList2">
    <w:name w:val="Current List2"/>
    <w:uiPriority w:val="99"/>
    <w:rsid w:val="00BF093C"/>
    <w:pPr>
      <w:numPr>
        <w:numId w:val="22"/>
      </w:numPr>
    </w:pPr>
  </w:style>
  <w:style w:type="character" w:customStyle="1" w:styleId="UnresolvedMention4">
    <w:name w:val="Unresolved Mention4"/>
    <w:basedOn w:val="DefaultParagraphFont"/>
    <w:uiPriority w:val="99"/>
    <w:semiHidden/>
    <w:unhideWhenUsed/>
    <w:rsid w:val="00912295"/>
    <w:rPr>
      <w:color w:val="605E5C"/>
      <w:shd w:val="clear" w:color="auto" w:fill="E1DFDD"/>
    </w:rPr>
  </w:style>
  <w:style w:type="paragraph" w:customStyle="1" w:styleId="Condensed-02pt">
    <w:name w:val="Condensed - 0.2pt"/>
    <w:basedOn w:val="Normal"/>
    <w:link w:val="Condensed-02ptChar"/>
    <w:qFormat/>
    <w:rsid w:val="00CC1CF5"/>
    <w:rPr>
      <w:rFonts w:cs="Calibri (Body)"/>
      <w:spacing w:val="-4"/>
    </w:rPr>
  </w:style>
  <w:style w:type="character" w:customStyle="1" w:styleId="Condensed-02ptChar">
    <w:name w:val="Condensed - 0.2pt Char"/>
    <w:basedOn w:val="DefaultParagraphFont"/>
    <w:link w:val="Condensed-02pt"/>
    <w:rsid w:val="00CC1CF5"/>
    <w:rPr>
      <w:rFonts w:ascii="Arial" w:hAnsi="Arial" w:cs="Calibri (Body)"/>
      <w:spacing w:val="-4"/>
      <w:sz w:val="22"/>
    </w:rPr>
  </w:style>
  <w:style w:type="character" w:customStyle="1" w:styleId="UnresolvedMention5">
    <w:name w:val="Unresolved Mention5"/>
    <w:basedOn w:val="DefaultParagraphFont"/>
    <w:uiPriority w:val="99"/>
    <w:semiHidden/>
    <w:unhideWhenUsed/>
    <w:rsid w:val="00605699"/>
    <w:rPr>
      <w:color w:val="605E5C"/>
      <w:shd w:val="clear" w:color="auto" w:fill="E1DFDD"/>
    </w:rPr>
  </w:style>
  <w:style w:type="paragraph" w:customStyle="1" w:styleId="Heading3before4">
    <w:name w:val="Heading 3 before 4"/>
    <w:basedOn w:val="Heading3"/>
    <w:qFormat/>
    <w:rsid w:val="00F34FF5"/>
    <w:pPr>
      <w:spacing w:after="144"/>
    </w:pPr>
  </w:style>
  <w:style w:type="paragraph" w:customStyle="1" w:styleId="DecorativeBar">
    <w:name w:val="Decorative Bar"/>
    <w:basedOn w:val="Normal"/>
    <w:qFormat/>
    <w:rsid w:val="00D7040E"/>
    <w:pPr>
      <w:spacing w:after="576"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customStyle="1" w:styleId="UnresolvedMention6">
    <w:name w:val="Unresolved Mention6"/>
    <w:basedOn w:val="DefaultParagraphFont"/>
    <w:uiPriority w:val="99"/>
    <w:semiHidden/>
    <w:unhideWhenUsed/>
    <w:rsid w:val="0034139E"/>
    <w:rPr>
      <w:color w:val="605E5C"/>
      <w:shd w:val="clear" w:color="auto" w:fill="E1DFDD"/>
    </w:rPr>
  </w:style>
  <w:style w:type="paragraph" w:customStyle="1" w:styleId="NumbredList">
    <w:name w:val="Numbred List"/>
    <w:basedOn w:val="ListParagraph"/>
    <w:qFormat/>
    <w:rsid w:val="00B609C1"/>
    <w:pPr>
      <w:numPr>
        <w:numId w:val="18"/>
      </w:numPr>
      <w:ind w:left="360"/>
    </w:pPr>
  </w:style>
  <w:style w:type="character" w:customStyle="1" w:styleId="normaltextrun">
    <w:name w:val="normaltextrun"/>
    <w:basedOn w:val="DefaultParagraphFont"/>
    <w:rsid w:val="009A7238"/>
  </w:style>
  <w:style w:type="paragraph" w:customStyle="1" w:styleId="paragraph">
    <w:name w:val="paragraph"/>
    <w:basedOn w:val="Normal"/>
    <w:rsid w:val="00527721"/>
    <w:pPr>
      <w:spacing w:after="0"/>
    </w:pPr>
    <w:rPr>
      <w:rFonts w:ascii="Calibri" w:hAnsi="Calibri" w:cs="Calibri"/>
      <w:szCs w:val="22"/>
    </w:rPr>
  </w:style>
  <w:style w:type="character" w:customStyle="1" w:styleId="eop">
    <w:name w:val="eop"/>
    <w:basedOn w:val="DefaultParagraphFont"/>
    <w:rsid w:val="00DF1671"/>
  </w:style>
  <w:style w:type="paragraph" w:customStyle="1" w:styleId="JIFtitle">
    <w:name w:val="JIF title"/>
    <w:basedOn w:val="Normal"/>
    <w:qFormat/>
    <w:rsid w:val="007C6943"/>
    <w:pPr>
      <w:spacing w:after="80" w:line="240" w:lineRule="auto"/>
    </w:pPr>
    <w:rPr>
      <w:rFonts w:asciiTheme="majorHAnsi" w:eastAsiaTheme="minorEastAsia" w:hAnsiTheme="majorHAnsi" w:cs="Calibri Light"/>
      <w:b/>
      <w:color w:val="4B9CD3"/>
      <w:sz w:val="40"/>
      <w:szCs w:val="36"/>
    </w:rPr>
  </w:style>
  <w:style w:type="character" w:styleId="UnresolvedMention">
    <w:name w:val="Unresolved Mention"/>
    <w:basedOn w:val="DefaultParagraphFont"/>
    <w:uiPriority w:val="99"/>
    <w:semiHidden/>
    <w:unhideWhenUsed/>
    <w:rsid w:val="00F743B6"/>
    <w:rPr>
      <w:color w:val="605E5C"/>
      <w:shd w:val="clear" w:color="auto" w:fill="E1DFDD"/>
    </w:rPr>
  </w:style>
  <w:style w:type="paragraph" w:customStyle="1" w:styleId="TableParagraph">
    <w:name w:val="Table Paragraph"/>
    <w:basedOn w:val="Normal"/>
    <w:uiPriority w:val="1"/>
    <w:qFormat/>
    <w:rsid w:val="00BE63E8"/>
    <w:pPr>
      <w:widowControl w:val="0"/>
      <w:autoSpaceDE w:val="0"/>
      <w:autoSpaceDN w:val="0"/>
      <w:spacing w:after="0" w:line="240" w:lineRule="auto"/>
      <w:ind w:left="267"/>
    </w:pPr>
    <w:rPr>
      <w:rFonts w:ascii="Calibri" w:eastAsia="Calibri" w:hAnsi="Calibri" w:cs="Calibri"/>
      <w:szCs w:val="22"/>
    </w:rPr>
  </w:style>
  <w:style w:type="character" w:styleId="Mention">
    <w:name w:val="Mention"/>
    <w:basedOn w:val="DefaultParagraphFont"/>
    <w:uiPriority w:val="99"/>
    <w:unhideWhenUsed/>
    <w:rsid w:val="000900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5204">
      <w:bodyDiv w:val="1"/>
      <w:marLeft w:val="0"/>
      <w:marRight w:val="0"/>
      <w:marTop w:val="0"/>
      <w:marBottom w:val="0"/>
      <w:divBdr>
        <w:top w:val="none" w:sz="0" w:space="0" w:color="auto"/>
        <w:left w:val="none" w:sz="0" w:space="0" w:color="auto"/>
        <w:bottom w:val="none" w:sz="0" w:space="0" w:color="auto"/>
        <w:right w:val="none" w:sz="0" w:space="0" w:color="auto"/>
      </w:divBdr>
    </w:div>
    <w:div w:id="37050408">
      <w:bodyDiv w:val="1"/>
      <w:marLeft w:val="0"/>
      <w:marRight w:val="0"/>
      <w:marTop w:val="0"/>
      <w:marBottom w:val="0"/>
      <w:divBdr>
        <w:top w:val="none" w:sz="0" w:space="0" w:color="auto"/>
        <w:left w:val="none" w:sz="0" w:space="0" w:color="auto"/>
        <w:bottom w:val="none" w:sz="0" w:space="0" w:color="auto"/>
        <w:right w:val="none" w:sz="0" w:space="0" w:color="auto"/>
      </w:divBdr>
    </w:div>
    <w:div w:id="70277440">
      <w:bodyDiv w:val="1"/>
      <w:marLeft w:val="0"/>
      <w:marRight w:val="0"/>
      <w:marTop w:val="0"/>
      <w:marBottom w:val="0"/>
      <w:divBdr>
        <w:top w:val="none" w:sz="0" w:space="0" w:color="auto"/>
        <w:left w:val="none" w:sz="0" w:space="0" w:color="auto"/>
        <w:bottom w:val="none" w:sz="0" w:space="0" w:color="auto"/>
        <w:right w:val="none" w:sz="0" w:space="0" w:color="auto"/>
      </w:divBdr>
    </w:div>
    <w:div w:id="82996417">
      <w:bodyDiv w:val="1"/>
      <w:marLeft w:val="0"/>
      <w:marRight w:val="0"/>
      <w:marTop w:val="0"/>
      <w:marBottom w:val="0"/>
      <w:divBdr>
        <w:top w:val="none" w:sz="0" w:space="0" w:color="auto"/>
        <w:left w:val="none" w:sz="0" w:space="0" w:color="auto"/>
        <w:bottom w:val="none" w:sz="0" w:space="0" w:color="auto"/>
        <w:right w:val="none" w:sz="0" w:space="0" w:color="auto"/>
      </w:divBdr>
    </w:div>
    <w:div w:id="94909841">
      <w:bodyDiv w:val="1"/>
      <w:marLeft w:val="0"/>
      <w:marRight w:val="0"/>
      <w:marTop w:val="0"/>
      <w:marBottom w:val="0"/>
      <w:divBdr>
        <w:top w:val="none" w:sz="0" w:space="0" w:color="auto"/>
        <w:left w:val="none" w:sz="0" w:space="0" w:color="auto"/>
        <w:bottom w:val="none" w:sz="0" w:space="0" w:color="auto"/>
        <w:right w:val="none" w:sz="0" w:space="0" w:color="auto"/>
      </w:divBdr>
    </w:div>
    <w:div w:id="111290520">
      <w:bodyDiv w:val="1"/>
      <w:marLeft w:val="0"/>
      <w:marRight w:val="0"/>
      <w:marTop w:val="0"/>
      <w:marBottom w:val="0"/>
      <w:divBdr>
        <w:top w:val="none" w:sz="0" w:space="0" w:color="auto"/>
        <w:left w:val="none" w:sz="0" w:space="0" w:color="auto"/>
        <w:bottom w:val="none" w:sz="0" w:space="0" w:color="auto"/>
        <w:right w:val="none" w:sz="0" w:space="0" w:color="auto"/>
      </w:divBdr>
    </w:div>
    <w:div w:id="168908406">
      <w:bodyDiv w:val="1"/>
      <w:marLeft w:val="0"/>
      <w:marRight w:val="0"/>
      <w:marTop w:val="0"/>
      <w:marBottom w:val="0"/>
      <w:divBdr>
        <w:top w:val="none" w:sz="0" w:space="0" w:color="auto"/>
        <w:left w:val="none" w:sz="0" w:space="0" w:color="auto"/>
        <w:bottom w:val="none" w:sz="0" w:space="0" w:color="auto"/>
        <w:right w:val="none" w:sz="0" w:space="0" w:color="auto"/>
      </w:divBdr>
    </w:div>
    <w:div w:id="178398261">
      <w:bodyDiv w:val="1"/>
      <w:marLeft w:val="0"/>
      <w:marRight w:val="0"/>
      <w:marTop w:val="0"/>
      <w:marBottom w:val="0"/>
      <w:divBdr>
        <w:top w:val="none" w:sz="0" w:space="0" w:color="auto"/>
        <w:left w:val="none" w:sz="0" w:space="0" w:color="auto"/>
        <w:bottom w:val="none" w:sz="0" w:space="0" w:color="auto"/>
        <w:right w:val="none" w:sz="0" w:space="0" w:color="auto"/>
      </w:divBdr>
    </w:div>
    <w:div w:id="183444342">
      <w:bodyDiv w:val="1"/>
      <w:marLeft w:val="0"/>
      <w:marRight w:val="0"/>
      <w:marTop w:val="0"/>
      <w:marBottom w:val="0"/>
      <w:divBdr>
        <w:top w:val="none" w:sz="0" w:space="0" w:color="auto"/>
        <w:left w:val="none" w:sz="0" w:space="0" w:color="auto"/>
        <w:bottom w:val="none" w:sz="0" w:space="0" w:color="auto"/>
        <w:right w:val="none" w:sz="0" w:space="0" w:color="auto"/>
      </w:divBdr>
    </w:div>
    <w:div w:id="196623897">
      <w:bodyDiv w:val="1"/>
      <w:marLeft w:val="0"/>
      <w:marRight w:val="0"/>
      <w:marTop w:val="0"/>
      <w:marBottom w:val="0"/>
      <w:divBdr>
        <w:top w:val="none" w:sz="0" w:space="0" w:color="auto"/>
        <w:left w:val="none" w:sz="0" w:space="0" w:color="auto"/>
        <w:bottom w:val="none" w:sz="0" w:space="0" w:color="auto"/>
        <w:right w:val="none" w:sz="0" w:space="0" w:color="auto"/>
      </w:divBdr>
    </w:div>
    <w:div w:id="205800529">
      <w:bodyDiv w:val="1"/>
      <w:marLeft w:val="0"/>
      <w:marRight w:val="0"/>
      <w:marTop w:val="0"/>
      <w:marBottom w:val="0"/>
      <w:divBdr>
        <w:top w:val="none" w:sz="0" w:space="0" w:color="auto"/>
        <w:left w:val="none" w:sz="0" w:space="0" w:color="auto"/>
        <w:bottom w:val="none" w:sz="0" w:space="0" w:color="auto"/>
        <w:right w:val="none" w:sz="0" w:space="0" w:color="auto"/>
      </w:divBdr>
    </w:div>
    <w:div w:id="317147843">
      <w:bodyDiv w:val="1"/>
      <w:marLeft w:val="0"/>
      <w:marRight w:val="0"/>
      <w:marTop w:val="0"/>
      <w:marBottom w:val="0"/>
      <w:divBdr>
        <w:top w:val="none" w:sz="0" w:space="0" w:color="auto"/>
        <w:left w:val="none" w:sz="0" w:space="0" w:color="auto"/>
        <w:bottom w:val="none" w:sz="0" w:space="0" w:color="auto"/>
        <w:right w:val="none" w:sz="0" w:space="0" w:color="auto"/>
      </w:divBdr>
    </w:div>
    <w:div w:id="334041767">
      <w:bodyDiv w:val="1"/>
      <w:marLeft w:val="0"/>
      <w:marRight w:val="0"/>
      <w:marTop w:val="0"/>
      <w:marBottom w:val="0"/>
      <w:divBdr>
        <w:top w:val="none" w:sz="0" w:space="0" w:color="auto"/>
        <w:left w:val="none" w:sz="0" w:space="0" w:color="auto"/>
        <w:bottom w:val="none" w:sz="0" w:space="0" w:color="auto"/>
        <w:right w:val="none" w:sz="0" w:space="0" w:color="auto"/>
      </w:divBdr>
    </w:div>
    <w:div w:id="362021570">
      <w:bodyDiv w:val="1"/>
      <w:marLeft w:val="0"/>
      <w:marRight w:val="0"/>
      <w:marTop w:val="0"/>
      <w:marBottom w:val="0"/>
      <w:divBdr>
        <w:top w:val="none" w:sz="0" w:space="0" w:color="auto"/>
        <w:left w:val="none" w:sz="0" w:space="0" w:color="auto"/>
        <w:bottom w:val="none" w:sz="0" w:space="0" w:color="auto"/>
        <w:right w:val="none" w:sz="0" w:space="0" w:color="auto"/>
      </w:divBdr>
    </w:div>
    <w:div w:id="437023376">
      <w:bodyDiv w:val="1"/>
      <w:marLeft w:val="0"/>
      <w:marRight w:val="0"/>
      <w:marTop w:val="0"/>
      <w:marBottom w:val="0"/>
      <w:divBdr>
        <w:top w:val="none" w:sz="0" w:space="0" w:color="auto"/>
        <w:left w:val="none" w:sz="0" w:space="0" w:color="auto"/>
        <w:bottom w:val="none" w:sz="0" w:space="0" w:color="auto"/>
        <w:right w:val="none" w:sz="0" w:space="0" w:color="auto"/>
      </w:divBdr>
    </w:div>
    <w:div w:id="480729193">
      <w:bodyDiv w:val="1"/>
      <w:marLeft w:val="0"/>
      <w:marRight w:val="0"/>
      <w:marTop w:val="0"/>
      <w:marBottom w:val="0"/>
      <w:divBdr>
        <w:top w:val="none" w:sz="0" w:space="0" w:color="auto"/>
        <w:left w:val="none" w:sz="0" w:space="0" w:color="auto"/>
        <w:bottom w:val="none" w:sz="0" w:space="0" w:color="auto"/>
        <w:right w:val="none" w:sz="0" w:space="0" w:color="auto"/>
      </w:divBdr>
    </w:div>
    <w:div w:id="499857742">
      <w:bodyDiv w:val="1"/>
      <w:marLeft w:val="0"/>
      <w:marRight w:val="0"/>
      <w:marTop w:val="0"/>
      <w:marBottom w:val="0"/>
      <w:divBdr>
        <w:top w:val="none" w:sz="0" w:space="0" w:color="auto"/>
        <w:left w:val="none" w:sz="0" w:space="0" w:color="auto"/>
        <w:bottom w:val="none" w:sz="0" w:space="0" w:color="auto"/>
        <w:right w:val="none" w:sz="0" w:space="0" w:color="auto"/>
      </w:divBdr>
    </w:div>
    <w:div w:id="600842538">
      <w:bodyDiv w:val="1"/>
      <w:marLeft w:val="0"/>
      <w:marRight w:val="0"/>
      <w:marTop w:val="0"/>
      <w:marBottom w:val="0"/>
      <w:divBdr>
        <w:top w:val="none" w:sz="0" w:space="0" w:color="auto"/>
        <w:left w:val="none" w:sz="0" w:space="0" w:color="auto"/>
        <w:bottom w:val="none" w:sz="0" w:space="0" w:color="auto"/>
        <w:right w:val="none" w:sz="0" w:space="0" w:color="auto"/>
      </w:divBdr>
    </w:div>
    <w:div w:id="646130840">
      <w:bodyDiv w:val="1"/>
      <w:marLeft w:val="0"/>
      <w:marRight w:val="0"/>
      <w:marTop w:val="0"/>
      <w:marBottom w:val="0"/>
      <w:divBdr>
        <w:top w:val="none" w:sz="0" w:space="0" w:color="auto"/>
        <w:left w:val="none" w:sz="0" w:space="0" w:color="auto"/>
        <w:bottom w:val="none" w:sz="0" w:space="0" w:color="auto"/>
        <w:right w:val="none" w:sz="0" w:space="0" w:color="auto"/>
      </w:divBdr>
    </w:div>
    <w:div w:id="712729211">
      <w:bodyDiv w:val="1"/>
      <w:marLeft w:val="0"/>
      <w:marRight w:val="0"/>
      <w:marTop w:val="0"/>
      <w:marBottom w:val="0"/>
      <w:divBdr>
        <w:top w:val="none" w:sz="0" w:space="0" w:color="auto"/>
        <w:left w:val="none" w:sz="0" w:space="0" w:color="auto"/>
        <w:bottom w:val="none" w:sz="0" w:space="0" w:color="auto"/>
        <w:right w:val="none" w:sz="0" w:space="0" w:color="auto"/>
      </w:divBdr>
    </w:div>
    <w:div w:id="716709252">
      <w:bodyDiv w:val="1"/>
      <w:marLeft w:val="0"/>
      <w:marRight w:val="0"/>
      <w:marTop w:val="0"/>
      <w:marBottom w:val="0"/>
      <w:divBdr>
        <w:top w:val="none" w:sz="0" w:space="0" w:color="auto"/>
        <w:left w:val="none" w:sz="0" w:space="0" w:color="auto"/>
        <w:bottom w:val="none" w:sz="0" w:space="0" w:color="auto"/>
        <w:right w:val="none" w:sz="0" w:space="0" w:color="auto"/>
      </w:divBdr>
    </w:div>
    <w:div w:id="744186507">
      <w:bodyDiv w:val="1"/>
      <w:marLeft w:val="0"/>
      <w:marRight w:val="0"/>
      <w:marTop w:val="0"/>
      <w:marBottom w:val="0"/>
      <w:divBdr>
        <w:top w:val="none" w:sz="0" w:space="0" w:color="auto"/>
        <w:left w:val="none" w:sz="0" w:space="0" w:color="auto"/>
        <w:bottom w:val="none" w:sz="0" w:space="0" w:color="auto"/>
        <w:right w:val="none" w:sz="0" w:space="0" w:color="auto"/>
      </w:divBdr>
    </w:div>
    <w:div w:id="792672161">
      <w:bodyDiv w:val="1"/>
      <w:marLeft w:val="0"/>
      <w:marRight w:val="0"/>
      <w:marTop w:val="0"/>
      <w:marBottom w:val="0"/>
      <w:divBdr>
        <w:top w:val="none" w:sz="0" w:space="0" w:color="auto"/>
        <w:left w:val="none" w:sz="0" w:space="0" w:color="auto"/>
        <w:bottom w:val="none" w:sz="0" w:space="0" w:color="auto"/>
        <w:right w:val="none" w:sz="0" w:space="0" w:color="auto"/>
      </w:divBdr>
    </w:div>
    <w:div w:id="825709780">
      <w:bodyDiv w:val="1"/>
      <w:marLeft w:val="0"/>
      <w:marRight w:val="0"/>
      <w:marTop w:val="0"/>
      <w:marBottom w:val="0"/>
      <w:divBdr>
        <w:top w:val="none" w:sz="0" w:space="0" w:color="auto"/>
        <w:left w:val="none" w:sz="0" w:space="0" w:color="auto"/>
        <w:bottom w:val="none" w:sz="0" w:space="0" w:color="auto"/>
        <w:right w:val="none" w:sz="0" w:space="0" w:color="auto"/>
      </w:divBdr>
    </w:div>
    <w:div w:id="848638471">
      <w:bodyDiv w:val="1"/>
      <w:marLeft w:val="0"/>
      <w:marRight w:val="0"/>
      <w:marTop w:val="0"/>
      <w:marBottom w:val="0"/>
      <w:divBdr>
        <w:top w:val="none" w:sz="0" w:space="0" w:color="auto"/>
        <w:left w:val="none" w:sz="0" w:space="0" w:color="auto"/>
        <w:bottom w:val="none" w:sz="0" w:space="0" w:color="auto"/>
        <w:right w:val="none" w:sz="0" w:space="0" w:color="auto"/>
      </w:divBdr>
    </w:div>
    <w:div w:id="855190781">
      <w:bodyDiv w:val="1"/>
      <w:marLeft w:val="0"/>
      <w:marRight w:val="0"/>
      <w:marTop w:val="0"/>
      <w:marBottom w:val="0"/>
      <w:divBdr>
        <w:top w:val="none" w:sz="0" w:space="0" w:color="auto"/>
        <w:left w:val="none" w:sz="0" w:space="0" w:color="auto"/>
        <w:bottom w:val="none" w:sz="0" w:space="0" w:color="auto"/>
        <w:right w:val="none" w:sz="0" w:space="0" w:color="auto"/>
      </w:divBdr>
    </w:div>
    <w:div w:id="859512059">
      <w:bodyDiv w:val="1"/>
      <w:marLeft w:val="0"/>
      <w:marRight w:val="0"/>
      <w:marTop w:val="0"/>
      <w:marBottom w:val="0"/>
      <w:divBdr>
        <w:top w:val="none" w:sz="0" w:space="0" w:color="auto"/>
        <w:left w:val="none" w:sz="0" w:space="0" w:color="auto"/>
        <w:bottom w:val="none" w:sz="0" w:space="0" w:color="auto"/>
        <w:right w:val="none" w:sz="0" w:space="0" w:color="auto"/>
      </w:divBdr>
    </w:div>
    <w:div w:id="875973318">
      <w:bodyDiv w:val="1"/>
      <w:marLeft w:val="0"/>
      <w:marRight w:val="0"/>
      <w:marTop w:val="0"/>
      <w:marBottom w:val="0"/>
      <w:divBdr>
        <w:top w:val="none" w:sz="0" w:space="0" w:color="auto"/>
        <w:left w:val="none" w:sz="0" w:space="0" w:color="auto"/>
        <w:bottom w:val="none" w:sz="0" w:space="0" w:color="auto"/>
        <w:right w:val="none" w:sz="0" w:space="0" w:color="auto"/>
      </w:divBdr>
    </w:div>
    <w:div w:id="894198727">
      <w:bodyDiv w:val="1"/>
      <w:marLeft w:val="0"/>
      <w:marRight w:val="0"/>
      <w:marTop w:val="0"/>
      <w:marBottom w:val="0"/>
      <w:divBdr>
        <w:top w:val="none" w:sz="0" w:space="0" w:color="auto"/>
        <w:left w:val="none" w:sz="0" w:space="0" w:color="auto"/>
        <w:bottom w:val="none" w:sz="0" w:space="0" w:color="auto"/>
        <w:right w:val="none" w:sz="0" w:space="0" w:color="auto"/>
      </w:divBdr>
    </w:div>
    <w:div w:id="947084200">
      <w:bodyDiv w:val="1"/>
      <w:marLeft w:val="0"/>
      <w:marRight w:val="0"/>
      <w:marTop w:val="0"/>
      <w:marBottom w:val="0"/>
      <w:divBdr>
        <w:top w:val="none" w:sz="0" w:space="0" w:color="auto"/>
        <w:left w:val="none" w:sz="0" w:space="0" w:color="auto"/>
        <w:bottom w:val="none" w:sz="0" w:space="0" w:color="auto"/>
        <w:right w:val="none" w:sz="0" w:space="0" w:color="auto"/>
      </w:divBdr>
    </w:div>
    <w:div w:id="958729563">
      <w:bodyDiv w:val="1"/>
      <w:marLeft w:val="0"/>
      <w:marRight w:val="0"/>
      <w:marTop w:val="0"/>
      <w:marBottom w:val="0"/>
      <w:divBdr>
        <w:top w:val="none" w:sz="0" w:space="0" w:color="auto"/>
        <w:left w:val="none" w:sz="0" w:space="0" w:color="auto"/>
        <w:bottom w:val="none" w:sz="0" w:space="0" w:color="auto"/>
        <w:right w:val="none" w:sz="0" w:space="0" w:color="auto"/>
      </w:divBdr>
    </w:div>
    <w:div w:id="1005322490">
      <w:bodyDiv w:val="1"/>
      <w:marLeft w:val="0"/>
      <w:marRight w:val="0"/>
      <w:marTop w:val="0"/>
      <w:marBottom w:val="0"/>
      <w:divBdr>
        <w:top w:val="none" w:sz="0" w:space="0" w:color="auto"/>
        <w:left w:val="none" w:sz="0" w:space="0" w:color="auto"/>
        <w:bottom w:val="none" w:sz="0" w:space="0" w:color="auto"/>
        <w:right w:val="none" w:sz="0" w:space="0" w:color="auto"/>
      </w:divBdr>
    </w:div>
    <w:div w:id="1012342942">
      <w:bodyDiv w:val="1"/>
      <w:marLeft w:val="0"/>
      <w:marRight w:val="0"/>
      <w:marTop w:val="0"/>
      <w:marBottom w:val="0"/>
      <w:divBdr>
        <w:top w:val="none" w:sz="0" w:space="0" w:color="auto"/>
        <w:left w:val="none" w:sz="0" w:space="0" w:color="auto"/>
        <w:bottom w:val="none" w:sz="0" w:space="0" w:color="auto"/>
        <w:right w:val="none" w:sz="0" w:space="0" w:color="auto"/>
      </w:divBdr>
    </w:div>
    <w:div w:id="1020469414">
      <w:bodyDiv w:val="1"/>
      <w:marLeft w:val="0"/>
      <w:marRight w:val="0"/>
      <w:marTop w:val="0"/>
      <w:marBottom w:val="0"/>
      <w:divBdr>
        <w:top w:val="none" w:sz="0" w:space="0" w:color="auto"/>
        <w:left w:val="none" w:sz="0" w:space="0" w:color="auto"/>
        <w:bottom w:val="none" w:sz="0" w:space="0" w:color="auto"/>
        <w:right w:val="none" w:sz="0" w:space="0" w:color="auto"/>
      </w:divBdr>
    </w:div>
    <w:div w:id="1023634975">
      <w:bodyDiv w:val="1"/>
      <w:marLeft w:val="0"/>
      <w:marRight w:val="0"/>
      <w:marTop w:val="0"/>
      <w:marBottom w:val="0"/>
      <w:divBdr>
        <w:top w:val="none" w:sz="0" w:space="0" w:color="auto"/>
        <w:left w:val="none" w:sz="0" w:space="0" w:color="auto"/>
        <w:bottom w:val="none" w:sz="0" w:space="0" w:color="auto"/>
        <w:right w:val="none" w:sz="0" w:space="0" w:color="auto"/>
      </w:divBdr>
    </w:div>
    <w:div w:id="1037120862">
      <w:bodyDiv w:val="1"/>
      <w:marLeft w:val="0"/>
      <w:marRight w:val="0"/>
      <w:marTop w:val="0"/>
      <w:marBottom w:val="0"/>
      <w:divBdr>
        <w:top w:val="none" w:sz="0" w:space="0" w:color="auto"/>
        <w:left w:val="none" w:sz="0" w:space="0" w:color="auto"/>
        <w:bottom w:val="none" w:sz="0" w:space="0" w:color="auto"/>
        <w:right w:val="none" w:sz="0" w:space="0" w:color="auto"/>
      </w:divBdr>
    </w:div>
    <w:div w:id="1087731331">
      <w:bodyDiv w:val="1"/>
      <w:marLeft w:val="0"/>
      <w:marRight w:val="0"/>
      <w:marTop w:val="0"/>
      <w:marBottom w:val="0"/>
      <w:divBdr>
        <w:top w:val="none" w:sz="0" w:space="0" w:color="auto"/>
        <w:left w:val="none" w:sz="0" w:space="0" w:color="auto"/>
        <w:bottom w:val="none" w:sz="0" w:space="0" w:color="auto"/>
        <w:right w:val="none" w:sz="0" w:space="0" w:color="auto"/>
      </w:divBdr>
    </w:div>
    <w:div w:id="1111978724">
      <w:bodyDiv w:val="1"/>
      <w:marLeft w:val="0"/>
      <w:marRight w:val="0"/>
      <w:marTop w:val="0"/>
      <w:marBottom w:val="0"/>
      <w:divBdr>
        <w:top w:val="none" w:sz="0" w:space="0" w:color="auto"/>
        <w:left w:val="none" w:sz="0" w:space="0" w:color="auto"/>
        <w:bottom w:val="none" w:sz="0" w:space="0" w:color="auto"/>
        <w:right w:val="none" w:sz="0" w:space="0" w:color="auto"/>
      </w:divBdr>
    </w:div>
    <w:div w:id="1116557265">
      <w:bodyDiv w:val="1"/>
      <w:marLeft w:val="0"/>
      <w:marRight w:val="0"/>
      <w:marTop w:val="0"/>
      <w:marBottom w:val="0"/>
      <w:divBdr>
        <w:top w:val="none" w:sz="0" w:space="0" w:color="auto"/>
        <w:left w:val="none" w:sz="0" w:space="0" w:color="auto"/>
        <w:bottom w:val="none" w:sz="0" w:space="0" w:color="auto"/>
        <w:right w:val="none" w:sz="0" w:space="0" w:color="auto"/>
      </w:divBdr>
    </w:div>
    <w:div w:id="1123230198">
      <w:bodyDiv w:val="1"/>
      <w:marLeft w:val="0"/>
      <w:marRight w:val="0"/>
      <w:marTop w:val="0"/>
      <w:marBottom w:val="0"/>
      <w:divBdr>
        <w:top w:val="none" w:sz="0" w:space="0" w:color="auto"/>
        <w:left w:val="none" w:sz="0" w:space="0" w:color="auto"/>
        <w:bottom w:val="none" w:sz="0" w:space="0" w:color="auto"/>
        <w:right w:val="none" w:sz="0" w:space="0" w:color="auto"/>
      </w:divBdr>
    </w:div>
    <w:div w:id="1134565460">
      <w:bodyDiv w:val="1"/>
      <w:marLeft w:val="0"/>
      <w:marRight w:val="0"/>
      <w:marTop w:val="0"/>
      <w:marBottom w:val="0"/>
      <w:divBdr>
        <w:top w:val="none" w:sz="0" w:space="0" w:color="auto"/>
        <w:left w:val="none" w:sz="0" w:space="0" w:color="auto"/>
        <w:bottom w:val="none" w:sz="0" w:space="0" w:color="auto"/>
        <w:right w:val="none" w:sz="0" w:space="0" w:color="auto"/>
      </w:divBdr>
    </w:div>
    <w:div w:id="1162544728">
      <w:bodyDiv w:val="1"/>
      <w:marLeft w:val="0"/>
      <w:marRight w:val="0"/>
      <w:marTop w:val="0"/>
      <w:marBottom w:val="0"/>
      <w:divBdr>
        <w:top w:val="none" w:sz="0" w:space="0" w:color="auto"/>
        <w:left w:val="none" w:sz="0" w:space="0" w:color="auto"/>
        <w:bottom w:val="none" w:sz="0" w:space="0" w:color="auto"/>
        <w:right w:val="none" w:sz="0" w:space="0" w:color="auto"/>
      </w:divBdr>
    </w:div>
    <w:div w:id="1188711564">
      <w:bodyDiv w:val="1"/>
      <w:marLeft w:val="0"/>
      <w:marRight w:val="0"/>
      <w:marTop w:val="0"/>
      <w:marBottom w:val="0"/>
      <w:divBdr>
        <w:top w:val="none" w:sz="0" w:space="0" w:color="auto"/>
        <w:left w:val="none" w:sz="0" w:space="0" w:color="auto"/>
        <w:bottom w:val="none" w:sz="0" w:space="0" w:color="auto"/>
        <w:right w:val="none" w:sz="0" w:space="0" w:color="auto"/>
      </w:divBdr>
    </w:div>
    <w:div w:id="1232698022">
      <w:bodyDiv w:val="1"/>
      <w:marLeft w:val="0"/>
      <w:marRight w:val="0"/>
      <w:marTop w:val="0"/>
      <w:marBottom w:val="0"/>
      <w:divBdr>
        <w:top w:val="none" w:sz="0" w:space="0" w:color="auto"/>
        <w:left w:val="none" w:sz="0" w:space="0" w:color="auto"/>
        <w:bottom w:val="none" w:sz="0" w:space="0" w:color="auto"/>
        <w:right w:val="none" w:sz="0" w:space="0" w:color="auto"/>
      </w:divBdr>
    </w:div>
    <w:div w:id="1236281233">
      <w:bodyDiv w:val="1"/>
      <w:marLeft w:val="0"/>
      <w:marRight w:val="0"/>
      <w:marTop w:val="0"/>
      <w:marBottom w:val="0"/>
      <w:divBdr>
        <w:top w:val="none" w:sz="0" w:space="0" w:color="auto"/>
        <w:left w:val="none" w:sz="0" w:space="0" w:color="auto"/>
        <w:bottom w:val="none" w:sz="0" w:space="0" w:color="auto"/>
        <w:right w:val="none" w:sz="0" w:space="0" w:color="auto"/>
      </w:divBdr>
    </w:div>
    <w:div w:id="1243565817">
      <w:bodyDiv w:val="1"/>
      <w:marLeft w:val="0"/>
      <w:marRight w:val="0"/>
      <w:marTop w:val="0"/>
      <w:marBottom w:val="0"/>
      <w:divBdr>
        <w:top w:val="none" w:sz="0" w:space="0" w:color="auto"/>
        <w:left w:val="none" w:sz="0" w:space="0" w:color="auto"/>
        <w:bottom w:val="none" w:sz="0" w:space="0" w:color="auto"/>
        <w:right w:val="none" w:sz="0" w:space="0" w:color="auto"/>
      </w:divBdr>
    </w:div>
    <w:div w:id="1268152857">
      <w:bodyDiv w:val="1"/>
      <w:marLeft w:val="0"/>
      <w:marRight w:val="0"/>
      <w:marTop w:val="0"/>
      <w:marBottom w:val="0"/>
      <w:divBdr>
        <w:top w:val="none" w:sz="0" w:space="0" w:color="auto"/>
        <w:left w:val="none" w:sz="0" w:space="0" w:color="auto"/>
        <w:bottom w:val="none" w:sz="0" w:space="0" w:color="auto"/>
        <w:right w:val="none" w:sz="0" w:space="0" w:color="auto"/>
      </w:divBdr>
    </w:div>
    <w:div w:id="1279292367">
      <w:bodyDiv w:val="1"/>
      <w:marLeft w:val="0"/>
      <w:marRight w:val="0"/>
      <w:marTop w:val="0"/>
      <w:marBottom w:val="0"/>
      <w:divBdr>
        <w:top w:val="none" w:sz="0" w:space="0" w:color="auto"/>
        <w:left w:val="none" w:sz="0" w:space="0" w:color="auto"/>
        <w:bottom w:val="none" w:sz="0" w:space="0" w:color="auto"/>
        <w:right w:val="none" w:sz="0" w:space="0" w:color="auto"/>
      </w:divBdr>
    </w:div>
    <w:div w:id="1292175436">
      <w:bodyDiv w:val="1"/>
      <w:marLeft w:val="0"/>
      <w:marRight w:val="0"/>
      <w:marTop w:val="0"/>
      <w:marBottom w:val="0"/>
      <w:divBdr>
        <w:top w:val="none" w:sz="0" w:space="0" w:color="auto"/>
        <w:left w:val="none" w:sz="0" w:space="0" w:color="auto"/>
        <w:bottom w:val="none" w:sz="0" w:space="0" w:color="auto"/>
        <w:right w:val="none" w:sz="0" w:space="0" w:color="auto"/>
      </w:divBdr>
      <w:divsChild>
        <w:div w:id="1692102274">
          <w:marLeft w:val="1526"/>
          <w:marRight w:val="0"/>
          <w:marTop w:val="75"/>
          <w:marBottom w:val="0"/>
          <w:divBdr>
            <w:top w:val="none" w:sz="0" w:space="0" w:color="auto"/>
            <w:left w:val="none" w:sz="0" w:space="0" w:color="auto"/>
            <w:bottom w:val="none" w:sz="0" w:space="0" w:color="auto"/>
            <w:right w:val="none" w:sz="0" w:space="0" w:color="auto"/>
          </w:divBdr>
        </w:div>
        <w:div w:id="1792018838">
          <w:marLeft w:val="1526"/>
          <w:marRight w:val="0"/>
          <w:marTop w:val="75"/>
          <w:marBottom w:val="0"/>
          <w:divBdr>
            <w:top w:val="none" w:sz="0" w:space="0" w:color="auto"/>
            <w:left w:val="none" w:sz="0" w:space="0" w:color="auto"/>
            <w:bottom w:val="none" w:sz="0" w:space="0" w:color="auto"/>
            <w:right w:val="none" w:sz="0" w:space="0" w:color="auto"/>
          </w:divBdr>
        </w:div>
      </w:divsChild>
    </w:div>
    <w:div w:id="1294557326">
      <w:bodyDiv w:val="1"/>
      <w:marLeft w:val="0"/>
      <w:marRight w:val="0"/>
      <w:marTop w:val="0"/>
      <w:marBottom w:val="0"/>
      <w:divBdr>
        <w:top w:val="none" w:sz="0" w:space="0" w:color="auto"/>
        <w:left w:val="none" w:sz="0" w:space="0" w:color="auto"/>
        <w:bottom w:val="none" w:sz="0" w:space="0" w:color="auto"/>
        <w:right w:val="none" w:sz="0" w:space="0" w:color="auto"/>
      </w:divBdr>
    </w:div>
    <w:div w:id="1295327721">
      <w:bodyDiv w:val="1"/>
      <w:marLeft w:val="0"/>
      <w:marRight w:val="0"/>
      <w:marTop w:val="0"/>
      <w:marBottom w:val="0"/>
      <w:divBdr>
        <w:top w:val="none" w:sz="0" w:space="0" w:color="auto"/>
        <w:left w:val="none" w:sz="0" w:space="0" w:color="auto"/>
        <w:bottom w:val="none" w:sz="0" w:space="0" w:color="auto"/>
        <w:right w:val="none" w:sz="0" w:space="0" w:color="auto"/>
      </w:divBdr>
    </w:div>
    <w:div w:id="1344044556">
      <w:bodyDiv w:val="1"/>
      <w:marLeft w:val="0"/>
      <w:marRight w:val="0"/>
      <w:marTop w:val="0"/>
      <w:marBottom w:val="0"/>
      <w:divBdr>
        <w:top w:val="none" w:sz="0" w:space="0" w:color="auto"/>
        <w:left w:val="none" w:sz="0" w:space="0" w:color="auto"/>
        <w:bottom w:val="none" w:sz="0" w:space="0" w:color="auto"/>
        <w:right w:val="none" w:sz="0" w:space="0" w:color="auto"/>
      </w:divBdr>
    </w:div>
    <w:div w:id="1383139388">
      <w:bodyDiv w:val="1"/>
      <w:marLeft w:val="0"/>
      <w:marRight w:val="0"/>
      <w:marTop w:val="0"/>
      <w:marBottom w:val="0"/>
      <w:divBdr>
        <w:top w:val="none" w:sz="0" w:space="0" w:color="auto"/>
        <w:left w:val="none" w:sz="0" w:space="0" w:color="auto"/>
        <w:bottom w:val="none" w:sz="0" w:space="0" w:color="auto"/>
        <w:right w:val="none" w:sz="0" w:space="0" w:color="auto"/>
      </w:divBdr>
    </w:div>
    <w:div w:id="1427534139">
      <w:bodyDiv w:val="1"/>
      <w:marLeft w:val="0"/>
      <w:marRight w:val="0"/>
      <w:marTop w:val="0"/>
      <w:marBottom w:val="0"/>
      <w:divBdr>
        <w:top w:val="none" w:sz="0" w:space="0" w:color="auto"/>
        <w:left w:val="none" w:sz="0" w:space="0" w:color="auto"/>
        <w:bottom w:val="none" w:sz="0" w:space="0" w:color="auto"/>
        <w:right w:val="none" w:sz="0" w:space="0" w:color="auto"/>
      </w:divBdr>
    </w:div>
    <w:div w:id="1433163602">
      <w:bodyDiv w:val="1"/>
      <w:marLeft w:val="0"/>
      <w:marRight w:val="0"/>
      <w:marTop w:val="0"/>
      <w:marBottom w:val="0"/>
      <w:divBdr>
        <w:top w:val="none" w:sz="0" w:space="0" w:color="auto"/>
        <w:left w:val="none" w:sz="0" w:space="0" w:color="auto"/>
        <w:bottom w:val="none" w:sz="0" w:space="0" w:color="auto"/>
        <w:right w:val="none" w:sz="0" w:space="0" w:color="auto"/>
      </w:divBdr>
    </w:div>
    <w:div w:id="1434209373">
      <w:bodyDiv w:val="1"/>
      <w:marLeft w:val="0"/>
      <w:marRight w:val="0"/>
      <w:marTop w:val="0"/>
      <w:marBottom w:val="0"/>
      <w:divBdr>
        <w:top w:val="none" w:sz="0" w:space="0" w:color="auto"/>
        <w:left w:val="none" w:sz="0" w:space="0" w:color="auto"/>
        <w:bottom w:val="none" w:sz="0" w:space="0" w:color="auto"/>
        <w:right w:val="none" w:sz="0" w:space="0" w:color="auto"/>
      </w:divBdr>
    </w:div>
    <w:div w:id="1449158035">
      <w:bodyDiv w:val="1"/>
      <w:marLeft w:val="0"/>
      <w:marRight w:val="0"/>
      <w:marTop w:val="0"/>
      <w:marBottom w:val="0"/>
      <w:divBdr>
        <w:top w:val="none" w:sz="0" w:space="0" w:color="auto"/>
        <w:left w:val="none" w:sz="0" w:space="0" w:color="auto"/>
        <w:bottom w:val="none" w:sz="0" w:space="0" w:color="auto"/>
        <w:right w:val="none" w:sz="0" w:space="0" w:color="auto"/>
      </w:divBdr>
    </w:div>
    <w:div w:id="1485469303">
      <w:bodyDiv w:val="1"/>
      <w:marLeft w:val="0"/>
      <w:marRight w:val="0"/>
      <w:marTop w:val="0"/>
      <w:marBottom w:val="0"/>
      <w:divBdr>
        <w:top w:val="none" w:sz="0" w:space="0" w:color="auto"/>
        <w:left w:val="none" w:sz="0" w:space="0" w:color="auto"/>
        <w:bottom w:val="none" w:sz="0" w:space="0" w:color="auto"/>
        <w:right w:val="none" w:sz="0" w:space="0" w:color="auto"/>
      </w:divBdr>
    </w:div>
    <w:div w:id="1581258968">
      <w:bodyDiv w:val="1"/>
      <w:marLeft w:val="0"/>
      <w:marRight w:val="0"/>
      <w:marTop w:val="0"/>
      <w:marBottom w:val="0"/>
      <w:divBdr>
        <w:top w:val="none" w:sz="0" w:space="0" w:color="auto"/>
        <w:left w:val="none" w:sz="0" w:space="0" w:color="auto"/>
        <w:bottom w:val="none" w:sz="0" w:space="0" w:color="auto"/>
        <w:right w:val="none" w:sz="0" w:space="0" w:color="auto"/>
      </w:divBdr>
    </w:div>
    <w:div w:id="1729842368">
      <w:bodyDiv w:val="1"/>
      <w:marLeft w:val="0"/>
      <w:marRight w:val="0"/>
      <w:marTop w:val="0"/>
      <w:marBottom w:val="0"/>
      <w:divBdr>
        <w:top w:val="none" w:sz="0" w:space="0" w:color="auto"/>
        <w:left w:val="none" w:sz="0" w:space="0" w:color="auto"/>
        <w:bottom w:val="none" w:sz="0" w:space="0" w:color="auto"/>
        <w:right w:val="none" w:sz="0" w:space="0" w:color="auto"/>
      </w:divBdr>
    </w:div>
    <w:div w:id="1731268642">
      <w:bodyDiv w:val="1"/>
      <w:marLeft w:val="0"/>
      <w:marRight w:val="0"/>
      <w:marTop w:val="0"/>
      <w:marBottom w:val="0"/>
      <w:divBdr>
        <w:top w:val="none" w:sz="0" w:space="0" w:color="auto"/>
        <w:left w:val="none" w:sz="0" w:space="0" w:color="auto"/>
        <w:bottom w:val="none" w:sz="0" w:space="0" w:color="auto"/>
        <w:right w:val="none" w:sz="0" w:space="0" w:color="auto"/>
      </w:divBdr>
    </w:div>
    <w:div w:id="1734352960">
      <w:bodyDiv w:val="1"/>
      <w:marLeft w:val="0"/>
      <w:marRight w:val="0"/>
      <w:marTop w:val="0"/>
      <w:marBottom w:val="0"/>
      <w:divBdr>
        <w:top w:val="none" w:sz="0" w:space="0" w:color="auto"/>
        <w:left w:val="none" w:sz="0" w:space="0" w:color="auto"/>
        <w:bottom w:val="none" w:sz="0" w:space="0" w:color="auto"/>
        <w:right w:val="none" w:sz="0" w:space="0" w:color="auto"/>
      </w:divBdr>
    </w:div>
    <w:div w:id="1749306319">
      <w:bodyDiv w:val="1"/>
      <w:marLeft w:val="0"/>
      <w:marRight w:val="0"/>
      <w:marTop w:val="0"/>
      <w:marBottom w:val="0"/>
      <w:divBdr>
        <w:top w:val="none" w:sz="0" w:space="0" w:color="auto"/>
        <w:left w:val="none" w:sz="0" w:space="0" w:color="auto"/>
        <w:bottom w:val="none" w:sz="0" w:space="0" w:color="auto"/>
        <w:right w:val="none" w:sz="0" w:space="0" w:color="auto"/>
      </w:divBdr>
    </w:div>
    <w:div w:id="1793479833">
      <w:bodyDiv w:val="1"/>
      <w:marLeft w:val="0"/>
      <w:marRight w:val="0"/>
      <w:marTop w:val="0"/>
      <w:marBottom w:val="0"/>
      <w:divBdr>
        <w:top w:val="none" w:sz="0" w:space="0" w:color="auto"/>
        <w:left w:val="none" w:sz="0" w:space="0" w:color="auto"/>
        <w:bottom w:val="none" w:sz="0" w:space="0" w:color="auto"/>
        <w:right w:val="none" w:sz="0" w:space="0" w:color="auto"/>
      </w:divBdr>
    </w:div>
    <w:div w:id="1837183393">
      <w:bodyDiv w:val="1"/>
      <w:marLeft w:val="0"/>
      <w:marRight w:val="0"/>
      <w:marTop w:val="0"/>
      <w:marBottom w:val="0"/>
      <w:divBdr>
        <w:top w:val="none" w:sz="0" w:space="0" w:color="auto"/>
        <w:left w:val="none" w:sz="0" w:space="0" w:color="auto"/>
        <w:bottom w:val="none" w:sz="0" w:space="0" w:color="auto"/>
        <w:right w:val="none" w:sz="0" w:space="0" w:color="auto"/>
      </w:divBdr>
    </w:div>
    <w:div w:id="1868979125">
      <w:bodyDiv w:val="1"/>
      <w:marLeft w:val="0"/>
      <w:marRight w:val="0"/>
      <w:marTop w:val="0"/>
      <w:marBottom w:val="0"/>
      <w:divBdr>
        <w:top w:val="none" w:sz="0" w:space="0" w:color="auto"/>
        <w:left w:val="none" w:sz="0" w:space="0" w:color="auto"/>
        <w:bottom w:val="none" w:sz="0" w:space="0" w:color="auto"/>
        <w:right w:val="none" w:sz="0" w:space="0" w:color="auto"/>
      </w:divBdr>
    </w:div>
    <w:div w:id="1875070127">
      <w:bodyDiv w:val="1"/>
      <w:marLeft w:val="0"/>
      <w:marRight w:val="0"/>
      <w:marTop w:val="0"/>
      <w:marBottom w:val="0"/>
      <w:divBdr>
        <w:top w:val="none" w:sz="0" w:space="0" w:color="auto"/>
        <w:left w:val="none" w:sz="0" w:space="0" w:color="auto"/>
        <w:bottom w:val="none" w:sz="0" w:space="0" w:color="auto"/>
        <w:right w:val="none" w:sz="0" w:space="0" w:color="auto"/>
      </w:divBdr>
    </w:div>
    <w:div w:id="1912618935">
      <w:bodyDiv w:val="1"/>
      <w:marLeft w:val="0"/>
      <w:marRight w:val="0"/>
      <w:marTop w:val="0"/>
      <w:marBottom w:val="0"/>
      <w:divBdr>
        <w:top w:val="none" w:sz="0" w:space="0" w:color="auto"/>
        <w:left w:val="none" w:sz="0" w:space="0" w:color="auto"/>
        <w:bottom w:val="none" w:sz="0" w:space="0" w:color="auto"/>
        <w:right w:val="none" w:sz="0" w:space="0" w:color="auto"/>
      </w:divBdr>
    </w:div>
    <w:div w:id="1944069968">
      <w:bodyDiv w:val="1"/>
      <w:marLeft w:val="0"/>
      <w:marRight w:val="0"/>
      <w:marTop w:val="0"/>
      <w:marBottom w:val="0"/>
      <w:divBdr>
        <w:top w:val="none" w:sz="0" w:space="0" w:color="auto"/>
        <w:left w:val="none" w:sz="0" w:space="0" w:color="auto"/>
        <w:bottom w:val="none" w:sz="0" w:space="0" w:color="auto"/>
        <w:right w:val="none" w:sz="0" w:space="0" w:color="auto"/>
      </w:divBdr>
    </w:div>
    <w:div w:id="1959217330">
      <w:bodyDiv w:val="1"/>
      <w:marLeft w:val="0"/>
      <w:marRight w:val="0"/>
      <w:marTop w:val="0"/>
      <w:marBottom w:val="0"/>
      <w:divBdr>
        <w:top w:val="none" w:sz="0" w:space="0" w:color="auto"/>
        <w:left w:val="none" w:sz="0" w:space="0" w:color="auto"/>
        <w:bottom w:val="none" w:sz="0" w:space="0" w:color="auto"/>
        <w:right w:val="none" w:sz="0" w:space="0" w:color="auto"/>
      </w:divBdr>
    </w:div>
    <w:div w:id="1979265131">
      <w:bodyDiv w:val="1"/>
      <w:marLeft w:val="0"/>
      <w:marRight w:val="0"/>
      <w:marTop w:val="0"/>
      <w:marBottom w:val="0"/>
      <w:divBdr>
        <w:top w:val="none" w:sz="0" w:space="0" w:color="auto"/>
        <w:left w:val="none" w:sz="0" w:space="0" w:color="auto"/>
        <w:bottom w:val="none" w:sz="0" w:space="0" w:color="auto"/>
        <w:right w:val="none" w:sz="0" w:space="0" w:color="auto"/>
      </w:divBdr>
    </w:div>
    <w:div w:id="2009938420">
      <w:bodyDiv w:val="1"/>
      <w:marLeft w:val="0"/>
      <w:marRight w:val="0"/>
      <w:marTop w:val="0"/>
      <w:marBottom w:val="0"/>
      <w:divBdr>
        <w:top w:val="none" w:sz="0" w:space="0" w:color="auto"/>
        <w:left w:val="none" w:sz="0" w:space="0" w:color="auto"/>
        <w:bottom w:val="none" w:sz="0" w:space="0" w:color="auto"/>
        <w:right w:val="none" w:sz="0" w:space="0" w:color="auto"/>
      </w:divBdr>
    </w:div>
    <w:div w:id="2038116594">
      <w:bodyDiv w:val="1"/>
      <w:marLeft w:val="0"/>
      <w:marRight w:val="0"/>
      <w:marTop w:val="0"/>
      <w:marBottom w:val="0"/>
      <w:divBdr>
        <w:top w:val="none" w:sz="0" w:space="0" w:color="auto"/>
        <w:left w:val="none" w:sz="0" w:space="0" w:color="auto"/>
        <w:bottom w:val="none" w:sz="0" w:space="0" w:color="auto"/>
        <w:right w:val="none" w:sz="0" w:space="0" w:color="auto"/>
      </w:divBdr>
    </w:div>
    <w:div w:id="2051881953">
      <w:bodyDiv w:val="1"/>
      <w:marLeft w:val="0"/>
      <w:marRight w:val="0"/>
      <w:marTop w:val="0"/>
      <w:marBottom w:val="0"/>
      <w:divBdr>
        <w:top w:val="none" w:sz="0" w:space="0" w:color="auto"/>
        <w:left w:val="none" w:sz="0" w:space="0" w:color="auto"/>
        <w:bottom w:val="none" w:sz="0" w:space="0" w:color="auto"/>
        <w:right w:val="none" w:sz="0" w:space="0" w:color="auto"/>
      </w:divBdr>
    </w:div>
    <w:div w:id="2069105936">
      <w:bodyDiv w:val="1"/>
      <w:marLeft w:val="0"/>
      <w:marRight w:val="0"/>
      <w:marTop w:val="0"/>
      <w:marBottom w:val="0"/>
      <w:divBdr>
        <w:top w:val="none" w:sz="0" w:space="0" w:color="auto"/>
        <w:left w:val="none" w:sz="0" w:space="0" w:color="auto"/>
        <w:bottom w:val="none" w:sz="0" w:space="0" w:color="auto"/>
        <w:right w:val="none" w:sz="0" w:space="0" w:color="auto"/>
      </w:divBdr>
    </w:div>
    <w:div w:id="2072576724">
      <w:bodyDiv w:val="1"/>
      <w:marLeft w:val="0"/>
      <w:marRight w:val="0"/>
      <w:marTop w:val="0"/>
      <w:marBottom w:val="0"/>
      <w:divBdr>
        <w:top w:val="none" w:sz="0" w:space="0" w:color="auto"/>
        <w:left w:val="none" w:sz="0" w:space="0" w:color="auto"/>
        <w:bottom w:val="none" w:sz="0" w:space="0" w:color="auto"/>
        <w:right w:val="none" w:sz="0" w:space="0" w:color="auto"/>
      </w:divBdr>
    </w:div>
    <w:div w:id="2086024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footer" Target="footer5.xml"/><Relationship Id="rId42" Type="http://schemas.openxmlformats.org/officeDocument/2006/relationships/header" Target="header18.xml"/><Relationship Id="rId47" Type="http://schemas.openxmlformats.org/officeDocument/2006/relationships/hyperlink" Target="https://www.ncdhhs.gov/about/administrative-offices/office-secretary/nc-olmstead" TargetMode="External"/><Relationship Id="rId63" Type="http://schemas.openxmlformats.org/officeDocument/2006/relationships/header" Target="header29.xml"/><Relationship Id="rId68" Type="http://schemas.openxmlformats.org/officeDocument/2006/relationships/hyperlink" Target="mailto:Jeff.Stevens@dhhs.nc.gov" TargetMode="External"/><Relationship Id="rId84" Type="http://schemas.openxmlformats.org/officeDocument/2006/relationships/footer" Target="footer16.xml"/><Relationship Id="rId89" Type="http://schemas.openxmlformats.org/officeDocument/2006/relationships/header" Target="header36.xml"/><Relationship Id="rId16" Type="http://schemas.openxmlformats.org/officeDocument/2006/relationships/footer" Target="footer3.xml"/><Relationship Id="rId11" Type="http://schemas.openxmlformats.org/officeDocument/2006/relationships/endnotes" Target="endnotes.xml"/><Relationship Id="rId32" Type="http://schemas.openxmlformats.org/officeDocument/2006/relationships/header" Target="header12.xml"/><Relationship Id="rId37" Type="http://schemas.openxmlformats.org/officeDocument/2006/relationships/header" Target="header15.xml"/><Relationship Id="rId53" Type="http://schemas.openxmlformats.org/officeDocument/2006/relationships/hyperlink" Target="https://worktogethernc.com/" TargetMode="External"/><Relationship Id="rId58" Type="http://schemas.openxmlformats.org/officeDocument/2006/relationships/header" Target="header24.xml"/><Relationship Id="rId74" Type="http://schemas.openxmlformats.org/officeDocument/2006/relationships/hyperlink" Target="mailto:Pam.Lloyd@dhhs.nc.gov" TargetMode="External"/><Relationship Id="rId79" Type="http://schemas.openxmlformats.org/officeDocument/2006/relationships/header" Target="header32.xml"/><Relationship Id="rId102" Type="http://schemas.microsoft.com/office/2019/05/relationships/documenttasks" Target="documenttasks/documenttasks1.xml"/><Relationship Id="rId5" Type="http://schemas.openxmlformats.org/officeDocument/2006/relationships/customXml" Target="../customXml/item5.xml"/><Relationship Id="rId90" Type="http://schemas.openxmlformats.org/officeDocument/2006/relationships/header" Target="header37.xml"/><Relationship Id="rId95" Type="http://schemas.openxmlformats.org/officeDocument/2006/relationships/header" Target="header39.xml"/><Relationship Id="rId22" Type="http://schemas.openxmlformats.org/officeDocument/2006/relationships/header" Target="header6.xml"/><Relationship Id="rId27" Type="http://schemas.openxmlformats.org/officeDocument/2006/relationships/header" Target="header9.xml"/><Relationship Id="rId43" Type="http://schemas.openxmlformats.org/officeDocument/2006/relationships/header" Target="header19.xml"/><Relationship Id="rId48" Type="http://schemas.openxmlformats.org/officeDocument/2006/relationships/hyperlink" Target="https://medicaid.ncdhhs.gov/reports/dashboards/innovations-waitlist-dashboard" TargetMode="External"/><Relationship Id="rId64" Type="http://schemas.openxmlformats.org/officeDocument/2006/relationships/hyperlink" Target="mailto:Josh.Walker@dhhs.nc.gov" TargetMode="External"/><Relationship Id="rId69" Type="http://schemas.openxmlformats.org/officeDocument/2006/relationships/hyperlink" Target="mailto:Kenneth.Bausell@dhhs.nc.gov" TargetMode="External"/><Relationship Id="rId80" Type="http://schemas.openxmlformats.org/officeDocument/2006/relationships/footer" Target="footer15.xml"/><Relationship Id="rId85" Type="http://schemas.openxmlformats.org/officeDocument/2006/relationships/hyperlink" Target="https://ncpal.org/node/3" TargetMode="Externa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14.xml"/><Relationship Id="rId59" Type="http://schemas.openxmlformats.org/officeDocument/2006/relationships/header" Target="header25.xml"/><Relationship Id="rId67" Type="http://schemas.openxmlformats.org/officeDocument/2006/relationships/hyperlink" Target="mailto:Sharon.Bell@dhhs.nc.gov" TargetMode="External"/><Relationship Id="rId103" Type="http://schemas.microsoft.com/office/2020/10/relationships/intelligence" Target="intelligence2.xml"/><Relationship Id="rId20" Type="http://schemas.openxmlformats.org/officeDocument/2006/relationships/header" Target="header5.xml"/><Relationship Id="rId41" Type="http://schemas.openxmlformats.org/officeDocument/2006/relationships/image" Target="media/image2.png"/><Relationship Id="rId54" Type="http://schemas.openxmlformats.org/officeDocument/2006/relationships/hyperlink" Target="https://slnc4.me/how-to-guide/" TargetMode="External"/><Relationship Id="rId62" Type="http://schemas.openxmlformats.org/officeDocument/2006/relationships/header" Target="header28.xml"/><Relationship Id="rId70" Type="http://schemas.openxmlformats.org/officeDocument/2006/relationships/hyperlink" Target="mailto:Divya.Venkataganesan@dhhs.nc.gov" TargetMode="External"/><Relationship Id="rId75" Type="http://schemas.openxmlformats.org/officeDocument/2006/relationships/hyperlink" Target="mailto:Kenneth.Bausell@dhhs.nc.gov" TargetMode="External"/><Relationship Id="rId83" Type="http://schemas.openxmlformats.org/officeDocument/2006/relationships/header" Target="header35.xml"/><Relationship Id="rId88" Type="http://schemas.openxmlformats.org/officeDocument/2006/relationships/hyperlink" Target="https://medicaid.ncdhhs.gov/providers/programs-and-services/behavioral-health-idd/nc-innovations-waiver/supported-living-service" TargetMode="External"/><Relationship Id="rId91" Type="http://schemas.openxmlformats.org/officeDocument/2006/relationships/header" Target="header38.xml"/><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1.xml"/><Relationship Id="rId49" Type="http://schemas.openxmlformats.org/officeDocument/2006/relationships/hyperlink" Target="https://ncpal.org/about" TargetMode="External"/><Relationship Id="rId57" Type="http://schemas.openxmlformats.org/officeDocument/2006/relationships/header" Target="header23.xml"/><Relationship Id="rId10" Type="http://schemas.openxmlformats.org/officeDocument/2006/relationships/footnotes" Target="footnotes.xml"/><Relationship Id="rId31" Type="http://schemas.openxmlformats.org/officeDocument/2006/relationships/footer" Target="footer9.xml"/><Relationship Id="rId44" Type="http://schemas.openxmlformats.org/officeDocument/2006/relationships/footer" Target="footer13.xml"/><Relationship Id="rId52" Type="http://schemas.openxmlformats.org/officeDocument/2006/relationships/hyperlink" Target="https://www.ncdhhs.gov/about/department-initiatives/transitions-community-living" TargetMode="External"/><Relationship Id="rId60" Type="http://schemas.openxmlformats.org/officeDocument/2006/relationships/header" Target="header26.xml"/><Relationship Id="rId65" Type="http://schemas.openxmlformats.org/officeDocument/2006/relationships/hyperlink" Target="mailto:Ginger.Yarbrough@dhhs.nc.gov" TargetMode="External"/><Relationship Id="rId73" Type="http://schemas.openxmlformats.org/officeDocument/2006/relationships/hyperlink" Target="mailto:Betty.Vines@dhhs.nc.gov" TargetMode="External"/><Relationship Id="rId78" Type="http://schemas.openxmlformats.org/officeDocument/2006/relationships/header" Target="header31.xml"/><Relationship Id="rId81" Type="http://schemas.openxmlformats.org/officeDocument/2006/relationships/header" Target="header33.xml"/><Relationship Id="rId86" Type="http://schemas.openxmlformats.org/officeDocument/2006/relationships/hyperlink" Target="https://en.wikipedia.org/wiki/Americans_with_Disabilities_Act" TargetMode="External"/><Relationship Id="rId94" Type="http://schemas.openxmlformats.org/officeDocument/2006/relationships/hyperlink" Target="http://www.ncdhhs.gov/" TargetMode="External"/><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footer" Target="footer12.xml"/><Relationship Id="rId34" Type="http://schemas.openxmlformats.org/officeDocument/2006/relationships/footer" Target="footer10.xml"/><Relationship Id="rId50" Type="http://schemas.openxmlformats.org/officeDocument/2006/relationships/hyperlink" Target="https://www.ncdhhs.gov/divisions/child-and-family-well-being/whole-child-health-section/child-behavioral-health/rapid-response-team" TargetMode="External"/><Relationship Id="rId55" Type="http://schemas.openxmlformats.org/officeDocument/2006/relationships/header" Target="header21.xml"/><Relationship Id="rId76" Type="http://schemas.openxmlformats.org/officeDocument/2006/relationships/hyperlink" Target="mailto:Divya.Venkataganesan@dhhs.nc.gov" TargetMode="External"/><Relationship Id="rId97" Type="http://schemas.openxmlformats.org/officeDocument/2006/relationships/footer" Target="footer18.xml"/><Relationship Id="rId7" Type="http://schemas.openxmlformats.org/officeDocument/2006/relationships/styles" Target="styles.xml"/><Relationship Id="rId71" Type="http://schemas.openxmlformats.org/officeDocument/2006/relationships/hyperlink" Target="mailto:RBoss@tacinc.org" TargetMode="External"/><Relationship Id="rId92" Type="http://schemas.openxmlformats.org/officeDocument/2006/relationships/footer" Target="footer17.xml"/><Relationship Id="rId2" Type="http://schemas.openxmlformats.org/officeDocument/2006/relationships/customXml" Target="../customXml/item2.xml"/><Relationship Id="rId29" Type="http://schemas.openxmlformats.org/officeDocument/2006/relationships/footer" Target="footer8.xml"/><Relationship Id="rId24" Type="http://schemas.openxmlformats.org/officeDocument/2006/relationships/footer" Target="footer6.xml"/><Relationship Id="rId40" Type="http://schemas.openxmlformats.org/officeDocument/2006/relationships/header" Target="header17.xml"/><Relationship Id="rId45" Type="http://schemas.openxmlformats.org/officeDocument/2006/relationships/header" Target="header20.xml"/><Relationship Id="rId66" Type="http://schemas.openxmlformats.org/officeDocument/2006/relationships/hyperlink" Target="mailto:betty.vines@dhhs.nc.gov" TargetMode="External"/><Relationship Id="rId87" Type="http://schemas.openxmlformats.org/officeDocument/2006/relationships/hyperlink" Target="https://ccfhh.org/what-is-serious-emotional-disturbance-sed/" TargetMode="External"/><Relationship Id="rId61" Type="http://schemas.openxmlformats.org/officeDocument/2006/relationships/header" Target="header27.xml"/><Relationship Id="rId82" Type="http://schemas.openxmlformats.org/officeDocument/2006/relationships/header" Target="header34.xml"/><Relationship Id="rId19" Type="http://schemas.openxmlformats.org/officeDocument/2006/relationships/footer" Target="footer4.xml"/><Relationship Id="rId14" Type="http://schemas.openxmlformats.org/officeDocument/2006/relationships/footer" Target="footer2.xml"/><Relationship Id="rId30" Type="http://schemas.openxmlformats.org/officeDocument/2006/relationships/header" Target="header11.xml"/><Relationship Id="rId35" Type="http://schemas.openxmlformats.org/officeDocument/2006/relationships/header" Target="header14.xml"/><Relationship Id="rId56" Type="http://schemas.openxmlformats.org/officeDocument/2006/relationships/header" Target="header22.xml"/><Relationship Id="rId77" Type="http://schemas.openxmlformats.org/officeDocument/2006/relationships/header" Target="header30.xml"/><Relationship Id="rId100"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ncdhhs.gov/divisions/mental-health-developmental-disabilities-and-substance-use-services/nc-start" TargetMode="External"/><Relationship Id="rId72" Type="http://schemas.openxmlformats.org/officeDocument/2006/relationships/hyperlink" Target="mailto:Mlee@tacinc.org" TargetMode="External"/><Relationship Id="rId93" Type="http://schemas.openxmlformats.org/officeDocument/2006/relationships/image" Target="media/image3.png"/><Relationship Id="rId98" Type="http://schemas.openxmlformats.org/officeDocument/2006/relationships/header" Target="header4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ncdhhs.gov/kinshipcare" TargetMode="External"/><Relationship Id="rId18" Type="http://schemas.openxmlformats.org/officeDocument/2006/relationships/hyperlink" Target="https://www.ncdhhs.gov/nc-settlement-olmstead/open" TargetMode="External"/><Relationship Id="rId26" Type="http://schemas.openxmlformats.org/officeDocument/2006/relationships/hyperlink" Target="https://www.ncdhhs.gov/divisions/mental-health-developmental-disabilities-and-substance-use-services/crisis-services/988" TargetMode="External"/><Relationship Id="rId39" Type="http://schemas.openxmlformats.org/officeDocument/2006/relationships/hyperlink" Target="https://files.nc.gov/dac/documents/2023-11/Annual%2021-22.pdf?VersionId=.hpfZOByipUq0n8xsnT5nhKXPkPVXWFY" TargetMode="External"/><Relationship Id="rId21" Type="http://schemas.openxmlformats.org/officeDocument/2006/relationships/hyperlink" Target="https://medicaid.ncdhhs.gov/blog/2023/06/30/nc-medicaid-obtains-approval-1915i-state-plan-amendment" TargetMode="External"/><Relationship Id="rId34" Type="http://schemas.openxmlformats.org/officeDocument/2006/relationships/hyperlink" Target="https://worktogethernc.com/" TargetMode="External"/><Relationship Id="rId42" Type="http://schemas.openxmlformats.org/officeDocument/2006/relationships/hyperlink" Target="https://medicaid.ncdhhs.gov/fact-sheet-what-lmemco-consolidation-english/download?attachment" TargetMode="External"/><Relationship Id="rId47" Type="http://schemas.openxmlformats.org/officeDocument/2006/relationships/hyperlink" Target="https://www.healthaffairs.org/do/10.1377/hpb20180313.396577/full/" TargetMode="External"/><Relationship Id="rId50" Type="http://schemas.openxmlformats.org/officeDocument/2006/relationships/hyperlink" Target="http://www.supporteddecisionmaking.org" TargetMode="External"/><Relationship Id="rId7" Type="http://schemas.openxmlformats.org/officeDocument/2006/relationships/hyperlink" Target="https://medicaid.ncdhhs.gov/providers/programs-and-services/behavioral-health-idd/nc-innovations-waiver" TargetMode="External"/><Relationship Id="rId2" Type="http://schemas.openxmlformats.org/officeDocument/2006/relationships/hyperlink" Target="https://www.ncdhhs.gov/media/12607/download?attachment" TargetMode="External"/><Relationship Id="rId16" Type="http://schemas.openxmlformats.org/officeDocument/2006/relationships/hyperlink" Target="https://bit.ly/3FxEwU8" TargetMode="External"/><Relationship Id="rId29" Type="http://schemas.openxmlformats.org/officeDocument/2006/relationships/hyperlink" Target="https://www.ncdhhs.gov/about/department-initiatives/inclusion-works/frequently-asked-questions" TargetMode="External"/><Relationship Id="rId11" Type="http://schemas.openxmlformats.org/officeDocument/2006/relationships/hyperlink" Target="https://www.alliancehealthplan.org/document-library/59391/" TargetMode="External"/><Relationship Id="rId24" Type="http://schemas.openxmlformats.org/officeDocument/2006/relationships/hyperlink" Target="https://www.ncdhhs.gov/transforming-child-welfare-family-well-being-together-coordinated-action-plan/download?attachment" TargetMode="External"/><Relationship Id="rId32" Type="http://schemas.openxmlformats.org/officeDocument/2006/relationships/hyperlink" Target="https://sites.ed.gov/idea/regs/b/d/300.320" TargetMode="External"/><Relationship Id="rId37" Type="http://schemas.openxmlformats.org/officeDocument/2006/relationships/hyperlink" Target="https://www.servicesource.org/north-carolina-pre-ets/" TargetMode="External"/><Relationship Id="rId40" Type="http://schemas.openxmlformats.org/officeDocument/2006/relationships/hyperlink" Target="https://www.ncdhhs.gov/about/department-initiatives/home-and-community-based-services-final-rule/survey-my-individual-experience" TargetMode="External"/><Relationship Id="rId45" Type="http://schemas.openxmlformats.org/officeDocument/2006/relationships/hyperlink" Target="https://mco.eastpointe.net/DocumentBrowser/file/TCLI/Informed%20Decision-Making%20Training%209-22-20.pdf" TargetMode="External"/><Relationship Id="rId5" Type="http://schemas.openxmlformats.org/officeDocument/2006/relationships/hyperlink" Target="https://www.ncdhhs.gov/investing-north-carolinas-caregiving-workforce-recommendations-strengthen-north-carolinas-nursing/download?attachment" TargetMode="External"/><Relationship Id="rId15" Type="http://schemas.openxmlformats.org/officeDocument/2006/relationships/hyperlink" Target="https://www.ncdhhs.gov/about/department-initiatives/transitions-community-living" TargetMode="External"/><Relationship Id="rId23" Type="http://schemas.openxmlformats.org/officeDocument/2006/relationships/hyperlink" Target="https://www.ncdhhs.gov/2021-north-carolina-aging-profiles/open" TargetMode="External"/><Relationship Id="rId28" Type="http://schemas.openxmlformats.org/officeDocument/2006/relationships/hyperlink" Target="https://www.ncdhhs.gov/divisions/vocational-rehabilitation-services/north-carolinas-subminimum-wage-competitive-integrated-employment-grant-award" TargetMode="External"/><Relationship Id="rId36" Type="http://schemas.openxmlformats.org/officeDocument/2006/relationships/hyperlink" Target="https://www.ncdhhs.gov/investing-behavioral-health-and-resilience/download?attachment" TargetMode="External"/><Relationship Id="rId49" Type="http://schemas.openxmlformats.org/officeDocument/2006/relationships/hyperlink" Target="https://www.ncdhhs.gov/about/administrative-offices/office-secretary/nc-olmstead" TargetMode="External"/><Relationship Id="rId10" Type="http://schemas.openxmlformats.org/officeDocument/2006/relationships/hyperlink" Target="https://medicaid.ncdhhs.gov/reports/dashboards/innovations-waitlist-dashboard" TargetMode="External"/><Relationship Id="rId19" Type="http://schemas.openxmlformats.org/officeDocument/2006/relationships/hyperlink" Target="https://www.ncdhhs.gov/media/10458/open" TargetMode="External"/><Relationship Id="rId31" Type="http://schemas.openxmlformats.org/officeDocument/2006/relationships/hyperlink" Target="https://www.ncdhhs.gov/about/department-initiatives/inclusion-works" TargetMode="External"/><Relationship Id="rId44" Type="http://schemas.openxmlformats.org/officeDocument/2006/relationships/hyperlink" Target="https://www.hudexchange.info/homelessness-assistance/coc-esg-virtual-binders/coc-program-components/permanent-housing/permanent-supportive-housing/" TargetMode="External"/><Relationship Id="rId4" Type="http://schemas.openxmlformats.org/officeDocument/2006/relationships/hyperlink" Target="https://www.ncdhhs.gov/about/administrative-offices/office-secretary/nc-olmstead" TargetMode="External"/><Relationship Id="rId9" Type="http://schemas.openxmlformats.org/officeDocument/2006/relationships/hyperlink" Target="https://medicaid.ncdhhs.gov/providers/programs-and-services/behavioral-health-idd/nc-innovations-waiver" TargetMode="External"/><Relationship Id="rId14" Type="http://schemas.openxmlformats.org/officeDocument/2006/relationships/hyperlink" Target="https://www.ncdhhs.gov/joint-communication-bulletin-j415-clarification-transitions-community-living-reach-function-05132022/download?attachment" TargetMode="External"/><Relationship Id="rId22" Type="http://schemas.openxmlformats.org/officeDocument/2006/relationships/hyperlink" Target="https://medicaid.ncdhhs.gov/north-carolinas-transition-1915b3-benefits-1915i/download?attachment" TargetMode="External"/><Relationship Id="rId27" Type="http://schemas.openxmlformats.org/officeDocument/2006/relationships/hyperlink" Target="https://www.ncdhhs.gov/about/department-initiatives/inclusion-works/what-cie" TargetMode="External"/><Relationship Id="rId30" Type="http://schemas.openxmlformats.org/officeDocument/2006/relationships/hyperlink" Target="https://www.vayahealth.com/employment-services-aid-recovery-for-wnc-residents/" TargetMode="External"/><Relationship Id="rId35" Type="http://schemas.openxmlformats.org/officeDocument/2006/relationships/hyperlink" Target="https://thinkcollege.net/resources/whats-happening-in-your-state/states/north-carolina" TargetMode="External"/><Relationship Id="rId43" Type="http://schemas.openxmlformats.org/officeDocument/2006/relationships/hyperlink" Target="https://www.hudexchange.info/homelessness-assistance/coc-esg-virtual-binders/coc-eligible-activities/supportive-services/" TargetMode="External"/><Relationship Id="rId48" Type="http://schemas.openxmlformats.org/officeDocument/2006/relationships/hyperlink" Target="https://bit.ly/3Bzdidp" TargetMode="External"/><Relationship Id="rId8" Type="http://schemas.openxmlformats.org/officeDocument/2006/relationships/hyperlink" Target="https://medicaid.ncdhhs.gov/providers/programs-and-services/behavioral-health-idd/nc-innovations-waiver" TargetMode="External"/><Relationship Id="rId51" Type="http://schemas.openxmlformats.org/officeDocument/2006/relationships/hyperlink" Target="https://medicaid.ncdhhs.gov/reports/dashboards/innovations-waitlist-dashboard" TargetMode="External"/><Relationship Id="rId3" Type="http://schemas.openxmlformats.org/officeDocument/2006/relationships/hyperlink" Target="https://bit.ly/3uZFBPB" TargetMode="External"/><Relationship Id="rId12" Type="http://schemas.openxmlformats.org/officeDocument/2006/relationships/hyperlink" Target="https://www.ncdhhs.gov/nc-diligent-recruitment-and-retention-plan-2024-2029/open" TargetMode="External"/><Relationship Id="rId17" Type="http://schemas.openxmlformats.org/officeDocument/2006/relationships/hyperlink" Target="https://www.ncdhhs.gov/news/press-releases/2023/10/05/ncdhhs-receives-148-million-grant-strengthen-behavioral-health-system-children-and-families" TargetMode="External"/><Relationship Id="rId25" Type="http://schemas.openxmlformats.org/officeDocument/2006/relationships/hyperlink" Target="https://ncpal.org/" TargetMode="External"/><Relationship Id="rId33" Type="http://schemas.openxmlformats.org/officeDocument/2006/relationships/hyperlink" Target="https://bit.ly/3ap1a2y" TargetMode="External"/><Relationship Id="rId38" Type="http://schemas.openxmlformats.org/officeDocument/2006/relationships/hyperlink" Target="https://www.dac.nc.gov/divisions-and-sections/comprehensive-health-services" TargetMode="External"/><Relationship Id="rId46" Type="http://schemas.openxmlformats.org/officeDocument/2006/relationships/hyperlink" Target="https://www.ncdhhs.gov/nc-ahec-recommendations-dcw-hcbs-worker-certification/download?attachment" TargetMode="External"/><Relationship Id="rId20" Type="http://schemas.openxmlformats.org/officeDocument/2006/relationships/hyperlink" Target="https://medicaid.ncdhhs.gov/north-carolina-expands-medicaid" TargetMode="External"/><Relationship Id="rId41" Type="http://schemas.openxmlformats.org/officeDocument/2006/relationships/hyperlink" Target="https://www.nationalcoreindicators.org/" TargetMode="External"/><Relationship Id="rId1" Type="http://schemas.openxmlformats.org/officeDocument/2006/relationships/hyperlink" Target="https://adata.org/factsheet/ada-definitions" TargetMode="External"/><Relationship Id="rId6" Type="http://schemas.openxmlformats.org/officeDocument/2006/relationships/hyperlink" Target="https://disabilityrightsnc.org/news/fact-sheet-faqs-samantha-r-v-north-caroli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24B5B2D4-9F81-4B38-A212-EB92EE39D2CE}">
    <t:Anchor>
      <t:Comment id="40396051"/>
    </t:Anchor>
    <t:History>
      <t:Event id="{37FBEFF8-0B2B-42B1-81A6-4D425413F12E}" time="2024-02-11T19:06:32.435Z">
        <t:Attribution userId="S::holly.riddle@dhhs.nc.gov::5171cca2-da02-4d15-9e00-33d46120d0df" userProvider="AD" userName="Riddle, Holly"/>
        <t:Anchor>
          <t:Comment id="2046834650"/>
        </t:Anchor>
        <t:Create/>
      </t:Event>
      <t:Event id="{CD68771F-2AAB-4C40-8052-66F84F34319E}" time="2024-02-11T19:06:32.435Z">
        <t:Attribution userId="S::holly.riddle@dhhs.nc.gov::5171cca2-da02-4d15-9e00-33d46120d0df" userProvider="AD" userName="Riddle, Holly"/>
        <t:Anchor>
          <t:Comment id="2046834650"/>
        </t:Anchor>
        <t:Assign userId="S::LaCosta.Parker@dhhs.nc.gov::bcfc52db-3d01-44f3-952a-b2f18e691147" userProvider="AD" userName="Parker, LaCosta"/>
      </t:Event>
      <t:Event id="{74F88677-4B18-4433-93E9-E9B584D3095C}" time="2024-02-11T19:06:32.435Z">
        <t:Attribution userId="S::holly.riddle@dhhs.nc.gov::5171cca2-da02-4d15-9e00-33d46120d0df" userProvider="AD" userName="Riddle, Holly"/>
        <t:Anchor>
          <t:Comment id="2046834650"/>
        </t:Anchor>
        <t:SetTitle title="@Parker, LaCosta "/>
      </t:Event>
      <t:Event id="{F478920E-603A-422D-BD94-327B7F862D2D}" time="2024-02-11T19:53:43.581Z">
        <t:Attribution userId="S::deborah.goda@dhhs.nc.gov::05077d78-d59a-47ac-84e5-9a98836dbe0d" userProvider="AD" userName="Goda, Deborah A"/>
        <t:Progress percentComplete="100"/>
      </t:Event>
    </t:History>
  </t:Task>
  <t:Task id="{DFCC5C7B-167F-457E-AEA0-72DD42731107}">
    <t:Anchor>
      <t:Comment id="1573729815"/>
    </t:Anchor>
    <t:History>
      <t:Event id="{17B329F1-89D8-4856-9588-38B42B19B86E}" time="2024-02-09T16:32:34.73Z">
        <t:Attribution userId="S::holly.riddle@dhhs.nc.gov::5171cca2-da02-4d15-9e00-33d46120d0df" userProvider="AD" userName="Riddle, Holly"/>
        <t:Anchor>
          <t:Comment id="1994801278"/>
        </t:Anchor>
        <t:Create/>
      </t:Event>
      <t:Event id="{A2C08FDB-9968-488B-82B6-5AB06C5DC40A}" time="2024-02-09T16:32:34.73Z">
        <t:Attribution userId="S::holly.riddle@dhhs.nc.gov::5171cca2-da02-4d15-9e00-33d46120d0df" userProvider="AD" userName="Riddle, Holly"/>
        <t:Anchor>
          <t:Comment id="1994801278"/>
        </t:Anchor>
        <t:Assign userId="S::Jonathan.Kappler@dhhs.nc.gov::6a264f18-eaf3-42a6-9b17-68c22dad2cb9" userProvider="AD" userName="Kappler, Jonathan"/>
      </t:Event>
      <t:Event id="{A45F2571-4A2F-414E-ABFF-2BE4008FFF6A}" time="2024-02-09T16:32:34.73Z">
        <t:Attribution userId="S::holly.riddle@dhhs.nc.gov::5171cca2-da02-4d15-9e00-33d46120d0df" userProvider="AD" userName="Riddle, Holly"/>
        <t:Anchor>
          <t:Comment id="1994801278"/>
        </t:Anchor>
        <t:SetTitle title="@Kappler, Jonathan DRAFT Olmstead Plan will release publicly on Monda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8F47A21D8B0640B9D5A81380DFC3F7"/>
        <w:category>
          <w:name w:val="General"/>
          <w:gallery w:val="placeholder"/>
        </w:category>
        <w:types>
          <w:type w:val="bbPlcHdr"/>
        </w:types>
        <w:behaviors>
          <w:behavior w:val="content"/>
        </w:behaviors>
        <w:guid w:val="{AA53699C-10BF-0841-814A-1539D380B1ED}"/>
      </w:docPartPr>
      <w:docPartBody>
        <w:p w:rsidR="00D64D19" w:rsidRDefault="0096442F" w:rsidP="0096442F">
          <w:r w:rsidRPr="00FC6D19">
            <w:rPr>
              <w:caps/>
              <w:color w:val="FFFFFF" w:themeColor="background1"/>
              <w:sz w:val="40"/>
              <w:szCs w:val="4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Body)">
    <w:altName w:val="Calibr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6F"/>
    <w:rsid w:val="00020B9A"/>
    <w:rsid w:val="0004211F"/>
    <w:rsid w:val="000474C7"/>
    <w:rsid w:val="00072CEB"/>
    <w:rsid w:val="000754C4"/>
    <w:rsid w:val="00082200"/>
    <w:rsid w:val="000C51B6"/>
    <w:rsid w:val="000D1D15"/>
    <w:rsid w:val="000E28C4"/>
    <w:rsid w:val="000F0802"/>
    <w:rsid w:val="000F775D"/>
    <w:rsid w:val="001009A0"/>
    <w:rsid w:val="00122D09"/>
    <w:rsid w:val="00144858"/>
    <w:rsid w:val="00167D30"/>
    <w:rsid w:val="0017481D"/>
    <w:rsid w:val="00180DD6"/>
    <w:rsid w:val="00183D08"/>
    <w:rsid w:val="001847E5"/>
    <w:rsid w:val="00193EE5"/>
    <w:rsid w:val="001C13A3"/>
    <w:rsid w:val="001D4D57"/>
    <w:rsid w:val="001E009C"/>
    <w:rsid w:val="001F5BED"/>
    <w:rsid w:val="002147A4"/>
    <w:rsid w:val="00223D10"/>
    <w:rsid w:val="00247335"/>
    <w:rsid w:val="002530A3"/>
    <w:rsid w:val="0025789D"/>
    <w:rsid w:val="00265A32"/>
    <w:rsid w:val="002B60F4"/>
    <w:rsid w:val="002C5134"/>
    <w:rsid w:val="002F0C5F"/>
    <w:rsid w:val="003005E6"/>
    <w:rsid w:val="00304F89"/>
    <w:rsid w:val="00312860"/>
    <w:rsid w:val="003225B1"/>
    <w:rsid w:val="00350B78"/>
    <w:rsid w:val="00360D62"/>
    <w:rsid w:val="003704CB"/>
    <w:rsid w:val="0037281C"/>
    <w:rsid w:val="003A1781"/>
    <w:rsid w:val="003B0366"/>
    <w:rsid w:val="003B0503"/>
    <w:rsid w:val="003B5B6C"/>
    <w:rsid w:val="003C3FC1"/>
    <w:rsid w:val="003C6ED9"/>
    <w:rsid w:val="003D2619"/>
    <w:rsid w:val="00413CC2"/>
    <w:rsid w:val="0042280A"/>
    <w:rsid w:val="004245F1"/>
    <w:rsid w:val="0042672D"/>
    <w:rsid w:val="00434A23"/>
    <w:rsid w:val="00457222"/>
    <w:rsid w:val="00457F14"/>
    <w:rsid w:val="00464725"/>
    <w:rsid w:val="00473BC4"/>
    <w:rsid w:val="00473E88"/>
    <w:rsid w:val="00477217"/>
    <w:rsid w:val="0049665F"/>
    <w:rsid w:val="004B60ED"/>
    <w:rsid w:val="004C478C"/>
    <w:rsid w:val="004C5989"/>
    <w:rsid w:val="004D1073"/>
    <w:rsid w:val="004E6C09"/>
    <w:rsid w:val="004F41D1"/>
    <w:rsid w:val="004F6683"/>
    <w:rsid w:val="00523419"/>
    <w:rsid w:val="005546F3"/>
    <w:rsid w:val="00565613"/>
    <w:rsid w:val="005671BD"/>
    <w:rsid w:val="005746D8"/>
    <w:rsid w:val="005929FE"/>
    <w:rsid w:val="005A031D"/>
    <w:rsid w:val="005A2163"/>
    <w:rsid w:val="005A7083"/>
    <w:rsid w:val="005B2F19"/>
    <w:rsid w:val="005E1528"/>
    <w:rsid w:val="005E58B3"/>
    <w:rsid w:val="005E7417"/>
    <w:rsid w:val="005F51A1"/>
    <w:rsid w:val="005F6C83"/>
    <w:rsid w:val="00601E98"/>
    <w:rsid w:val="0060432D"/>
    <w:rsid w:val="0062162B"/>
    <w:rsid w:val="00622452"/>
    <w:rsid w:val="00644EE0"/>
    <w:rsid w:val="00660336"/>
    <w:rsid w:val="0067025A"/>
    <w:rsid w:val="00670CD3"/>
    <w:rsid w:val="00673168"/>
    <w:rsid w:val="00675C2F"/>
    <w:rsid w:val="00691EDD"/>
    <w:rsid w:val="006A5D0D"/>
    <w:rsid w:val="006B2167"/>
    <w:rsid w:val="006C0664"/>
    <w:rsid w:val="006C4838"/>
    <w:rsid w:val="006D34E1"/>
    <w:rsid w:val="006D6523"/>
    <w:rsid w:val="00726DD7"/>
    <w:rsid w:val="0073509E"/>
    <w:rsid w:val="00754625"/>
    <w:rsid w:val="00755EEF"/>
    <w:rsid w:val="00767548"/>
    <w:rsid w:val="00767960"/>
    <w:rsid w:val="00772808"/>
    <w:rsid w:val="007A744D"/>
    <w:rsid w:val="007B0CDB"/>
    <w:rsid w:val="007B1D59"/>
    <w:rsid w:val="007B3AD4"/>
    <w:rsid w:val="007B5D87"/>
    <w:rsid w:val="007B6E97"/>
    <w:rsid w:val="007D0433"/>
    <w:rsid w:val="007D26B1"/>
    <w:rsid w:val="0080406F"/>
    <w:rsid w:val="00806A4D"/>
    <w:rsid w:val="00807E88"/>
    <w:rsid w:val="0082013D"/>
    <w:rsid w:val="00826B67"/>
    <w:rsid w:val="00826DED"/>
    <w:rsid w:val="008478B5"/>
    <w:rsid w:val="00857966"/>
    <w:rsid w:val="008642F6"/>
    <w:rsid w:val="00871993"/>
    <w:rsid w:val="00890D47"/>
    <w:rsid w:val="00892438"/>
    <w:rsid w:val="0089636A"/>
    <w:rsid w:val="008A2431"/>
    <w:rsid w:val="008B5A06"/>
    <w:rsid w:val="008C34D8"/>
    <w:rsid w:val="008C5A1A"/>
    <w:rsid w:val="008E5564"/>
    <w:rsid w:val="00955C5A"/>
    <w:rsid w:val="0096442F"/>
    <w:rsid w:val="00964A0D"/>
    <w:rsid w:val="009703E4"/>
    <w:rsid w:val="00974D4C"/>
    <w:rsid w:val="009764BD"/>
    <w:rsid w:val="009B199B"/>
    <w:rsid w:val="009E17CA"/>
    <w:rsid w:val="009E24AA"/>
    <w:rsid w:val="00A11175"/>
    <w:rsid w:val="00A215D9"/>
    <w:rsid w:val="00A2478D"/>
    <w:rsid w:val="00A27465"/>
    <w:rsid w:val="00A306B8"/>
    <w:rsid w:val="00A33E05"/>
    <w:rsid w:val="00A36707"/>
    <w:rsid w:val="00A41596"/>
    <w:rsid w:val="00A5462F"/>
    <w:rsid w:val="00A556C9"/>
    <w:rsid w:val="00A80BA4"/>
    <w:rsid w:val="00A8463A"/>
    <w:rsid w:val="00A90031"/>
    <w:rsid w:val="00AA20F0"/>
    <w:rsid w:val="00AA78A8"/>
    <w:rsid w:val="00AB21B9"/>
    <w:rsid w:val="00AB2C00"/>
    <w:rsid w:val="00AB32B9"/>
    <w:rsid w:val="00AF2AFF"/>
    <w:rsid w:val="00AF4B94"/>
    <w:rsid w:val="00AF5A28"/>
    <w:rsid w:val="00AF69D3"/>
    <w:rsid w:val="00AF7156"/>
    <w:rsid w:val="00B014A0"/>
    <w:rsid w:val="00B02027"/>
    <w:rsid w:val="00B258B8"/>
    <w:rsid w:val="00B324FA"/>
    <w:rsid w:val="00B45317"/>
    <w:rsid w:val="00B631E9"/>
    <w:rsid w:val="00B66C6A"/>
    <w:rsid w:val="00B81170"/>
    <w:rsid w:val="00B81379"/>
    <w:rsid w:val="00B87628"/>
    <w:rsid w:val="00B9284E"/>
    <w:rsid w:val="00BA51E1"/>
    <w:rsid w:val="00BB6134"/>
    <w:rsid w:val="00BD57B4"/>
    <w:rsid w:val="00C20DA1"/>
    <w:rsid w:val="00C66C45"/>
    <w:rsid w:val="00C75E68"/>
    <w:rsid w:val="00C768E7"/>
    <w:rsid w:val="00CD5B8A"/>
    <w:rsid w:val="00CE14BF"/>
    <w:rsid w:val="00CE686F"/>
    <w:rsid w:val="00D039D8"/>
    <w:rsid w:val="00D04D9E"/>
    <w:rsid w:val="00D064EA"/>
    <w:rsid w:val="00D13F3D"/>
    <w:rsid w:val="00D2476D"/>
    <w:rsid w:val="00D36CE1"/>
    <w:rsid w:val="00D47B2A"/>
    <w:rsid w:val="00D5329C"/>
    <w:rsid w:val="00D557D3"/>
    <w:rsid w:val="00D64D19"/>
    <w:rsid w:val="00D77689"/>
    <w:rsid w:val="00DC4364"/>
    <w:rsid w:val="00DC76B3"/>
    <w:rsid w:val="00E06109"/>
    <w:rsid w:val="00E53564"/>
    <w:rsid w:val="00E6353E"/>
    <w:rsid w:val="00E80886"/>
    <w:rsid w:val="00EA2320"/>
    <w:rsid w:val="00EB51D6"/>
    <w:rsid w:val="00EB6EE0"/>
    <w:rsid w:val="00EB6EEE"/>
    <w:rsid w:val="00EC65BB"/>
    <w:rsid w:val="00EE166B"/>
    <w:rsid w:val="00EF2640"/>
    <w:rsid w:val="00EF34BD"/>
    <w:rsid w:val="00F227E9"/>
    <w:rsid w:val="00F310AC"/>
    <w:rsid w:val="00F37A4F"/>
    <w:rsid w:val="00F440EA"/>
    <w:rsid w:val="00F565DC"/>
    <w:rsid w:val="00F841B4"/>
    <w:rsid w:val="00F85C65"/>
    <w:rsid w:val="00F86102"/>
    <w:rsid w:val="00FA138F"/>
    <w:rsid w:val="00FA737E"/>
    <w:rsid w:val="00FB0339"/>
    <w:rsid w:val="00FC094F"/>
    <w:rsid w:val="00FC16C7"/>
    <w:rsid w:val="00FC1897"/>
    <w:rsid w:val="00FD7815"/>
    <w:rsid w:val="00FE44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6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0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C Olmstead Palette">
      <a:dk1>
        <a:srgbClr val="000000"/>
      </a:dk1>
      <a:lt1>
        <a:srgbClr val="D7E3EE"/>
      </a:lt1>
      <a:dk2>
        <a:srgbClr val="0B3C61"/>
      </a:dk2>
      <a:lt2>
        <a:srgbClr val="FEFFFF"/>
      </a:lt2>
      <a:accent1>
        <a:srgbClr val="278DC2"/>
      </a:accent1>
      <a:accent2>
        <a:srgbClr val="9A6F09"/>
      </a:accent2>
      <a:accent3>
        <a:srgbClr val="789B49"/>
      </a:accent3>
      <a:accent4>
        <a:srgbClr val="F2D383"/>
      </a:accent4>
      <a:accent5>
        <a:srgbClr val="672E6B"/>
      </a:accent5>
      <a:accent6>
        <a:srgbClr val="012638"/>
      </a:accent6>
      <a:hlink>
        <a:srgbClr val="3879AC"/>
      </a:hlink>
      <a:folHlink>
        <a:srgbClr val="672E6B"/>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20B740E443F4BB6B0F9D27587D3FA" ma:contentTypeVersion="17" ma:contentTypeDescription="Create a new document." ma:contentTypeScope="" ma:versionID="7db3092a33b50d690f1209bb28782912">
  <xsd:schema xmlns:xsd="http://www.w3.org/2001/XMLSchema" xmlns:xs="http://www.w3.org/2001/XMLSchema" xmlns:p="http://schemas.microsoft.com/office/2006/metadata/properties" xmlns:ns2="205182c9-ed8f-4d73-a677-5c567b52ed59" xmlns:ns3="3a79b96c-7534-406b-bdb9-84ef3bf86cac" targetNamespace="http://schemas.microsoft.com/office/2006/metadata/properties" ma:root="true" ma:fieldsID="ea246399b792ced8871f41c910f8fe3a" ns2:_="" ns3:_="">
    <xsd:import namespace="205182c9-ed8f-4d73-a677-5c567b52ed59"/>
    <xsd:import namespace="3a79b96c-7534-406b-bdb9-84ef3bf86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182c9-ed8f-4d73-a677-5c567b52e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79b96c-7534-406b-bdb9-84ef3bf86c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114689-dc46-474a-829a-e3b498eff4f4}" ma:internalName="TaxCatchAll" ma:showField="CatchAllData" ma:web="3a79b96c-7534-406b-bdb9-84ef3bf86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5182c9-ed8f-4d73-a677-5c567b52ed59">
      <Terms xmlns="http://schemas.microsoft.com/office/infopath/2007/PartnerControls"/>
    </lcf76f155ced4ddcb4097134ff3c332f>
    <TaxCatchAll xmlns="3a79b96c-7534-406b-bdb9-84ef3bf86cac" xsi:nil="true"/>
    <SharedWithUsers xmlns="3a79b96c-7534-406b-bdb9-84ef3bf86cac">
      <UserInfo>
        <DisplayName>Visconti, Katie</DisplayName>
        <AccountId>173</AccountId>
        <AccountType/>
      </UserInfo>
      <UserInfo>
        <DisplayName>Bloomingdale, Julie</DisplayName>
        <AccountId>214</AccountId>
        <AccountType/>
      </UserInfo>
      <UserInfo>
        <DisplayName>Odusanya, Anne O</DisplayName>
        <AccountId>217</AccountId>
        <AccountType/>
      </UserInfo>
      <UserInfo>
        <DisplayName>Bell, Sharon</DisplayName>
        <AccountId>216</AccountId>
        <AccountType/>
      </UserInfo>
      <UserInfo>
        <DisplayName>Ashmont, Niki</DisplayName>
        <AccountId>215</AccountId>
        <AccountType/>
      </UserInfo>
      <UserInfo>
        <DisplayName>Burkes, Karen</DisplayName>
        <AccountId>182</AccountId>
        <AccountType/>
      </UserInfo>
      <UserInfo>
        <DisplayName>Pennington, Terri</DisplayName>
        <AccountId>220</AccountId>
        <AccountType/>
      </UserInfo>
      <UserInfo>
        <DisplayName>Vines, Betty</DisplayName>
        <AccountId>188</AccountId>
        <AccountType/>
      </UserInfo>
      <UserInfo>
        <DisplayName>Tenenbaum, Jessie</DisplayName>
        <AccountId>221</AccountId>
        <AccountType/>
      </UserInfo>
      <UserInfo>
        <DisplayName>Mcneill, Carla</DisplayName>
        <AccountId>223</AccountId>
        <AccountType/>
      </UserInfo>
      <UserInfo>
        <DisplayName>Kappler, Jonathan</DisplayName>
        <AccountId>180</AccountId>
        <AccountType/>
      </UserInfo>
      <UserInfo>
        <DisplayName>Sauer, Maggie</DisplayName>
        <AccountId>230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35F696-4555-4D03-8F49-049EBF7AF79E}">
  <ds:schemaRefs>
    <ds:schemaRef ds:uri="http://schemas.microsoft.com/sharepoint/v3/contenttype/forms"/>
  </ds:schemaRefs>
</ds:datastoreItem>
</file>

<file path=customXml/itemProps3.xml><?xml version="1.0" encoding="utf-8"?>
<ds:datastoreItem xmlns:ds="http://schemas.openxmlformats.org/officeDocument/2006/customXml" ds:itemID="{D5F8C52E-F258-4269-912E-0DB6FB904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182c9-ed8f-4d73-a677-5c567b52ed59"/>
    <ds:schemaRef ds:uri="3a79b96c-7534-406b-bdb9-84ef3bf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EEC6E-099F-449A-80FE-53B2C6D80C54}">
  <ds:schemaRefs>
    <ds:schemaRef ds:uri="http://schemas.microsoft.com/office/2006/metadata/properties"/>
    <ds:schemaRef ds:uri="http://schemas.microsoft.com/office/infopath/2007/PartnerControls"/>
    <ds:schemaRef ds:uri="205182c9-ed8f-4d73-a677-5c567b52ed59"/>
    <ds:schemaRef ds:uri="3a79b96c-7534-406b-bdb9-84ef3bf86cac"/>
  </ds:schemaRefs>
</ds:datastoreItem>
</file>

<file path=customXml/itemProps5.xml><?xml version="1.0" encoding="utf-8"?>
<ds:datastoreItem xmlns:ds="http://schemas.openxmlformats.org/officeDocument/2006/customXml" ds:itemID="{F01B3621-CAC0-4723-BB9A-2CE39A86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20039</Words>
  <Characters>114228</Characters>
  <Application>Microsoft Office Word</Application>
  <DocSecurity>8</DocSecurity>
  <Lines>951</Lines>
  <Paragraphs>267</Paragraphs>
  <ScaleCrop>false</ScaleCrop>
  <HeadingPairs>
    <vt:vector size="2" baseType="variant">
      <vt:variant>
        <vt:lpstr>Title</vt:lpstr>
      </vt:variant>
      <vt:variant>
        <vt:i4>1</vt:i4>
      </vt:variant>
    </vt:vector>
  </HeadingPairs>
  <TitlesOfParts>
    <vt:vector size="1" baseType="lpstr">
      <vt:lpstr>North Carolina Olmstead Plan 2024 – 2025 (DRAFT)</vt:lpstr>
    </vt:vector>
  </TitlesOfParts>
  <Manager/>
  <Company>Technical Assistance Collaborative, Inc.</Company>
  <LinksUpToDate>false</LinksUpToDate>
  <CharactersWithSpaces>134000</CharactersWithSpaces>
  <SharedDoc>false</SharedDoc>
  <HyperlinkBase/>
  <HLinks>
    <vt:vector size="804" baseType="variant">
      <vt:variant>
        <vt:i4>2555961</vt:i4>
      </vt:variant>
      <vt:variant>
        <vt:i4>216</vt:i4>
      </vt:variant>
      <vt:variant>
        <vt:i4>0</vt:i4>
      </vt:variant>
      <vt:variant>
        <vt:i4>5</vt:i4>
      </vt:variant>
      <vt:variant>
        <vt:lpwstr>http://www.ncdhhs.gov/</vt:lpwstr>
      </vt:variant>
      <vt:variant>
        <vt:lpwstr/>
      </vt:variant>
      <vt:variant>
        <vt:i4>1703939</vt:i4>
      </vt:variant>
      <vt:variant>
        <vt:i4>213</vt:i4>
      </vt:variant>
      <vt:variant>
        <vt:i4>0</vt:i4>
      </vt:variant>
      <vt:variant>
        <vt:i4>5</vt:i4>
      </vt:variant>
      <vt:variant>
        <vt:lpwstr>https://medicaid.ncdhhs.gov/providers/programs-and-services/behavioral-health-idd/nc-innovations-waiver/supported-living-service</vt:lpwstr>
      </vt:variant>
      <vt:variant>
        <vt:lpwstr/>
      </vt:variant>
      <vt:variant>
        <vt:i4>5570573</vt:i4>
      </vt:variant>
      <vt:variant>
        <vt:i4>210</vt:i4>
      </vt:variant>
      <vt:variant>
        <vt:i4>0</vt:i4>
      </vt:variant>
      <vt:variant>
        <vt:i4>5</vt:i4>
      </vt:variant>
      <vt:variant>
        <vt:lpwstr>https://ccfhh.org/what-is-serious-emotional-disturbance-sed/</vt:lpwstr>
      </vt:variant>
      <vt:variant>
        <vt:lpwstr/>
      </vt:variant>
      <vt:variant>
        <vt:i4>5570596</vt:i4>
      </vt:variant>
      <vt:variant>
        <vt:i4>207</vt:i4>
      </vt:variant>
      <vt:variant>
        <vt:i4>0</vt:i4>
      </vt:variant>
      <vt:variant>
        <vt:i4>5</vt:i4>
      </vt:variant>
      <vt:variant>
        <vt:lpwstr>https://en.wikipedia.org/wiki/Americans_with_Disabilities_Act</vt:lpwstr>
      </vt:variant>
      <vt:variant>
        <vt:lpwstr/>
      </vt:variant>
      <vt:variant>
        <vt:i4>5832735</vt:i4>
      </vt:variant>
      <vt:variant>
        <vt:i4>204</vt:i4>
      </vt:variant>
      <vt:variant>
        <vt:i4>0</vt:i4>
      </vt:variant>
      <vt:variant>
        <vt:i4>5</vt:i4>
      </vt:variant>
      <vt:variant>
        <vt:lpwstr>https://ncpal.org/node/3</vt:lpwstr>
      </vt:variant>
      <vt:variant>
        <vt:lpwstr/>
      </vt:variant>
      <vt:variant>
        <vt:i4>1572924</vt:i4>
      </vt:variant>
      <vt:variant>
        <vt:i4>201</vt:i4>
      </vt:variant>
      <vt:variant>
        <vt:i4>0</vt:i4>
      </vt:variant>
      <vt:variant>
        <vt:i4>5</vt:i4>
      </vt:variant>
      <vt:variant>
        <vt:lpwstr>mailto:Divya.Venkataganesan@dhhs.nc.gov</vt:lpwstr>
      </vt:variant>
      <vt:variant>
        <vt:lpwstr/>
      </vt:variant>
      <vt:variant>
        <vt:i4>2359313</vt:i4>
      </vt:variant>
      <vt:variant>
        <vt:i4>198</vt:i4>
      </vt:variant>
      <vt:variant>
        <vt:i4>0</vt:i4>
      </vt:variant>
      <vt:variant>
        <vt:i4>5</vt:i4>
      </vt:variant>
      <vt:variant>
        <vt:lpwstr>mailto:Kenneth.Bausell@dhhs.nc.gov</vt:lpwstr>
      </vt:variant>
      <vt:variant>
        <vt:lpwstr/>
      </vt:variant>
      <vt:variant>
        <vt:i4>4718692</vt:i4>
      </vt:variant>
      <vt:variant>
        <vt:i4>195</vt:i4>
      </vt:variant>
      <vt:variant>
        <vt:i4>0</vt:i4>
      </vt:variant>
      <vt:variant>
        <vt:i4>5</vt:i4>
      </vt:variant>
      <vt:variant>
        <vt:lpwstr>mailto:Pam.Lloyd@dhhs.nc.gov</vt:lpwstr>
      </vt:variant>
      <vt:variant>
        <vt:lpwstr/>
      </vt:variant>
      <vt:variant>
        <vt:i4>3538957</vt:i4>
      </vt:variant>
      <vt:variant>
        <vt:i4>192</vt:i4>
      </vt:variant>
      <vt:variant>
        <vt:i4>0</vt:i4>
      </vt:variant>
      <vt:variant>
        <vt:i4>5</vt:i4>
      </vt:variant>
      <vt:variant>
        <vt:lpwstr>mailto:Betty.Vines@dhhs.nc.gov</vt:lpwstr>
      </vt:variant>
      <vt:variant>
        <vt:lpwstr/>
      </vt:variant>
      <vt:variant>
        <vt:i4>4784230</vt:i4>
      </vt:variant>
      <vt:variant>
        <vt:i4>189</vt:i4>
      </vt:variant>
      <vt:variant>
        <vt:i4>0</vt:i4>
      </vt:variant>
      <vt:variant>
        <vt:i4>5</vt:i4>
      </vt:variant>
      <vt:variant>
        <vt:lpwstr>mailto:Mlee@tacinc.org</vt:lpwstr>
      </vt:variant>
      <vt:variant>
        <vt:lpwstr/>
      </vt:variant>
      <vt:variant>
        <vt:i4>2687007</vt:i4>
      </vt:variant>
      <vt:variant>
        <vt:i4>186</vt:i4>
      </vt:variant>
      <vt:variant>
        <vt:i4>0</vt:i4>
      </vt:variant>
      <vt:variant>
        <vt:i4>5</vt:i4>
      </vt:variant>
      <vt:variant>
        <vt:lpwstr>mailto:RBoss@tacinc.org</vt:lpwstr>
      </vt:variant>
      <vt:variant>
        <vt:lpwstr/>
      </vt:variant>
      <vt:variant>
        <vt:i4>1572924</vt:i4>
      </vt:variant>
      <vt:variant>
        <vt:i4>183</vt:i4>
      </vt:variant>
      <vt:variant>
        <vt:i4>0</vt:i4>
      </vt:variant>
      <vt:variant>
        <vt:i4>5</vt:i4>
      </vt:variant>
      <vt:variant>
        <vt:lpwstr>mailto:Divya.Venkataganesan@dhhs.nc.gov</vt:lpwstr>
      </vt:variant>
      <vt:variant>
        <vt:lpwstr/>
      </vt:variant>
      <vt:variant>
        <vt:i4>2359313</vt:i4>
      </vt:variant>
      <vt:variant>
        <vt:i4>180</vt:i4>
      </vt:variant>
      <vt:variant>
        <vt:i4>0</vt:i4>
      </vt:variant>
      <vt:variant>
        <vt:i4>5</vt:i4>
      </vt:variant>
      <vt:variant>
        <vt:lpwstr>mailto:Kenneth.Bausell@dhhs.nc.gov</vt:lpwstr>
      </vt:variant>
      <vt:variant>
        <vt:lpwstr/>
      </vt:variant>
      <vt:variant>
        <vt:i4>5767279</vt:i4>
      </vt:variant>
      <vt:variant>
        <vt:i4>177</vt:i4>
      </vt:variant>
      <vt:variant>
        <vt:i4>0</vt:i4>
      </vt:variant>
      <vt:variant>
        <vt:i4>5</vt:i4>
      </vt:variant>
      <vt:variant>
        <vt:lpwstr>mailto:Jeff.Stevens@dhhs.nc.gov</vt:lpwstr>
      </vt:variant>
      <vt:variant>
        <vt:lpwstr/>
      </vt:variant>
      <vt:variant>
        <vt:i4>6815812</vt:i4>
      </vt:variant>
      <vt:variant>
        <vt:i4>174</vt:i4>
      </vt:variant>
      <vt:variant>
        <vt:i4>0</vt:i4>
      </vt:variant>
      <vt:variant>
        <vt:i4>5</vt:i4>
      </vt:variant>
      <vt:variant>
        <vt:lpwstr>mailto:Sharon.Bell@dhhs.nc.gov</vt:lpwstr>
      </vt:variant>
      <vt:variant>
        <vt:lpwstr/>
      </vt:variant>
      <vt:variant>
        <vt:i4>3538957</vt:i4>
      </vt:variant>
      <vt:variant>
        <vt:i4>171</vt:i4>
      </vt:variant>
      <vt:variant>
        <vt:i4>0</vt:i4>
      </vt:variant>
      <vt:variant>
        <vt:i4>5</vt:i4>
      </vt:variant>
      <vt:variant>
        <vt:lpwstr>mailto:betty.vines@dhhs.nc.gov</vt:lpwstr>
      </vt:variant>
      <vt:variant>
        <vt:lpwstr/>
      </vt:variant>
      <vt:variant>
        <vt:i4>6226036</vt:i4>
      </vt:variant>
      <vt:variant>
        <vt:i4>168</vt:i4>
      </vt:variant>
      <vt:variant>
        <vt:i4>0</vt:i4>
      </vt:variant>
      <vt:variant>
        <vt:i4>5</vt:i4>
      </vt:variant>
      <vt:variant>
        <vt:lpwstr>mailto:Ginger.Yarbrough@dhhs.nc.gov</vt:lpwstr>
      </vt:variant>
      <vt:variant>
        <vt:lpwstr/>
      </vt:variant>
      <vt:variant>
        <vt:i4>8192071</vt:i4>
      </vt:variant>
      <vt:variant>
        <vt:i4>165</vt:i4>
      </vt:variant>
      <vt:variant>
        <vt:i4>0</vt:i4>
      </vt:variant>
      <vt:variant>
        <vt:i4>5</vt:i4>
      </vt:variant>
      <vt:variant>
        <vt:lpwstr>mailto:Josh.Walker@dhhs.nc.gov</vt:lpwstr>
      </vt:variant>
      <vt:variant>
        <vt:lpwstr/>
      </vt:variant>
      <vt:variant>
        <vt:i4>2949229</vt:i4>
      </vt:variant>
      <vt:variant>
        <vt:i4>162</vt:i4>
      </vt:variant>
      <vt:variant>
        <vt:i4>0</vt:i4>
      </vt:variant>
      <vt:variant>
        <vt:i4>5</vt:i4>
      </vt:variant>
      <vt:variant>
        <vt:lpwstr>https://slnc4.me/how-to-guide/</vt:lpwstr>
      </vt:variant>
      <vt:variant>
        <vt:lpwstr/>
      </vt:variant>
      <vt:variant>
        <vt:i4>6815848</vt:i4>
      </vt:variant>
      <vt:variant>
        <vt:i4>159</vt:i4>
      </vt:variant>
      <vt:variant>
        <vt:i4>0</vt:i4>
      </vt:variant>
      <vt:variant>
        <vt:i4>5</vt:i4>
      </vt:variant>
      <vt:variant>
        <vt:lpwstr>https://worktogethernc.com/</vt:lpwstr>
      </vt:variant>
      <vt:variant>
        <vt:lpwstr/>
      </vt:variant>
      <vt:variant>
        <vt:i4>4587548</vt:i4>
      </vt:variant>
      <vt:variant>
        <vt:i4>156</vt:i4>
      </vt:variant>
      <vt:variant>
        <vt:i4>0</vt:i4>
      </vt:variant>
      <vt:variant>
        <vt:i4>5</vt:i4>
      </vt:variant>
      <vt:variant>
        <vt:lpwstr>https://www.ncdhhs.gov/about/department-initiatives/transitions-community-living</vt:lpwstr>
      </vt:variant>
      <vt:variant>
        <vt:lpwstr/>
      </vt:variant>
      <vt:variant>
        <vt:i4>4849668</vt:i4>
      </vt:variant>
      <vt:variant>
        <vt:i4>153</vt:i4>
      </vt:variant>
      <vt:variant>
        <vt:i4>0</vt:i4>
      </vt:variant>
      <vt:variant>
        <vt:i4>5</vt:i4>
      </vt:variant>
      <vt:variant>
        <vt:lpwstr>https://www.ncdhhs.gov/divisions/mental-health-developmental-disabilities-and-substance-use-services/nc-start</vt:lpwstr>
      </vt:variant>
      <vt:variant>
        <vt:lpwstr>:~:text=North%20Carolina%20Systemic%2C%20Therapeutic%2C%20Assessment%2C%20Resources%20and%20Treatment,and%20co-occurring%20complex%20behavioral%20and%2For%20mental%20health%20needs.</vt:lpwstr>
      </vt:variant>
      <vt:variant>
        <vt:i4>2883704</vt:i4>
      </vt:variant>
      <vt:variant>
        <vt:i4>150</vt:i4>
      </vt:variant>
      <vt:variant>
        <vt:i4>0</vt:i4>
      </vt:variant>
      <vt:variant>
        <vt:i4>5</vt:i4>
      </vt:variant>
      <vt:variant>
        <vt:lpwstr>https://www.ncdhhs.gov/divisions/child-and-family-well-being/whole-child-health-section/child-behavioral-health/rapid-response-team</vt:lpwstr>
      </vt:variant>
      <vt:variant>
        <vt:lpwstr/>
      </vt:variant>
      <vt:variant>
        <vt:i4>7798836</vt:i4>
      </vt:variant>
      <vt:variant>
        <vt:i4>147</vt:i4>
      </vt:variant>
      <vt:variant>
        <vt:i4>0</vt:i4>
      </vt:variant>
      <vt:variant>
        <vt:i4>5</vt:i4>
      </vt:variant>
      <vt:variant>
        <vt:lpwstr>https://ncpal.org/about</vt:lpwstr>
      </vt:variant>
      <vt:variant>
        <vt:lpwstr/>
      </vt:variant>
      <vt:variant>
        <vt:i4>196622</vt:i4>
      </vt:variant>
      <vt:variant>
        <vt:i4>144</vt:i4>
      </vt:variant>
      <vt:variant>
        <vt:i4>0</vt:i4>
      </vt:variant>
      <vt:variant>
        <vt:i4>5</vt:i4>
      </vt:variant>
      <vt:variant>
        <vt:lpwstr>https://medicaid.ncdhhs.gov/reports/dashboards/innovations-waitlist-dashboard</vt:lpwstr>
      </vt:variant>
      <vt:variant>
        <vt:lpwstr/>
      </vt:variant>
      <vt:variant>
        <vt:i4>524317</vt:i4>
      </vt:variant>
      <vt:variant>
        <vt:i4>141</vt:i4>
      </vt:variant>
      <vt:variant>
        <vt:i4>0</vt:i4>
      </vt:variant>
      <vt:variant>
        <vt:i4>5</vt:i4>
      </vt:variant>
      <vt:variant>
        <vt:lpwstr>https://www.ncdhhs.gov/about/administrative-offices/office-secretary/nc-olmstead</vt:lpwstr>
      </vt:variant>
      <vt:variant>
        <vt:lpwstr/>
      </vt:variant>
      <vt:variant>
        <vt:i4>2293761</vt:i4>
      </vt:variant>
      <vt:variant>
        <vt:i4>134</vt:i4>
      </vt:variant>
      <vt:variant>
        <vt:i4>0</vt:i4>
      </vt:variant>
      <vt:variant>
        <vt:i4>5</vt:i4>
      </vt:variant>
      <vt:variant>
        <vt:lpwstr/>
      </vt:variant>
      <vt:variant>
        <vt:lpwstr>_Toc1783990118</vt:lpwstr>
      </vt:variant>
      <vt:variant>
        <vt:i4>2883585</vt:i4>
      </vt:variant>
      <vt:variant>
        <vt:i4>128</vt:i4>
      </vt:variant>
      <vt:variant>
        <vt:i4>0</vt:i4>
      </vt:variant>
      <vt:variant>
        <vt:i4>5</vt:i4>
      </vt:variant>
      <vt:variant>
        <vt:lpwstr/>
      </vt:variant>
      <vt:variant>
        <vt:lpwstr>_Toc1428279898</vt:lpwstr>
      </vt:variant>
      <vt:variant>
        <vt:i4>2293763</vt:i4>
      </vt:variant>
      <vt:variant>
        <vt:i4>122</vt:i4>
      </vt:variant>
      <vt:variant>
        <vt:i4>0</vt:i4>
      </vt:variant>
      <vt:variant>
        <vt:i4>5</vt:i4>
      </vt:variant>
      <vt:variant>
        <vt:lpwstr/>
      </vt:variant>
      <vt:variant>
        <vt:lpwstr>_Toc1718287566</vt:lpwstr>
      </vt:variant>
      <vt:variant>
        <vt:i4>2555909</vt:i4>
      </vt:variant>
      <vt:variant>
        <vt:i4>116</vt:i4>
      </vt:variant>
      <vt:variant>
        <vt:i4>0</vt:i4>
      </vt:variant>
      <vt:variant>
        <vt:i4>5</vt:i4>
      </vt:variant>
      <vt:variant>
        <vt:lpwstr/>
      </vt:variant>
      <vt:variant>
        <vt:lpwstr>_Toc2105530423</vt:lpwstr>
      </vt:variant>
      <vt:variant>
        <vt:i4>1245247</vt:i4>
      </vt:variant>
      <vt:variant>
        <vt:i4>110</vt:i4>
      </vt:variant>
      <vt:variant>
        <vt:i4>0</vt:i4>
      </vt:variant>
      <vt:variant>
        <vt:i4>5</vt:i4>
      </vt:variant>
      <vt:variant>
        <vt:lpwstr/>
      </vt:variant>
      <vt:variant>
        <vt:lpwstr>_Toc508554756</vt:lpwstr>
      </vt:variant>
      <vt:variant>
        <vt:i4>2031669</vt:i4>
      </vt:variant>
      <vt:variant>
        <vt:i4>104</vt:i4>
      </vt:variant>
      <vt:variant>
        <vt:i4>0</vt:i4>
      </vt:variant>
      <vt:variant>
        <vt:i4>5</vt:i4>
      </vt:variant>
      <vt:variant>
        <vt:lpwstr/>
      </vt:variant>
      <vt:variant>
        <vt:lpwstr>_Toc907828985</vt:lpwstr>
      </vt:variant>
      <vt:variant>
        <vt:i4>1638459</vt:i4>
      </vt:variant>
      <vt:variant>
        <vt:i4>98</vt:i4>
      </vt:variant>
      <vt:variant>
        <vt:i4>0</vt:i4>
      </vt:variant>
      <vt:variant>
        <vt:i4>5</vt:i4>
      </vt:variant>
      <vt:variant>
        <vt:lpwstr/>
      </vt:variant>
      <vt:variant>
        <vt:lpwstr>_Toc951446790</vt:lpwstr>
      </vt:variant>
      <vt:variant>
        <vt:i4>1507384</vt:i4>
      </vt:variant>
      <vt:variant>
        <vt:i4>92</vt:i4>
      </vt:variant>
      <vt:variant>
        <vt:i4>0</vt:i4>
      </vt:variant>
      <vt:variant>
        <vt:i4>5</vt:i4>
      </vt:variant>
      <vt:variant>
        <vt:lpwstr/>
      </vt:variant>
      <vt:variant>
        <vt:lpwstr>_Toc209266543</vt:lpwstr>
      </vt:variant>
      <vt:variant>
        <vt:i4>1966131</vt:i4>
      </vt:variant>
      <vt:variant>
        <vt:i4>86</vt:i4>
      </vt:variant>
      <vt:variant>
        <vt:i4>0</vt:i4>
      </vt:variant>
      <vt:variant>
        <vt:i4>5</vt:i4>
      </vt:variant>
      <vt:variant>
        <vt:lpwstr/>
      </vt:variant>
      <vt:variant>
        <vt:lpwstr>_Toc48105534</vt:lpwstr>
      </vt:variant>
      <vt:variant>
        <vt:i4>1638453</vt:i4>
      </vt:variant>
      <vt:variant>
        <vt:i4>80</vt:i4>
      </vt:variant>
      <vt:variant>
        <vt:i4>0</vt:i4>
      </vt:variant>
      <vt:variant>
        <vt:i4>5</vt:i4>
      </vt:variant>
      <vt:variant>
        <vt:lpwstr/>
      </vt:variant>
      <vt:variant>
        <vt:lpwstr>_Toc393440136</vt:lpwstr>
      </vt:variant>
      <vt:variant>
        <vt:i4>1966130</vt:i4>
      </vt:variant>
      <vt:variant>
        <vt:i4>74</vt:i4>
      </vt:variant>
      <vt:variant>
        <vt:i4>0</vt:i4>
      </vt:variant>
      <vt:variant>
        <vt:i4>5</vt:i4>
      </vt:variant>
      <vt:variant>
        <vt:lpwstr/>
      </vt:variant>
      <vt:variant>
        <vt:lpwstr>_Toc110879497</vt:lpwstr>
      </vt:variant>
      <vt:variant>
        <vt:i4>2818050</vt:i4>
      </vt:variant>
      <vt:variant>
        <vt:i4>68</vt:i4>
      </vt:variant>
      <vt:variant>
        <vt:i4>0</vt:i4>
      </vt:variant>
      <vt:variant>
        <vt:i4>5</vt:i4>
      </vt:variant>
      <vt:variant>
        <vt:lpwstr/>
      </vt:variant>
      <vt:variant>
        <vt:lpwstr>_Toc1495159129</vt:lpwstr>
      </vt:variant>
      <vt:variant>
        <vt:i4>1769533</vt:i4>
      </vt:variant>
      <vt:variant>
        <vt:i4>62</vt:i4>
      </vt:variant>
      <vt:variant>
        <vt:i4>0</vt:i4>
      </vt:variant>
      <vt:variant>
        <vt:i4>5</vt:i4>
      </vt:variant>
      <vt:variant>
        <vt:lpwstr/>
      </vt:variant>
      <vt:variant>
        <vt:lpwstr>_Toc787197421</vt:lpwstr>
      </vt:variant>
      <vt:variant>
        <vt:i4>2424832</vt:i4>
      </vt:variant>
      <vt:variant>
        <vt:i4>56</vt:i4>
      </vt:variant>
      <vt:variant>
        <vt:i4>0</vt:i4>
      </vt:variant>
      <vt:variant>
        <vt:i4>5</vt:i4>
      </vt:variant>
      <vt:variant>
        <vt:lpwstr/>
      </vt:variant>
      <vt:variant>
        <vt:lpwstr>_Toc1167007703</vt:lpwstr>
      </vt:variant>
      <vt:variant>
        <vt:i4>1703986</vt:i4>
      </vt:variant>
      <vt:variant>
        <vt:i4>50</vt:i4>
      </vt:variant>
      <vt:variant>
        <vt:i4>0</vt:i4>
      </vt:variant>
      <vt:variant>
        <vt:i4>5</vt:i4>
      </vt:variant>
      <vt:variant>
        <vt:lpwstr/>
      </vt:variant>
      <vt:variant>
        <vt:lpwstr>_Toc241940502</vt:lpwstr>
      </vt:variant>
      <vt:variant>
        <vt:i4>1638457</vt:i4>
      </vt:variant>
      <vt:variant>
        <vt:i4>44</vt:i4>
      </vt:variant>
      <vt:variant>
        <vt:i4>0</vt:i4>
      </vt:variant>
      <vt:variant>
        <vt:i4>5</vt:i4>
      </vt:variant>
      <vt:variant>
        <vt:lpwstr/>
      </vt:variant>
      <vt:variant>
        <vt:lpwstr>_Toc180495176</vt:lpwstr>
      </vt:variant>
      <vt:variant>
        <vt:i4>1900594</vt:i4>
      </vt:variant>
      <vt:variant>
        <vt:i4>38</vt:i4>
      </vt:variant>
      <vt:variant>
        <vt:i4>0</vt:i4>
      </vt:variant>
      <vt:variant>
        <vt:i4>5</vt:i4>
      </vt:variant>
      <vt:variant>
        <vt:lpwstr/>
      </vt:variant>
      <vt:variant>
        <vt:lpwstr>_Toc112615080</vt:lpwstr>
      </vt:variant>
      <vt:variant>
        <vt:i4>3080205</vt:i4>
      </vt:variant>
      <vt:variant>
        <vt:i4>32</vt:i4>
      </vt:variant>
      <vt:variant>
        <vt:i4>0</vt:i4>
      </vt:variant>
      <vt:variant>
        <vt:i4>5</vt:i4>
      </vt:variant>
      <vt:variant>
        <vt:lpwstr/>
      </vt:variant>
      <vt:variant>
        <vt:lpwstr>_Toc1800639132</vt:lpwstr>
      </vt:variant>
      <vt:variant>
        <vt:i4>1245234</vt:i4>
      </vt:variant>
      <vt:variant>
        <vt:i4>26</vt:i4>
      </vt:variant>
      <vt:variant>
        <vt:i4>0</vt:i4>
      </vt:variant>
      <vt:variant>
        <vt:i4>5</vt:i4>
      </vt:variant>
      <vt:variant>
        <vt:lpwstr/>
      </vt:variant>
      <vt:variant>
        <vt:lpwstr>_Toc259217846</vt:lpwstr>
      </vt:variant>
      <vt:variant>
        <vt:i4>2359305</vt:i4>
      </vt:variant>
      <vt:variant>
        <vt:i4>20</vt:i4>
      </vt:variant>
      <vt:variant>
        <vt:i4>0</vt:i4>
      </vt:variant>
      <vt:variant>
        <vt:i4>5</vt:i4>
      </vt:variant>
      <vt:variant>
        <vt:lpwstr/>
      </vt:variant>
      <vt:variant>
        <vt:lpwstr>_Toc1948930352</vt:lpwstr>
      </vt:variant>
      <vt:variant>
        <vt:i4>1310772</vt:i4>
      </vt:variant>
      <vt:variant>
        <vt:i4>14</vt:i4>
      </vt:variant>
      <vt:variant>
        <vt:i4>0</vt:i4>
      </vt:variant>
      <vt:variant>
        <vt:i4>5</vt:i4>
      </vt:variant>
      <vt:variant>
        <vt:lpwstr/>
      </vt:variant>
      <vt:variant>
        <vt:lpwstr>_Toc715843299</vt:lpwstr>
      </vt:variant>
      <vt:variant>
        <vt:i4>3080196</vt:i4>
      </vt:variant>
      <vt:variant>
        <vt:i4>8</vt:i4>
      </vt:variant>
      <vt:variant>
        <vt:i4>0</vt:i4>
      </vt:variant>
      <vt:variant>
        <vt:i4>5</vt:i4>
      </vt:variant>
      <vt:variant>
        <vt:lpwstr/>
      </vt:variant>
      <vt:variant>
        <vt:lpwstr>_Toc1422543218</vt:lpwstr>
      </vt:variant>
      <vt:variant>
        <vt:i4>2555915</vt:i4>
      </vt:variant>
      <vt:variant>
        <vt:i4>2</vt:i4>
      </vt:variant>
      <vt:variant>
        <vt:i4>0</vt:i4>
      </vt:variant>
      <vt:variant>
        <vt:i4>5</vt:i4>
      </vt:variant>
      <vt:variant>
        <vt:lpwstr/>
      </vt:variant>
      <vt:variant>
        <vt:lpwstr>_Toc1490869123</vt:lpwstr>
      </vt:variant>
      <vt:variant>
        <vt:i4>196622</vt:i4>
      </vt:variant>
      <vt:variant>
        <vt:i4>153</vt:i4>
      </vt:variant>
      <vt:variant>
        <vt:i4>0</vt:i4>
      </vt:variant>
      <vt:variant>
        <vt:i4>5</vt:i4>
      </vt:variant>
      <vt:variant>
        <vt:lpwstr>https://medicaid.ncdhhs.gov/reports/dashboards/innovations-waitlist-dashboard</vt:lpwstr>
      </vt:variant>
      <vt:variant>
        <vt:lpwstr/>
      </vt:variant>
      <vt:variant>
        <vt:i4>3866733</vt:i4>
      </vt:variant>
      <vt:variant>
        <vt:i4>150</vt:i4>
      </vt:variant>
      <vt:variant>
        <vt:i4>0</vt:i4>
      </vt:variant>
      <vt:variant>
        <vt:i4>5</vt:i4>
      </vt:variant>
      <vt:variant>
        <vt:lpwstr>http://www.supporteddecisionmaking.org/</vt:lpwstr>
      </vt:variant>
      <vt:variant>
        <vt:lpwstr/>
      </vt:variant>
      <vt:variant>
        <vt:i4>3866733</vt:i4>
      </vt:variant>
      <vt:variant>
        <vt:i4>147</vt:i4>
      </vt:variant>
      <vt:variant>
        <vt:i4>0</vt:i4>
      </vt:variant>
      <vt:variant>
        <vt:i4>5</vt:i4>
      </vt:variant>
      <vt:variant>
        <vt:lpwstr>http://www.supporteddecisionmaking.org/</vt:lpwstr>
      </vt:variant>
      <vt:variant>
        <vt:lpwstr/>
      </vt:variant>
      <vt:variant>
        <vt:i4>524317</vt:i4>
      </vt:variant>
      <vt:variant>
        <vt:i4>144</vt:i4>
      </vt:variant>
      <vt:variant>
        <vt:i4>0</vt:i4>
      </vt:variant>
      <vt:variant>
        <vt:i4>5</vt:i4>
      </vt:variant>
      <vt:variant>
        <vt:lpwstr>https://www.ncdhhs.gov/about/administrative-offices/office-secretary/nc-olmstead</vt:lpwstr>
      </vt:variant>
      <vt:variant>
        <vt:lpwstr/>
      </vt:variant>
      <vt:variant>
        <vt:i4>8323191</vt:i4>
      </vt:variant>
      <vt:variant>
        <vt:i4>141</vt:i4>
      </vt:variant>
      <vt:variant>
        <vt:i4>0</vt:i4>
      </vt:variant>
      <vt:variant>
        <vt:i4>5</vt:i4>
      </vt:variant>
      <vt:variant>
        <vt:lpwstr>https://bit.ly/3Bzdidp</vt:lpwstr>
      </vt:variant>
      <vt:variant>
        <vt:lpwstr/>
      </vt:variant>
      <vt:variant>
        <vt:i4>6094871</vt:i4>
      </vt:variant>
      <vt:variant>
        <vt:i4>138</vt:i4>
      </vt:variant>
      <vt:variant>
        <vt:i4>0</vt:i4>
      </vt:variant>
      <vt:variant>
        <vt:i4>5</vt:i4>
      </vt:variant>
      <vt:variant>
        <vt:lpwstr>https://www.healthaffairs.org/do/10.1377/hpb20180313.396577/full/</vt:lpwstr>
      </vt:variant>
      <vt:variant>
        <vt:lpwstr/>
      </vt:variant>
      <vt:variant>
        <vt:i4>262152</vt:i4>
      </vt:variant>
      <vt:variant>
        <vt:i4>135</vt:i4>
      </vt:variant>
      <vt:variant>
        <vt:i4>0</vt:i4>
      </vt:variant>
      <vt:variant>
        <vt:i4>5</vt:i4>
      </vt:variant>
      <vt:variant>
        <vt:lpwstr>https://www.ncdhhs.gov/nc-ahec-recommendations-dcw-hcbs-worker-certification/download?attachment</vt:lpwstr>
      </vt:variant>
      <vt:variant>
        <vt:lpwstr/>
      </vt:variant>
      <vt:variant>
        <vt:i4>8257569</vt:i4>
      </vt:variant>
      <vt:variant>
        <vt:i4>132</vt:i4>
      </vt:variant>
      <vt:variant>
        <vt:i4>0</vt:i4>
      </vt:variant>
      <vt:variant>
        <vt:i4>5</vt:i4>
      </vt:variant>
      <vt:variant>
        <vt:lpwstr>https://mco.eastpointe.net/DocumentBrowser/file/TCLI/Informed Decision-Making Training 9-22-20.pdf</vt:lpwstr>
      </vt:variant>
      <vt:variant>
        <vt:lpwstr/>
      </vt:variant>
      <vt:variant>
        <vt:i4>6029325</vt:i4>
      </vt:variant>
      <vt:variant>
        <vt:i4>129</vt:i4>
      </vt:variant>
      <vt:variant>
        <vt:i4>0</vt:i4>
      </vt:variant>
      <vt:variant>
        <vt:i4>5</vt:i4>
      </vt:variant>
      <vt:variant>
        <vt:lpwstr>https://www.hudexchange.info/homelessness-assistance/coc-esg-virtual-binders/coc-program-components/permanent-housing/permanent-supportive-housing/</vt:lpwstr>
      </vt:variant>
      <vt:variant>
        <vt:lpwstr>:~:text=Permanent%20Supportive%20Housing%20(PSH)%20is,disability%20in%20achieving%20housing%20stability</vt:lpwstr>
      </vt:variant>
      <vt:variant>
        <vt:i4>4522057</vt:i4>
      </vt:variant>
      <vt:variant>
        <vt:i4>126</vt:i4>
      </vt:variant>
      <vt:variant>
        <vt:i4>0</vt:i4>
      </vt:variant>
      <vt:variant>
        <vt:i4>5</vt:i4>
      </vt:variant>
      <vt:variant>
        <vt:lpwstr>https://www.hudexchange.info/homelessness-assistance/coc-esg-virtual-binders/coc-eligible-activities/supportive-services/</vt:lpwstr>
      </vt:variant>
      <vt:variant>
        <vt:lpwstr/>
      </vt:variant>
      <vt:variant>
        <vt:i4>1310804</vt:i4>
      </vt:variant>
      <vt:variant>
        <vt:i4>123</vt:i4>
      </vt:variant>
      <vt:variant>
        <vt:i4>0</vt:i4>
      </vt:variant>
      <vt:variant>
        <vt:i4>5</vt:i4>
      </vt:variant>
      <vt:variant>
        <vt:lpwstr>https://medicaid.ncdhhs.gov/fact-sheet-what-lmemco-consolidation-english/download?attachment</vt:lpwstr>
      </vt:variant>
      <vt:variant>
        <vt:lpwstr/>
      </vt:variant>
      <vt:variant>
        <vt:i4>3801201</vt:i4>
      </vt:variant>
      <vt:variant>
        <vt:i4>120</vt:i4>
      </vt:variant>
      <vt:variant>
        <vt:i4>0</vt:i4>
      </vt:variant>
      <vt:variant>
        <vt:i4>5</vt:i4>
      </vt:variant>
      <vt:variant>
        <vt:lpwstr>https://www.nationalcoreindicators.org/</vt:lpwstr>
      </vt:variant>
      <vt:variant>
        <vt:lpwstr/>
      </vt:variant>
      <vt:variant>
        <vt:i4>5439488</vt:i4>
      </vt:variant>
      <vt:variant>
        <vt:i4>117</vt:i4>
      </vt:variant>
      <vt:variant>
        <vt:i4>0</vt:i4>
      </vt:variant>
      <vt:variant>
        <vt:i4>5</vt:i4>
      </vt:variant>
      <vt:variant>
        <vt:lpwstr>https://www.ncdhhs.gov/about/department-initiatives/home-and-community-based-services-final-rule/survey-my-individual-experience</vt:lpwstr>
      </vt:variant>
      <vt:variant>
        <vt:lpwstr/>
      </vt:variant>
      <vt:variant>
        <vt:i4>7274539</vt:i4>
      </vt:variant>
      <vt:variant>
        <vt:i4>114</vt:i4>
      </vt:variant>
      <vt:variant>
        <vt:i4>0</vt:i4>
      </vt:variant>
      <vt:variant>
        <vt:i4>5</vt:i4>
      </vt:variant>
      <vt:variant>
        <vt:lpwstr>https://files.nc.gov/dac/documents/2023-11/Annual 21-22.pdf?VersionId=.hpfZOByipUq0n8xsnT5nhKXPkPVXWFY</vt:lpwstr>
      </vt:variant>
      <vt:variant>
        <vt:lpwstr/>
      </vt:variant>
      <vt:variant>
        <vt:i4>7209077</vt:i4>
      </vt:variant>
      <vt:variant>
        <vt:i4>111</vt:i4>
      </vt:variant>
      <vt:variant>
        <vt:i4>0</vt:i4>
      </vt:variant>
      <vt:variant>
        <vt:i4>5</vt:i4>
      </vt:variant>
      <vt:variant>
        <vt:lpwstr>https://www.dac.nc.gov/divisions-and-sections/comprehensive-health-services</vt:lpwstr>
      </vt:variant>
      <vt:variant>
        <vt:lpwstr/>
      </vt:variant>
      <vt:variant>
        <vt:i4>1900636</vt:i4>
      </vt:variant>
      <vt:variant>
        <vt:i4>108</vt:i4>
      </vt:variant>
      <vt:variant>
        <vt:i4>0</vt:i4>
      </vt:variant>
      <vt:variant>
        <vt:i4>5</vt:i4>
      </vt:variant>
      <vt:variant>
        <vt:lpwstr>https://www.servicesource.org/north-carolina-pre-ets/</vt:lpwstr>
      </vt:variant>
      <vt:variant>
        <vt:lpwstr/>
      </vt:variant>
      <vt:variant>
        <vt:i4>4390983</vt:i4>
      </vt:variant>
      <vt:variant>
        <vt:i4>105</vt:i4>
      </vt:variant>
      <vt:variant>
        <vt:i4>0</vt:i4>
      </vt:variant>
      <vt:variant>
        <vt:i4>5</vt:i4>
      </vt:variant>
      <vt:variant>
        <vt:lpwstr>https://www.ncdhhs.gov/investing-behavioral-health-and-resilience/download?attachment</vt:lpwstr>
      </vt:variant>
      <vt:variant>
        <vt:lpwstr/>
      </vt:variant>
      <vt:variant>
        <vt:i4>3539069</vt:i4>
      </vt:variant>
      <vt:variant>
        <vt:i4>102</vt:i4>
      </vt:variant>
      <vt:variant>
        <vt:i4>0</vt:i4>
      </vt:variant>
      <vt:variant>
        <vt:i4>5</vt:i4>
      </vt:variant>
      <vt:variant>
        <vt:lpwstr>https://thinkcollege.net/resources/whats-happening-in-your-state/states/north-carolina</vt:lpwstr>
      </vt:variant>
      <vt:variant>
        <vt:lpwstr/>
      </vt:variant>
      <vt:variant>
        <vt:i4>6815848</vt:i4>
      </vt:variant>
      <vt:variant>
        <vt:i4>99</vt:i4>
      </vt:variant>
      <vt:variant>
        <vt:i4>0</vt:i4>
      </vt:variant>
      <vt:variant>
        <vt:i4>5</vt:i4>
      </vt:variant>
      <vt:variant>
        <vt:lpwstr>https://worktogethernc.com/</vt:lpwstr>
      </vt:variant>
      <vt:variant>
        <vt:lpwstr/>
      </vt:variant>
      <vt:variant>
        <vt:i4>7602295</vt:i4>
      </vt:variant>
      <vt:variant>
        <vt:i4>96</vt:i4>
      </vt:variant>
      <vt:variant>
        <vt:i4>0</vt:i4>
      </vt:variant>
      <vt:variant>
        <vt:i4>5</vt:i4>
      </vt:variant>
      <vt:variant>
        <vt:lpwstr>https://bit.ly/3ap1a2y</vt:lpwstr>
      </vt:variant>
      <vt:variant>
        <vt:lpwstr/>
      </vt:variant>
      <vt:variant>
        <vt:i4>7667756</vt:i4>
      </vt:variant>
      <vt:variant>
        <vt:i4>93</vt:i4>
      </vt:variant>
      <vt:variant>
        <vt:i4>0</vt:i4>
      </vt:variant>
      <vt:variant>
        <vt:i4>5</vt:i4>
      </vt:variant>
      <vt:variant>
        <vt:lpwstr>https://sites.ed.gov/idea/regs/b/d/300.320</vt:lpwstr>
      </vt:variant>
      <vt:variant>
        <vt:lpwstr/>
      </vt:variant>
      <vt:variant>
        <vt:i4>8126576</vt:i4>
      </vt:variant>
      <vt:variant>
        <vt:i4>90</vt:i4>
      </vt:variant>
      <vt:variant>
        <vt:i4>0</vt:i4>
      </vt:variant>
      <vt:variant>
        <vt:i4>5</vt:i4>
      </vt:variant>
      <vt:variant>
        <vt:lpwstr>https://www.ncdhhs.gov/about/department-initiatives/inclusion-works</vt:lpwstr>
      </vt:variant>
      <vt:variant>
        <vt:lpwstr/>
      </vt:variant>
      <vt:variant>
        <vt:i4>8257599</vt:i4>
      </vt:variant>
      <vt:variant>
        <vt:i4>87</vt:i4>
      </vt:variant>
      <vt:variant>
        <vt:i4>0</vt:i4>
      </vt:variant>
      <vt:variant>
        <vt:i4>5</vt:i4>
      </vt:variant>
      <vt:variant>
        <vt:lpwstr>https://www.vayahealth.com/employment-services-aid-recovery-for-wnc-residents/</vt:lpwstr>
      </vt:variant>
      <vt:variant>
        <vt:lpwstr/>
      </vt:variant>
      <vt:variant>
        <vt:i4>5570569</vt:i4>
      </vt:variant>
      <vt:variant>
        <vt:i4>84</vt:i4>
      </vt:variant>
      <vt:variant>
        <vt:i4>0</vt:i4>
      </vt:variant>
      <vt:variant>
        <vt:i4>5</vt:i4>
      </vt:variant>
      <vt:variant>
        <vt:lpwstr>https://www.ncdhhs.gov/about/department-initiatives/inclusion-works/frequently-asked-questions</vt:lpwstr>
      </vt:variant>
      <vt:variant>
        <vt:lpwstr>WhatisCustomizedEmployment-3189</vt:lpwstr>
      </vt:variant>
      <vt:variant>
        <vt:i4>4522059</vt:i4>
      </vt:variant>
      <vt:variant>
        <vt:i4>81</vt:i4>
      </vt:variant>
      <vt:variant>
        <vt:i4>0</vt:i4>
      </vt:variant>
      <vt:variant>
        <vt:i4>5</vt:i4>
      </vt:variant>
      <vt:variant>
        <vt:lpwstr>https://www.ncdhhs.gov/divisions/vocational-rehabilitation-services/north-carolinas-subminimum-wage-competitive-integrated-employment-grant-award</vt:lpwstr>
      </vt:variant>
      <vt:variant>
        <vt:lpwstr/>
      </vt:variant>
      <vt:variant>
        <vt:i4>4784209</vt:i4>
      </vt:variant>
      <vt:variant>
        <vt:i4>78</vt:i4>
      </vt:variant>
      <vt:variant>
        <vt:i4>0</vt:i4>
      </vt:variant>
      <vt:variant>
        <vt:i4>5</vt:i4>
      </vt:variant>
      <vt:variant>
        <vt:lpwstr>https://www.ncdhhs.gov/about/department-initiatives/inclusion-works/what-cie</vt:lpwstr>
      </vt:variant>
      <vt:variant>
        <vt:lpwstr/>
      </vt:variant>
      <vt:variant>
        <vt:i4>6225994</vt:i4>
      </vt:variant>
      <vt:variant>
        <vt:i4>75</vt:i4>
      </vt:variant>
      <vt:variant>
        <vt:i4>0</vt:i4>
      </vt:variant>
      <vt:variant>
        <vt:i4>5</vt:i4>
      </vt:variant>
      <vt:variant>
        <vt:lpwstr>https://www.ncdhhs.gov/divisions/mental-health-developmental-disabilities-and-substance-use-services/crisis-services/988</vt:lpwstr>
      </vt:variant>
      <vt:variant>
        <vt:lpwstr/>
      </vt:variant>
      <vt:variant>
        <vt:i4>6291514</vt:i4>
      </vt:variant>
      <vt:variant>
        <vt:i4>72</vt:i4>
      </vt:variant>
      <vt:variant>
        <vt:i4>0</vt:i4>
      </vt:variant>
      <vt:variant>
        <vt:i4>5</vt:i4>
      </vt:variant>
      <vt:variant>
        <vt:lpwstr>https://ncpal.org/</vt:lpwstr>
      </vt:variant>
      <vt:variant>
        <vt:lpwstr/>
      </vt:variant>
      <vt:variant>
        <vt:i4>786499</vt:i4>
      </vt:variant>
      <vt:variant>
        <vt:i4>69</vt:i4>
      </vt:variant>
      <vt:variant>
        <vt:i4>0</vt:i4>
      </vt:variant>
      <vt:variant>
        <vt:i4>5</vt:i4>
      </vt:variant>
      <vt:variant>
        <vt:lpwstr>https://www.ncdhhs.gov/transforming-child-welfare-family-well-being-together-coordinated-action-plan/download?attachment</vt:lpwstr>
      </vt:variant>
      <vt:variant>
        <vt:lpwstr/>
      </vt:variant>
      <vt:variant>
        <vt:i4>7405602</vt:i4>
      </vt:variant>
      <vt:variant>
        <vt:i4>66</vt:i4>
      </vt:variant>
      <vt:variant>
        <vt:i4>0</vt:i4>
      </vt:variant>
      <vt:variant>
        <vt:i4>5</vt:i4>
      </vt:variant>
      <vt:variant>
        <vt:lpwstr>https://www.ncdhhs.gov/2021-north-carolina-aging-profiles/open</vt:lpwstr>
      </vt:variant>
      <vt:variant>
        <vt:lpwstr/>
      </vt:variant>
      <vt:variant>
        <vt:i4>655376</vt:i4>
      </vt:variant>
      <vt:variant>
        <vt:i4>63</vt:i4>
      </vt:variant>
      <vt:variant>
        <vt:i4>0</vt:i4>
      </vt:variant>
      <vt:variant>
        <vt:i4>5</vt:i4>
      </vt:variant>
      <vt:variant>
        <vt:lpwstr>https://medicaid.ncdhhs.gov/north-carolinas-transition-1915b3-benefits-1915i/download?attachment</vt:lpwstr>
      </vt:variant>
      <vt:variant>
        <vt:lpwstr/>
      </vt:variant>
      <vt:variant>
        <vt:i4>2949240</vt:i4>
      </vt:variant>
      <vt:variant>
        <vt:i4>60</vt:i4>
      </vt:variant>
      <vt:variant>
        <vt:i4>0</vt:i4>
      </vt:variant>
      <vt:variant>
        <vt:i4>5</vt:i4>
      </vt:variant>
      <vt:variant>
        <vt:lpwstr>https://medicaid.ncdhhs.gov/blog/2023/06/30/nc-medicaid-obtains-approval-1915i-state-plan-amendment</vt:lpwstr>
      </vt:variant>
      <vt:variant>
        <vt:lpwstr/>
      </vt:variant>
      <vt:variant>
        <vt:i4>3080307</vt:i4>
      </vt:variant>
      <vt:variant>
        <vt:i4>57</vt:i4>
      </vt:variant>
      <vt:variant>
        <vt:i4>0</vt:i4>
      </vt:variant>
      <vt:variant>
        <vt:i4>5</vt:i4>
      </vt:variant>
      <vt:variant>
        <vt:lpwstr>https://medicaid.ncdhhs.gov/north-carolina-expands-medicaid</vt:lpwstr>
      </vt:variant>
      <vt:variant>
        <vt:lpwstr/>
      </vt:variant>
      <vt:variant>
        <vt:i4>8257589</vt:i4>
      </vt:variant>
      <vt:variant>
        <vt:i4>54</vt:i4>
      </vt:variant>
      <vt:variant>
        <vt:i4>0</vt:i4>
      </vt:variant>
      <vt:variant>
        <vt:i4>5</vt:i4>
      </vt:variant>
      <vt:variant>
        <vt:lpwstr>https://www.ncdhhs.gov/media/10458/open</vt:lpwstr>
      </vt:variant>
      <vt:variant>
        <vt:lpwstr/>
      </vt:variant>
      <vt:variant>
        <vt:i4>2162814</vt:i4>
      </vt:variant>
      <vt:variant>
        <vt:i4>51</vt:i4>
      </vt:variant>
      <vt:variant>
        <vt:i4>0</vt:i4>
      </vt:variant>
      <vt:variant>
        <vt:i4>5</vt:i4>
      </vt:variant>
      <vt:variant>
        <vt:lpwstr>https://www.ncdhhs.gov/nc-settlement-olmstead/open</vt:lpwstr>
      </vt:variant>
      <vt:variant>
        <vt:lpwstr/>
      </vt:variant>
      <vt:variant>
        <vt:i4>327682</vt:i4>
      </vt:variant>
      <vt:variant>
        <vt:i4>48</vt:i4>
      </vt:variant>
      <vt:variant>
        <vt:i4>0</vt:i4>
      </vt:variant>
      <vt:variant>
        <vt:i4>5</vt:i4>
      </vt:variant>
      <vt:variant>
        <vt:lpwstr>https://www.ncdhhs.gov/news/press-releases/2023/10/05/ncdhhs-receives-148-million-grant-strengthen-behavioral-health-system-children-and-families</vt:lpwstr>
      </vt:variant>
      <vt:variant>
        <vt:lpwstr/>
      </vt:variant>
      <vt:variant>
        <vt:i4>2818147</vt:i4>
      </vt:variant>
      <vt:variant>
        <vt:i4>45</vt:i4>
      </vt:variant>
      <vt:variant>
        <vt:i4>0</vt:i4>
      </vt:variant>
      <vt:variant>
        <vt:i4>5</vt:i4>
      </vt:variant>
      <vt:variant>
        <vt:lpwstr>https://bit.ly/3FxEwU8</vt:lpwstr>
      </vt:variant>
      <vt:variant>
        <vt:lpwstr/>
      </vt:variant>
      <vt:variant>
        <vt:i4>4587548</vt:i4>
      </vt:variant>
      <vt:variant>
        <vt:i4>42</vt:i4>
      </vt:variant>
      <vt:variant>
        <vt:i4>0</vt:i4>
      </vt:variant>
      <vt:variant>
        <vt:i4>5</vt:i4>
      </vt:variant>
      <vt:variant>
        <vt:lpwstr>https://www.ncdhhs.gov/about/department-initiatives/transitions-community-living</vt:lpwstr>
      </vt:variant>
      <vt:variant>
        <vt:lpwstr/>
      </vt:variant>
      <vt:variant>
        <vt:i4>4128884</vt:i4>
      </vt:variant>
      <vt:variant>
        <vt:i4>39</vt:i4>
      </vt:variant>
      <vt:variant>
        <vt:i4>0</vt:i4>
      </vt:variant>
      <vt:variant>
        <vt:i4>5</vt:i4>
      </vt:variant>
      <vt:variant>
        <vt:lpwstr>https://www.ncdhhs.gov/joint-communication-bulletin-j415-clarification-transitions-community-living-reach-function-05132022/download?attachment</vt:lpwstr>
      </vt:variant>
      <vt:variant>
        <vt:lpwstr/>
      </vt:variant>
      <vt:variant>
        <vt:i4>7012387</vt:i4>
      </vt:variant>
      <vt:variant>
        <vt:i4>36</vt:i4>
      </vt:variant>
      <vt:variant>
        <vt:i4>0</vt:i4>
      </vt:variant>
      <vt:variant>
        <vt:i4>5</vt:i4>
      </vt:variant>
      <vt:variant>
        <vt:lpwstr>https://www.ncdhhs.gov/kinshipcare</vt:lpwstr>
      </vt:variant>
      <vt:variant>
        <vt:lpwstr>Whatiskinshipfostercare-5073</vt:lpwstr>
      </vt:variant>
      <vt:variant>
        <vt:i4>1114122</vt:i4>
      </vt:variant>
      <vt:variant>
        <vt:i4>33</vt:i4>
      </vt:variant>
      <vt:variant>
        <vt:i4>0</vt:i4>
      </vt:variant>
      <vt:variant>
        <vt:i4>5</vt:i4>
      </vt:variant>
      <vt:variant>
        <vt:lpwstr>https://www.ncdhhs.gov/nc-diligent-recruitment-and-retention-plan-2024-2029/open</vt:lpwstr>
      </vt:variant>
      <vt:variant>
        <vt:lpwstr/>
      </vt:variant>
      <vt:variant>
        <vt:i4>7143546</vt:i4>
      </vt:variant>
      <vt:variant>
        <vt:i4>30</vt:i4>
      </vt:variant>
      <vt:variant>
        <vt:i4>0</vt:i4>
      </vt:variant>
      <vt:variant>
        <vt:i4>5</vt:i4>
      </vt:variant>
      <vt:variant>
        <vt:lpwstr>https://www.alliancehealthplan.org/document-library/59391/</vt:lpwstr>
      </vt:variant>
      <vt:variant>
        <vt:lpwstr/>
      </vt:variant>
      <vt:variant>
        <vt:i4>196622</vt:i4>
      </vt:variant>
      <vt:variant>
        <vt:i4>27</vt:i4>
      </vt:variant>
      <vt:variant>
        <vt:i4>0</vt:i4>
      </vt:variant>
      <vt:variant>
        <vt:i4>5</vt:i4>
      </vt:variant>
      <vt:variant>
        <vt:lpwstr>https://medicaid.ncdhhs.gov/reports/dashboards/innovations-waitlist-dashboard</vt:lpwstr>
      </vt:variant>
      <vt:variant>
        <vt:lpwstr/>
      </vt:variant>
      <vt:variant>
        <vt:i4>196690</vt:i4>
      </vt:variant>
      <vt:variant>
        <vt:i4>24</vt:i4>
      </vt:variant>
      <vt:variant>
        <vt:i4>0</vt:i4>
      </vt:variant>
      <vt:variant>
        <vt:i4>5</vt:i4>
      </vt:variant>
      <vt:variant>
        <vt:lpwstr>https://medicaid.ncdhhs.gov/providers/programs-and-services/behavioral-health-idd/nc-innovations-waiver</vt:lpwstr>
      </vt:variant>
      <vt:variant>
        <vt:lpwstr>UPDATEAppendixKFlexibilitiesforInnovationsandTraumaticBrainInjuryApproved-Dec2023-2855</vt:lpwstr>
      </vt:variant>
      <vt:variant>
        <vt:i4>196690</vt:i4>
      </vt:variant>
      <vt:variant>
        <vt:i4>21</vt:i4>
      </vt:variant>
      <vt:variant>
        <vt:i4>0</vt:i4>
      </vt:variant>
      <vt:variant>
        <vt:i4>5</vt:i4>
      </vt:variant>
      <vt:variant>
        <vt:lpwstr>https://medicaid.ncdhhs.gov/providers/programs-and-services/behavioral-health-idd/nc-innovations-waiver</vt:lpwstr>
      </vt:variant>
      <vt:variant>
        <vt:lpwstr>UPDATEAppendixKFlexibilitiesforInnovationsandTraumaticBrainInjuryApproved-Dec2023-2855</vt:lpwstr>
      </vt:variant>
      <vt:variant>
        <vt:i4>196690</vt:i4>
      </vt:variant>
      <vt:variant>
        <vt:i4>18</vt:i4>
      </vt:variant>
      <vt:variant>
        <vt:i4>0</vt:i4>
      </vt:variant>
      <vt:variant>
        <vt:i4>5</vt:i4>
      </vt:variant>
      <vt:variant>
        <vt:lpwstr>https://medicaid.ncdhhs.gov/providers/programs-and-services/behavioral-health-idd/nc-innovations-waiver</vt:lpwstr>
      </vt:variant>
      <vt:variant>
        <vt:lpwstr>UPDATEAppendixKFlexibilitiesforInnovationsandTraumaticBrainInjuryApproved-Dec2023-2855</vt:lpwstr>
      </vt:variant>
      <vt:variant>
        <vt:i4>5963864</vt:i4>
      </vt:variant>
      <vt:variant>
        <vt:i4>15</vt:i4>
      </vt:variant>
      <vt:variant>
        <vt:i4>0</vt:i4>
      </vt:variant>
      <vt:variant>
        <vt:i4>5</vt:i4>
      </vt:variant>
      <vt:variant>
        <vt:lpwstr>https://disabilityrightsnc.org/news/fact-sheet-faqs-samantha-r-v-north-carolina/</vt:lpwstr>
      </vt:variant>
      <vt:variant>
        <vt:lpwstr/>
      </vt:variant>
      <vt:variant>
        <vt:i4>4718617</vt:i4>
      </vt:variant>
      <vt:variant>
        <vt:i4>12</vt:i4>
      </vt:variant>
      <vt:variant>
        <vt:i4>0</vt:i4>
      </vt:variant>
      <vt:variant>
        <vt:i4>5</vt:i4>
      </vt:variant>
      <vt:variant>
        <vt:lpwstr>https://www.ncdhhs.gov/investing-north-carolinas-caregiving-workforce-recommendations-strengthen-north-carolinas-nursing/download?attachment</vt:lpwstr>
      </vt:variant>
      <vt:variant>
        <vt:lpwstr/>
      </vt:variant>
      <vt:variant>
        <vt:i4>524317</vt:i4>
      </vt:variant>
      <vt:variant>
        <vt:i4>9</vt:i4>
      </vt:variant>
      <vt:variant>
        <vt:i4>0</vt:i4>
      </vt:variant>
      <vt:variant>
        <vt:i4>5</vt:i4>
      </vt:variant>
      <vt:variant>
        <vt:lpwstr>https://www.ncdhhs.gov/about/administrative-offices/office-secretary/nc-olmstead</vt:lpwstr>
      </vt:variant>
      <vt:variant>
        <vt:lpwstr/>
      </vt:variant>
      <vt:variant>
        <vt:i4>6684790</vt:i4>
      </vt:variant>
      <vt:variant>
        <vt:i4>6</vt:i4>
      </vt:variant>
      <vt:variant>
        <vt:i4>0</vt:i4>
      </vt:variant>
      <vt:variant>
        <vt:i4>5</vt:i4>
      </vt:variant>
      <vt:variant>
        <vt:lpwstr>https://bit.ly/3uZFBPB</vt:lpwstr>
      </vt:variant>
      <vt:variant>
        <vt:lpwstr/>
      </vt:variant>
      <vt:variant>
        <vt:i4>3407933</vt:i4>
      </vt:variant>
      <vt:variant>
        <vt:i4>3</vt:i4>
      </vt:variant>
      <vt:variant>
        <vt:i4>0</vt:i4>
      </vt:variant>
      <vt:variant>
        <vt:i4>5</vt:i4>
      </vt:variant>
      <vt:variant>
        <vt:lpwstr>https://www.ncdhhs.gov/media/12607/download?attachment</vt:lpwstr>
      </vt:variant>
      <vt:variant>
        <vt:lpwstr/>
      </vt:variant>
      <vt:variant>
        <vt:i4>7209017</vt:i4>
      </vt:variant>
      <vt:variant>
        <vt:i4>0</vt:i4>
      </vt:variant>
      <vt:variant>
        <vt:i4>0</vt:i4>
      </vt:variant>
      <vt:variant>
        <vt:i4>5</vt:i4>
      </vt:variant>
      <vt:variant>
        <vt:lpwstr>https://adata.org/factsheet/ada-definitions</vt:lpwstr>
      </vt:variant>
      <vt:variant>
        <vt:lpwstr/>
      </vt:variant>
      <vt:variant>
        <vt:i4>3080279</vt:i4>
      </vt:variant>
      <vt:variant>
        <vt:i4>96</vt:i4>
      </vt:variant>
      <vt:variant>
        <vt:i4>0</vt:i4>
      </vt:variant>
      <vt:variant>
        <vt:i4>5</vt:i4>
      </vt:variant>
      <vt:variant>
        <vt:lpwstr>mailto:joyce.massey-smith@dhhs.nc.gov</vt:lpwstr>
      </vt:variant>
      <vt:variant>
        <vt:lpwstr/>
      </vt:variant>
      <vt:variant>
        <vt:i4>2883591</vt:i4>
      </vt:variant>
      <vt:variant>
        <vt:i4>93</vt:i4>
      </vt:variant>
      <vt:variant>
        <vt:i4>0</vt:i4>
      </vt:variant>
      <vt:variant>
        <vt:i4>5</vt:i4>
      </vt:variant>
      <vt:variant>
        <vt:lpwstr>mailto:sandra.terrell@dhhs.nc.gov</vt:lpwstr>
      </vt:variant>
      <vt:variant>
        <vt:lpwstr/>
      </vt:variant>
      <vt:variant>
        <vt:i4>589863</vt:i4>
      </vt:variant>
      <vt:variant>
        <vt:i4>90</vt:i4>
      </vt:variant>
      <vt:variant>
        <vt:i4>0</vt:i4>
      </vt:variant>
      <vt:variant>
        <vt:i4>5</vt:i4>
      </vt:variant>
      <vt:variant>
        <vt:lpwstr>mailto:deborah.goda@dhhs.nc.gov</vt:lpwstr>
      </vt:variant>
      <vt:variant>
        <vt:lpwstr/>
      </vt:variant>
      <vt:variant>
        <vt:i4>589863</vt:i4>
      </vt:variant>
      <vt:variant>
        <vt:i4>87</vt:i4>
      </vt:variant>
      <vt:variant>
        <vt:i4>0</vt:i4>
      </vt:variant>
      <vt:variant>
        <vt:i4>5</vt:i4>
      </vt:variant>
      <vt:variant>
        <vt:lpwstr>mailto:deborah.goda@dhhs.nc.gov</vt:lpwstr>
      </vt:variant>
      <vt:variant>
        <vt:lpwstr/>
      </vt:variant>
      <vt:variant>
        <vt:i4>262194</vt:i4>
      </vt:variant>
      <vt:variant>
        <vt:i4>84</vt:i4>
      </vt:variant>
      <vt:variant>
        <vt:i4>0</vt:i4>
      </vt:variant>
      <vt:variant>
        <vt:i4>5</vt:i4>
      </vt:variant>
      <vt:variant>
        <vt:lpwstr>mailto:Debra.Farrington@dhhs.nc.gov</vt:lpwstr>
      </vt:variant>
      <vt:variant>
        <vt:lpwstr/>
      </vt:variant>
      <vt:variant>
        <vt:i4>196668</vt:i4>
      </vt:variant>
      <vt:variant>
        <vt:i4>81</vt:i4>
      </vt:variant>
      <vt:variant>
        <vt:i4>0</vt:i4>
      </vt:variant>
      <vt:variant>
        <vt:i4>5</vt:i4>
      </vt:variant>
      <vt:variant>
        <vt:lpwstr>mailto:karen.feasel@dhhs.nc.gov</vt:lpwstr>
      </vt:variant>
      <vt:variant>
        <vt:lpwstr/>
      </vt:variant>
      <vt:variant>
        <vt:i4>589863</vt:i4>
      </vt:variant>
      <vt:variant>
        <vt:i4>78</vt:i4>
      </vt:variant>
      <vt:variant>
        <vt:i4>0</vt:i4>
      </vt:variant>
      <vt:variant>
        <vt:i4>5</vt:i4>
      </vt:variant>
      <vt:variant>
        <vt:lpwstr>mailto:deborah.goda@dhhs.nc.gov</vt:lpwstr>
      </vt:variant>
      <vt:variant>
        <vt:lpwstr/>
      </vt:variant>
      <vt:variant>
        <vt:i4>6226043</vt:i4>
      </vt:variant>
      <vt:variant>
        <vt:i4>75</vt:i4>
      </vt:variant>
      <vt:variant>
        <vt:i4>0</vt:i4>
      </vt:variant>
      <vt:variant>
        <vt:i4>5</vt:i4>
      </vt:variant>
      <vt:variant>
        <vt:lpwstr>mailto:maggie.sauer@dhhs.nc.gov</vt:lpwstr>
      </vt:variant>
      <vt:variant>
        <vt:lpwstr/>
      </vt:variant>
      <vt:variant>
        <vt:i4>262194</vt:i4>
      </vt:variant>
      <vt:variant>
        <vt:i4>72</vt:i4>
      </vt:variant>
      <vt:variant>
        <vt:i4>0</vt:i4>
      </vt:variant>
      <vt:variant>
        <vt:i4>5</vt:i4>
      </vt:variant>
      <vt:variant>
        <vt:lpwstr>mailto:Debra.Farrington@dhhs.nc.gov</vt:lpwstr>
      </vt:variant>
      <vt:variant>
        <vt:lpwstr/>
      </vt:variant>
      <vt:variant>
        <vt:i4>262194</vt:i4>
      </vt:variant>
      <vt:variant>
        <vt:i4>69</vt:i4>
      </vt:variant>
      <vt:variant>
        <vt:i4>0</vt:i4>
      </vt:variant>
      <vt:variant>
        <vt:i4>5</vt:i4>
      </vt:variant>
      <vt:variant>
        <vt:lpwstr>mailto:Debra.Farrington@dhhs.nc.gov</vt:lpwstr>
      </vt:variant>
      <vt:variant>
        <vt:lpwstr/>
      </vt:variant>
      <vt:variant>
        <vt:i4>6226036</vt:i4>
      </vt:variant>
      <vt:variant>
        <vt:i4>66</vt:i4>
      </vt:variant>
      <vt:variant>
        <vt:i4>0</vt:i4>
      </vt:variant>
      <vt:variant>
        <vt:i4>5</vt:i4>
      </vt:variant>
      <vt:variant>
        <vt:lpwstr>mailto:ginger.yarbrough@dhhs.nc.gov</vt:lpwstr>
      </vt:variant>
      <vt:variant>
        <vt:lpwstr/>
      </vt:variant>
      <vt:variant>
        <vt:i4>262194</vt:i4>
      </vt:variant>
      <vt:variant>
        <vt:i4>63</vt:i4>
      </vt:variant>
      <vt:variant>
        <vt:i4>0</vt:i4>
      </vt:variant>
      <vt:variant>
        <vt:i4>5</vt:i4>
      </vt:variant>
      <vt:variant>
        <vt:lpwstr>mailto:Debra.Farrington@dhhs.nc.gov</vt:lpwstr>
      </vt:variant>
      <vt:variant>
        <vt:lpwstr/>
      </vt:variant>
      <vt:variant>
        <vt:i4>2359313</vt:i4>
      </vt:variant>
      <vt:variant>
        <vt:i4>60</vt:i4>
      </vt:variant>
      <vt:variant>
        <vt:i4>0</vt:i4>
      </vt:variant>
      <vt:variant>
        <vt:i4>5</vt:i4>
      </vt:variant>
      <vt:variant>
        <vt:lpwstr>mailto:kenneth.bausell@dhhs.nc.gov</vt:lpwstr>
      </vt:variant>
      <vt:variant>
        <vt:lpwstr/>
      </vt:variant>
      <vt:variant>
        <vt:i4>1114153</vt:i4>
      </vt:variant>
      <vt:variant>
        <vt:i4>57</vt:i4>
      </vt:variant>
      <vt:variant>
        <vt:i4>0</vt:i4>
      </vt:variant>
      <vt:variant>
        <vt:i4>5</vt:i4>
      </vt:variant>
      <vt:variant>
        <vt:lpwstr>mailto:holly.riddle@dhhs.nc.gov</vt:lpwstr>
      </vt:variant>
      <vt:variant>
        <vt:lpwstr/>
      </vt:variant>
      <vt:variant>
        <vt:i4>589863</vt:i4>
      </vt:variant>
      <vt:variant>
        <vt:i4>54</vt:i4>
      </vt:variant>
      <vt:variant>
        <vt:i4>0</vt:i4>
      </vt:variant>
      <vt:variant>
        <vt:i4>5</vt:i4>
      </vt:variant>
      <vt:variant>
        <vt:lpwstr>mailto:deborah.goda@dhhs.nc.gov</vt:lpwstr>
      </vt:variant>
      <vt:variant>
        <vt:lpwstr/>
      </vt:variant>
      <vt:variant>
        <vt:i4>4849791</vt:i4>
      </vt:variant>
      <vt:variant>
        <vt:i4>51</vt:i4>
      </vt:variant>
      <vt:variant>
        <vt:i4>0</vt:i4>
      </vt:variant>
      <vt:variant>
        <vt:i4>5</vt:i4>
      </vt:variant>
      <vt:variant>
        <vt:lpwstr>mailto:tamara.smith@dhhs.nc.gov</vt:lpwstr>
      </vt:variant>
      <vt:variant>
        <vt:lpwstr/>
      </vt:variant>
      <vt:variant>
        <vt:i4>2359313</vt:i4>
      </vt:variant>
      <vt:variant>
        <vt:i4>48</vt:i4>
      </vt:variant>
      <vt:variant>
        <vt:i4>0</vt:i4>
      </vt:variant>
      <vt:variant>
        <vt:i4>5</vt:i4>
      </vt:variant>
      <vt:variant>
        <vt:lpwstr>mailto:kenneth.bausell@dhhs.nc.gov</vt:lpwstr>
      </vt:variant>
      <vt:variant>
        <vt:lpwstr/>
      </vt:variant>
      <vt:variant>
        <vt:i4>2359313</vt:i4>
      </vt:variant>
      <vt:variant>
        <vt:i4>45</vt:i4>
      </vt:variant>
      <vt:variant>
        <vt:i4>0</vt:i4>
      </vt:variant>
      <vt:variant>
        <vt:i4>5</vt:i4>
      </vt:variant>
      <vt:variant>
        <vt:lpwstr>mailto:kenneth.bausell@dhhs.nc.gov</vt:lpwstr>
      </vt:variant>
      <vt:variant>
        <vt:lpwstr/>
      </vt:variant>
      <vt:variant>
        <vt:i4>5767279</vt:i4>
      </vt:variant>
      <vt:variant>
        <vt:i4>42</vt:i4>
      </vt:variant>
      <vt:variant>
        <vt:i4>0</vt:i4>
      </vt:variant>
      <vt:variant>
        <vt:i4>5</vt:i4>
      </vt:variant>
      <vt:variant>
        <vt:lpwstr>mailto:jeff.stevens@dhhs.nc.gov</vt:lpwstr>
      </vt:variant>
      <vt:variant>
        <vt:lpwstr/>
      </vt:variant>
      <vt:variant>
        <vt:i4>2359313</vt:i4>
      </vt:variant>
      <vt:variant>
        <vt:i4>39</vt:i4>
      </vt:variant>
      <vt:variant>
        <vt:i4>0</vt:i4>
      </vt:variant>
      <vt:variant>
        <vt:i4>5</vt:i4>
      </vt:variant>
      <vt:variant>
        <vt:lpwstr>mailto:kenneth.bausell@dhhs.nc.gov</vt:lpwstr>
      </vt:variant>
      <vt:variant>
        <vt:lpwstr/>
      </vt:variant>
      <vt:variant>
        <vt:i4>4980821</vt:i4>
      </vt:variant>
      <vt:variant>
        <vt:i4>36</vt:i4>
      </vt:variant>
      <vt:variant>
        <vt:i4>0</vt:i4>
      </vt:variant>
      <vt:variant>
        <vt:i4>5</vt:i4>
      </vt:variant>
      <vt:variant>
        <vt:lpwstr>https://medicaid.ncdhhs.gov/documents/children-and-families-specialty-plan-policy-paper/open</vt:lpwstr>
      </vt:variant>
      <vt:variant>
        <vt:lpwstr/>
      </vt:variant>
      <vt:variant>
        <vt:i4>6815812</vt:i4>
      </vt:variant>
      <vt:variant>
        <vt:i4>33</vt:i4>
      </vt:variant>
      <vt:variant>
        <vt:i4>0</vt:i4>
      </vt:variant>
      <vt:variant>
        <vt:i4>5</vt:i4>
      </vt:variant>
      <vt:variant>
        <vt:lpwstr>mailto:sharon.bell@dhhs.nc.gov</vt:lpwstr>
      </vt:variant>
      <vt:variant>
        <vt:lpwstr/>
      </vt:variant>
      <vt:variant>
        <vt:i4>589863</vt:i4>
      </vt:variant>
      <vt:variant>
        <vt:i4>30</vt:i4>
      </vt:variant>
      <vt:variant>
        <vt:i4>0</vt:i4>
      </vt:variant>
      <vt:variant>
        <vt:i4>5</vt:i4>
      </vt:variant>
      <vt:variant>
        <vt:lpwstr>mailto:deborah.goda@dhhs.nc.gov</vt:lpwstr>
      </vt:variant>
      <vt:variant>
        <vt:lpwstr/>
      </vt:variant>
      <vt:variant>
        <vt:i4>4653158</vt:i4>
      </vt:variant>
      <vt:variant>
        <vt:i4>27</vt:i4>
      </vt:variant>
      <vt:variant>
        <vt:i4>0</vt:i4>
      </vt:variant>
      <vt:variant>
        <vt:i4>5</vt:i4>
      </vt:variant>
      <vt:variant>
        <vt:lpwstr>mailto:Pam.Scott@dhhs.nc.gov</vt:lpwstr>
      </vt:variant>
      <vt:variant>
        <vt:lpwstr/>
      </vt:variant>
      <vt:variant>
        <vt:i4>589863</vt:i4>
      </vt:variant>
      <vt:variant>
        <vt:i4>24</vt:i4>
      </vt:variant>
      <vt:variant>
        <vt:i4>0</vt:i4>
      </vt:variant>
      <vt:variant>
        <vt:i4>5</vt:i4>
      </vt:variant>
      <vt:variant>
        <vt:lpwstr>mailto:deborah.goda@dhhs.nc.gov</vt:lpwstr>
      </vt:variant>
      <vt:variant>
        <vt:lpwstr/>
      </vt:variant>
      <vt:variant>
        <vt:i4>7077952</vt:i4>
      </vt:variant>
      <vt:variant>
        <vt:i4>21</vt:i4>
      </vt:variant>
      <vt:variant>
        <vt:i4>0</vt:i4>
      </vt:variant>
      <vt:variant>
        <vt:i4>5</vt:i4>
      </vt:variant>
      <vt:variant>
        <vt:lpwstr>mailto:LaCosta.Parker@dhhs.nc.gov</vt:lpwstr>
      </vt:variant>
      <vt:variant>
        <vt:lpwstr/>
      </vt:variant>
      <vt:variant>
        <vt:i4>7077952</vt:i4>
      </vt:variant>
      <vt:variant>
        <vt:i4>18</vt:i4>
      </vt:variant>
      <vt:variant>
        <vt:i4>0</vt:i4>
      </vt:variant>
      <vt:variant>
        <vt:i4>5</vt:i4>
      </vt:variant>
      <vt:variant>
        <vt:lpwstr>mailto:LaCosta.Parker@dhhs.nc.gov</vt:lpwstr>
      </vt:variant>
      <vt:variant>
        <vt:lpwstr/>
      </vt:variant>
      <vt:variant>
        <vt:i4>1376350</vt:i4>
      </vt:variant>
      <vt:variant>
        <vt:i4>15</vt:i4>
      </vt:variant>
      <vt:variant>
        <vt:i4>0</vt:i4>
      </vt:variant>
      <vt:variant>
        <vt:i4>5</vt:i4>
      </vt:variant>
      <vt:variant>
        <vt:lpwstr>https://medicaid.ncdhhs.gov/capc-waiver-renewals-faqs/download?attachment</vt:lpwstr>
      </vt:variant>
      <vt:variant>
        <vt:lpwstr/>
      </vt:variant>
      <vt:variant>
        <vt:i4>1441815</vt:i4>
      </vt:variant>
      <vt:variant>
        <vt:i4>12</vt:i4>
      </vt:variant>
      <vt:variant>
        <vt:i4>0</vt:i4>
      </vt:variant>
      <vt:variant>
        <vt:i4>5</vt:i4>
      </vt:variant>
      <vt:variant>
        <vt:lpwstr>https://medicaid.ncdhhs.gov/capc</vt:lpwstr>
      </vt:variant>
      <vt:variant>
        <vt:lpwstr/>
      </vt:variant>
      <vt:variant>
        <vt:i4>7077952</vt:i4>
      </vt:variant>
      <vt:variant>
        <vt:i4>9</vt:i4>
      </vt:variant>
      <vt:variant>
        <vt:i4>0</vt:i4>
      </vt:variant>
      <vt:variant>
        <vt:i4>5</vt:i4>
      </vt:variant>
      <vt:variant>
        <vt:lpwstr>mailto:LaCosta.Parker@dhhs.nc.gov</vt:lpwstr>
      </vt:variant>
      <vt:variant>
        <vt:lpwstr/>
      </vt:variant>
      <vt:variant>
        <vt:i4>7077952</vt:i4>
      </vt:variant>
      <vt:variant>
        <vt:i4>6</vt:i4>
      </vt:variant>
      <vt:variant>
        <vt:i4>0</vt:i4>
      </vt:variant>
      <vt:variant>
        <vt:i4>5</vt:i4>
      </vt:variant>
      <vt:variant>
        <vt:lpwstr>mailto:LaCosta.Parker@dhhs.nc.gov</vt:lpwstr>
      </vt:variant>
      <vt:variant>
        <vt:lpwstr/>
      </vt:variant>
      <vt:variant>
        <vt:i4>196622</vt:i4>
      </vt:variant>
      <vt:variant>
        <vt:i4>3</vt:i4>
      </vt:variant>
      <vt:variant>
        <vt:i4>0</vt:i4>
      </vt:variant>
      <vt:variant>
        <vt:i4>5</vt:i4>
      </vt:variant>
      <vt:variant>
        <vt:lpwstr>https://medicaid.ncdhhs.gov/reports/dashboards/innovations-waitlist-dashboard</vt:lpwstr>
      </vt:variant>
      <vt:variant>
        <vt:lpwstr/>
      </vt:variant>
      <vt:variant>
        <vt:i4>2228343</vt:i4>
      </vt:variant>
      <vt:variant>
        <vt:i4>0</vt:i4>
      </vt:variant>
      <vt:variant>
        <vt:i4>0</vt:i4>
      </vt:variant>
      <vt:variant>
        <vt:i4>5</vt:i4>
      </vt:variant>
      <vt:variant>
        <vt:lpwstr>https://medicaid.ncdhhs.gov/reports/dashboards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Olmstead Plan 2024 – 2025 (DRAFT)</dc:title>
  <dc:subject>Olmstead Plan</dc:subject>
  <dc:creator>Technical Assistance Collaborative, Inc.</dc:creator>
  <cp:keywords/>
  <dc:description/>
  <cp:lastModifiedBy>Sara Burke</cp:lastModifiedBy>
  <cp:revision>3</cp:revision>
  <cp:lastPrinted>2021-12-17T03:22:00Z</cp:lastPrinted>
  <dcterms:created xsi:type="dcterms:W3CDTF">2024-02-14T20:53:00Z</dcterms:created>
  <dcterms:modified xsi:type="dcterms:W3CDTF">2024-02-14T20:54:00Z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0x01010030520B740E443F4BB6B0F9D27587D3FA</vt:lpwstr>
  </property>
  <property fmtid="{D5CDD505-2E9C-101B-9397-08002B2CF9AE}" pid="3" name="MediaServiceImageTags">
    <vt:lpwstr/>
  </property>
</Properties>
</file>