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764BA2" w14:textId="77777777" w:rsidR="00EB38BB" w:rsidRDefault="00EB38BB" w:rsidP="00D9020F">
      <w:pPr>
        <w:pStyle w:val="NCTitle1"/>
        <w:jc w:val="center"/>
      </w:pPr>
    </w:p>
    <w:p w14:paraId="1689FC24" w14:textId="77777777" w:rsidR="00EB38BB" w:rsidRDefault="00EB38BB" w:rsidP="00D9020F">
      <w:pPr>
        <w:pStyle w:val="NCTitle1"/>
        <w:jc w:val="center"/>
      </w:pPr>
    </w:p>
    <w:p w14:paraId="48FFCD0F" w14:textId="4E405F04" w:rsidR="00D9020F" w:rsidRDefault="00214427" w:rsidP="00D9020F">
      <w:pPr>
        <w:pStyle w:val="NCTitle1"/>
        <w:jc w:val="center"/>
      </w:pPr>
      <w:r>
        <w:t xml:space="preserve">North </w:t>
      </w:r>
      <w:r w:rsidRPr="009142D5">
        <w:rPr>
          <w:color w:val="2F5496"/>
        </w:rPr>
        <w:t>Carolina</w:t>
      </w:r>
      <w:r>
        <w:t xml:space="preserve"> Department of Health and Human </w:t>
      </w:r>
      <w:r w:rsidR="00195F3C">
        <w:t>Services</w:t>
      </w:r>
    </w:p>
    <w:p w14:paraId="2B96F242" w14:textId="5EBA0874" w:rsidR="00214427" w:rsidRDefault="005B13F5" w:rsidP="007B4971">
      <w:pPr>
        <w:pStyle w:val="NCTitle1"/>
        <w:jc w:val="center"/>
      </w:pPr>
      <w:r>
        <w:t>CPS Assessment</w:t>
      </w:r>
      <w:r w:rsidR="00214427">
        <w:t xml:space="preserve"> </w:t>
      </w:r>
      <w:r w:rsidR="006C740C">
        <w:t>in Child Welfare</w:t>
      </w:r>
      <w:r w:rsidR="00214427">
        <w:t xml:space="preserve"> </w:t>
      </w:r>
      <w:r w:rsidR="006805A6">
        <w:t>Track</w:t>
      </w:r>
      <w:r w:rsidR="00214427">
        <w:t xml:space="preserve"> Training</w:t>
      </w:r>
    </w:p>
    <w:p w14:paraId="5A1111BF" w14:textId="5BE2AC38" w:rsidR="00214427" w:rsidRDefault="00214427" w:rsidP="00D9020F">
      <w:pPr>
        <w:pStyle w:val="NCTitle1"/>
        <w:jc w:val="center"/>
      </w:pPr>
    </w:p>
    <w:p w14:paraId="63FE7CC8" w14:textId="3505E0E5" w:rsidR="00214427" w:rsidRDefault="00214427" w:rsidP="00D9020F">
      <w:pPr>
        <w:pStyle w:val="NCTitle1"/>
        <w:jc w:val="center"/>
      </w:pPr>
    </w:p>
    <w:p w14:paraId="3D917BAC" w14:textId="11423E18" w:rsidR="00214427" w:rsidRDefault="00214427" w:rsidP="00D9020F">
      <w:pPr>
        <w:pStyle w:val="NCTitle1"/>
        <w:jc w:val="center"/>
      </w:pPr>
    </w:p>
    <w:p w14:paraId="3554D292" w14:textId="3C58D3F1" w:rsidR="00214427" w:rsidRDefault="006366FB" w:rsidP="00D9020F">
      <w:pPr>
        <w:pStyle w:val="NCTitle1"/>
        <w:jc w:val="center"/>
      </w:pPr>
      <w:r>
        <w:t>Participant’s Workbook</w:t>
      </w:r>
    </w:p>
    <w:p w14:paraId="6586F639" w14:textId="1B71FC00" w:rsidR="001969EA" w:rsidRDefault="006805A6" w:rsidP="00D9020F">
      <w:pPr>
        <w:pStyle w:val="NCTitle1"/>
        <w:jc w:val="center"/>
      </w:pPr>
      <w:r>
        <w:t>Day</w:t>
      </w:r>
      <w:r w:rsidR="001969EA">
        <w:t xml:space="preserve"> </w:t>
      </w:r>
      <w:r w:rsidR="003F1554">
        <w:t>Two</w:t>
      </w:r>
    </w:p>
    <w:p w14:paraId="661DFBA7" w14:textId="274C1654" w:rsidR="00214427" w:rsidRDefault="00214427" w:rsidP="00D9020F">
      <w:pPr>
        <w:pStyle w:val="NCTitle1"/>
        <w:jc w:val="center"/>
      </w:pPr>
    </w:p>
    <w:p w14:paraId="095A373B" w14:textId="68A8AE33" w:rsidR="00195F3C" w:rsidRDefault="00F22D7F" w:rsidP="00195F3C">
      <w:pPr>
        <w:pStyle w:val="NCTitle1"/>
        <w:jc w:val="center"/>
      </w:pPr>
      <w:r>
        <w:t>October</w:t>
      </w:r>
      <w:r w:rsidR="00214427">
        <w:t xml:space="preserve"> </w:t>
      </w:r>
      <w:r w:rsidR="006805A6">
        <w:t>202</w:t>
      </w:r>
      <w:r w:rsidR="00940B8A">
        <w:t>4</w:t>
      </w:r>
    </w:p>
    <w:p w14:paraId="2192BA70" w14:textId="77777777" w:rsidR="00195F3C" w:rsidRDefault="00195F3C" w:rsidP="00195F3C">
      <w:pPr>
        <w:pStyle w:val="NCTitle1"/>
        <w:jc w:val="center"/>
      </w:pPr>
    </w:p>
    <w:p w14:paraId="4C779EC1" w14:textId="77777777" w:rsidR="00195F3C" w:rsidRDefault="00195F3C" w:rsidP="00195F3C">
      <w:pPr>
        <w:pStyle w:val="NCTitle1"/>
        <w:jc w:val="center"/>
      </w:pPr>
    </w:p>
    <w:p w14:paraId="557A999D" w14:textId="77777777" w:rsidR="006E448F" w:rsidRDefault="006E448F" w:rsidP="00195F3C">
      <w:pPr>
        <w:pStyle w:val="NCTitle1"/>
        <w:jc w:val="center"/>
      </w:pPr>
    </w:p>
    <w:p w14:paraId="2740A881" w14:textId="77777777" w:rsidR="006E448F" w:rsidRDefault="006E448F" w:rsidP="00195F3C">
      <w:pPr>
        <w:pStyle w:val="NCTitle1"/>
        <w:jc w:val="center"/>
      </w:pPr>
    </w:p>
    <w:p w14:paraId="1DE04D3B" w14:textId="77777777" w:rsidR="007B4971" w:rsidRDefault="007B4971" w:rsidP="00195F3C">
      <w:pPr>
        <w:pStyle w:val="NCTitle1"/>
        <w:jc w:val="center"/>
      </w:pPr>
    </w:p>
    <w:p w14:paraId="6980320D" w14:textId="77777777" w:rsidR="00195F3C" w:rsidRDefault="00195F3C" w:rsidP="00195F3C">
      <w:pPr>
        <w:pStyle w:val="NCTitle1"/>
        <w:jc w:val="center"/>
      </w:pPr>
    </w:p>
    <w:p w14:paraId="0935B9C1" w14:textId="77777777" w:rsidR="00C97EBF" w:rsidRDefault="00C97EBF" w:rsidP="00195F3C">
      <w:pPr>
        <w:pStyle w:val="NCTitle1"/>
        <w:jc w:val="center"/>
      </w:pPr>
    </w:p>
    <w:p w14:paraId="150C5A99" w14:textId="77777777" w:rsidR="00C97EBF" w:rsidRDefault="00C97EBF" w:rsidP="00195F3C">
      <w:pPr>
        <w:pStyle w:val="NCTitle1"/>
        <w:jc w:val="center"/>
      </w:pPr>
    </w:p>
    <w:p w14:paraId="0EB827AA" w14:textId="0A3B7E5B" w:rsidR="00195F3C" w:rsidRDefault="00195F3C" w:rsidP="00195F3C">
      <w:pPr>
        <w:pStyle w:val="NCTitle1"/>
        <w:jc w:val="center"/>
      </w:pPr>
      <w:r>
        <w:tab/>
      </w:r>
      <w:r w:rsidR="00F15653">
        <w:t xml:space="preserve">               </w:t>
      </w:r>
      <w:r w:rsidR="00F15653">
        <w:rPr>
          <w:noProof/>
        </w:rPr>
        <w:drawing>
          <wp:inline distT="0" distB="0" distL="0" distR="0" wp14:anchorId="31E36682" wp14:editId="7B946D16">
            <wp:extent cx="1970532" cy="548640"/>
            <wp:effectExtent l="0" t="0" r="0" b="3810"/>
            <wp:docPr id="752032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70532" cy="548640"/>
                    </a:xfrm>
                    <a:prstGeom prst="rect">
                      <a:avLst/>
                    </a:prstGeom>
                    <a:noFill/>
                    <a:ln>
                      <a:noFill/>
                    </a:ln>
                  </pic:spPr>
                </pic:pic>
              </a:graphicData>
            </a:graphic>
          </wp:inline>
        </w:drawing>
      </w:r>
    </w:p>
    <w:p w14:paraId="67603566" w14:textId="77777777" w:rsidR="00195F3C" w:rsidRPr="00420CDF" w:rsidRDefault="00195F3C" w:rsidP="00195F3C">
      <w:pPr>
        <w:pStyle w:val="NCRPTCoverPageAddressBlock"/>
        <w:ind w:left="7200"/>
        <w:jc w:val="center"/>
        <w:rPr>
          <w:rFonts w:eastAsia="Calibri" w:cs="Arial"/>
          <w:color w:val="auto"/>
          <w:sz w:val="24"/>
        </w:rPr>
      </w:pPr>
      <w:r w:rsidRPr="00420CDF">
        <w:rPr>
          <w:rFonts w:eastAsia="Calibri" w:cs="Arial"/>
          <w:color w:val="auto"/>
          <w:sz w:val="24"/>
        </w:rPr>
        <w:t xml:space="preserve">         600 Airport Rd</w:t>
      </w:r>
    </w:p>
    <w:p w14:paraId="70ED77AC" w14:textId="77777777" w:rsidR="00195F3C" w:rsidRPr="00420CDF" w:rsidRDefault="00195F3C" w:rsidP="00195F3C">
      <w:pPr>
        <w:pStyle w:val="NCRPTCoverPageAddressBlock"/>
        <w:rPr>
          <w:rFonts w:eastAsia="Calibri" w:cs="Arial"/>
          <w:color w:val="auto"/>
          <w:sz w:val="24"/>
        </w:rPr>
      </w:pPr>
      <w:r w:rsidRPr="00420CDF">
        <w:rPr>
          <w:rFonts w:eastAsia="Calibri" w:cs="Arial"/>
          <w:color w:val="auto"/>
          <w:sz w:val="24"/>
        </w:rPr>
        <w:t>Lakewood, NJ, 08701-5995</w:t>
      </w:r>
    </w:p>
    <w:p w14:paraId="6114F7B8" w14:textId="77777777" w:rsidR="00195F3C" w:rsidRPr="00420CDF" w:rsidRDefault="00195F3C" w:rsidP="00195F3C">
      <w:pPr>
        <w:pStyle w:val="NCRPTCoverPageAddressBlock"/>
        <w:rPr>
          <w:rFonts w:eastAsia="Calibri" w:cs="Arial"/>
          <w:color w:val="auto"/>
          <w:sz w:val="24"/>
        </w:rPr>
      </w:pPr>
      <w:r w:rsidRPr="00420CDF">
        <w:rPr>
          <w:rFonts w:eastAsia="Calibri" w:cs="Arial"/>
          <w:color w:val="auto"/>
          <w:sz w:val="24"/>
        </w:rPr>
        <w:t>www.pubknow.com</w:t>
      </w:r>
    </w:p>
    <w:p w14:paraId="7C703FF5" w14:textId="77777777" w:rsidR="00195F3C" w:rsidRPr="00420CDF" w:rsidRDefault="00195F3C" w:rsidP="00195F3C">
      <w:pPr>
        <w:pStyle w:val="NCRPTCoverPageAddressBlock"/>
        <w:rPr>
          <w:rFonts w:eastAsia="Calibri" w:cs="Arial"/>
          <w:color w:val="auto"/>
          <w:sz w:val="24"/>
        </w:rPr>
      </w:pPr>
    </w:p>
    <w:p w14:paraId="79528C57" w14:textId="77777777" w:rsidR="00195F3C" w:rsidRPr="00420CDF" w:rsidRDefault="00195F3C" w:rsidP="00195F3C">
      <w:pPr>
        <w:pStyle w:val="NCRPTCoverPageAddressBlock"/>
        <w:rPr>
          <w:rFonts w:eastAsia="Calibri" w:cs="Arial"/>
          <w:color w:val="auto"/>
          <w:sz w:val="24"/>
        </w:rPr>
      </w:pPr>
      <w:r w:rsidRPr="00420CDF">
        <w:rPr>
          <w:rFonts w:eastAsia="Calibri" w:cs="Arial"/>
          <w:color w:val="auto"/>
          <w:sz w:val="24"/>
        </w:rPr>
        <w:t>info@pubknow.com</w:t>
      </w:r>
    </w:p>
    <w:p w14:paraId="6EDEED00" w14:textId="0DAA44C8" w:rsidR="00195F3C" w:rsidRDefault="00195F3C" w:rsidP="00195F3C">
      <w:pPr>
        <w:pStyle w:val="NCRPTCoverPageAddressBlock"/>
        <w:rPr>
          <w:rFonts w:eastAsia="Calibri" w:cs="Arial"/>
          <w:color w:val="auto"/>
          <w:sz w:val="20"/>
          <w:szCs w:val="20"/>
        </w:rPr>
      </w:pPr>
      <w:r w:rsidRPr="00420CDF">
        <w:rPr>
          <w:rFonts w:eastAsia="Calibri" w:cs="Arial"/>
          <w:color w:val="auto"/>
          <w:sz w:val="24"/>
        </w:rPr>
        <w:t>(800) 776-4229</w:t>
      </w:r>
    </w:p>
    <w:p w14:paraId="581D630E" w14:textId="6F78F04D" w:rsidR="00733727" w:rsidRDefault="00733727" w:rsidP="00733727">
      <w:pPr>
        <w:pStyle w:val="NCRPTCoverPageAddressBlock"/>
        <w:jc w:val="left"/>
      </w:pPr>
    </w:p>
    <w:p w14:paraId="0F1815CD" w14:textId="77777777" w:rsidR="00C97EBF" w:rsidRDefault="00C97EBF">
      <w:pPr>
        <w:spacing w:after="160" w:line="259" w:lineRule="auto"/>
        <w:rPr>
          <w:rFonts w:cs="Arial"/>
          <w:szCs w:val="20"/>
        </w:rPr>
        <w:sectPr w:rsidR="00C97EBF" w:rsidSect="00551249">
          <w:headerReference w:type="default" r:id="rId12"/>
          <w:footerReference w:type="even" r:id="rId13"/>
          <w:footerReference w:type="default" r:id="rId14"/>
          <w:headerReference w:type="first" r:id="rId15"/>
          <w:pgSz w:w="12240" w:h="15840"/>
          <w:pgMar w:top="1440" w:right="1440" w:bottom="1170" w:left="1440" w:header="630" w:footer="144" w:gutter="0"/>
          <w:pgNumType w:start="1"/>
          <w:cols w:space="720"/>
          <w:titlePg/>
          <w:docGrid w:linePitch="360"/>
        </w:sectPr>
      </w:pPr>
    </w:p>
    <w:p w14:paraId="52E612E7" w14:textId="06E6A5FC" w:rsidR="001A0F62" w:rsidRPr="001A0F62" w:rsidRDefault="001A0F62" w:rsidP="00512BDC">
      <w:pPr>
        <w:pStyle w:val="NCNormal"/>
      </w:pPr>
      <w:r>
        <w:lastRenderedPageBreak/>
        <w:t>This curriculum was developed by the North Carolina Department of Health and Human Services, Division of Social Services</w:t>
      </w:r>
      <w:r w:rsidR="00D3685D">
        <w:t>,</w:t>
      </w:r>
      <w:r>
        <w:t xml:space="preserve"> and revised by Public Knowledge</w:t>
      </w:r>
      <w:r w:rsidR="38A6F520">
        <w:t>®</w:t>
      </w:r>
      <w:r>
        <w:t xml:space="preserve"> in 202</w:t>
      </w:r>
      <w:r w:rsidR="00F15653">
        <w:t>4</w:t>
      </w:r>
      <w:r>
        <w:t>.</w:t>
      </w:r>
    </w:p>
    <w:p w14:paraId="468AC624" w14:textId="77777777" w:rsidR="00171901" w:rsidRDefault="00171901" w:rsidP="00A97C06">
      <w:pPr>
        <w:pStyle w:val="GTableText"/>
      </w:pPr>
    </w:p>
    <w:p w14:paraId="59E7F413" w14:textId="77777777" w:rsidR="00171901" w:rsidRDefault="00171901" w:rsidP="00A97C06">
      <w:pPr>
        <w:pStyle w:val="GTableText"/>
      </w:pPr>
    </w:p>
    <w:p w14:paraId="2ACA17D0" w14:textId="77777777" w:rsidR="00171901" w:rsidRDefault="00171901" w:rsidP="00A97C06">
      <w:pPr>
        <w:pStyle w:val="GTableText"/>
      </w:pPr>
    </w:p>
    <w:p w14:paraId="73F2C9F4" w14:textId="77777777" w:rsidR="00171901" w:rsidRDefault="00171901" w:rsidP="00A97C06">
      <w:pPr>
        <w:pStyle w:val="GTableText"/>
      </w:pPr>
    </w:p>
    <w:p w14:paraId="1631959E" w14:textId="77777777" w:rsidR="00171901" w:rsidRDefault="00171901" w:rsidP="00A97C06">
      <w:pPr>
        <w:pStyle w:val="GTableText"/>
      </w:pPr>
    </w:p>
    <w:p w14:paraId="0F8EABD2" w14:textId="77777777" w:rsidR="00171901" w:rsidRDefault="00171901" w:rsidP="00A97C06">
      <w:pPr>
        <w:pStyle w:val="GTableText"/>
      </w:pPr>
    </w:p>
    <w:p w14:paraId="277F4286" w14:textId="77777777" w:rsidR="00171901" w:rsidRDefault="00171901" w:rsidP="00A97C06">
      <w:pPr>
        <w:pStyle w:val="GTableText"/>
      </w:pPr>
    </w:p>
    <w:p w14:paraId="0DFEC8C5" w14:textId="77777777" w:rsidR="00171901" w:rsidRDefault="00171901" w:rsidP="00A97C06">
      <w:pPr>
        <w:pStyle w:val="GTableText"/>
      </w:pPr>
    </w:p>
    <w:p w14:paraId="0A71CCFC" w14:textId="77777777" w:rsidR="00171901" w:rsidRDefault="00171901" w:rsidP="00A97C06">
      <w:pPr>
        <w:pStyle w:val="GTableText"/>
      </w:pPr>
    </w:p>
    <w:p w14:paraId="661069B0" w14:textId="77777777" w:rsidR="00171901" w:rsidRDefault="00171901" w:rsidP="00A97C06">
      <w:pPr>
        <w:pStyle w:val="GTableText"/>
      </w:pPr>
    </w:p>
    <w:p w14:paraId="63C05905" w14:textId="77777777" w:rsidR="00171901" w:rsidRDefault="00171901" w:rsidP="00A97C06">
      <w:pPr>
        <w:pStyle w:val="GTableText"/>
      </w:pPr>
    </w:p>
    <w:p w14:paraId="33CB980D" w14:textId="77777777" w:rsidR="00171901" w:rsidRDefault="00171901" w:rsidP="00A97C06">
      <w:pPr>
        <w:pStyle w:val="GTableText"/>
      </w:pPr>
    </w:p>
    <w:p w14:paraId="019B13FC" w14:textId="77777777" w:rsidR="00171901" w:rsidRDefault="00171901" w:rsidP="00A97C06">
      <w:pPr>
        <w:pStyle w:val="GTableText"/>
      </w:pPr>
    </w:p>
    <w:p w14:paraId="646BD9A8" w14:textId="77777777" w:rsidR="00171901" w:rsidRDefault="00171901" w:rsidP="00A97C06">
      <w:pPr>
        <w:pStyle w:val="GTableText"/>
      </w:pPr>
    </w:p>
    <w:p w14:paraId="7DF9A23B" w14:textId="77777777" w:rsidR="00171901" w:rsidRDefault="00171901" w:rsidP="00A97C06">
      <w:pPr>
        <w:pStyle w:val="GTableText"/>
      </w:pPr>
    </w:p>
    <w:p w14:paraId="630B6D66" w14:textId="77777777" w:rsidR="00B91E88" w:rsidRDefault="00B91E88" w:rsidP="00A97C06">
      <w:pPr>
        <w:pStyle w:val="GTableText"/>
      </w:pPr>
    </w:p>
    <w:p w14:paraId="28FEC531" w14:textId="77777777" w:rsidR="00B91E88" w:rsidRDefault="00B91E88" w:rsidP="00A97C06">
      <w:pPr>
        <w:pStyle w:val="GTableText"/>
      </w:pPr>
    </w:p>
    <w:p w14:paraId="302182F2" w14:textId="77777777" w:rsidR="00B91E88" w:rsidRDefault="00B91E88" w:rsidP="00A97C06">
      <w:pPr>
        <w:pStyle w:val="GTableText"/>
      </w:pPr>
    </w:p>
    <w:p w14:paraId="4981B0D7" w14:textId="77777777" w:rsidR="00B91E88" w:rsidRDefault="00B91E88" w:rsidP="00A97C06">
      <w:pPr>
        <w:pStyle w:val="GTableText"/>
      </w:pPr>
    </w:p>
    <w:p w14:paraId="32755229" w14:textId="77777777" w:rsidR="00B91E88" w:rsidRDefault="00B91E88" w:rsidP="00A97C06">
      <w:pPr>
        <w:pStyle w:val="GTableText"/>
      </w:pPr>
    </w:p>
    <w:p w14:paraId="426219EE" w14:textId="77777777" w:rsidR="00171901" w:rsidRDefault="00171901" w:rsidP="00A97C06">
      <w:pPr>
        <w:pStyle w:val="GTableText"/>
      </w:pPr>
    </w:p>
    <w:p w14:paraId="38840A95" w14:textId="77777777" w:rsidR="00171901" w:rsidRDefault="00171901" w:rsidP="00A97C06">
      <w:pPr>
        <w:pStyle w:val="GTableText"/>
      </w:pPr>
    </w:p>
    <w:p w14:paraId="02531C26" w14:textId="77777777" w:rsidR="00171901" w:rsidRDefault="00171901" w:rsidP="00A97C06">
      <w:pPr>
        <w:pStyle w:val="GTableText"/>
      </w:pPr>
    </w:p>
    <w:p w14:paraId="3BEE28A5" w14:textId="77777777" w:rsidR="00171901" w:rsidRDefault="00171901" w:rsidP="00A97C06">
      <w:pPr>
        <w:pStyle w:val="GTableText"/>
      </w:pPr>
    </w:p>
    <w:p w14:paraId="06E6129D" w14:textId="77777777" w:rsidR="002D7892" w:rsidRDefault="002D7892" w:rsidP="00A97C06">
      <w:pPr>
        <w:pStyle w:val="GTableText"/>
      </w:pPr>
    </w:p>
    <w:p w14:paraId="453CB86C" w14:textId="29F74B5C" w:rsidR="00171901" w:rsidRDefault="00171901" w:rsidP="00A97C06">
      <w:pPr>
        <w:pStyle w:val="GTableText"/>
      </w:pPr>
    </w:p>
    <w:p w14:paraId="6F2A6181" w14:textId="2FCC1616" w:rsidR="00171901" w:rsidRDefault="00171901" w:rsidP="00A97C06">
      <w:pPr>
        <w:pStyle w:val="GTableText"/>
      </w:pPr>
    </w:p>
    <w:p w14:paraId="2861E8E8" w14:textId="77CD9256" w:rsidR="001360CE" w:rsidRDefault="001360CE" w:rsidP="00A97C06">
      <w:pPr>
        <w:pStyle w:val="GTableText"/>
      </w:pPr>
    </w:p>
    <w:p w14:paraId="2215C3A4" w14:textId="2333A887" w:rsidR="001360CE" w:rsidRDefault="001360CE" w:rsidP="00A97C06">
      <w:pPr>
        <w:pStyle w:val="GTableText"/>
      </w:pPr>
    </w:p>
    <w:p w14:paraId="5672143B" w14:textId="088DC4CD" w:rsidR="001360CE" w:rsidRDefault="001360CE" w:rsidP="00A97C06">
      <w:pPr>
        <w:pStyle w:val="GTableText"/>
      </w:pPr>
    </w:p>
    <w:p w14:paraId="32B060C5" w14:textId="6CBDF788" w:rsidR="001360CE" w:rsidRDefault="001360CE" w:rsidP="00A97C06">
      <w:pPr>
        <w:pStyle w:val="GTableText"/>
      </w:pPr>
    </w:p>
    <w:p w14:paraId="6513602E" w14:textId="561531C4" w:rsidR="001360CE" w:rsidRDefault="001360CE" w:rsidP="00A97C06">
      <w:pPr>
        <w:pStyle w:val="GTableText"/>
      </w:pPr>
    </w:p>
    <w:p w14:paraId="00742002" w14:textId="3DFF82BA" w:rsidR="001360CE" w:rsidRDefault="00551249" w:rsidP="00171901">
      <w:pPr>
        <w:pStyle w:val="NCRPTCoverPageAddressBlock"/>
        <w:jc w:val="left"/>
      </w:pPr>
      <w:r>
        <w:rPr>
          <w:noProof/>
        </w:rPr>
        <mc:AlternateContent>
          <mc:Choice Requires="wps">
            <w:drawing>
              <wp:anchor distT="0" distB="0" distL="114300" distR="114300" simplePos="0" relativeHeight="251658240" behindDoc="0" locked="0" layoutInCell="1" allowOverlap="1" wp14:anchorId="7BCE4A92" wp14:editId="5A1159C0">
                <wp:simplePos x="0" y="0"/>
                <wp:positionH relativeFrom="column">
                  <wp:posOffset>-123825</wp:posOffset>
                </wp:positionH>
                <wp:positionV relativeFrom="paragraph">
                  <wp:posOffset>237490</wp:posOffset>
                </wp:positionV>
                <wp:extent cx="6731000" cy="6350"/>
                <wp:effectExtent l="0" t="19050" r="31750" b="31750"/>
                <wp:wrapNone/>
                <wp:docPr id="13" name="Straight Connector 13"/>
                <wp:cNvGraphicFramePr/>
                <a:graphic xmlns:a="http://schemas.openxmlformats.org/drawingml/2006/main">
                  <a:graphicData uri="http://schemas.microsoft.com/office/word/2010/wordprocessingShape">
                    <wps:wsp>
                      <wps:cNvCnPr/>
                      <wps:spPr>
                        <a:xfrm>
                          <a:off x="0" y="0"/>
                          <a:ext cx="6731000" cy="6350"/>
                        </a:xfrm>
                        <a:prstGeom prst="line">
                          <a:avLst/>
                        </a:prstGeom>
                        <a:ln w="38100">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w14:anchorId="143F814E">
              <v:line id="Straight Connector 13" style="position:absolute;z-index:251658240;visibility:visible;mso-wrap-style:square;mso-wrap-distance-left:9pt;mso-wrap-distance-top:0;mso-wrap-distance-right:9pt;mso-wrap-distance-bottom:0;mso-position-horizontal:absolute;mso-position-horizontal-relative:text;mso-position-vertical:absolute;mso-position-vertical-relative:text" o:spid="_x0000_s1026" strokecolor="#aeaaaa [2414]" strokeweight="3pt" from="-9.75pt,18.7pt" to="520.25pt,19.2pt" w14:anchorId="38834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">
                <v:stroke joinstyle="miter"/>
              </v:line>
            </w:pict>
          </mc:Fallback>
        </mc:AlternateContent>
      </w:r>
    </w:p>
    <w:p w14:paraId="3713BF65" w14:textId="1985D315" w:rsidR="00551249" w:rsidRDefault="00551249" w:rsidP="00171901">
      <w:pPr>
        <w:pStyle w:val="NCRPTCoverPageAddressBlock"/>
        <w:jc w:val="left"/>
      </w:pPr>
    </w:p>
    <w:p w14:paraId="0F237867" w14:textId="14AD0752" w:rsidR="00A97C06" w:rsidRDefault="001360CE" w:rsidP="00512BDC">
      <w:pPr>
        <w:pStyle w:val="NCCopyright"/>
      </w:pPr>
      <w:r w:rsidRPr="00512BDC">
        <w:t>Copyright © 202</w:t>
      </w:r>
      <w:r>
        <w:t>4</w:t>
      </w:r>
      <w:r w:rsidRPr="49BF61C2">
        <w:t xml:space="preserve"> Public Knowledge®. All rights reserved. No part of this publication may be reproduced, distributed, or transmitted in any form without the written permission of the publisher.</w:t>
      </w:r>
      <w:r w:rsidR="00A97C06">
        <w:br w:type="page"/>
      </w:r>
    </w:p>
    <w:sdt>
      <w:sdtPr>
        <w:rPr>
          <w:rFonts w:ascii="Calibri" w:eastAsia="Calibri" w:hAnsi="Calibri" w:cs="Times New Roman"/>
          <w:color w:val="auto"/>
          <w:sz w:val="24"/>
          <w:szCs w:val="24"/>
        </w:rPr>
        <w:id w:val="-715890777"/>
        <w:docPartObj>
          <w:docPartGallery w:val="Table of Contents"/>
          <w:docPartUnique/>
        </w:docPartObj>
      </w:sdtPr>
      <w:sdtEndPr>
        <w:rPr>
          <w:rFonts w:ascii="Arial" w:hAnsi="Arial"/>
          <w:b/>
          <w:bCs/>
          <w:noProof/>
        </w:rPr>
      </w:sdtEndPr>
      <w:sdtContent>
        <w:p w14:paraId="46414CDA" w14:textId="4F0AE747" w:rsidR="00B172C9" w:rsidRPr="00951BE2" w:rsidRDefault="00B172C9" w:rsidP="002B7496">
          <w:pPr>
            <w:pStyle w:val="TOCHeading"/>
            <w:rPr>
              <w:b/>
              <w:bCs/>
            </w:rPr>
          </w:pPr>
          <w:r w:rsidRPr="00951BE2">
            <w:rPr>
              <w:b/>
              <w:bCs/>
            </w:rPr>
            <w:t>Table of Contents</w:t>
          </w:r>
        </w:p>
        <w:p w14:paraId="48B1732D" w14:textId="35C5E7EC" w:rsidR="000C5CEB" w:rsidRDefault="00B172C9">
          <w:pPr>
            <w:pStyle w:val="TOC1"/>
            <w:rPr>
              <w:rFonts w:asciiTheme="minorHAnsi" w:eastAsiaTheme="minorEastAsia" w:hAnsiTheme="minorHAnsi" w:cstheme="minorBidi"/>
              <w:kern w:val="2"/>
              <w14:ligatures w14:val="standardContextual"/>
            </w:rPr>
          </w:pPr>
          <w:r>
            <w:fldChar w:fldCharType="begin"/>
          </w:r>
          <w:r w:rsidRPr="007C6BCD">
            <w:rPr>
              <w:rFonts w:cs="Arial"/>
            </w:rPr>
            <w:instrText xml:space="preserve"> TOC \o "1-3" \h \z \u </w:instrText>
          </w:r>
          <w:r>
            <w:fldChar w:fldCharType="separate"/>
          </w:r>
          <w:hyperlink w:anchor="_Toc181953943" w:history="1">
            <w:r w:rsidR="000C5CEB" w:rsidRPr="00A649BA">
              <w:rPr>
                <w:rStyle w:val="Hyperlink"/>
                <w:bCs/>
              </w:rPr>
              <w:t>Instructions</w:t>
            </w:r>
            <w:r w:rsidR="000C5CEB">
              <w:rPr>
                <w:webHidden/>
              </w:rPr>
              <w:tab/>
            </w:r>
            <w:r w:rsidR="000C5CEB">
              <w:rPr>
                <w:webHidden/>
              </w:rPr>
              <w:fldChar w:fldCharType="begin"/>
            </w:r>
            <w:r w:rsidR="000C5CEB">
              <w:rPr>
                <w:webHidden/>
              </w:rPr>
              <w:instrText xml:space="preserve"> PAGEREF _Toc181953943 \h </w:instrText>
            </w:r>
            <w:r w:rsidR="000C5CEB">
              <w:rPr>
                <w:webHidden/>
              </w:rPr>
            </w:r>
            <w:r w:rsidR="000C5CEB">
              <w:rPr>
                <w:webHidden/>
              </w:rPr>
              <w:fldChar w:fldCharType="separate"/>
            </w:r>
            <w:r w:rsidR="000C5CEB">
              <w:rPr>
                <w:webHidden/>
              </w:rPr>
              <w:t>4</w:t>
            </w:r>
            <w:r w:rsidR="000C5CEB">
              <w:rPr>
                <w:webHidden/>
              </w:rPr>
              <w:fldChar w:fldCharType="end"/>
            </w:r>
          </w:hyperlink>
        </w:p>
        <w:p w14:paraId="5A9C6F25" w14:textId="553F6906" w:rsidR="000C5CEB" w:rsidRDefault="000C5CEB">
          <w:pPr>
            <w:pStyle w:val="TOC1"/>
            <w:rPr>
              <w:rFonts w:asciiTheme="minorHAnsi" w:eastAsiaTheme="minorEastAsia" w:hAnsiTheme="minorHAnsi" w:cstheme="minorBidi"/>
              <w:kern w:val="2"/>
              <w14:ligatures w14:val="standardContextual"/>
            </w:rPr>
          </w:pPr>
          <w:hyperlink w:anchor="_Toc181953944" w:history="1">
            <w:r w:rsidRPr="00A649BA">
              <w:rPr>
                <w:rStyle w:val="Hyperlink"/>
                <w:bCs/>
              </w:rPr>
              <w:t>Course Themes</w:t>
            </w:r>
            <w:r>
              <w:rPr>
                <w:webHidden/>
              </w:rPr>
              <w:tab/>
            </w:r>
            <w:r>
              <w:rPr>
                <w:webHidden/>
              </w:rPr>
              <w:fldChar w:fldCharType="begin"/>
            </w:r>
            <w:r>
              <w:rPr>
                <w:webHidden/>
              </w:rPr>
              <w:instrText xml:space="preserve"> PAGEREF _Toc181953944 \h </w:instrText>
            </w:r>
            <w:r>
              <w:rPr>
                <w:webHidden/>
              </w:rPr>
            </w:r>
            <w:r>
              <w:rPr>
                <w:webHidden/>
              </w:rPr>
              <w:fldChar w:fldCharType="separate"/>
            </w:r>
            <w:r>
              <w:rPr>
                <w:webHidden/>
              </w:rPr>
              <w:t>4</w:t>
            </w:r>
            <w:r>
              <w:rPr>
                <w:webHidden/>
              </w:rPr>
              <w:fldChar w:fldCharType="end"/>
            </w:r>
          </w:hyperlink>
        </w:p>
        <w:p w14:paraId="3E60CA90" w14:textId="6E2FA892" w:rsidR="000C5CEB" w:rsidRDefault="000C5CEB">
          <w:pPr>
            <w:pStyle w:val="TOC1"/>
            <w:rPr>
              <w:rFonts w:asciiTheme="minorHAnsi" w:eastAsiaTheme="minorEastAsia" w:hAnsiTheme="minorHAnsi" w:cstheme="minorBidi"/>
              <w:kern w:val="2"/>
              <w14:ligatures w14:val="standardContextual"/>
            </w:rPr>
          </w:pPr>
          <w:hyperlink w:anchor="_Toc181953945" w:history="1">
            <w:r w:rsidRPr="00A649BA">
              <w:rPr>
                <w:rStyle w:val="Hyperlink"/>
              </w:rPr>
              <w:t>Training Overview</w:t>
            </w:r>
            <w:r>
              <w:rPr>
                <w:webHidden/>
              </w:rPr>
              <w:tab/>
            </w:r>
            <w:r>
              <w:rPr>
                <w:webHidden/>
              </w:rPr>
              <w:fldChar w:fldCharType="begin"/>
            </w:r>
            <w:r>
              <w:rPr>
                <w:webHidden/>
              </w:rPr>
              <w:instrText xml:space="preserve"> PAGEREF _Toc181953945 \h </w:instrText>
            </w:r>
            <w:r>
              <w:rPr>
                <w:webHidden/>
              </w:rPr>
            </w:r>
            <w:r>
              <w:rPr>
                <w:webHidden/>
              </w:rPr>
              <w:fldChar w:fldCharType="separate"/>
            </w:r>
            <w:r>
              <w:rPr>
                <w:webHidden/>
              </w:rPr>
              <w:t>5</w:t>
            </w:r>
            <w:r>
              <w:rPr>
                <w:webHidden/>
              </w:rPr>
              <w:fldChar w:fldCharType="end"/>
            </w:r>
          </w:hyperlink>
        </w:p>
        <w:p w14:paraId="2247D446" w14:textId="53790703" w:rsidR="000C5CEB" w:rsidRDefault="000C5CEB">
          <w:pPr>
            <w:pStyle w:val="TOC1"/>
            <w:rPr>
              <w:rFonts w:asciiTheme="minorHAnsi" w:eastAsiaTheme="minorEastAsia" w:hAnsiTheme="minorHAnsi" w:cstheme="minorBidi"/>
              <w:kern w:val="2"/>
              <w14:ligatures w14:val="standardContextual"/>
            </w:rPr>
          </w:pPr>
          <w:hyperlink w:anchor="_Toc181953946" w:history="1">
            <w:r w:rsidRPr="00A649BA">
              <w:rPr>
                <w:rStyle w:val="Hyperlink"/>
              </w:rPr>
              <w:t>Learning Objectives</w:t>
            </w:r>
            <w:r>
              <w:rPr>
                <w:webHidden/>
              </w:rPr>
              <w:tab/>
            </w:r>
            <w:r>
              <w:rPr>
                <w:webHidden/>
              </w:rPr>
              <w:fldChar w:fldCharType="begin"/>
            </w:r>
            <w:r>
              <w:rPr>
                <w:webHidden/>
              </w:rPr>
              <w:instrText xml:space="preserve"> PAGEREF _Toc181953946 \h </w:instrText>
            </w:r>
            <w:r>
              <w:rPr>
                <w:webHidden/>
              </w:rPr>
            </w:r>
            <w:r>
              <w:rPr>
                <w:webHidden/>
              </w:rPr>
              <w:fldChar w:fldCharType="separate"/>
            </w:r>
            <w:r>
              <w:rPr>
                <w:webHidden/>
              </w:rPr>
              <w:t>7</w:t>
            </w:r>
            <w:r>
              <w:rPr>
                <w:webHidden/>
              </w:rPr>
              <w:fldChar w:fldCharType="end"/>
            </w:r>
          </w:hyperlink>
        </w:p>
        <w:p w14:paraId="38A752BA" w14:textId="153C3569" w:rsidR="000C5CEB" w:rsidRDefault="000C5CEB">
          <w:pPr>
            <w:pStyle w:val="TOC1"/>
            <w:rPr>
              <w:rFonts w:asciiTheme="minorHAnsi" w:eastAsiaTheme="minorEastAsia" w:hAnsiTheme="minorHAnsi" w:cstheme="minorBidi"/>
              <w:kern w:val="2"/>
              <w14:ligatures w14:val="standardContextual"/>
            </w:rPr>
          </w:pPr>
          <w:hyperlink w:anchor="_Toc181953947" w:history="1">
            <w:r w:rsidRPr="00A649BA">
              <w:rPr>
                <w:rStyle w:val="Hyperlink"/>
                <w:bCs/>
              </w:rPr>
              <w:t>Day Two Agenda</w:t>
            </w:r>
            <w:r>
              <w:rPr>
                <w:webHidden/>
              </w:rPr>
              <w:tab/>
            </w:r>
            <w:r>
              <w:rPr>
                <w:webHidden/>
              </w:rPr>
              <w:fldChar w:fldCharType="begin"/>
            </w:r>
            <w:r>
              <w:rPr>
                <w:webHidden/>
              </w:rPr>
              <w:instrText xml:space="preserve"> PAGEREF _Toc181953947 \h </w:instrText>
            </w:r>
            <w:r>
              <w:rPr>
                <w:webHidden/>
              </w:rPr>
            </w:r>
            <w:r>
              <w:rPr>
                <w:webHidden/>
              </w:rPr>
              <w:fldChar w:fldCharType="separate"/>
            </w:r>
            <w:r>
              <w:rPr>
                <w:webHidden/>
              </w:rPr>
              <w:t>9</w:t>
            </w:r>
            <w:r>
              <w:rPr>
                <w:webHidden/>
              </w:rPr>
              <w:fldChar w:fldCharType="end"/>
            </w:r>
          </w:hyperlink>
        </w:p>
        <w:p w14:paraId="061D867C" w14:textId="384DFAF4" w:rsidR="000C5CEB" w:rsidRDefault="000C5CEB">
          <w:pPr>
            <w:pStyle w:val="TOC1"/>
            <w:rPr>
              <w:rFonts w:asciiTheme="minorHAnsi" w:eastAsiaTheme="minorEastAsia" w:hAnsiTheme="minorHAnsi" w:cstheme="minorBidi"/>
              <w:kern w:val="2"/>
              <w14:ligatures w14:val="standardContextual"/>
            </w:rPr>
          </w:pPr>
          <w:hyperlink w:anchor="_Toc181953948" w:history="1">
            <w:r w:rsidRPr="00A649BA">
              <w:rPr>
                <w:rStyle w:val="Hyperlink"/>
              </w:rPr>
              <w:t>Welcome</w:t>
            </w:r>
            <w:r>
              <w:rPr>
                <w:webHidden/>
              </w:rPr>
              <w:tab/>
            </w:r>
            <w:r>
              <w:rPr>
                <w:webHidden/>
              </w:rPr>
              <w:fldChar w:fldCharType="begin"/>
            </w:r>
            <w:r>
              <w:rPr>
                <w:webHidden/>
              </w:rPr>
              <w:instrText xml:space="preserve"> PAGEREF _Toc181953948 \h </w:instrText>
            </w:r>
            <w:r>
              <w:rPr>
                <w:webHidden/>
              </w:rPr>
            </w:r>
            <w:r>
              <w:rPr>
                <w:webHidden/>
              </w:rPr>
              <w:fldChar w:fldCharType="separate"/>
            </w:r>
            <w:r>
              <w:rPr>
                <w:webHidden/>
              </w:rPr>
              <w:t>10</w:t>
            </w:r>
            <w:r>
              <w:rPr>
                <w:webHidden/>
              </w:rPr>
              <w:fldChar w:fldCharType="end"/>
            </w:r>
          </w:hyperlink>
        </w:p>
        <w:p w14:paraId="35BCFF84" w14:textId="3107CA90" w:rsidR="000C5CEB" w:rsidRDefault="000C5CEB">
          <w:pPr>
            <w:pStyle w:val="TOC1"/>
            <w:rPr>
              <w:rFonts w:asciiTheme="minorHAnsi" w:eastAsiaTheme="minorEastAsia" w:hAnsiTheme="minorHAnsi" w:cstheme="minorBidi"/>
              <w:kern w:val="2"/>
              <w14:ligatures w14:val="standardContextual"/>
            </w:rPr>
          </w:pPr>
          <w:hyperlink w:anchor="_Toc181953949" w:history="1">
            <w:r w:rsidRPr="00A649BA">
              <w:rPr>
                <w:rStyle w:val="Hyperlink"/>
              </w:rPr>
              <w:t>Family-Centered Practice</w:t>
            </w:r>
            <w:r>
              <w:rPr>
                <w:webHidden/>
              </w:rPr>
              <w:tab/>
            </w:r>
            <w:r>
              <w:rPr>
                <w:webHidden/>
              </w:rPr>
              <w:fldChar w:fldCharType="begin"/>
            </w:r>
            <w:r>
              <w:rPr>
                <w:webHidden/>
              </w:rPr>
              <w:instrText xml:space="preserve"> PAGEREF _Toc181953949 \h </w:instrText>
            </w:r>
            <w:r>
              <w:rPr>
                <w:webHidden/>
              </w:rPr>
            </w:r>
            <w:r>
              <w:rPr>
                <w:webHidden/>
              </w:rPr>
              <w:fldChar w:fldCharType="separate"/>
            </w:r>
            <w:r>
              <w:rPr>
                <w:webHidden/>
              </w:rPr>
              <w:t>11</w:t>
            </w:r>
            <w:r>
              <w:rPr>
                <w:webHidden/>
              </w:rPr>
              <w:fldChar w:fldCharType="end"/>
            </w:r>
          </w:hyperlink>
        </w:p>
        <w:p w14:paraId="2EA334D5" w14:textId="6F03BC10" w:rsidR="000C5CEB" w:rsidRDefault="000C5CEB">
          <w:pPr>
            <w:pStyle w:val="TOC2"/>
            <w:rPr>
              <w:rFonts w:asciiTheme="minorHAnsi" w:eastAsiaTheme="minorEastAsia" w:hAnsiTheme="minorHAnsi" w:cstheme="minorBidi"/>
              <w:kern w:val="2"/>
              <w14:ligatures w14:val="standardContextual"/>
            </w:rPr>
          </w:pPr>
          <w:hyperlink w:anchor="_Toc181953950" w:history="1">
            <w:r w:rsidRPr="00A649BA">
              <w:rPr>
                <w:rStyle w:val="Hyperlink"/>
              </w:rPr>
              <w:t>Family-Centered Practice</w:t>
            </w:r>
            <w:r>
              <w:rPr>
                <w:webHidden/>
              </w:rPr>
              <w:tab/>
            </w:r>
            <w:r>
              <w:rPr>
                <w:webHidden/>
              </w:rPr>
              <w:fldChar w:fldCharType="begin"/>
            </w:r>
            <w:r>
              <w:rPr>
                <w:webHidden/>
              </w:rPr>
              <w:instrText xml:space="preserve"> PAGEREF _Toc181953950 \h </w:instrText>
            </w:r>
            <w:r>
              <w:rPr>
                <w:webHidden/>
              </w:rPr>
            </w:r>
            <w:r>
              <w:rPr>
                <w:webHidden/>
              </w:rPr>
              <w:fldChar w:fldCharType="separate"/>
            </w:r>
            <w:r>
              <w:rPr>
                <w:webHidden/>
              </w:rPr>
              <w:t>11</w:t>
            </w:r>
            <w:r>
              <w:rPr>
                <w:webHidden/>
              </w:rPr>
              <w:fldChar w:fldCharType="end"/>
            </w:r>
          </w:hyperlink>
        </w:p>
        <w:p w14:paraId="462EACF7" w14:textId="7B0764CD" w:rsidR="000C5CEB" w:rsidRDefault="000C5CEB">
          <w:pPr>
            <w:pStyle w:val="TOC3"/>
            <w:rPr>
              <w:rFonts w:asciiTheme="minorHAnsi" w:eastAsiaTheme="minorEastAsia" w:hAnsiTheme="minorHAnsi" w:cstheme="minorBidi"/>
              <w:kern w:val="2"/>
              <w14:ligatures w14:val="standardContextual"/>
            </w:rPr>
          </w:pPr>
          <w:hyperlink w:anchor="_Toc181953951" w:history="1">
            <w:r w:rsidRPr="00A649BA">
              <w:rPr>
                <w:rStyle w:val="Hyperlink"/>
                <w:lang w:eastAsia="ja-JP"/>
              </w:rPr>
              <w:t>Handout: Underlying Beliefs of Family-Centered Practice and Principles of Partnership</w:t>
            </w:r>
            <w:r>
              <w:rPr>
                <w:webHidden/>
              </w:rPr>
              <w:tab/>
            </w:r>
            <w:r>
              <w:rPr>
                <w:webHidden/>
              </w:rPr>
              <w:fldChar w:fldCharType="begin"/>
            </w:r>
            <w:r>
              <w:rPr>
                <w:webHidden/>
              </w:rPr>
              <w:instrText xml:space="preserve"> PAGEREF _Toc181953951 \h </w:instrText>
            </w:r>
            <w:r>
              <w:rPr>
                <w:webHidden/>
              </w:rPr>
            </w:r>
            <w:r>
              <w:rPr>
                <w:webHidden/>
              </w:rPr>
              <w:fldChar w:fldCharType="separate"/>
            </w:r>
            <w:r>
              <w:rPr>
                <w:webHidden/>
              </w:rPr>
              <w:t>14</w:t>
            </w:r>
            <w:r>
              <w:rPr>
                <w:webHidden/>
              </w:rPr>
              <w:fldChar w:fldCharType="end"/>
            </w:r>
          </w:hyperlink>
        </w:p>
        <w:p w14:paraId="07AE548E" w14:textId="4FE80EB6" w:rsidR="000C5CEB" w:rsidRDefault="000C5CEB">
          <w:pPr>
            <w:pStyle w:val="TOC2"/>
            <w:rPr>
              <w:rFonts w:asciiTheme="minorHAnsi" w:eastAsiaTheme="minorEastAsia" w:hAnsiTheme="minorHAnsi" w:cstheme="minorBidi"/>
              <w:kern w:val="2"/>
              <w14:ligatures w14:val="standardContextual"/>
            </w:rPr>
          </w:pPr>
          <w:hyperlink w:anchor="_Toc181953952" w:history="1">
            <w:r w:rsidRPr="00A649BA">
              <w:rPr>
                <w:rStyle w:val="Hyperlink"/>
              </w:rPr>
              <w:t>Meet the Anchor Families</w:t>
            </w:r>
            <w:r>
              <w:rPr>
                <w:webHidden/>
              </w:rPr>
              <w:tab/>
            </w:r>
            <w:r>
              <w:rPr>
                <w:webHidden/>
              </w:rPr>
              <w:fldChar w:fldCharType="begin"/>
            </w:r>
            <w:r>
              <w:rPr>
                <w:webHidden/>
              </w:rPr>
              <w:instrText xml:space="preserve"> PAGEREF _Toc181953952 \h </w:instrText>
            </w:r>
            <w:r>
              <w:rPr>
                <w:webHidden/>
              </w:rPr>
            </w:r>
            <w:r>
              <w:rPr>
                <w:webHidden/>
              </w:rPr>
              <w:fldChar w:fldCharType="separate"/>
            </w:r>
            <w:r>
              <w:rPr>
                <w:webHidden/>
              </w:rPr>
              <w:t>18</w:t>
            </w:r>
            <w:r>
              <w:rPr>
                <w:webHidden/>
              </w:rPr>
              <w:fldChar w:fldCharType="end"/>
            </w:r>
          </w:hyperlink>
        </w:p>
        <w:p w14:paraId="45EE7060" w14:textId="31592F46" w:rsidR="000C5CEB" w:rsidRDefault="000C5CEB">
          <w:pPr>
            <w:pStyle w:val="TOC3"/>
            <w:rPr>
              <w:rFonts w:asciiTheme="minorHAnsi" w:eastAsiaTheme="minorEastAsia" w:hAnsiTheme="minorHAnsi" w:cstheme="minorBidi"/>
              <w:kern w:val="2"/>
              <w14:ligatures w14:val="standardContextual"/>
            </w:rPr>
          </w:pPr>
          <w:hyperlink w:anchor="_Toc181953953" w:history="1">
            <w:r w:rsidRPr="00A649BA">
              <w:rPr>
                <w:rStyle w:val="Hyperlink"/>
              </w:rPr>
              <w:t>Worksheet: Meet the Anchor Families</w:t>
            </w:r>
            <w:r>
              <w:rPr>
                <w:webHidden/>
              </w:rPr>
              <w:tab/>
            </w:r>
            <w:r>
              <w:rPr>
                <w:webHidden/>
              </w:rPr>
              <w:fldChar w:fldCharType="begin"/>
            </w:r>
            <w:r>
              <w:rPr>
                <w:webHidden/>
              </w:rPr>
              <w:instrText xml:space="preserve"> PAGEREF _Toc181953953 \h </w:instrText>
            </w:r>
            <w:r>
              <w:rPr>
                <w:webHidden/>
              </w:rPr>
            </w:r>
            <w:r>
              <w:rPr>
                <w:webHidden/>
              </w:rPr>
              <w:fldChar w:fldCharType="separate"/>
            </w:r>
            <w:r>
              <w:rPr>
                <w:webHidden/>
              </w:rPr>
              <w:t>19</w:t>
            </w:r>
            <w:r>
              <w:rPr>
                <w:webHidden/>
              </w:rPr>
              <w:fldChar w:fldCharType="end"/>
            </w:r>
          </w:hyperlink>
        </w:p>
        <w:p w14:paraId="6759F3D5" w14:textId="3E21670D" w:rsidR="000C5CEB" w:rsidRDefault="000C5CEB">
          <w:pPr>
            <w:pStyle w:val="TOC1"/>
            <w:rPr>
              <w:rFonts w:asciiTheme="minorHAnsi" w:eastAsiaTheme="minorEastAsia" w:hAnsiTheme="minorHAnsi" w:cstheme="minorBidi"/>
              <w:kern w:val="2"/>
              <w14:ligatures w14:val="standardContextual"/>
            </w:rPr>
          </w:pPr>
          <w:hyperlink w:anchor="_Toc181953954" w:history="1">
            <w:r w:rsidRPr="00A649BA">
              <w:rPr>
                <w:rStyle w:val="Hyperlink"/>
              </w:rPr>
              <w:t>Essential Function: Engaging</w:t>
            </w:r>
            <w:r>
              <w:rPr>
                <w:webHidden/>
              </w:rPr>
              <w:tab/>
            </w:r>
            <w:r>
              <w:rPr>
                <w:webHidden/>
              </w:rPr>
              <w:fldChar w:fldCharType="begin"/>
            </w:r>
            <w:r>
              <w:rPr>
                <w:webHidden/>
              </w:rPr>
              <w:instrText xml:space="preserve"> PAGEREF _Toc181953954 \h </w:instrText>
            </w:r>
            <w:r>
              <w:rPr>
                <w:webHidden/>
              </w:rPr>
            </w:r>
            <w:r>
              <w:rPr>
                <w:webHidden/>
              </w:rPr>
              <w:fldChar w:fldCharType="separate"/>
            </w:r>
            <w:r>
              <w:rPr>
                <w:webHidden/>
              </w:rPr>
              <w:t>23</w:t>
            </w:r>
            <w:r>
              <w:rPr>
                <w:webHidden/>
              </w:rPr>
              <w:fldChar w:fldCharType="end"/>
            </w:r>
          </w:hyperlink>
        </w:p>
        <w:p w14:paraId="00EC0DDF" w14:textId="386ABCE6" w:rsidR="000C5CEB" w:rsidRDefault="000C5CEB">
          <w:pPr>
            <w:pStyle w:val="TOC2"/>
            <w:rPr>
              <w:rFonts w:asciiTheme="minorHAnsi" w:eastAsiaTheme="minorEastAsia" w:hAnsiTheme="minorHAnsi" w:cstheme="minorBidi"/>
              <w:kern w:val="2"/>
              <w14:ligatures w14:val="standardContextual"/>
            </w:rPr>
          </w:pPr>
          <w:hyperlink w:anchor="_Toc181953955" w:history="1">
            <w:r w:rsidRPr="00A649BA">
              <w:rPr>
                <w:rStyle w:val="Hyperlink"/>
              </w:rPr>
              <w:t>Family-Centered Practice</w:t>
            </w:r>
            <w:r>
              <w:rPr>
                <w:webHidden/>
              </w:rPr>
              <w:tab/>
            </w:r>
            <w:r>
              <w:rPr>
                <w:webHidden/>
              </w:rPr>
              <w:fldChar w:fldCharType="begin"/>
            </w:r>
            <w:r>
              <w:rPr>
                <w:webHidden/>
              </w:rPr>
              <w:instrText xml:space="preserve"> PAGEREF _Toc181953955 \h </w:instrText>
            </w:r>
            <w:r>
              <w:rPr>
                <w:webHidden/>
              </w:rPr>
            </w:r>
            <w:r>
              <w:rPr>
                <w:webHidden/>
              </w:rPr>
              <w:fldChar w:fldCharType="separate"/>
            </w:r>
            <w:r>
              <w:rPr>
                <w:webHidden/>
              </w:rPr>
              <w:t>23</w:t>
            </w:r>
            <w:r>
              <w:rPr>
                <w:webHidden/>
              </w:rPr>
              <w:fldChar w:fldCharType="end"/>
            </w:r>
          </w:hyperlink>
        </w:p>
        <w:p w14:paraId="7ADCCF2B" w14:textId="209218D0" w:rsidR="000C5CEB" w:rsidRDefault="000C5CEB">
          <w:pPr>
            <w:pStyle w:val="TOC2"/>
            <w:rPr>
              <w:rFonts w:asciiTheme="minorHAnsi" w:eastAsiaTheme="minorEastAsia" w:hAnsiTheme="minorHAnsi" w:cstheme="minorBidi"/>
              <w:kern w:val="2"/>
              <w14:ligatures w14:val="standardContextual"/>
            </w:rPr>
          </w:pPr>
          <w:hyperlink w:anchor="_Toc181953956" w:history="1">
            <w:r w:rsidRPr="00A649BA">
              <w:rPr>
                <w:rStyle w:val="Hyperlink"/>
              </w:rPr>
              <w:t>Interviewing</w:t>
            </w:r>
            <w:r>
              <w:rPr>
                <w:webHidden/>
              </w:rPr>
              <w:tab/>
            </w:r>
            <w:r>
              <w:rPr>
                <w:webHidden/>
              </w:rPr>
              <w:fldChar w:fldCharType="begin"/>
            </w:r>
            <w:r>
              <w:rPr>
                <w:webHidden/>
              </w:rPr>
              <w:instrText xml:space="preserve"> PAGEREF _Toc181953956 \h </w:instrText>
            </w:r>
            <w:r>
              <w:rPr>
                <w:webHidden/>
              </w:rPr>
            </w:r>
            <w:r>
              <w:rPr>
                <w:webHidden/>
              </w:rPr>
              <w:fldChar w:fldCharType="separate"/>
            </w:r>
            <w:r>
              <w:rPr>
                <w:webHidden/>
              </w:rPr>
              <w:t>28</w:t>
            </w:r>
            <w:r>
              <w:rPr>
                <w:webHidden/>
              </w:rPr>
              <w:fldChar w:fldCharType="end"/>
            </w:r>
          </w:hyperlink>
        </w:p>
        <w:p w14:paraId="04049671" w14:textId="20BF78D9" w:rsidR="000C5CEB" w:rsidRDefault="000C5CEB">
          <w:pPr>
            <w:pStyle w:val="TOC3"/>
            <w:rPr>
              <w:rFonts w:asciiTheme="minorHAnsi" w:eastAsiaTheme="minorEastAsia" w:hAnsiTheme="minorHAnsi" w:cstheme="minorBidi"/>
              <w:kern w:val="2"/>
              <w14:ligatures w14:val="standardContextual"/>
            </w:rPr>
          </w:pPr>
          <w:hyperlink w:anchor="_Toc181953957" w:history="1">
            <w:r w:rsidRPr="00A649BA">
              <w:rPr>
                <w:rStyle w:val="Hyperlink"/>
              </w:rPr>
              <w:t>Handout: Solution-Focused Interviewing Skills and Questions</w:t>
            </w:r>
            <w:r>
              <w:rPr>
                <w:webHidden/>
              </w:rPr>
              <w:tab/>
            </w:r>
            <w:r>
              <w:rPr>
                <w:webHidden/>
              </w:rPr>
              <w:fldChar w:fldCharType="begin"/>
            </w:r>
            <w:r>
              <w:rPr>
                <w:webHidden/>
              </w:rPr>
              <w:instrText xml:space="preserve"> PAGEREF _Toc181953957 \h </w:instrText>
            </w:r>
            <w:r>
              <w:rPr>
                <w:webHidden/>
              </w:rPr>
            </w:r>
            <w:r>
              <w:rPr>
                <w:webHidden/>
              </w:rPr>
              <w:fldChar w:fldCharType="separate"/>
            </w:r>
            <w:r>
              <w:rPr>
                <w:webHidden/>
              </w:rPr>
              <w:t>32</w:t>
            </w:r>
            <w:r>
              <w:rPr>
                <w:webHidden/>
              </w:rPr>
              <w:fldChar w:fldCharType="end"/>
            </w:r>
          </w:hyperlink>
        </w:p>
        <w:p w14:paraId="3F0C28C5" w14:textId="70C28090" w:rsidR="000C5CEB" w:rsidRDefault="000C5CEB">
          <w:pPr>
            <w:pStyle w:val="TOC2"/>
            <w:rPr>
              <w:rFonts w:asciiTheme="minorHAnsi" w:eastAsiaTheme="minorEastAsia" w:hAnsiTheme="minorHAnsi" w:cstheme="minorBidi"/>
              <w:kern w:val="2"/>
              <w14:ligatures w14:val="standardContextual"/>
            </w:rPr>
          </w:pPr>
          <w:hyperlink w:anchor="_Toc181953958" w:history="1">
            <w:r w:rsidRPr="00A649BA">
              <w:rPr>
                <w:rStyle w:val="Hyperlink"/>
              </w:rPr>
              <w:t>Engagement Skills Practice</w:t>
            </w:r>
            <w:r>
              <w:rPr>
                <w:webHidden/>
              </w:rPr>
              <w:tab/>
            </w:r>
            <w:r>
              <w:rPr>
                <w:webHidden/>
              </w:rPr>
              <w:fldChar w:fldCharType="begin"/>
            </w:r>
            <w:r>
              <w:rPr>
                <w:webHidden/>
              </w:rPr>
              <w:instrText xml:space="preserve"> PAGEREF _Toc181953958 \h </w:instrText>
            </w:r>
            <w:r>
              <w:rPr>
                <w:webHidden/>
              </w:rPr>
            </w:r>
            <w:r>
              <w:rPr>
                <w:webHidden/>
              </w:rPr>
              <w:fldChar w:fldCharType="separate"/>
            </w:r>
            <w:r>
              <w:rPr>
                <w:webHidden/>
              </w:rPr>
              <w:t>42</w:t>
            </w:r>
            <w:r>
              <w:rPr>
                <w:webHidden/>
              </w:rPr>
              <w:fldChar w:fldCharType="end"/>
            </w:r>
          </w:hyperlink>
        </w:p>
        <w:p w14:paraId="5084DE7D" w14:textId="5942EB71" w:rsidR="000C5CEB" w:rsidRDefault="000C5CEB">
          <w:pPr>
            <w:pStyle w:val="TOC3"/>
            <w:rPr>
              <w:rFonts w:asciiTheme="minorHAnsi" w:eastAsiaTheme="minorEastAsia" w:hAnsiTheme="minorHAnsi" w:cstheme="minorBidi"/>
              <w:kern w:val="2"/>
              <w14:ligatures w14:val="standardContextual"/>
            </w:rPr>
          </w:pPr>
          <w:hyperlink w:anchor="_Toc181953959" w:history="1">
            <w:r w:rsidRPr="00A649BA">
              <w:rPr>
                <w:rStyle w:val="Hyperlink"/>
              </w:rPr>
              <w:t>Skills Practice: Initial Engagement with Parent</w:t>
            </w:r>
            <w:r>
              <w:rPr>
                <w:webHidden/>
              </w:rPr>
              <w:tab/>
            </w:r>
            <w:r>
              <w:rPr>
                <w:webHidden/>
              </w:rPr>
              <w:fldChar w:fldCharType="begin"/>
            </w:r>
            <w:r>
              <w:rPr>
                <w:webHidden/>
              </w:rPr>
              <w:instrText xml:space="preserve"> PAGEREF _Toc181953959 \h </w:instrText>
            </w:r>
            <w:r>
              <w:rPr>
                <w:webHidden/>
              </w:rPr>
            </w:r>
            <w:r>
              <w:rPr>
                <w:webHidden/>
              </w:rPr>
              <w:fldChar w:fldCharType="separate"/>
            </w:r>
            <w:r>
              <w:rPr>
                <w:webHidden/>
              </w:rPr>
              <w:t>42</w:t>
            </w:r>
            <w:r>
              <w:rPr>
                <w:webHidden/>
              </w:rPr>
              <w:fldChar w:fldCharType="end"/>
            </w:r>
          </w:hyperlink>
        </w:p>
        <w:p w14:paraId="145841D9" w14:textId="43DF5954" w:rsidR="000C5CEB" w:rsidRDefault="000C5CEB">
          <w:pPr>
            <w:pStyle w:val="TOC3"/>
            <w:rPr>
              <w:rFonts w:asciiTheme="minorHAnsi" w:eastAsiaTheme="minorEastAsia" w:hAnsiTheme="minorHAnsi" w:cstheme="minorBidi"/>
              <w:kern w:val="2"/>
              <w14:ligatures w14:val="standardContextual"/>
            </w:rPr>
          </w:pPr>
          <w:hyperlink w:anchor="_Toc181953960" w:history="1">
            <w:r w:rsidRPr="00A649BA">
              <w:rPr>
                <w:rStyle w:val="Hyperlink"/>
              </w:rPr>
              <w:t>Handout: Observation and Feedback</w:t>
            </w:r>
            <w:r>
              <w:rPr>
                <w:webHidden/>
              </w:rPr>
              <w:tab/>
            </w:r>
            <w:r>
              <w:rPr>
                <w:webHidden/>
              </w:rPr>
              <w:fldChar w:fldCharType="begin"/>
            </w:r>
            <w:r>
              <w:rPr>
                <w:webHidden/>
              </w:rPr>
              <w:instrText xml:space="preserve"> PAGEREF _Toc181953960 \h </w:instrText>
            </w:r>
            <w:r>
              <w:rPr>
                <w:webHidden/>
              </w:rPr>
            </w:r>
            <w:r>
              <w:rPr>
                <w:webHidden/>
              </w:rPr>
              <w:fldChar w:fldCharType="separate"/>
            </w:r>
            <w:r>
              <w:rPr>
                <w:webHidden/>
              </w:rPr>
              <w:t>42</w:t>
            </w:r>
            <w:r>
              <w:rPr>
                <w:webHidden/>
              </w:rPr>
              <w:fldChar w:fldCharType="end"/>
            </w:r>
          </w:hyperlink>
        </w:p>
        <w:p w14:paraId="18E2CC8B" w14:textId="685302E8" w:rsidR="000C5CEB" w:rsidRDefault="000C5CEB">
          <w:pPr>
            <w:pStyle w:val="TOC3"/>
            <w:rPr>
              <w:rFonts w:asciiTheme="minorHAnsi" w:eastAsiaTheme="minorEastAsia" w:hAnsiTheme="minorHAnsi" w:cstheme="minorBidi"/>
              <w:kern w:val="2"/>
              <w14:ligatures w14:val="standardContextual"/>
            </w:rPr>
          </w:pPr>
          <w:hyperlink w:anchor="_Toc181953961" w:history="1">
            <w:r w:rsidRPr="00A649BA">
              <w:rPr>
                <w:rStyle w:val="Hyperlink"/>
              </w:rPr>
              <w:t>Activity: Communicating Engagement</w:t>
            </w:r>
            <w:r>
              <w:rPr>
                <w:webHidden/>
              </w:rPr>
              <w:tab/>
            </w:r>
            <w:r>
              <w:rPr>
                <w:webHidden/>
              </w:rPr>
              <w:fldChar w:fldCharType="begin"/>
            </w:r>
            <w:r>
              <w:rPr>
                <w:webHidden/>
              </w:rPr>
              <w:instrText xml:space="preserve"> PAGEREF _Toc181953961 \h </w:instrText>
            </w:r>
            <w:r>
              <w:rPr>
                <w:webHidden/>
              </w:rPr>
            </w:r>
            <w:r>
              <w:rPr>
                <w:webHidden/>
              </w:rPr>
              <w:fldChar w:fldCharType="separate"/>
            </w:r>
            <w:r>
              <w:rPr>
                <w:webHidden/>
              </w:rPr>
              <w:t>43</w:t>
            </w:r>
            <w:r>
              <w:rPr>
                <w:webHidden/>
              </w:rPr>
              <w:fldChar w:fldCharType="end"/>
            </w:r>
          </w:hyperlink>
        </w:p>
        <w:p w14:paraId="4FCDB880" w14:textId="51B8580F" w:rsidR="000C5CEB" w:rsidRDefault="000C5CEB">
          <w:pPr>
            <w:pStyle w:val="TOC1"/>
            <w:rPr>
              <w:rFonts w:asciiTheme="minorHAnsi" w:eastAsiaTheme="minorEastAsia" w:hAnsiTheme="minorHAnsi" w:cstheme="minorBidi"/>
              <w:kern w:val="2"/>
              <w14:ligatures w14:val="standardContextual"/>
            </w:rPr>
          </w:pPr>
          <w:hyperlink w:anchor="_Toc181953962" w:history="1">
            <w:r w:rsidRPr="00A649BA">
              <w:rPr>
                <w:rStyle w:val="Hyperlink"/>
              </w:rPr>
              <w:t>Safety Focused</w:t>
            </w:r>
            <w:r>
              <w:rPr>
                <w:webHidden/>
              </w:rPr>
              <w:tab/>
            </w:r>
            <w:r>
              <w:rPr>
                <w:webHidden/>
              </w:rPr>
              <w:fldChar w:fldCharType="begin"/>
            </w:r>
            <w:r>
              <w:rPr>
                <w:webHidden/>
              </w:rPr>
              <w:instrText xml:space="preserve"> PAGEREF _Toc181953962 \h </w:instrText>
            </w:r>
            <w:r>
              <w:rPr>
                <w:webHidden/>
              </w:rPr>
            </w:r>
            <w:r>
              <w:rPr>
                <w:webHidden/>
              </w:rPr>
              <w:fldChar w:fldCharType="separate"/>
            </w:r>
            <w:r>
              <w:rPr>
                <w:webHidden/>
              </w:rPr>
              <w:t>45</w:t>
            </w:r>
            <w:r>
              <w:rPr>
                <w:webHidden/>
              </w:rPr>
              <w:fldChar w:fldCharType="end"/>
            </w:r>
          </w:hyperlink>
        </w:p>
        <w:p w14:paraId="222BF5B2" w14:textId="438B3C26" w:rsidR="000C5CEB" w:rsidRDefault="000C5CEB">
          <w:pPr>
            <w:pStyle w:val="TOC2"/>
            <w:rPr>
              <w:rFonts w:asciiTheme="minorHAnsi" w:eastAsiaTheme="minorEastAsia" w:hAnsiTheme="minorHAnsi" w:cstheme="minorBidi"/>
              <w:kern w:val="2"/>
              <w14:ligatures w14:val="standardContextual"/>
            </w:rPr>
          </w:pPr>
          <w:hyperlink w:anchor="_Toc181953963" w:history="1">
            <w:r w:rsidRPr="00A649BA">
              <w:rPr>
                <w:rStyle w:val="Hyperlink"/>
              </w:rPr>
              <w:t>North Carolina Core Value: Safety Focused</w:t>
            </w:r>
            <w:r>
              <w:rPr>
                <w:webHidden/>
              </w:rPr>
              <w:tab/>
            </w:r>
            <w:r>
              <w:rPr>
                <w:webHidden/>
              </w:rPr>
              <w:fldChar w:fldCharType="begin"/>
            </w:r>
            <w:r>
              <w:rPr>
                <w:webHidden/>
              </w:rPr>
              <w:instrText xml:space="preserve"> PAGEREF _Toc181953963 \h </w:instrText>
            </w:r>
            <w:r>
              <w:rPr>
                <w:webHidden/>
              </w:rPr>
            </w:r>
            <w:r>
              <w:rPr>
                <w:webHidden/>
              </w:rPr>
              <w:fldChar w:fldCharType="separate"/>
            </w:r>
            <w:r>
              <w:rPr>
                <w:webHidden/>
              </w:rPr>
              <w:t>45</w:t>
            </w:r>
            <w:r>
              <w:rPr>
                <w:webHidden/>
              </w:rPr>
              <w:fldChar w:fldCharType="end"/>
            </w:r>
          </w:hyperlink>
        </w:p>
        <w:p w14:paraId="0B7D766C" w14:textId="5BB0743D" w:rsidR="000C5CEB" w:rsidRDefault="000C5CEB">
          <w:pPr>
            <w:pStyle w:val="TOC3"/>
            <w:rPr>
              <w:rFonts w:asciiTheme="minorHAnsi" w:eastAsiaTheme="minorEastAsia" w:hAnsiTheme="minorHAnsi" w:cstheme="minorBidi"/>
              <w:kern w:val="2"/>
              <w14:ligatures w14:val="standardContextual"/>
            </w:rPr>
          </w:pPr>
          <w:hyperlink w:anchor="_Toc181953964" w:history="1">
            <w:r w:rsidRPr="00A649BA">
              <w:rPr>
                <w:rStyle w:val="Hyperlink"/>
              </w:rPr>
              <w:t>Activity: Family Accessible Language and Maltreatment Definitions</w:t>
            </w:r>
            <w:r>
              <w:rPr>
                <w:webHidden/>
              </w:rPr>
              <w:tab/>
            </w:r>
            <w:r>
              <w:rPr>
                <w:webHidden/>
              </w:rPr>
              <w:fldChar w:fldCharType="begin"/>
            </w:r>
            <w:r>
              <w:rPr>
                <w:webHidden/>
              </w:rPr>
              <w:instrText xml:space="preserve"> PAGEREF _Toc181953964 \h </w:instrText>
            </w:r>
            <w:r>
              <w:rPr>
                <w:webHidden/>
              </w:rPr>
            </w:r>
            <w:r>
              <w:rPr>
                <w:webHidden/>
              </w:rPr>
              <w:fldChar w:fldCharType="separate"/>
            </w:r>
            <w:r>
              <w:rPr>
                <w:webHidden/>
              </w:rPr>
              <w:t>50</w:t>
            </w:r>
            <w:r>
              <w:rPr>
                <w:webHidden/>
              </w:rPr>
              <w:fldChar w:fldCharType="end"/>
            </w:r>
          </w:hyperlink>
        </w:p>
        <w:p w14:paraId="6734CF05" w14:textId="68907EE3" w:rsidR="000C5CEB" w:rsidRDefault="000C5CEB">
          <w:pPr>
            <w:pStyle w:val="TOC2"/>
            <w:rPr>
              <w:rFonts w:asciiTheme="minorHAnsi" w:eastAsiaTheme="minorEastAsia" w:hAnsiTheme="minorHAnsi" w:cstheme="minorBidi"/>
              <w:kern w:val="2"/>
              <w14:ligatures w14:val="standardContextual"/>
            </w:rPr>
          </w:pPr>
          <w:hyperlink w:anchor="_Toc181953965" w:history="1">
            <w:r w:rsidRPr="00A649BA">
              <w:rPr>
                <w:rStyle w:val="Hyperlink"/>
              </w:rPr>
              <w:t>Safety, Protective Capacities, and Risk</w:t>
            </w:r>
            <w:r>
              <w:rPr>
                <w:webHidden/>
              </w:rPr>
              <w:tab/>
            </w:r>
            <w:r>
              <w:rPr>
                <w:webHidden/>
              </w:rPr>
              <w:fldChar w:fldCharType="begin"/>
            </w:r>
            <w:r>
              <w:rPr>
                <w:webHidden/>
              </w:rPr>
              <w:instrText xml:space="preserve"> PAGEREF _Toc181953965 \h </w:instrText>
            </w:r>
            <w:r>
              <w:rPr>
                <w:webHidden/>
              </w:rPr>
            </w:r>
            <w:r>
              <w:rPr>
                <w:webHidden/>
              </w:rPr>
              <w:fldChar w:fldCharType="separate"/>
            </w:r>
            <w:r>
              <w:rPr>
                <w:webHidden/>
              </w:rPr>
              <w:t>51</w:t>
            </w:r>
            <w:r>
              <w:rPr>
                <w:webHidden/>
              </w:rPr>
              <w:fldChar w:fldCharType="end"/>
            </w:r>
          </w:hyperlink>
        </w:p>
        <w:p w14:paraId="6FF6DF16" w14:textId="43C30F27" w:rsidR="000C5CEB" w:rsidRDefault="000C5CEB">
          <w:pPr>
            <w:pStyle w:val="TOC3"/>
            <w:rPr>
              <w:rFonts w:asciiTheme="minorHAnsi" w:eastAsiaTheme="minorEastAsia" w:hAnsiTheme="minorHAnsi" w:cstheme="minorBidi"/>
              <w:kern w:val="2"/>
              <w14:ligatures w14:val="standardContextual"/>
            </w:rPr>
          </w:pPr>
          <w:hyperlink w:anchor="_Toc181953966" w:history="1">
            <w:r w:rsidRPr="00A649BA">
              <w:rPr>
                <w:rStyle w:val="Hyperlink"/>
              </w:rPr>
              <w:t>Handout: Protective Capacity</w:t>
            </w:r>
            <w:r>
              <w:rPr>
                <w:webHidden/>
              </w:rPr>
              <w:tab/>
            </w:r>
            <w:r>
              <w:rPr>
                <w:webHidden/>
              </w:rPr>
              <w:fldChar w:fldCharType="begin"/>
            </w:r>
            <w:r>
              <w:rPr>
                <w:webHidden/>
              </w:rPr>
              <w:instrText xml:space="preserve"> PAGEREF _Toc181953966 \h </w:instrText>
            </w:r>
            <w:r>
              <w:rPr>
                <w:webHidden/>
              </w:rPr>
            </w:r>
            <w:r>
              <w:rPr>
                <w:webHidden/>
              </w:rPr>
              <w:fldChar w:fldCharType="separate"/>
            </w:r>
            <w:r>
              <w:rPr>
                <w:webHidden/>
              </w:rPr>
              <w:t>54</w:t>
            </w:r>
            <w:r>
              <w:rPr>
                <w:webHidden/>
              </w:rPr>
              <w:fldChar w:fldCharType="end"/>
            </w:r>
          </w:hyperlink>
        </w:p>
        <w:p w14:paraId="6CD93AE3" w14:textId="1D42C78C" w:rsidR="000C5CEB" w:rsidRDefault="000C5CEB">
          <w:pPr>
            <w:pStyle w:val="TOC3"/>
            <w:rPr>
              <w:rFonts w:asciiTheme="minorHAnsi" w:eastAsiaTheme="minorEastAsia" w:hAnsiTheme="minorHAnsi" w:cstheme="minorBidi"/>
              <w:kern w:val="2"/>
              <w14:ligatures w14:val="standardContextual"/>
            </w:rPr>
          </w:pPr>
          <w:hyperlink w:anchor="_Toc181953967" w:history="1">
            <w:r w:rsidRPr="00A649BA">
              <w:rPr>
                <w:rStyle w:val="Hyperlink"/>
              </w:rPr>
              <w:t>Worksheet: Distinguishing Safety and Risk</w:t>
            </w:r>
            <w:r>
              <w:rPr>
                <w:webHidden/>
              </w:rPr>
              <w:tab/>
            </w:r>
            <w:r>
              <w:rPr>
                <w:webHidden/>
              </w:rPr>
              <w:fldChar w:fldCharType="begin"/>
            </w:r>
            <w:r>
              <w:rPr>
                <w:webHidden/>
              </w:rPr>
              <w:instrText xml:space="preserve"> PAGEREF _Toc181953967 \h </w:instrText>
            </w:r>
            <w:r>
              <w:rPr>
                <w:webHidden/>
              </w:rPr>
            </w:r>
            <w:r>
              <w:rPr>
                <w:webHidden/>
              </w:rPr>
              <w:fldChar w:fldCharType="separate"/>
            </w:r>
            <w:r>
              <w:rPr>
                <w:webHidden/>
              </w:rPr>
              <w:t>58</w:t>
            </w:r>
            <w:r>
              <w:rPr>
                <w:webHidden/>
              </w:rPr>
              <w:fldChar w:fldCharType="end"/>
            </w:r>
          </w:hyperlink>
        </w:p>
        <w:p w14:paraId="64B505E2" w14:textId="5E5384E6" w:rsidR="000C5CEB" w:rsidRDefault="000C5CEB">
          <w:pPr>
            <w:pStyle w:val="TOC1"/>
            <w:rPr>
              <w:rFonts w:asciiTheme="minorHAnsi" w:eastAsiaTheme="minorEastAsia" w:hAnsiTheme="minorHAnsi" w:cstheme="minorBidi"/>
              <w:kern w:val="2"/>
              <w14:ligatures w14:val="standardContextual"/>
            </w:rPr>
          </w:pPr>
          <w:hyperlink w:anchor="_Toc181953968" w:history="1">
            <w:r w:rsidRPr="00A649BA">
              <w:rPr>
                <w:rStyle w:val="Hyperlink"/>
              </w:rPr>
              <w:t>Essential Function: Assessing</w:t>
            </w:r>
            <w:r>
              <w:rPr>
                <w:webHidden/>
              </w:rPr>
              <w:tab/>
            </w:r>
            <w:r>
              <w:rPr>
                <w:webHidden/>
              </w:rPr>
              <w:fldChar w:fldCharType="begin"/>
            </w:r>
            <w:r>
              <w:rPr>
                <w:webHidden/>
              </w:rPr>
              <w:instrText xml:space="preserve"> PAGEREF _Toc181953968 \h </w:instrText>
            </w:r>
            <w:r>
              <w:rPr>
                <w:webHidden/>
              </w:rPr>
            </w:r>
            <w:r>
              <w:rPr>
                <w:webHidden/>
              </w:rPr>
              <w:fldChar w:fldCharType="separate"/>
            </w:r>
            <w:r>
              <w:rPr>
                <w:webHidden/>
              </w:rPr>
              <w:t>61</w:t>
            </w:r>
            <w:r>
              <w:rPr>
                <w:webHidden/>
              </w:rPr>
              <w:fldChar w:fldCharType="end"/>
            </w:r>
          </w:hyperlink>
        </w:p>
        <w:p w14:paraId="0FAF8CD7" w14:textId="329408A4" w:rsidR="000C5CEB" w:rsidRDefault="000C5CEB">
          <w:pPr>
            <w:pStyle w:val="TOC2"/>
            <w:rPr>
              <w:rFonts w:asciiTheme="minorHAnsi" w:eastAsiaTheme="minorEastAsia" w:hAnsiTheme="minorHAnsi" w:cstheme="minorBidi"/>
              <w:kern w:val="2"/>
              <w14:ligatures w14:val="standardContextual"/>
            </w:rPr>
          </w:pPr>
          <w:hyperlink w:anchor="_Toc181953969" w:history="1">
            <w:r w:rsidRPr="00A649BA">
              <w:rPr>
                <w:rStyle w:val="Hyperlink"/>
              </w:rPr>
              <w:t>Assessing</w:t>
            </w:r>
            <w:r>
              <w:rPr>
                <w:webHidden/>
              </w:rPr>
              <w:tab/>
            </w:r>
            <w:r>
              <w:rPr>
                <w:webHidden/>
              </w:rPr>
              <w:fldChar w:fldCharType="begin"/>
            </w:r>
            <w:r>
              <w:rPr>
                <w:webHidden/>
              </w:rPr>
              <w:instrText xml:space="preserve"> PAGEREF _Toc181953969 \h </w:instrText>
            </w:r>
            <w:r>
              <w:rPr>
                <w:webHidden/>
              </w:rPr>
            </w:r>
            <w:r>
              <w:rPr>
                <w:webHidden/>
              </w:rPr>
              <w:fldChar w:fldCharType="separate"/>
            </w:r>
            <w:r>
              <w:rPr>
                <w:webHidden/>
              </w:rPr>
              <w:t>61</w:t>
            </w:r>
            <w:r>
              <w:rPr>
                <w:webHidden/>
              </w:rPr>
              <w:fldChar w:fldCharType="end"/>
            </w:r>
          </w:hyperlink>
        </w:p>
        <w:p w14:paraId="5CBAD07F" w14:textId="4ED1501A" w:rsidR="000C5CEB" w:rsidRDefault="000C5CEB">
          <w:pPr>
            <w:pStyle w:val="TOC3"/>
            <w:rPr>
              <w:rFonts w:asciiTheme="minorHAnsi" w:eastAsiaTheme="minorEastAsia" w:hAnsiTheme="minorHAnsi" w:cstheme="minorBidi"/>
              <w:kern w:val="2"/>
              <w14:ligatures w14:val="standardContextual"/>
            </w:rPr>
          </w:pPr>
          <w:hyperlink w:anchor="_Toc181953970" w:history="1">
            <w:r w:rsidRPr="00A649BA">
              <w:rPr>
                <w:rStyle w:val="Hyperlink"/>
              </w:rPr>
              <w:t>Handout: Assessing Self-Assessment</w:t>
            </w:r>
            <w:r>
              <w:rPr>
                <w:webHidden/>
              </w:rPr>
              <w:tab/>
            </w:r>
            <w:r>
              <w:rPr>
                <w:webHidden/>
              </w:rPr>
              <w:fldChar w:fldCharType="begin"/>
            </w:r>
            <w:r>
              <w:rPr>
                <w:webHidden/>
              </w:rPr>
              <w:instrText xml:space="preserve"> PAGEREF _Toc181953970 \h </w:instrText>
            </w:r>
            <w:r>
              <w:rPr>
                <w:webHidden/>
              </w:rPr>
            </w:r>
            <w:r>
              <w:rPr>
                <w:webHidden/>
              </w:rPr>
              <w:fldChar w:fldCharType="separate"/>
            </w:r>
            <w:r>
              <w:rPr>
                <w:webHidden/>
              </w:rPr>
              <w:t>62</w:t>
            </w:r>
            <w:r>
              <w:rPr>
                <w:webHidden/>
              </w:rPr>
              <w:fldChar w:fldCharType="end"/>
            </w:r>
          </w:hyperlink>
        </w:p>
        <w:p w14:paraId="05DD816A" w14:textId="27F4C721" w:rsidR="000C5CEB" w:rsidRDefault="000C5CEB">
          <w:pPr>
            <w:pStyle w:val="TOC1"/>
            <w:rPr>
              <w:rFonts w:asciiTheme="minorHAnsi" w:eastAsiaTheme="minorEastAsia" w:hAnsiTheme="minorHAnsi" w:cstheme="minorBidi"/>
              <w:kern w:val="2"/>
              <w14:ligatures w14:val="standardContextual"/>
            </w:rPr>
          </w:pPr>
          <w:hyperlink w:anchor="_Toc181953971" w:history="1">
            <w:r w:rsidRPr="00A649BA">
              <w:rPr>
                <w:rStyle w:val="Hyperlink"/>
              </w:rPr>
              <w:t>End-of-Day Values Reflection</w:t>
            </w:r>
            <w:r>
              <w:rPr>
                <w:webHidden/>
              </w:rPr>
              <w:tab/>
            </w:r>
            <w:r>
              <w:rPr>
                <w:webHidden/>
              </w:rPr>
              <w:fldChar w:fldCharType="begin"/>
            </w:r>
            <w:r>
              <w:rPr>
                <w:webHidden/>
              </w:rPr>
              <w:instrText xml:space="preserve"> PAGEREF _Toc181953971 \h </w:instrText>
            </w:r>
            <w:r>
              <w:rPr>
                <w:webHidden/>
              </w:rPr>
            </w:r>
            <w:r>
              <w:rPr>
                <w:webHidden/>
              </w:rPr>
              <w:fldChar w:fldCharType="separate"/>
            </w:r>
            <w:r>
              <w:rPr>
                <w:webHidden/>
              </w:rPr>
              <w:t>72</w:t>
            </w:r>
            <w:r>
              <w:rPr>
                <w:webHidden/>
              </w:rPr>
              <w:fldChar w:fldCharType="end"/>
            </w:r>
          </w:hyperlink>
        </w:p>
        <w:p w14:paraId="1DBA7ADA" w14:textId="0394C90C" w:rsidR="000C5CEB" w:rsidRDefault="000C5CEB">
          <w:pPr>
            <w:pStyle w:val="TOC3"/>
            <w:rPr>
              <w:rFonts w:asciiTheme="minorHAnsi" w:eastAsiaTheme="minorEastAsia" w:hAnsiTheme="minorHAnsi" w:cstheme="minorBidi"/>
              <w:kern w:val="2"/>
              <w14:ligatures w14:val="standardContextual"/>
            </w:rPr>
          </w:pPr>
          <w:hyperlink w:anchor="_Toc181953972" w:history="1">
            <w:r w:rsidRPr="00A649BA">
              <w:rPr>
                <w:rStyle w:val="Hyperlink"/>
              </w:rPr>
              <w:t>Questions and Reflections.</w:t>
            </w:r>
            <w:r>
              <w:rPr>
                <w:webHidden/>
              </w:rPr>
              <w:tab/>
            </w:r>
            <w:r>
              <w:rPr>
                <w:webHidden/>
              </w:rPr>
              <w:fldChar w:fldCharType="begin"/>
            </w:r>
            <w:r>
              <w:rPr>
                <w:webHidden/>
              </w:rPr>
              <w:instrText xml:space="preserve"> PAGEREF _Toc181953972 \h </w:instrText>
            </w:r>
            <w:r>
              <w:rPr>
                <w:webHidden/>
              </w:rPr>
            </w:r>
            <w:r>
              <w:rPr>
                <w:webHidden/>
              </w:rPr>
              <w:fldChar w:fldCharType="separate"/>
            </w:r>
            <w:r>
              <w:rPr>
                <w:webHidden/>
              </w:rPr>
              <w:t>72</w:t>
            </w:r>
            <w:r>
              <w:rPr>
                <w:webHidden/>
              </w:rPr>
              <w:fldChar w:fldCharType="end"/>
            </w:r>
          </w:hyperlink>
        </w:p>
        <w:p w14:paraId="1607D1A4" w14:textId="4D832BF3" w:rsidR="000C5CEB" w:rsidRDefault="000C5CEB">
          <w:pPr>
            <w:pStyle w:val="TOC1"/>
            <w:rPr>
              <w:rFonts w:asciiTheme="minorHAnsi" w:eastAsiaTheme="minorEastAsia" w:hAnsiTheme="minorHAnsi" w:cstheme="minorBidi"/>
              <w:kern w:val="2"/>
              <w14:ligatures w14:val="standardContextual"/>
            </w:rPr>
          </w:pPr>
          <w:hyperlink w:anchor="_Toc181953973" w:history="1">
            <w:r w:rsidRPr="00A649BA">
              <w:rPr>
                <w:rStyle w:val="Hyperlink"/>
              </w:rPr>
              <w:t>Bibliography of References</w:t>
            </w:r>
            <w:r>
              <w:rPr>
                <w:webHidden/>
              </w:rPr>
              <w:tab/>
            </w:r>
            <w:r>
              <w:rPr>
                <w:webHidden/>
              </w:rPr>
              <w:fldChar w:fldCharType="begin"/>
            </w:r>
            <w:r>
              <w:rPr>
                <w:webHidden/>
              </w:rPr>
              <w:instrText xml:space="preserve"> PAGEREF _Toc181953973 \h </w:instrText>
            </w:r>
            <w:r>
              <w:rPr>
                <w:webHidden/>
              </w:rPr>
            </w:r>
            <w:r>
              <w:rPr>
                <w:webHidden/>
              </w:rPr>
              <w:fldChar w:fldCharType="separate"/>
            </w:r>
            <w:r>
              <w:rPr>
                <w:webHidden/>
              </w:rPr>
              <w:t>73</w:t>
            </w:r>
            <w:r>
              <w:rPr>
                <w:webHidden/>
              </w:rPr>
              <w:fldChar w:fldCharType="end"/>
            </w:r>
          </w:hyperlink>
        </w:p>
        <w:p w14:paraId="45024F41" w14:textId="37879925" w:rsidR="000C5CEB" w:rsidRDefault="000C5CEB">
          <w:pPr>
            <w:pStyle w:val="TOC1"/>
            <w:rPr>
              <w:rFonts w:asciiTheme="minorHAnsi" w:eastAsiaTheme="minorEastAsia" w:hAnsiTheme="minorHAnsi" w:cstheme="minorBidi"/>
              <w:kern w:val="2"/>
              <w14:ligatures w14:val="standardContextual"/>
            </w:rPr>
          </w:pPr>
          <w:hyperlink w:anchor="_Toc181953974" w:history="1">
            <w:r w:rsidRPr="00A649BA">
              <w:rPr>
                <w:rStyle w:val="Hyperlink"/>
              </w:rPr>
              <w:t>Appendix: Handouts</w:t>
            </w:r>
            <w:r>
              <w:rPr>
                <w:webHidden/>
              </w:rPr>
              <w:tab/>
            </w:r>
            <w:r>
              <w:rPr>
                <w:webHidden/>
              </w:rPr>
              <w:fldChar w:fldCharType="begin"/>
            </w:r>
            <w:r>
              <w:rPr>
                <w:webHidden/>
              </w:rPr>
              <w:instrText xml:space="preserve"> PAGEREF _Toc181953974 \h </w:instrText>
            </w:r>
            <w:r>
              <w:rPr>
                <w:webHidden/>
              </w:rPr>
            </w:r>
            <w:r>
              <w:rPr>
                <w:webHidden/>
              </w:rPr>
              <w:fldChar w:fldCharType="separate"/>
            </w:r>
            <w:r>
              <w:rPr>
                <w:webHidden/>
              </w:rPr>
              <w:t>1</w:t>
            </w:r>
            <w:r>
              <w:rPr>
                <w:webHidden/>
              </w:rPr>
              <w:fldChar w:fldCharType="end"/>
            </w:r>
          </w:hyperlink>
        </w:p>
        <w:p w14:paraId="04A73FD1" w14:textId="74C7A4DC" w:rsidR="000C5CEB" w:rsidRDefault="000C5CEB">
          <w:pPr>
            <w:pStyle w:val="TOC2"/>
            <w:rPr>
              <w:rFonts w:asciiTheme="minorHAnsi" w:eastAsiaTheme="minorEastAsia" w:hAnsiTheme="minorHAnsi" w:cstheme="minorBidi"/>
              <w:kern w:val="2"/>
              <w14:ligatures w14:val="standardContextual"/>
            </w:rPr>
          </w:pPr>
          <w:hyperlink w:anchor="_Toc181953975" w:history="1">
            <w:r w:rsidRPr="00A649BA">
              <w:rPr>
                <w:rStyle w:val="Hyperlink"/>
                <w:lang w:eastAsia="ja-JP"/>
              </w:rPr>
              <w:t>Underlying Beliefs of Family-Centered Practice and Principles of Partnership</w:t>
            </w:r>
            <w:r>
              <w:rPr>
                <w:webHidden/>
              </w:rPr>
              <w:tab/>
            </w:r>
            <w:r>
              <w:rPr>
                <w:webHidden/>
              </w:rPr>
              <w:fldChar w:fldCharType="begin"/>
            </w:r>
            <w:r>
              <w:rPr>
                <w:webHidden/>
              </w:rPr>
              <w:instrText xml:space="preserve"> PAGEREF _Toc181953975 \h </w:instrText>
            </w:r>
            <w:r>
              <w:rPr>
                <w:webHidden/>
              </w:rPr>
            </w:r>
            <w:r>
              <w:rPr>
                <w:webHidden/>
              </w:rPr>
              <w:fldChar w:fldCharType="separate"/>
            </w:r>
            <w:r>
              <w:rPr>
                <w:webHidden/>
              </w:rPr>
              <w:t>2</w:t>
            </w:r>
            <w:r>
              <w:rPr>
                <w:webHidden/>
              </w:rPr>
              <w:fldChar w:fldCharType="end"/>
            </w:r>
          </w:hyperlink>
        </w:p>
        <w:p w14:paraId="1F47E82E" w14:textId="1A0C5009" w:rsidR="000C5CEB" w:rsidRDefault="000C5CEB">
          <w:pPr>
            <w:pStyle w:val="TOC2"/>
            <w:rPr>
              <w:rFonts w:asciiTheme="minorHAnsi" w:eastAsiaTheme="minorEastAsia" w:hAnsiTheme="minorHAnsi" w:cstheme="minorBidi"/>
              <w:kern w:val="2"/>
              <w14:ligatures w14:val="standardContextual"/>
            </w:rPr>
          </w:pPr>
          <w:hyperlink w:anchor="_Toc181953976" w:history="1">
            <w:r w:rsidRPr="00A649BA">
              <w:rPr>
                <w:rStyle w:val="Hyperlink"/>
              </w:rPr>
              <w:t>Family Engagement: Partnering With Families to Improve Child Welfare Outcomes</w:t>
            </w:r>
            <w:r>
              <w:rPr>
                <w:webHidden/>
              </w:rPr>
              <w:tab/>
            </w:r>
            <w:r>
              <w:rPr>
                <w:webHidden/>
              </w:rPr>
              <w:fldChar w:fldCharType="begin"/>
            </w:r>
            <w:r>
              <w:rPr>
                <w:webHidden/>
              </w:rPr>
              <w:instrText xml:space="preserve"> PAGEREF _Toc181953976 \h </w:instrText>
            </w:r>
            <w:r>
              <w:rPr>
                <w:webHidden/>
              </w:rPr>
            </w:r>
            <w:r>
              <w:rPr>
                <w:webHidden/>
              </w:rPr>
              <w:fldChar w:fldCharType="separate"/>
            </w:r>
            <w:r>
              <w:rPr>
                <w:webHidden/>
              </w:rPr>
              <w:t>3</w:t>
            </w:r>
            <w:r>
              <w:rPr>
                <w:webHidden/>
              </w:rPr>
              <w:fldChar w:fldCharType="end"/>
            </w:r>
          </w:hyperlink>
        </w:p>
        <w:p w14:paraId="24A2E97B" w14:textId="495DEC4F" w:rsidR="000C5CEB" w:rsidRDefault="000C5CEB">
          <w:pPr>
            <w:pStyle w:val="TOC2"/>
            <w:rPr>
              <w:rFonts w:asciiTheme="minorHAnsi" w:eastAsiaTheme="minorEastAsia" w:hAnsiTheme="minorHAnsi" w:cstheme="minorBidi"/>
              <w:kern w:val="2"/>
              <w14:ligatures w14:val="standardContextual"/>
            </w:rPr>
          </w:pPr>
          <w:hyperlink w:anchor="_Toc181953977" w:history="1">
            <w:r w:rsidRPr="00A649BA">
              <w:rPr>
                <w:rStyle w:val="Hyperlink"/>
              </w:rPr>
              <w:t>Beyond a Trauma-Informed Approach and Towards Shame-Sensitive Practice</w:t>
            </w:r>
            <w:r>
              <w:rPr>
                <w:webHidden/>
              </w:rPr>
              <w:tab/>
            </w:r>
            <w:r>
              <w:rPr>
                <w:webHidden/>
              </w:rPr>
              <w:fldChar w:fldCharType="begin"/>
            </w:r>
            <w:r>
              <w:rPr>
                <w:webHidden/>
              </w:rPr>
              <w:instrText xml:space="preserve"> PAGEREF _Toc181953977 \h </w:instrText>
            </w:r>
            <w:r>
              <w:rPr>
                <w:webHidden/>
              </w:rPr>
            </w:r>
            <w:r>
              <w:rPr>
                <w:webHidden/>
              </w:rPr>
              <w:fldChar w:fldCharType="separate"/>
            </w:r>
            <w:r>
              <w:rPr>
                <w:webHidden/>
              </w:rPr>
              <w:t>20</w:t>
            </w:r>
            <w:r>
              <w:rPr>
                <w:webHidden/>
              </w:rPr>
              <w:fldChar w:fldCharType="end"/>
            </w:r>
          </w:hyperlink>
        </w:p>
        <w:p w14:paraId="18E3D313" w14:textId="75577E84" w:rsidR="000C5CEB" w:rsidRDefault="000C5CEB">
          <w:pPr>
            <w:pStyle w:val="TOC2"/>
            <w:rPr>
              <w:rFonts w:asciiTheme="minorHAnsi" w:eastAsiaTheme="minorEastAsia" w:hAnsiTheme="minorHAnsi" w:cstheme="minorBidi"/>
              <w:kern w:val="2"/>
              <w14:ligatures w14:val="standardContextual"/>
            </w:rPr>
          </w:pPr>
          <w:hyperlink w:anchor="_Toc181953978" w:history="1">
            <w:r w:rsidRPr="00A649BA">
              <w:rPr>
                <w:rStyle w:val="Hyperlink"/>
              </w:rPr>
              <w:t>Solution-Focused Interviewing Skills and Questions</w:t>
            </w:r>
            <w:r>
              <w:rPr>
                <w:webHidden/>
              </w:rPr>
              <w:tab/>
            </w:r>
            <w:r>
              <w:rPr>
                <w:webHidden/>
              </w:rPr>
              <w:fldChar w:fldCharType="begin"/>
            </w:r>
            <w:r>
              <w:rPr>
                <w:webHidden/>
              </w:rPr>
              <w:instrText xml:space="preserve"> PAGEREF _Toc181953978 \h </w:instrText>
            </w:r>
            <w:r>
              <w:rPr>
                <w:webHidden/>
              </w:rPr>
            </w:r>
            <w:r>
              <w:rPr>
                <w:webHidden/>
              </w:rPr>
              <w:fldChar w:fldCharType="separate"/>
            </w:r>
            <w:r>
              <w:rPr>
                <w:webHidden/>
              </w:rPr>
              <w:t>30</w:t>
            </w:r>
            <w:r>
              <w:rPr>
                <w:webHidden/>
              </w:rPr>
              <w:fldChar w:fldCharType="end"/>
            </w:r>
          </w:hyperlink>
        </w:p>
        <w:p w14:paraId="77254D00" w14:textId="28A37196" w:rsidR="000C5CEB" w:rsidRDefault="000C5CEB">
          <w:pPr>
            <w:pStyle w:val="TOC2"/>
            <w:rPr>
              <w:rFonts w:asciiTheme="minorHAnsi" w:eastAsiaTheme="minorEastAsia" w:hAnsiTheme="minorHAnsi" w:cstheme="minorBidi"/>
              <w:kern w:val="2"/>
              <w14:ligatures w14:val="standardContextual"/>
            </w:rPr>
          </w:pPr>
          <w:hyperlink w:anchor="_Toc181953979" w:history="1">
            <w:r w:rsidRPr="00A649BA">
              <w:rPr>
                <w:rStyle w:val="Hyperlink"/>
              </w:rPr>
              <w:t>Protective Capacity</w:t>
            </w:r>
            <w:r>
              <w:rPr>
                <w:webHidden/>
              </w:rPr>
              <w:tab/>
            </w:r>
            <w:r>
              <w:rPr>
                <w:webHidden/>
              </w:rPr>
              <w:fldChar w:fldCharType="begin"/>
            </w:r>
            <w:r>
              <w:rPr>
                <w:webHidden/>
              </w:rPr>
              <w:instrText xml:space="preserve"> PAGEREF _Toc181953979 \h </w:instrText>
            </w:r>
            <w:r>
              <w:rPr>
                <w:webHidden/>
              </w:rPr>
            </w:r>
            <w:r>
              <w:rPr>
                <w:webHidden/>
              </w:rPr>
              <w:fldChar w:fldCharType="separate"/>
            </w:r>
            <w:r>
              <w:rPr>
                <w:webHidden/>
              </w:rPr>
              <w:t>38</w:t>
            </w:r>
            <w:r>
              <w:rPr>
                <w:webHidden/>
              </w:rPr>
              <w:fldChar w:fldCharType="end"/>
            </w:r>
          </w:hyperlink>
        </w:p>
        <w:p w14:paraId="6D07F5AE" w14:textId="0E4501C5" w:rsidR="000C5CEB" w:rsidRDefault="000C5CEB">
          <w:pPr>
            <w:pStyle w:val="TOC2"/>
            <w:rPr>
              <w:rFonts w:asciiTheme="minorHAnsi" w:eastAsiaTheme="minorEastAsia" w:hAnsiTheme="minorHAnsi" w:cstheme="minorBidi"/>
              <w:kern w:val="2"/>
              <w14:ligatures w14:val="standardContextual"/>
            </w:rPr>
          </w:pPr>
          <w:hyperlink w:anchor="_Toc181953980" w:history="1">
            <w:r w:rsidRPr="00A649BA">
              <w:rPr>
                <w:rStyle w:val="Hyperlink"/>
              </w:rPr>
              <w:t>Assessing Self-Assessment</w:t>
            </w:r>
            <w:r>
              <w:rPr>
                <w:webHidden/>
              </w:rPr>
              <w:tab/>
            </w:r>
            <w:r>
              <w:rPr>
                <w:webHidden/>
              </w:rPr>
              <w:fldChar w:fldCharType="begin"/>
            </w:r>
            <w:r>
              <w:rPr>
                <w:webHidden/>
              </w:rPr>
              <w:instrText xml:space="preserve"> PAGEREF _Toc181953980 \h </w:instrText>
            </w:r>
            <w:r>
              <w:rPr>
                <w:webHidden/>
              </w:rPr>
            </w:r>
            <w:r>
              <w:rPr>
                <w:webHidden/>
              </w:rPr>
              <w:fldChar w:fldCharType="separate"/>
            </w:r>
            <w:r>
              <w:rPr>
                <w:webHidden/>
              </w:rPr>
              <w:t>41</w:t>
            </w:r>
            <w:r>
              <w:rPr>
                <w:webHidden/>
              </w:rPr>
              <w:fldChar w:fldCharType="end"/>
            </w:r>
          </w:hyperlink>
        </w:p>
        <w:p w14:paraId="15E62C27" w14:textId="6568F7A4" w:rsidR="0017493B" w:rsidRPr="0017493B" w:rsidRDefault="00B172C9" w:rsidP="0017493B">
          <w:r>
            <w:rPr>
              <w:b/>
            </w:rPr>
            <w:fldChar w:fldCharType="end"/>
          </w:r>
        </w:p>
      </w:sdtContent>
    </w:sdt>
    <w:p w14:paraId="3C20F980" w14:textId="5B634E3F" w:rsidR="0017493B" w:rsidRDefault="0017493B" w:rsidP="0017493B">
      <w:r>
        <w:br w:type="page"/>
      </w:r>
    </w:p>
    <w:p w14:paraId="680E3CFC" w14:textId="77777777" w:rsidR="0002186B" w:rsidRDefault="0002186B" w:rsidP="0002186B">
      <w:pPr>
        <w:pStyle w:val="Heading1"/>
      </w:pPr>
      <w:bookmarkStart w:id="0" w:name="_Toc118097800"/>
      <w:bookmarkStart w:id="1" w:name="_Toc176771904"/>
      <w:bookmarkStart w:id="2" w:name="_Toc181953943"/>
      <w:r>
        <w:rPr>
          <w:bCs/>
        </w:rPr>
        <w:lastRenderedPageBreak/>
        <w:t>Instructions</w:t>
      </w:r>
      <w:bookmarkEnd w:id="0"/>
      <w:bookmarkEnd w:id="1"/>
      <w:bookmarkEnd w:id="2"/>
      <w:r w:rsidRPr="00906AB0">
        <w:rPr>
          <w:bCs/>
        </w:rPr>
        <w:t xml:space="preserve"> </w:t>
      </w:r>
    </w:p>
    <w:p w14:paraId="7A81FE68" w14:textId="52B300E7" w:rsidR="0002186B" w:rsidRPr="006A4013" w:rsidRDefault="0002186B" w:rsidP="00E00A35">
      <w:pPr>
        <w:pStyle w:val="NCNormal"/>
      </w:pPr>
      <w:r w:rsidRPr="006A4013">
        <w:t>This course was designed to guide child welfare professionals through the knowledge, skills, and behaviors needed to engage with families in need of child protection services. The workbook is structured to help you engage in the lesson through reflection and analysis throughout each week of training. Have this workbook readily available as you go through each session to create a long-lasting resource you can reference in the future.</w:t>
      </w:r>
    </w:p>
    <w:p w14:paraId="6809E293" w14:textId="77777777" w:rsidR="0002186B" w:rsidRPr="006A4013" w:rsidRDefault="0002186B" w:rsidP="00E00A35">
      <w:pPr>
        <w:pStyle w:val="NCNormal"/>
      </w:pPr>
      <w:r w:rsidRPr="006A4013">
        <w:t>If you are using this workbook electronically: Workbook pages have text boxes for you to add notes and reflections. Due to formatting, if you are typing in these boxes, blank lines will be “pushed” forward onto the next page. To correct this when you are done typing in the text box, you may use delete to remove extra lines.</w:t>
      </w:r>
    </w:p>
    <w:p w14:paraId="5E4618E9" w14:textId="77777777" w:rsidR="0002186B" w:rsidRPr="006366FB" w:rsidRDefault="0002186B" w:rsidP="0002186B">
      <w:pPr>
        <w:pStyle w:val="Heading1"/>
        <w:rPr>
          <w:szCs w:val="24"/>
        </w:rPr>
      </w:pPr>
      <w:bookmarkStart w:id="3" w:name="_Toc118097801"/>
      <w:bookmarkStart w:id="4" w:name="_Toc176771905"/>
      <w:bookmarkStart w:id="5" w:name="_Toc181953944"/>
      <w:r>
        <w:rPr>
          <w:bCs/>
        </w:rPr>
        <w:t>Course Themes</w:t>
      </w:r>
      <w:bookmarkEnd w:id="3"/>
      <w:bookmarkEnd w:id="4"/>
      <w:bookmarkEnd w:id="5"/>
    </w:p>
    <w:p w14:paraId="43716342" w14:textId="36F04746" w:rsidR="0002186B" w:rsidRPr="006366FB" w:rsidRDefault="0002186B" w:rsidP="00E00A35">
      <w:pPr>
        <w:pStyle w:val="NCNormal"/>
      </w:pPr>
      <w:r w:rsidRPr="006366FB">
        <w:t xml:space="preserve">The central themes of the </w:t>
      </w:r>
      <w:r w:rsidR="005B13F5">
        <w:t>CPS Assessment</w:t>
      </w:r>
      <w:r w:rsidR="00055270">
        <w:t xml:space="preserve"> </w:t>
      </w:r>
      <w:r w:rsidR="006805A6">
        <w:t>Track</w:t>
      </w:r>
      <w:r w:rsidRPr="006366FB">
        <w:t xml:space="preserve"> Training are divided across </w:t>
      </w:r>
      <w:r w:rsidR="006805A6">
        <w:t>several course</w:t>
      </w:r>
      <w:r w:rsidR="0099491A">
        <w:t xml:space="preserve"> topics</w:t>
      </w:r>
      <w:r w:rsidRPr="006366FB">
        <w:t>.</w:t>
      </w:r>
    </w:p>
    <w:p w14:paraId="7578220D" w14:textId="77777777" w:rsidR="00747335" w:rsidRDefault="00747335" w:rsidP="00747335">
      <w:pPr>
        <w:pStyle w:val="NCNormalBullet"/>
      </w:pPr>
      <w:r>
        <w:t>Purpose and Legal Basis for Child Protection Services in North Carolina</w:t>
      </w:r>
    </w:p>
    <w:p w14:paraId="1CBF4B21" w14:textId="77777777" w:rsidR="00747335" w:rsidRDefault="00747335" w:rsidP="00747335">
      <w:pPr>
        <w:pStyle w:val="NCNormalBullet"/>
      </w:pPr>
      <w:r>
        <w:t>Essential Function: Communicating</w:t>
      </w:r>
    </w:p>
    <w:p w14:paraId="71B1F4F2" w14:textId="77777777" w:rsidR="00747335" w:rsidRDefault="00747335" w:rsidP="00747335">
      <w:pPr>
        <w:pStyle w:val="NCNormalBullet"/>
      </w:pPr>
      <w:r>
        <w:t>Diversity, Equity, Inclusion, and Belonging</w:t>
      </w:r>
    </w:p>
    <w:p w14:paraId="530EDE73" w14:textId="77777777" w:rsidR="00747335" w:rsidRDefault="00747335" w:rsidP="00747335">
      <w:pPr>
        <w:pStyle w:val="NCNormalBullet"/>
      </w:pPr>
      <w:r>
        <w:t>Trauma-Informed Care</w:t>
      </w:r>
    </w:p>
    <w:p w14:paraId="7C78C966" w14:textId="77777777" w:rsidR="00747335" w:rsidRDefault="00747335" w:rsidP="00747335">
      <w:pPr>
        <w:pStyle w:val="NCNormalBullet"/>
      </w:pPr>
      <w:r>
        <w:t>Family-Centered Practice</w:t>
      </w:r>
    </w:p>
    <w:p w14:paraId="40D35646" w14:textId="77777777" w:rsidR="00747335" w:rsidRDefault="00747335" w:rsidP="00747335">
      <w:pPr>
        <w:pStyle w:val="NCNormalBullet"/>
      </w:pPr>
      <w:r>
        <w:t>Essential Function: Engaging</w:t>
      </w:r>
    </w:p>
    <w:p w14:paraId="06A19DF7" w14:textId="77777777" w:rsidR="00747335" w:rsidRDefault="00747335" w:rsidP="00747335">
      <w:pPr>
        <w:pStyle w:val="NCNormalBullet"/>
      </w:pPr>
      <w:r>
        <w:t>Safety Focused</w:t>
      </w:r>
    </w:p>
    <w:p w14:paraId="0135BABE" w14:textId="77777777" w:rsidR="00747335" w:rsidRDefault="00747335" w:rsidP="00747335">
      <w:pPr>
        <w:pStyle w:val="NCNormalBullet"/>
      </w:pPr>
      <w:r>
        <w:t>Essential Function: Assessing</w:t>
      </w:r>
    </w:p>
    <w:p w14:paraId="0549AC5F" w14:textId="77777777" w:rsidR="00747335" w:rsidRDefault="00747335" w:rsidP="00747335">
      <w:pPr>
        <w:pStyle w:val="NCNormalBullet"/>
      </w:pPr>
      <w:r>
        <w:t>Interviewing Learning Lab</w:t>
      </w:r>
    </w:p>
    <w:p w14:paraId="76666578" w14:textId="77777777" w:rsidR="00747335" w:rsidRDefault="00747335" w:rsidP="00747335">
      <w:pPr>
        <w:pStyle w:val="NCNormalBullet"/>
      </w:pPr>
      <w:r>
        <w:t>The Role of Observation in Assessing for Safety</w:t>
      </w:r>
    </w:p>
    <w:p w14:paraId="514F9154" w14:textId="77777777" w:rsidR="00747335" w:rsidRDefault="00747335" w:rsidP="00747335">
      <w:pPr>
        <w:pStyle w:val="NCNormalBullet"/>
      </w:pPr>
      <w:r>
        <w:t>Structured Decision-Making: Safety Assessment</w:t>
      </w:r>
    </w:p>
    <w:p w14:paraId="74873148" w14:textId="77777777" w:rsidR="00747335" w:rsidRDefault="00747335" w:rsidP="00747335">
      <w:pPr>
        <w:pStyle w:val="NCNormalBullet"/>
      </w:pPr>
      <w:r>
        <w:t>Assessment Learning Lab</w:t>
      </w:r>
    </w:p>
    <w:p w14:paraId="017A9B55" w14:textId="77777777" w:rsidR="00747335" w:rsidRDefault="00747335" w:rsidP="00747335">
      <w:pPr>
        <w:pStyle w:val="NCNormalBullet"/>
      </w:pPr>
      <w:r>
        <w:t>Safety Planning</w:t>
      </w:r>
    </w:p>
    <w:p w14:paraId="57A5CF3D" w14:textId="77777777" w:rsidR="00747335" w:rsidRDefault="00747335" w:rsidP="00747335">
      <w:pPr>
        <w:pStyle w:val="NCNormalBullet"/>
      </w:pPr>
      <w:r>
        <w:t>Safety Planning Learning Lab</w:t>
      </w:r>
    </w:p>
    <w:p w14:paraId="0F0C3C51" w14:textId="77777777" w:rsidR="00747335" w:rsidRDefault="00747335" w:rsidP="00747335">
      <w:pPr>
        <w:pStyle w:val="NCNormalBullet"/>
      </w:pPr>
      <w:r>
        <w:t>Trauma-Informed Practice</w:t>
      </w:r>
    </w:p>
    <w:p w14:paraId="6372B69B" w14:textId="77777777" w:rsidR="00747335" w:rsidRDefault="00747335" w:rsidP="00747335">
      <w:pPr>
        <w:pStyle w:val="NCNormalBullet"/>
      </w:pPr>
      <w:r>
        <w:t>Considerations for Cases Involving Special Circumstances</w:t>
      </w:r>
    </w:p>
    <w:p w14:paraId="42D44794" w14:textId="77777777" w:rsidR="00747335" w:rsidRDefault="00747335" w:rsidP="00747335">
      <w:pPr>
        <w:pStyle w:val="NCNormalBullet"/>
      </w:pPr>
      <w:r>
        <w:t>Social Worker Safety</w:t>
      </w:r>
    </w:p>
    <w:p w14:paraId="64CAC87D" w14:textId="77777777" w:rsidR="00747335" w:rsidRDefault="00747335" w:rsidP="00747335">
      <w:pPr>
        <w:pStyle w:val="NCNormalBullet"/>
      </w:pPr>
      <w:r>
        <w:t>Engaging the Family in Child Protection Services</w:t>
      </w:r>
    </w:p>
    <w:p w14:paraId="527A4770" w14:textId="77777777" w:rsidR="00747335" w:rsidRDefault="00747335" w:rsidP="00747335">
      <w:pPr>
        <w:pStyle w:val="NCNormalBullet"/>
      </w:pPr>
      <w:r>
        <w:t>Risk Assessment</w:t>
      </w:r>
    </w:p>
    <w:p w14:paraId="38138056" w14:textId="77777777" w:rsidR="00747335" w:rsidRDefault="00747335" w:rsidP="00747335">
      <w:pPr>
        <w:pStyle w:val="NCNormalBullet"/>
      </w:pPr>
      <w:r>
        <w:t>Crucial Conversations</w:t>
      </w:r>
    </w:p>
    <w:p w14:paraId="5F2F2541" w14:textId="77777777" w:rsidR="00747335" w:rsidRDefault="00747335" w:rsidP="00747335">
      <w:pPr>
        <w:pStyle w:val="NCNormalBullet"/>
      </w:pPr>
      <w:r>
        <w:t>Quality Contacts</w:t>
      </w:r>
    </w:p>
    <w:p w14:paraId="2EB5096E" w14:textId="77777777" w:rsidR="00747335" w:rsidRDefault="00747335" w:rsidP="00747335">
      <w:pPr>
        <w:pStyle w:val="NCNormalBullet"/>
      </w:pPr>
      <w:r>
        <w:t>Assessing Family Strengths and Needs</w:t>
      </w:r>
    </w:p>
    <w:p w14:paraId="72377A21" w14:textId="77777777" w:rsidR="00747335" w:rsidRDefault="00747335" w:rsidP="00747335">
      <w:pPr>
        <w:pStyle w:val="NCNormalBullet"/>
      </w:pPr>
      <w:r>
        <w:t>Secondary Traumatic Stress and Vicarious Traumatization</w:t>
      </w:r>
    </w:p>
    <w:p w14:paraId="55553488" w14:textId="77777777" w:rsidR="00747335" w:rsidRDefault="00747335" w:rsidP="00747335">
      <w:pPr>
        <w:pStyle w:val="NCNormalBullet"/>
      </w:pPr>
      <w:r>
        <w:t>Ongoing Assessment</w:t>
      </w:r>
    </w:p>
    <w:p w14:paraId="40CD18A7" w14:textId="77777777" w:rsidR="00747335" w:rsidRDefault="00747335" w:rsidP="00747335">
      <w:pPr>
        <w:pStyle w:val="NCNormalBullet"/>
      </w:pPr>
      <w:r>
        <w:t>Family Engagement and Ongoing Assessment Learning Lab</w:t>
      </w:r>
    </w:p>
    <w:p w14:paraId="173790F1" w14:textId="77777777" w:rsidR="00747335" w:rsidRDefault="00747335" w:rsidP="00747335">
      <w:pPr>
        <w:pStyle w:val="NCNormalBullet"/>
      </w:pPr>
      <w:r>
        <w:t>Documentation</w:t>
      </w:r>
    </w:p>
    <w:p w14:paraId="49C031F6" w14:textId="77777777" w:rsidR="00747335" w:rsidRDefault="00747335" w:rsidP="00747335">
      <w:pPr>
        <w:pStyle w:val="NCNormalBullet"/>
      </w:pPr>
      <w:r>
        <w:t>Well-Being as an Outcome</w:t>
      </w:r>
    </w:p>
    <w:p w14:paraId="6D497DFC" w14:textId="77777777" w:rsidR="00747335" w:rsidRDefault="00747335" w:rsidP="00747335">
      <w:pPr>
        <w:pStyle w:val="NCNormalBullet"/>
      </w:pPr>
      <w:r>
        <w:t>Reasonable Efforts and Removals</w:t>
      </w:r>
    </w:p>
    <w:p w14:paraId="377321A9" w14:textId="77777777" w:rsidR="00747335" w:rsidRDefault="00747335" w:rsidP="00747335">
      <w:pPr>
        <w:pStyle w:val="NCNormalBullet"/>
      </w:pPr>
      <w:r>
        <w:lastRenderedPageBreak/>
        <w:t>Reasonable Efforts and Removals Learning Lab</w:t>
      </w:r>
    </w:p>
    <w:p w14:paraId="56DF26A3" w14:textId="77777777" w:rsidR="00747335" w:rsidRDefault="00747335" w:rsidP="00747335">
      <w:pPr>
        <w:pStyle w:val="NCNormalBullet"/>
      </w:pPr>
      <w:r>
        <w:t>Decision-Making</w:t>
      </w:r>
    </w:p>
    <w:p w14:paraId="7877671A" w14:textId="49DA17AD" w:rsidR="0002186B" w:rsidRPr="006805A6" w:rsidRDefault="00747335" w:rsidP="00747335">
      <w:pPr>
        <w:pStyle w:val="NCNormalBullet"/>
      </w:pPr>
      <w:r>
        <w:t>Decision-Making and Case Closure Learning Lab</w:t>
      </w:r>
    </w:p>
    <w:p w14:paraId="49F96D08" w14:textId="39D21D57" w:rsidR="0002186B" w:rsidRDefault="0002186B" w:rsidP="0002186B">
      <w:pPr>
        <w:pStyle w:val="Heading1"/>
        <w:rPr>
          <w:rFonts w:eastAsiaTheme="minorEastAsia" w:cs="Arial"/>
          <w:szCs w:val="24"/>
        </w:rPr>
      </w:pPr>
      <w:bookmarkStart w:id="6" w:name="_Toc118097802"/>
      <w:bookmarkStart w:id="7" w:name="_Toc176771906"/>
      <w:bookmarkStart w:id="8" w:name="_Toc181953945"/>
      <w:r w:rsidRPr="004C180B">
        <w:rPr>
          <w:rFonts w:eastAsiaTheme="minorEastAsia"/>
        </w:rPr>
        <w:t>Training Overview</w:t>
      </w:r>
      <w:bookmarkEnd w:id="6"/>
      <w:bookmarkEnd w:id="7"/>
      <w:bookmarkEnd w:id="8"/>
    </w:p>
    <w:p w14:paraId="00D8A633" w14:textId="0995E132" w:rsidR="0002186B" w:rsidRPr="00114163" w:rsidRDefault="0002186B" w:rsidP="00B0536D">
      <w:pPr>
        <w:pStyle w:val="NCNormal"/>
      </w:pPr>
      <w:r w:rsidRPr="00114163">
        <w:t>Training begins at 9:00 a.m. and ends at 4:00 p.m. If a holiday falls on the Monday of training, the training will begin on Tuesday at 9:00 a.m. This schedule is subject to change if a holiday falls during the training week or other circumstances occur. The time for ending training on Fridays may vary and trainees need to be prepared to stay the entire day.</w:t>
      </w:r>
    </w:p>
    <w:p w14:paraId="6C742E2E" w14:textId="6B3113B8" w:rsidR="0002186B" w:rsidRDefault="0002186B" w:rsidP="00B0536D">
      <w:pPr>
        <w:pStyle w:val="NCNormal"/>
        <w:rPr>
          <w:rFonts w:cs="Arial"/>
          <w:b/>
          <w:bCs/>
        </w:rPr>
      </w:pPr>
      <w:r w:rsidRPr="00114163">
        <w:t xml:space="preserve">Attendance is mandatory. If there is an emergency, the trainee must contact the classroom trainer and their supervisor as soon as they realize they will not be able to attend training or if they </w:t>
      </w:r>
      <w:proofErr w:type="gramStart"/>
      <w:r w:rsidRPr="00114163">
        <w:t>will be</w:t>
      </w:r>
      <w:proofErr w:type="gramEnd"/>
      <w:r w:rsidRPr="00114163">
        <w:t xml:space="preserve"> late to training. If a trainee must miss training time in the classroom, it is the trainee’s responsibility to develop a plan to make up missed material.</w:t>
      </w:r>
    </w:p>
    <w:p w14:paraId="401C9D0D" w14:textId="785B6D4B" w:rsidR="0002186B" w:rsidRPr="00B0536D" w:rsidRDefault="0002186B" w:rsidP="00B0536D">
      <w:pPr>
        <w:pStyle w:val="NCNormalBold"/>
        <w:rPr>
          <w:rStyle w:val="GBoldHeavy"/>
          <w:b/>
        </w:rPr>
      </w:pPr>
      <w:r w:rsidRPr="00B0536D">
        <w:rPr>
          <w:rStyle w:val="GBoldHeavy"/>
          <w:b/>
        </w:rPr>
        <w:t>Pre-Work Online e-</w:t>
      </w:r>
      <w:r w:rsidRPr="00B0536D">
        <w:t>Learning</w:t>
      </w:r>
      <w:r w:rsidRPr="00B0536D">
        <w:rPr>
          <w:rStyle w:val="GBoldHeavy"/>
          <w:b/>
        </w:rPr>
        <w:t xml:space="preserve"> Modules</w:t>
      </w:r>
      <w:r w:rsidR="00AE52ED" w:rsidRPr="00B0536D">
        <w:rPr>
          <w:rStyle w:val="GBoldHeavy"/>
          <w:b/>
        </w:rPr>
        <w:t xml:space="preserve"> </w:t>
      </w:r>
    </w:p>
    <w:p w14:paraId="24C1C109" w14:textId="42B84B73" w:rsidR="0002186B" w:rsidRPr="00E05E94" w:rsidRDefault="0002186B" w:rsidP="00B0536D">
      <w:pPr>
        <w:pStyle w:val="NCNormal"/>
      </w:pPr>
      <w:r>
        <w:t xml:space="preserve">There is required pre-work for the </w:t>
      </w:r>
      <w:r w:rsidR="005B13F5">
        <w:t>CPS Assessment</w:t>
      </w:r>
      <w:r w:rsidR="006805A6">
        <w:t xml:space="preserve"> Track</w:t>
      </w:r>
      <w:r>
        <w:t xml:space="preserve"> Training in the form of online e-Learning modules. Completion of the e-Learnings is required prior to attendance at the classroom-based training.</w:t>
      </w:r>
      <w:r w:rsidRPr="00E05E94">
        <w:t xml:space="preserve"> The</w:t>
      </w:r>
      <w:r>
        <w:t xml:space="preserve"> following are the </w:t>
      </w:r>
      <w:r w:rsidRPr="00E05E94">
        <w:t xml:space="preserve">online </w:t>
      </w:r>
      <w:r>
        <w:t xml:space="preserve">e-Learning </w:t>
      </w:r>
      <w:r w:rsidRPr="00E05E94">
        <w:t>modules:</w:t>
      </w:r>
    </w:p>
    <w:p w14:paraId="36BA178B" w14:textId="77777777" w:rsidR="007324CA" w:rsidRPr="008E442C" w:rsidRDefault="007324CA" w:rsidP="007324CA">
      <w:pPr>
        <w:pStyle w:val="GListNumber"/>
        <w:numPr>
          <w:ilvl w:val="0"/>
          <w:numId w:val="71"/>
        </w:numPr>
        <w:spacing w:before="160" w:after="160"/>
        <w:contextualSpacing/>
      </w:pPr>
      <w:r w:rsidRPr="008E442C">
        <w:t>North Carolina Worker Practice Standards</w:t>
      </w:r>
    </w:p>
    <w:p w14:paraId="1C25ED77" w14:textId="77777777" w:rsidR="007324CA" w:rsidRPr="008E442C" w:rsidRDefault="007324CA" w:rsidP="007324CA">
      <w:pPr>
        <w:pStyle w:val="GListNumber"/>
        <w:numPr>
          <w:ilvl w:val="0"/>
          <w:numId w:val="71"/>
        </w:numPr>
        <w:spacing w:before="160" w:after="160"/>
        <w:contextualSpacing/>
      </w:pPr>
      <w:r w:rsidRPr="008E442C">
        <w:t>Safety Organized Practice</w:t>
      </w:r>
    </w:p>
    <w:p w14:paraId="7613C106" w14:textId="77777777" w:rsidR="007324CA" w:rsidRPr="008E442C" w:rsidRDefault="007324CA" w:rsidP="007324CA">
      <w:pPr>
        <w:pStyle w:val="GListNumber"/>
        <w:numPr>
          <w:ilvl w:val="0"/>
          <w:numId w:val="71"/>
        </w:numPr>
        <w:spacing w:before="160" w:after="160"/>
        <w:contextualSpacing/>
      </w:pPr>
      <w:r w:rsidRPr="008E442C">
        <w:t>Understanding and Assessing Safety and Risk</w:t>
      </w:r>
    </w:p>
    <w:p w14:paraId="6EE0F85D" w14:textId="77777777" w:rsidR="007324CA" w:rsidRPr="008E442C" w:rsidRDefault="007324CA" w:rsidP="007324CA">
      <w:pPr>
        <w:pStyle w:val="GListNumber"/>
        <w:numPr>
          <w:ilvl w:val="0"/>
          <w:numId w:val="71"/>
        </w:numPr>
        <w:spacing w:before="160" w:after="160"/>
        <w:contextualSpacing/>
      </w:pPr>
      <w:r w:rsidRPr="008E442C">
        <w:t>Understanding and Screening for Trauma</w:t>
      </w:r>
    </w:p>
    <w:p w14:paraId="009D2453" w14:textId="37F1C05E" w:rsidR="0002186B" w:rsidRPr="00B0536D" w:rsidRDefault="0002186B" w:rsidP="00B0536D">
      <w:pPr>
        <w:pStyle w:val="NCNormalBold"/>
        <w:rPr>
          <w:rStyle w:val="GBoldHeavy"/>
          <w:b/>
        </w:rPr>
      </w:pPr>
      <w:r w:rsidRPr="00B0536D">
        <w:rPr>
          <w:rStyle w:val="GBoldHeavy"/>
          <w:b/>
        </w:rPr>
        <w:t>Transfer of Learning</w:t>
      </w:r>
      <w:r w:rsidR="00AE52ED" w:rsidRPr="00B0536D">
        <w:rPr>
          <w:rStyle w:val="GBoldHeavy"/>
          <w:b/>
        </w:rPr>
        <w:t xml:space="preserve"> </w:t>
      </w:r>
    </w:p>
    <w:p w14:paraId="01D7231F" w14:textId="77777777" w:rsidR="002602EC" w:rsidRPr="00C92F52" w:rsidRDefault="002602EC" w:rsidP="005505C6">
      <w:pPr>
        <w:pStyle w:val="GBodyText"/>
      </w:pPr>
      <w:r w:rsidRPr="00C92F52">
        <w:t xml:space="preserve">The </w:t>
      </w:r>
      <w:r>
        <w:t>CPS Assessment</w:t>
      </w:r>
      <w:r w:rsidRPr="00C92F52">
        <w:t xml:space="preserve"> Track Training Transfer of Learning (</w:t>
      </w:r>
      <w:proofErr w:type="spellStart"/>
      <w:r w:rsidRPr="00C92F52">
        <w:t>ToL</w:t>
      </w:r>
      <w:proofErr w:type="spellEnd"/>
      <w:r w:rsidRPr="00C92F52">
        <w:t xml:space="preserve">) tool is a comprehensive and collaborative activity for workers and supervisors to work together in identifying worker goals, knowledge gain, and priorities for further development throughout the training process. In four distinct steps, the worker and supervisor will highlight their goals and action plan related to participating in training, reflect on lessons and outstanding questions, and create an action plan to support worker growth. The tool should be started prior to beginning the </w:t>
      </w:r>
      <w:r>
        <w:t>CPS Assessment</w:t>
      </w:r>
      <w:r w:rsidRPr="00C92F52">
        <w:t xml:space="preserve"> Track Training and re-visited on an ongoing basis to assess growth and re-prioritize actions for development. </w:t>
      </w:r>
    </w:p>
    <w:p w14:paraId="356B1608" w14:textId="77777777" w:rsidR="002602EC" w:rsidRPr="00C92F52" w:rsidRDefault="002602EC" w:rsidP="002602EC">
      <w:pPr>
        <w:pStyle w:val="GListBullet"/>
        <w:framePr w:hSpace="0" w:wrap="auto" w:vAnchor="margin" w:yAlign="inline"/>
        <w:suppressOverlap w:val="0"/>
      </w:pPr>
      <w:r w:rsidRPr="00C92F52">
        <w:t>Part A: Training Preparation: Prior to completing any eLearning and in-person Track Training sessions, the worker and supervisor should meet to complete Part A: Training Preparation. In this step, the worker and supervisor will discuss their goals for participation in training and develop a plan to meet those goals through pre-work, other opportunities for learning, and support for addressing anticipated barriers.</w:t>
      </w:r>
    </w:p>
    <w:p w14:paraId="68390C78" w14:textId="77777777" w:rsidR="002602EC" w:rsidRPr="00C92F52" w:rsidRDefault="002602EC" w:rsidP="002602EC">
      <w:pPr>
        <w:pStyle w:val="GListBullet"/>
        <w:framePr w:hSpace="0" w:wrap="auto" w:vAnchor="margin" w:yAlign="inline"/>
        <w:suppressOverlap w:val="0"/>
      </w:pPr>
      <w:r w:rsidRPr="00C92F52">
        <w:t xml:space="preserve">Part B: Worker Reflections During Training: The worker will document their thoughts, top takeaways, and outstanding questions regarding each section. This level of reflection serves two purposes. First, the practice of distilling down a full section of training into three takeaways and three remaining questions requires </w:t>
      </w:r>
      <w:r w:rsidRPr="00C92F52">
        <w:lastRenderedPageBreak/>
        <w:t xml:space="preserve">the worker to actively engage with the material, subsequently forming cognitive cues related to the information for future use in case practice. Second, prioritizing takeaways and questions by section allows workers to continually review information to determine if questions are answered in future sessions and supports the development of an action plan by requiring workers to highlight the </w:t>
      </w:r>
      <w:proofErr w:type="gramStart"/>
      <w:r w:rsidRPr="00C92F52">
        <w:t>questions</w:t>
      </w:r>
      <w:proofErr w:type="gramEnd"/>
      <w:r w:rsidRPr="00C92F52">
        <w:t xml:space="preserve"> they find most important.</w:t>
      </w:r>
    </w:p>
    <w:p w14:paraId="6FA04716" w14:textId="77777777" w:rsidR="002602EC" w:rsidRPr="00D95AF1" w:rsidRDefault="002602EC" w:rsidP="002602EC">
      <w:pPr>
        <w:pStyle w:val="GListBullet"/>
        <w:framePr w:hSpace="0" w:wrap="auto" w:vAnchor="margin" w:yAlign="inline"/>
        <w:suppressOverlap w:val="0"/>
      </w:pPr>
      <w:r w:rsidRPr="00D95AF1">
        <w:t>Part C: Planning for Post-Training Debrief with Supervisor: The worker considers the takeaways and questions they identified in each section and creates a framework to transfer those takeaways and questions into an action plan.</w:t>
      </w:r>
    </w:p>
    <w:p w14:paraId="72D3FB9E" w14:textId="77777777" w:rsidR="002602EC" w:rsidRPr="00D95AF1" w:rsidRDefault="002602EC" w:rsidP="002602EC">
      <w:pPr>
        <w:pStyle w:val="GListBullet"/>
        <w:framePr w:hSpace="0" w:wrap="auto" w:vAnchor="margin" w:yAlign="inline"/>
        <w:suppressOverlap w:val="0"/>
      </w:pPr>
      <w:r w:rsidRPr="00D95AF1">
        <w:t>Part D: Post-Training Debrief with Supervisor: Provides an opportunity for the supervisor and worker to determine a specific plan of action to answer outstanding questions and to further support worker training.</w:t>
      </w:r>
    </w:p>
    <w:p w14:paraId="59B532EE" w14:textId="4968DA81" w:rsidR="0002186B" w:rsidRPr="00114163" w:rsidRDefault="002602EC" w:rsidP="002602EC">
      <w:pPr>
        <w:pStyle w:val="NCNormal"/>
      </w:pPr>
      <w:r w:rsidRPr="00C92F52">
        <w:rPr>
          <w:rFonts w:eastAsia="Calibri"/>
        </w:rPr>
        <w:t xml:space="preserve">While this </w:t>
      </w:r>
      <w:proofErr w:type="spellStart"/>
      <w:r w:rsidRPr="00C92F52">
        <w:rPr>
          <w:rFonts w:eastAsia="Calibri"/>
        </w:rPr>
        <w:t>ToL</w:t>
      </w:r>
      <w:proofErr w:type="spellEnd"/>
      <w:r w:rsidRPr="00C92F52">
        <w:rPr>
          <w:rFonts w:eastAsia="Calibri"/>
        </w:rPr>
        <w:t xml:space="preserve"> is specific to the Track Training in North Carolina, workers and supervisors can review the takeaways and questions highlighted by the worker in each section of training on an ongoing basis, revising action steps when prior actions are completed, and celebrating worker growth and success along the way.</w:t>
      </w:r>
    </w:p>
    <w:p w14:paraId="335627F2" w14:textId="77777777" w:rsidR="0002186B" w:rsidRPr="00114163" w:rsidRDefault="0002186B" w:rsidP="00B0536D">
      <w:pPr>
        <w:pStyle w:val="NCNormalBold"/>
        <w:rPr>
          <w:b w:val="0"/>
          <w:bCs/>
        </w:rPr>
      </w:pPr>
      <w:r w:rsidRPr="00114163">
        <w:t>Training Evaluations</w:t>
      </w:r>
    </w:p>
    <w:p w14:paraId="0B474622" w14:textId="240047E0" w:rsidR="0002186B" w:rsidRDefault="0002186B" w:rsidP="00B0536D">
      <w:pPr>
        <w:pStyle w:val="NCNormal"/>
      </w:pPr>
      <w:r>
        <w:t xml:space="preserve">At the conclusion of each training, learners will complete a training evaluation tool to measure satisfaction with training content and methods. The training evaluation tool is required to complete the training course. Training evaluations will be evaluated and assessed to determine the need for revisions to the training curriculum. </w:t>
      </w:r>
    </w:p>
    <w:p w14:paraId="19F93628" w14:textId="77777777" w:rsidR="004875B0" w:rsidRPr="00B0536D" w:rsidRDefault="0002186B" w:rsidP="00263AD6">
      <w:pPr>
        <w:pStyle w:val="NCNormalBold"/>
        <w:rPr>
          <w:rStyle w:val="GBoldHeavy"/>
          <w:b/>
        </w:rPr>
      </w:pPr>
      <w:r w:rsidRPr="00B0536D">
        <w:rPr>
          <w:rStyle w:val="GBoldHeavy"/>
          <w:b/>
        </w:rPr>
        <w:t xml:space="preserve">All </w:t>
      </w:r>
      <w:r w:rsidRPr="00263AD6">
        <w:t>matters</w:t>
      </w:r>
      <w:r w:rsidRPr="00B0536D">
        <w:rPr>
          <w:rStyle w:val="GBoldHeavy"/>
          <w:b/>
        </w:rPr>
        <w:t xml:space="preserve"> as stated above are subject to change due to unforeseen circumstances and with approval.</w:t>
      </w:r>
    </w:p>
    <w:p w14:paraId="35A904F9" w14:textId="77777777" w:rsidR="00F91862" w:rsidRDefault="00F91862" w:rsidP="005505C6">
      <w:pPr>
        <w:pStyle w:val="GBodyText"/>
        <w:rPr>
          <w:rStyle w:val="GBoldHeavy"/>
        </w:rPr>
      </w:pPr>
      <w:r>
        <w:rPr>
          <w:rStyle w:val="GBoldHeavy"/>
        </w:rPr>
        <w:br w:type="page"/>
      </w:r>
    </w:p>
    <w:p w14:paraId="30308DF7" w14:textId="77777777" w:rsidR="00F91862" w:rsidRDefault="00F91862" w:rsidP="00F91862">
      <w:pPr>
        <w:pStyle w:val="Heading1"/>
      </w:pPr>
      <w:bookmarkStart w:id="9" w:name="_Toc176771907"/>
      <w:bookmarkStart w:id="10" w:name="_Toc181953946"/>
      <w:r>
        <w:lastRenderedPageBreak/>
        <w:t>Learning Objectives</w:t>
      </w:r>
      <w:bookmarkEnd w:id="9"/>
      <w:bookmarkEnd w:id="10"/>
    </w:p>
    <w:p w14:paraId="51C2F779" w14:textId="69A76FFB" w:rsidR="00F91862" w:rsidRPr="00263AD6" w:rsidRDefault="00F91862" w:rsidP="00263AD6">
      <w:pPr>
        <w:pStyle w:val="NCNormalBold"/>
        <w:rPr>
          <w:rStyle w:val="GBoldHeavy"/>
          <w:b/>
        </w:rPr>
      </w:pPr>
      <w:r w:rsidRPr="00263AD6">
        <w:rPr>
          <w:rStyle w:val="GBoldHeavy"/>
          <w:b/>
        </w:rPr>
        <w:t xml:space="preserve">Day </w:t>
      </w:r>
      <w:r w:rsidR="003E3A37">
        <w:t>Two</w:t>
      </w:r>
    </w:p>
    <w:tbl>
      <w:tblPr>
        <w:tblpPr w:leftFromText="180" w:rightFromText="180" w:vertAnchor="text" w:tblpY="1"/>
        <w:tblOverlap w:val="neve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535"/>
      </w:tblGrid>
      <w:tr w:rsidR="00F91862" w:rsidRPr="002E2058" w14:paraId="7C7366E1" w14:textId="77777777" w:rsidTr="00943547">
        <w:trPr>
          <w:trHeight w:val="504"/>
        </w:trPr>
        <w:tc>
          <w:tcPr>
            <w:tcW w:w="9535" w:type="dxa"/>
            <w:vAlign w:val="center"/>
          </w:tcPr>
          <w:p w14:paraId="3F9CC662" w14:textId="395B35D9" w:rsidR="00F91862" w:rsidRPr="009D5374" w:rsidRDefault="00647AFF" w:rsidP="00263AD6">
            <w:pPr>
              <w:pStyle w:val="NCLOTopicTitle"/>
              <w:framePr w:hSpace="0" w:wrap="auto" w:vAnchor="margin" w:yAlign="inline"/>
              <w:suppressOverlap w:val="0"/>
            </w:pPr>
            <w:r>
              <w:t>Family-Centered Practice</w:t>
            </w:r>
          </w:p>
        </w:tc>
      </w:tr>
      <w:tr w:rsidR="00F91862" w:rsidRPr="002E2058" w14:paraId="6B3157D5" w14:textId="77777777" w:rsidTr="00943547">
        <w:trPr>
          <w:trHeight w:val="504"/>
        </w:trPr>
        <w:tc>
          <w:tcPr>
            <w:tcW w:w="9535" w:type="dxa"/>
            <w:vAlign w:val="center"/>
          </w:tcPr>
          <w:p w14:paraId="723EB84D" w14:textId="29ACBE2B" w:rsidR="00F91862" w:rsidRPr="009D5374" w:rsidRDefault="00CB479D" w:rsidP="00CB479D">
            <w:pPr>
              <w:pStyle w:val="NCTableBullet"/>
            </w:pPr>
            <w:r w:rsidRPr="00E93AFC">
              <w:t>Learners will be able to explain how family-centered practice increases family engagement.</w:t>
            </w:r>
          </w:p>
        </w:tc>
      </w:tr>
      <w:tr w:rsidR="00F91862" w:rsidRPr="002E2058" w14:paraId="7524319B" w14:textId="77777777" w:rsidTr="00943547">
        <w:trPr>
          <w:trHeight w:val="504"/>
        </w:trPr>
        <w:tc>
          <w:tcPr>
            <w:tcW w:w="9535" w:type="dxa"/>
            <w:vAlign w:val="center"/>
          </w:tcPr>
          <w:p w14:paraId="31145C43" w14:textId="56FA60BE" w:rsidR="00F91862" w:rsidRDefault="00647AFF" w:rsidP="00E7583E">
            <w:pPr>
              <w:pStyle w:val="NCLOTopicTitle"/>
              <w:framePr w:hSpace="0" w:wrap="auto" w:vAnchor="margin" w:yAlign="inline"/>
              <w:suppressOverlap w:val="0"/>
            </w:pPr>
            <w:r>
              <w:t>Essential Function: Engaging</w:t>
            </w:r>
          </w:p>
        </w:tc>
      </w:tr>
      <w:tr w:rsidR="00D57E8F" w:rsidRPr="002E2058" w14:paraId="16A2B3C1" w14:textId="77777777">
        <w:trPr>
          <w:trHeight w:val="504"/>
        </w:trPr>
        <w:tc>
          <w:tcPr>
            <w:tcW w:w="9535" w:type="dxa"/>
          </w:tcPr>
          <w:p w14:paraId="088FFB27" w14:textId="4ADB82EC" w:rsidR="00D57E8F" w:rsidRDefault="00D57E8F" w:rsidP="00D57E8F">
            <w:pPr>
              <w:pStyle w:val="NCTableBullet"/>
            </w:pPr>
            <w:r w:rsidRPr="006F3BBF">
              <w:rPr>
                <w:rFonts w:cs="Arial"/>
              </w:rPr>
              <w:t>Learners will be able to include children and youth in decisions made about their placements and services.</w:t>
            </w:r>
          </w:p>
        </w:tc>
      </w:tr>
      <w:tr w:rsidR="00D57E8F" w:rsidRPr="002E2058" w14:paraId="1831DB7D" w14:textId="77777777">
        <w:trPr>
          <w:trHeight w:val="504"/>
        </w:trPr>
        <w:tc>
          <w:tcPr>
            <w:tcW w:w="9535" w:type="dxa"/>
          </w:tcPr>
          <w:p w14:paraId="7AD6A982" w14:textId="7A4BA1BB" w:rsidR="00D57E8F" w:rsidRDefault="00D57E8F" w:rsidP="00D57E8F">
            <w:pPr>
              <w:pStyle w:val="NCTableBullet"/>
            </w:pPr>
            <w:r w:rsidRPr="006F3BBF">
              <w:rPr>
                <w:rFonts w:cs="Arial"/>
              </w:rPr>
              <w:t>Learners will be able to demonstrate strategies for engaging families in the assessment process.</w:t>
            </w:r>
          </w:p>
        </w:tc>
      </w:tr>
      <w:tr w:rsidR="00D57E8F" w:rsidRPr="002E2058" w14:paraId="2EBB74C1" w14:textId="77777777">
        <w:trPr>
          <w:trHeight w:val="504"/>
        </w:trPr>
        <w:tc>
          <w:tcPr>
            <w:tcW w:w="9535" w:type="dxa"/>
          </w:tcPr>
          <w:p w14:paraId="48959D2C" w14:textId="42887B91" w:rsidR="00D57E8F" w:rsidRDefault="00D57E8F" w:rsidP="00D57E8F">
            <w:pPr>
              <w:pStyle w:val="NCTableBullet"/>
            </w:pPr>
            <w:r w:rsidRPr="006F3BBF">
              <w:rPr>
                <w:rFonts w:cs="Arial"/>
              </w:rPr>
              <w:t>Learners will be able to explain policy requirements and interview protocols for different types of assessments.</w:t>
            </w:r>
          </w:p>
        </w:tc>
      </w:tr>
      <w:tr w:rsidR="00D57E8F" w:rsidRPr="002E2058" w14:paraId="4C8F194C" w14:textId="77777777">
        <w:trPr>
          <w:trHeight w:val="504"/>
        </w:trPr>
        <w:tc>
          <w:tcPr>
            <w:tcW w:w="9535" w:type="dxa"/>
          </w:tcPr>
          <w:p w14:paraId="4EDB4266" w14:textId="08F9549A" w:rsidR="00D57E8F" w:rsidRDefault="00D57E8F" w:rsidP="00D57E8F">
            <w:pPr>
              <w:pStyle w:val="NCTableBullet"/>
            </w:pPr>
            <w:r w:rsidRPr="006F3BBF">
              <w:rPr>
                <w:rFonts w:cs="Arial"/>
              </w:rPr>
              <w:t>Learners will be able to formulate different types of interview questions.</w:t>
            </w:r>
          </w:p>
        </w:tc>
      </w:tr>
      <w:tr w:rsidR="00D57E8F" w:rsidRPr="002E2058" w14:paraId="11FBAA58" w14:textId="77777777">
        <w:trPr>
          <w:trHeight w:val="504"/>
        </w:trPr>
        <w:tc>
          <w:tcPr>
            <w:tcW w:w="9535" w:type="dxa"/>
          </w:tcPr>
          <w:p w14:paraId="752E72EB" w14:textId="602F5323" w:rsidR="00D57E8F" w:rsidRDefault="00D57E8F" w:rsidP="00D57E8F">
            <w:pPr>
              <w:pStyle w:val="NCTableBullet"/>
            </w:pPr>
            <w:r w:rsidRPr="006F3BBF">
              <w:rPr>
                <w:rFonts w:cs="Arial"/>
              </w:rPr>
              <w:t>Learners will be able to demonstrate narrative interviewing techniques.</w:t>
            </w:r>
          </w:p>
        </w:tc>
      </w:tr>
      <w:tr w:rsidR="00D57E8F" w:rsidRPr="002E2058" w14:paraId="585BE358" w14:textId="77777777">
        <w:trPr>
          <w:trHeight w:val="504"/>
        </w:trPr>
        <w:tc>
          <w:tcPr>
            <w:tcW w:w="9535" w:type="dxa"/>
          </w:tcPr>
          <w:p w14:paraId="0C8B5581" w14:textId="12955297" w:rsidR="00D57E8F" w:rsidRDefault="00D57E8F" w:rsidP="00D57E8F">
            <w:pPr>
              <w:pStyle w:val="NCTableBullet"/>
            </w:pPr>
            <w:r w:rsidRPr="006F3BBF">
              <w:rPr>
                <w:rFonts w:cs="Arial"/>
              </w:rPr>
              <w:t>Learners will be able to describe strategies for interviewing children.</w:t>
            </w:r>
          </w:p>
        </w:tc>
      </w:tr>
      <w:tr w:rsidR="00D57E8F" w:rsidRPr="002E2058" w14:paraId="3D20B214" w14:textId="77777777">
        <w:trPr>
          <w:trHeight w:val="504"/>
        </w:trPr>
        <w:tc>
          <w:tcPr>
            <w:tcW w:w="9535" w:type="dxa"/>
          </w:tcPr>
          <w:p w14:paraId="662BE5ED" w14:textId="058E1B6A" w:rsidR="00D57E8F" w:rsidRDefault="00D57E8F" w:rsidP="00D57E8F">
            <w:pPr>
              <w:pStyle w:val="NCTableBullet"/>
            </w:pPr>
            <w:r w:rsidRPr="006F3BBF">
              <w:rPr>
                <w:rFonts w:cs="Arial"/>
              </w:rPr>
              <w:t>Learners will be able to describe strategies for interviewing adults.</w:t>
            </w:r>
          </w:p>
        </w:tc>
      </w:tr>
      <w:tr w:rsidR="00D57E8F" w:rsidRPr="002E2058" w14:paraId="121A7563" w14:textId="77777777">
        <w:trPr>
          <w:trHeight w:val="504"/>
        </w:trPr>
        <w:tc>
          <w:tcPr>
            <w:tcW w:w="9535" w:type="dxa"/>
          </w:tcPr>
          <w:p w14:paraId="39FBF608" w14:textId="37BE5998" w:rsidR="00D57E8F" w:rsidRDefault="00D57E8F" w:rsidP="00D57E8F">
            <w:pPr>
              <w:pStyle w:val="NCTableBullet"/>
            </w:pPr>
            <w:r w:rsidRPr="006F3BBF">
              <w:rPr>
                <w:rFonts w:cs="Arial"/>
              </w:rPr>
              <w:t>Learners will be able to outline how to integrate active listening skills into their interviewing techniques.</w:t>
            </w:r>
          </w:p>
        </w:tc>
      </w:tr>
      <w:tr w:rsidR="00123F18" w:rsidRPr="002E2058" w14:paraId="63B5536A" w14:textId="77777777" w:rsidTr="00943547">
        <w:trPr>
          <w:trHeight w:val="504"/>
        </w:trPr>
        <w:tc>
          <w:tcPr>
            <w:tcW w:w="9535" w:type="dxa"/>
            <w:vAlign w:val="center"/>
          </w:tcPr>
          <w:p w14:paraId="7D05D47A" w14:textId="0F270DA1" w:rsidR="00123F18" w:rsidRDefault="00123F18" w:rsidP="00123F18">
            <w:pPr>
              <w:pStyle w:val="NCLOTopicTitle"/>
              <w:framePr w:hSpace="0" w:wrap="auto" w:vAnchor="margin" w:yAlign="inline"/>
              <w:suppressOverlap w:val="0"/>
            </w:pPr>
            <w:r>
              <w:t>Safety Focused</w:t>
            </w:r>
          </w:p>
        </w:tc>
      </w:tr>
      <w:tr w:rsidR="00C3138C" w:rsidRPr="002E2058" w14:paraId="493372D9" w14:textId="77777777">
        <w:trPr>
          <w:trHeight w:val="504"/>
        </w:trPr>
        <w:tc>
          <w:tcPr>
            <w:tcW w:w="9535" w:type="dxa"/>
          </w:tcPr>
          <w:p w14:paraId="5E82563E" w14:textId="5037536D" w:rsidR="00C3138C" w:rsidRDefault="00C3138C" w:rsidP="00C3138C">
            <w:pPr>
              <w:pStyle w:val="NCTableBullet"/>
            </w:pPr>
            <w:r w:rsidRPr="00371E55">
              <w:rPr>
                <w:rFonts w:cs="Arial"/>
              </w:rPr>
              <w:t>Learners will be able to distinguish between safety and risk when considering instances of abuse and neglect.</w:t>
            </w:r>
          </w:p>
        </w:tc>
      </w:tr>
      <w:tr w:rsidR="00C3138C" w:rsidRPr="002E2058" w14:paraId="0DE95576" w14:textId="77777777">
        <w:trPr>
          <w:trHeight w:val="504"/>
        </w:trPr>
        <w:tc>
          <w:tcPr>
            <w:tcW w:w="9535" w:type="dxa"/>
          </w:tcPr>
          <w:p w14:paraId="0E41D086" w14:textId="0C31E3CD" w:rsidR="00C3138C" w:rsidRDefault="00C3138C" w:rsidP="00C3138C">
            <w:pPr>
              <w:pStyle w:val="NCTableBullet"/>
            </w:pPr>
            <w:r w:rsidRPr="00371E55">
              <w:rPr>
                <w:rFonts w:cs="Arial"/>
              </w:rPr>
              <w:t>Learners will be able to identify and describe danger indicators and risk factors when working with children and families.</w:t>
            </w:r>
          </w:p>
        </w:tc>
      </w:tr>
      <w:tr w:rsidR="00C3138C" w:rsidRPr="002E2058" w14:paraId="6A4CDF98" w14:textId="77777777">
        <w:trPr>
          <w:trHeight w:val="504"/>
        </w:trPr>
        <w:tc>
          <w:tcPr>
            <w:tcW w:w="9535" w:type="dxa"/>
          </w:tcPr>
          <w:p w14:paraId="604FA3D4" w14:textId="70FCDF80" w:rsidR="00C3138C" w:rsidRDefault="00C3138C" w:rsidP="00C3138C">
            <w:pPr>
              <w:pStyle w:val="NCTableBullet"/>
            </w:pPr>
            <w:r w:rsidRPr="00371E55">
              <w:rPr>
                <w:rFonts w:cs="Arial"/>
              </w:rPr>
              <w:t>Learners will be able to distinguish between safety and risk when considering instances of abuse and neglect.</w:t>
            </w:r>
          </w:p>
        </w:tc>
      </w:tr>
      <w:tr w:rsidR="00C3138C" w:rsidRPr="002E2058" w14:paraId="25023B3D" w14:textId="77777777">
        <w:trPr>
          <w:trHeight w:val="504"/>
        </w:trPr>
        <w:tc>
          <w:tcPr>
            <w:tcW w:w="9535" w:type="dxa"/>
          </w:tcPr>
          <w:p w14:paraId="5B31EA9C" w14:textId="30171BE6" w:rsidR="00C3138C" w:rsidRDefault="00C3138C" w:rsidP="00C3138C">
            <w:pPr>
              <w:pStyle w:val="NCTableBullet"/>
            </w:pPr>
            <w:r w:rsidRPr="00371E55">
              <w:rPr>
                <w:rFonts w:cs="Arial"/>
              </w:rPr>
              <w:t>Learners will be able to identify and describe danger indicators and risk factors when working with children and families.</w:t>
            </w:r>
          </w:p>
        </w:tc>
      </w:tr>
      <w:tr w:rsidR="00C3138C" w:rsidRPr="002E2058" w14:paraId="1A666EB7" w14:textId="77777777">
        <w:trPr>
          <w:trHeight w:val="504"/>
        </w:trPr>
        <w:tc>
          <w:tcPr>
            <w:tcW w:w="9535" w:type="dxa"/>
          </w:tcPr>
          <w:p w14:paraId="6D52BE96" w14:textId="01961DB3" w:rsidR="00C3138C" w:rsidRDefault="00C3138C" w:rsidP="00C3138C">
            <w:pPr>
              <w:pStyle w:val="NCTableBullet"/>
            </w:pPr>
            <w:r w:rsidRPr="00371E55">
              <w:rPr>
                <w:rFonts w:cs="Arial"/>
              </w:rPr>
              <w:t>Learners will be able to distinguish between safety and risk when considering instances of abuse and neglect.</w:t>
            </w:r>
          </w:p>
        </w:tc>
      </w:tr>
      <w:tr w:rsidR="00123F18" w:rsidRPr="002E2058" w14:paraId="7D1CFE75" w14:textId="77777777" w:rsidTr="00943547">
        <w:trPr>
          <w:trHeight w:val="504"/>
        </w:trPr>
        <w:tc>
          <w:tcPr>
            <w:tcW w:w="9535" w:type="dxa"/>
            <w:vAlign w:val="center"/>
          </w:tcPr>
          <w:p w14:paraId="7FEE897A" w14:textId="773CBA20" w:rsidR="00123F18" w:rsidRDefault="00123F18" w:rsidP="00123F18">
            <w:pPr>
              <w:pStyle w:val="NCLOTopicTitle"/>
              <w:framePr w:hSpace="0" w:wrap="auto" w:vAnchor="margin" w:yAlign="inline"/>
              <w:suppressOverlap w:val="0"/>
            </w:pPr>
            <w:r>
              <w:lastRenderedPageBreak/>
              <w:t>Essential Function: Assessing</w:t>
            </w:r>
          </w:p>
        </w:tc>
      </w:tr>
      <w:tr w:rsidR="009713FE" w:rsidRPr="002E2058" w14:paraId="4B9FBA7F" w14:textId="77777777">
        <w:trPr>
          <w:trHeight w:val="504"/>
        </w:trPr>
        <w:tc>
          <w:tcPr>
            <w:tcW w:w="9535" w:type="dxa"/>
          </w:tcPr>
          <w:p w14:paraId="502F8F77" w14:textId="6C27C522" w:rsidR="009713FE" w:rsidRDefault="009713FE" w:rsidP="009713FE">
            <w:pPr>
              <w:pStyle w:val="NCTableBullet"/>
            </w:pPr>
            <w:r w:rsidRPr="00724768">
              <w:rPr>
                <w:rFonts w:cs="Arial"/>
              </w:rPr>
              <w:t>Learners will be able to identify strategies to help elicit family voice when conducting interviews.</w:t>
            </w:r>
          </w:p>
        </w:tc>
      </w:tr>
      <w:tr w:rsidR="009713FE" w:rsidRPr="002E2058" w14:paraId="09DF2E5C" w14:textId="77777777">
        <w:trPr>
          <w:trHeight w:val="504"/>
        </w:trPr>
        <w:tc>
          <w:tcPr>
            <w:tcW w:w="9535" w:type="dxa"/>
          </w:tcPr>
          <w:p w14:paraId="079F6B2C" w14:textId="5FDBE1C4" w:rsidR="009713FE" w:rsidRDefault="009713FE" w:rsidP="009713FE">
            <w:pPr>
              <w:pStyle w:val="NCTableBullet"/>
            </w:pPr>
            <w:r w:rsidRPr="00724768">
              <w:rPr>
                <w:rFonts w:cs="Arial"/>
              </w:rPr>
              <w:t>Learners will be able to describe the benefit of developing harm and worry statements to communicate concerns related to child maltreatment.</w:t>
            </w:r>
          </w:p>
        </w:tc>
      </w:tr>
      <w:tr w:rsidR="009713FE" w:rsidRPr="002E2058" w14:paraId="2A7BCEC9" w14:textId="77777777">
        <w:trPr>
          <w:trHeight w:val="504"/>
        </w:trPr>
        <w:tc>
          <w:tcPr>
            <w:tcW w:w="9535" w:type="dxa"/>
          </w:tcPr>
          <w:p w14:paraId="5FC883F9" w14:textId="11710D33" w:rsidR="009713FE" w:rsidRDefault="009713FE" w:rsidP="009713FE">
            <w:pPr>
              <w:pStyle w:val="NCTableBullet"/>
            </w:pPr>
            <w:r w:rsidRPr="00724768">
              <w:rPr>
                <w:rFonts w:cs="Arial"/>
              </w:rPr>
              <w:t>Learners will be able to describe how caregiver behavior impacts child safety.</w:t>
            </w:r>
          </w:p>
        </w:tc>
      </w:tr>
    </w:tbl>
    <w:p w14:paraId="4BBDF63E" w14:textId="77777777" w:rsidR="00F91862" w:rsidRDefault="00F91862" w:rsidP="005505C6">
      <w:pPr>
        <w:pStyle w:val="GBodyText"/>
      </w:pPr>
      <w:r>
        <w:br w:type="page"/>
      </w:r>
    </w:p>
    <w:p w14:paraId="34CEC7E4" w14:textId="41D56E46" w:rsidR="00CA5699" w:rsidRPr="00CA5699" w:rsidRDefault="00CA5699" w:rsidP="00C24309">
      <w:pPr>
        <w:pStyle w:val="Heading1"/>
      </w:pPr>
      <w:bookmarkStart w:id="11" w:name="_Toc176771908"/>
      <w:bookmarkStart w:id="12" w:name="_Toc181953947"/>
      <w:r w:rsidRPr="00906AB0">
        <w:rPr>
          <w:bCs/>
        </w:rPr>
        <w:lastRenderedPageBreak/>
        <w:t xml:space="preserve">Day </w:t>
      </w:r>
      <w:r w:rsidR="00DF0B98">
        <w:rPr>
          <w:bCs/>
        </w:rPr>
        <w:t>Two</w:t>
      </w:r>
      <w:r w:rsidRPr="00906AB0">
        <w:rPr>
          <w:bCs/>
        </w:rPr>
        <w:t xml:space="preserve"> Agenda</w:t>
      </w:r>
      <w:bookmarkEnd w:id="11"/>
      <w:bookmarkEnd w:id="12"/>
    </w:p>
    <w:tbl>
      <w:tblPr>
        <w:tblpPr w:leftFromText="180" w:rightFromText="180" w:vertAnchor="text" w:tblpXSpec="center" w:tblpY="1"/>
        <w:tblOverlap w:val="never"/>
        <w:tblW w:w="10710" w:type="dxa"/>
        <w:tblLayout w:type="fixed"/>
        <w:tblCellMar>
          <w:left w:w="0" w:type="dxa"/>
          <w:right w:w="0" w:type="dxa"/>
        </w:tblCellMar>
        <w:tblLook w:val="04A0" w:firstRow="1" w:lastRow="0" w:firstColumn="1" w:lastColumn="0" w:noHBand="0" w:noVBand="1"/>
      </w:tblPr>
      <w:tblGrid>
        <w:gridCol w:w="10695"/>
        <w:gridCol w:w="15"/>
      </w:tblGrid>
      <w:tr w:rsidR="002A74EE" w:rsidRPr="002E2058" w14:paraId="77FADF23" w14:textId="77777777" w:rsidTr="005B4091">
        <w:trPr>
          <w:gridAfter w:val="1"/>
          <w:wAfter w:w="15" w:type="dxa"/>
          <w:trHeight w:val="504"/>
        </w:trPr>
        <w:tc>
          <w:tcPr>
            <w:tcW w:w="10695" w:type="dxa"/>
            <w:vAlign w:val="center"/>
          </w:tcPr>
          <w:p w14:paraId="4F046DF3" w14:textId="551C4DBB" w:rsidR="002A74EE" w:rsidRPr="002E2058" w:rsidRDefault="005B13F5" w:rsidP="00E7583E">
            <w:pPr>
              <w:pStyle w:val="NCAgendaTitle"/>
              <w:framePr w:wrap="auto" w:xAlign="left"/>
              <w:rPr>
                <w:sz w:val="20"/>
                <w:szCs w:val="20"/>
              </w:rPr>
            </w:pPr>
            <w:bookmarkStart w:id="13" w:name="_Hlk111127899"/>
            <w:r>
              <w:t>CPS Assessment</w:t>
            </w:r>
            <w:r w:rsidR="00FC7878">
              <w:t xml:space="preserve"> Track</w:t>
            </w:r>
            <w:r w:rsidR="002A74EE" w:rsidRPr="002E2058">
              <w:t xml:space="preserve"> Training</w:t>
            </w:r>
          </w:p>
        </w:tc>
      </w:tr>
      <w:bookmarkEnd w:id="13"/>
      <w:tr w:rsidR="005B4091" w:rsidRPr="002E2058" w14:paraId="2B9C529C" w14:textId="77777777" w:rsidTr="005B4091">
        <w:trPr>
          <w:trHeight w:val="504"/>
        </w:trPr>
        <w:tc>
          <w:tcPr>
            <w:tcW w:w="10710" w:type="dxa"/>
            <w:gridSpan w:val="2"/>
            <w:vAlign w:val="center"/>
          </w:tcPr>
          <w:p w14:paraId="6E4F3613" w14:textId="6D44EDD9" w:rsidR="005B4091" w:rsidRPr="00DB2EC0" w:rsidRDefault="005B4091" w:rsidP="00CA287A">
            <w:pPr>
              <w:pStyle w:val="NCAgendaTopicsubtopics"/>
              <w:framePr w:hSpace="0" w:wrap="auto" w:vAnchor="margin" w:xAlign="left" w:yAlign="inline"/>
              <w:suppressOverlap w:val="0"/>
            </w:pPr>
            <w:r w:rsidRPr="00DB2EC0">
              <w:t>Welcome</w:t>
            </w:r>
          </w:p>
        </w:tc>
      </w:tr>
      <w:tr w:rsidR="005B4091" w:rsidRPr="002E2058" w14:paraId="72F4D5CE" w14:textId="77777777" w:rsidTr="005B4091">
        <w:trPr>
          <w:trHeight w:val="504"/>
        </w:trPr>
        <w:tc>
          <w:tcPr>
            <w:tcW w:w="10710" w:type="dxa"/>
            <w:gridSpan w:val="2"/>
            <w:vAlign w:val="center"/>
          </w:tcPr>
          <w:p w14:paraId="2719E6FE" w14:textId="102E7E6F" w:rsidR="005B4091" w:rsidRPr="00DB2EC0" w:rsidRDefault="003F1554" w:rsidP="002D6F98">
            <w:pPr>
              <w:pStyle w:val="NCAgendaTopicTitle"/>
              <w:framePr w:hSpace="0" w:wrap="auto" w:vAnchor="margin" w:xAlign="left" w:yAlign="inline"/>
              <w:suppressOverlap w:val="0"/>
            </w:pPr>
            <w:r>
              <w:t>Family-Centered Prac</w:t>
            </w:r>
            <w:r w:rsidR="00C728DB">
              <w:t>tice</w:t>
            </w:r>
          </w:p>
        </w:tc>
      </w:tr>
      <w:tr w:rsidR="005B4091" w:rsidRPr="002E2058" w14:paraId="126F1CE4" w14:textId="77777777" w:rsidTr="005B4091">
        <w:trPr>
          <w:trHeight w:val="504"/>
        </w:trPr>
        <w:tc>
          <w:tcPr>
            <w:tcW w:w="10710" w:type="dxa"/>
            <w:gridSpan w:val="2"/>
            <w:vAlign w:val="center"/>
          </w:tcPr>
          <w:p w14:paraId="35BB3A45" w14:textId="22CB5BD4" w:rsidR="005B4091" w:rsidRPr="00DB2EC0" w:rsidRDefault="00C728DB" w:rsidP="00E7583E">
            <w:pPr>
              <w:pStyle w:val="NCAgendaTopicsubtopics"/>
              <w:framePr w:hSpace="0" w:wrap="auto" w:vAnchor="margin" w:xAlign="left" w:yAlign="inline"/>
              <w:suppressOverlap w:val="0"/>
            </w:pPr>
            <w:r>
              <w:t>Family-Centered Practice</w:t>
            </w:r>
          </w:p>
        </w:tc>
      </w:tr>
      <w:tr w:rsidR="005B4091" w:rsidRPr="002E2058" w14:paraId="728475DE" w14:textId="77777777" w:rsidTr="005B4091">
        <w:trPr>
          <w:trHeight w:val="504"/>
        </w:trPr>
        <w:tc>
          <w:tcPr>
            <w:tcW w:w="10710" w:type="dxa"/>
            <w:gridSpan w:val="2"/>
            <w:vAlign w:val="center"/>
          </w:tcPr>
          <w:p w14:paraId="57E52324" w14:textId="42FD2C62" w:rsidR="005B4091" w:rsidRPr="00DB2EC0" w:rsidRDefault="00C728DB" w:rsidP="00E7583E">
            <w:pPr>
              <w:pStyle w:val="NCAgendaTopicsubtopics"/>
              <w:framePr w:hSpace="0" w:wrap="auto" w:vAnchor="margin" w:xAlign="left" w:yAlign="inline"/>
              <w:suppressOverlap w:val="0"/>
            </w:pPr>
            <w:r>
              <w:t>Meet the Anchor Families</w:t>
            </w:r>
          </w:p>
        </w:tc>
      </w:tr>
      <w:tr w:rsidR="005B4091" w:rsidRPr="002E2058" w14:paraId="5640ABDC" w14:textId="77777777" w:rsidTr="005B4091">
        <w:trPr>
          <w:trHeight w:val="504"/>
        </w:trPr>
        <w:tc>
          <w:tcPr>
            <w:tcW w:w="10710" w:type="dxa"/>
            <w:gridSpan w:val="2"/>
            <w:vAlign w:val="center"/>
          </w:tcPr>
          <w:p w14:paraId="22EC929C" w14:textId="1391AF0A" w:rsidR="005B4091" w:rsidRPr="002E2058" w:rsidRDefault="005E7D60" w:rsidP="002D6F98">
            <w:pPr>
              <w:pStyle w:val="NCAgendaTopicTitle"/>
              <w:framePr w:hSpace="0" w:wrap="auto" w:vAnchor="margin" w:xAlign="left" w:yAlign="inline"/>
              <w:suppressOverlap w:val="0"/>
            </w:pPr>
            <w:r>
              <w:t xml:space="preserve">Essential Function: </w:t>
            </w:r>
            <w:r w:rsidR="00C728DB">
              <w:t>Engaging</w:t>
            </w:r>
          </w:p>
        </w:tc>
      </w:tr>
      <w:tr w:rsidR="005B4091" w:rsidRPr="002E2058" w14:paraId="2EBFDD39" w14:textId="77777777" w:rsidTr="005B4091">
        <w:trPr>
          <w:trHeight w:val="504"/>
        </w:trPr>
        <w:tc>
          <w:tcPr>
            <w:tcW w:w="10710" w:type="dxa"/>
            <w:gridSpan w:val="2"/>
            <w:vAlign w:val="center"/>
          </w:tcPr>
          <w:p w14:paraId="0A0DFFAD" w14:textId="00DABB97" w:rsidR="005B4091" w:rsidRPr="00DB2EC0" w:rsidRDefault="00C728DB" w:rsidP="00CA287A">
            <w:pPr>
              <w:pStyle w:val="NCAgendaTopicsubtopics"/>
              <w:framePr w:hSpace="0" w:wrap="auto" w:vAnchor="margin" w:xAlign="left" w:yAlign="inline"/>
              <w:suppressOverlap w:val="0"/>
            </w:pPr>
            <w:r>
              <w:t>Engaging</w:t>
            </w:r>
            <w:r w:rsidR="005E7D60">
              <w:t xml:space="preserve"> Overview</w:t>
            </w:r>
          </w:p>
        </w:tc>
      </w:tr>
      <w:tr w:rsidR="00A759DD" w:rsidRPr="002E2058" w14:paraId="1D0AB311" w14:textId="77777777" w:rsidTr="005B4091">
        <w:trPr>
          <w:trHeight w:val="504"/>
        </w:trPr>
        <w:tc>
          <w:tcPr>
            <w:tcW w:w="10710" w:type="dxa"/>
            <w:gridSpan w:val="2"/>
            <w:vAlign w:val="center"/>
          </w:tcPr>
          <w:p w14:paraId="5E7DD96A" w14:textId="16733EDD" w:rsidR="00A759DD" w:rsidRDefault="003B6812" w:rsidP="00CA287A">
            <w:pPr>
              <w:pStyle w:val="NCAgendaTopicsubtopics"/>
              <w:framePr w:hSpace="0" w:wrap="auto" w:vAnchor="margin" w:xAlign="left" w:yAlign="inline"/>
              <w:suppressOverlap w:val="0"/>
            </w:pPr>
            <w:r>
              <w:t>Interviewing</w:t>
            </w:r>
          </w:p>
        </w:tc>
      </w:tr>
      <w:tr w:rsidR="003B6812" w:rsidRPr="002E2058" w14:paraId="49642882" w14:textId="77777777" w:rsidTr="005B4091">
        <w:trPr>
          <w:trHeight w:val="504"/>
        </w:trPr>
        <w:tc>
          <w:tcPr>
            <w:tcW w:w="10710" w:type="dxa"/>
            <w:gridSpan w:val="2"/>
            <w:vAlign w:val="center"/>
          </w:tcPr>
          <w:p w14:paraId="3E366F99" w14:textId="493B9FB8" w:rsidR="003B6812" w:rsidRDefault="003B6812" w:rsidP="00CA287A">
            <w:pPr>
              <w:pStyle w:val="NCAgendaTopicsubtopics"/>
              <w:framePr w:hSpace="0" w:wrap="auto" w:vAnchor="margin" w:xAlign="left" w:yAlign="inline"/>
              <w:suppressOverlap w:val="0"/>
            </w:pPr>
            <w:r>
              <w:t>Engagement Skills Practice</w:t>
            </w:r>
          </w:p>
        </w:tc>
      </w:tr>
      <w:tr w:rsidR="005B4091" w:rsidRPr="002E2058" w14:paraId="6D3BFF12" w14:textId="77777777" w:rsidTr="005B4091">
        <w:trPr>
          <w:trHeight w:val="504"/>
        </w:trPr>
        <w:tc>
          <w:tcPr>
            <w:tcW w:w="10710" w:type="dxa"/>
            <w:gridSpan w:val="2"/>
            <w:vAlign w:val="center"/>
          </w:tcPr>
          <w:p w14:paraId="60854ABA" w14:textId="12CFA5F3" w:rsidR="005B4091" w:rsidRPr="002E2058" w:rsidRDefault="003B6812" w:rsidP="002D6F98">
            <w:pPr>
              <w:pStyle w:val="NCAgendaTopicTitle"/>
              <w:framePr w:hSpace="0" w:wrap="auto" w:vAnchor="margin" w:xAlign="left" w:yAlign="inline"/>
              <w:suppressOverlap w:val="0"/>
            </w:pPr>
            <w:r>
              <w:t>Safety Focused</w:t>
            </w:r>
          </w:p>
        </w:tc>
      </w:tr>
      <w:tr w:rsidR="005B4091" w:rsidRPr="002E2058" w14:paraId="5D39D9B5" w14:textId="77777777" w:rsidTr="005B4091">
        <w:trPr>
          <w:trHeight w:val="504"/>
        </w:trPr>
        <w:tc>
          <w:tcPr>
            <w:tcW w:w="10710" w:type="dxa"/>
            <w:gridSpan w:val="2"/>
            <w:vAlign w:val="center"/>
          </w:tcPr>
          <w:p w14:paraId="1C1D1F52" w14:textId="41BCBCC4" w:rsidR="005B4091" w:rsidRPr="00DB2EC0" w:rsidRDefault="003B6812" w:rsidP="00CF0FFA">
            <w:pPr>
              <w:pStyle w:val="NCAgendaTopicsubtopics"/>
              <w:framePr w:hSpace="0" w:wrap="auto" w:vAnchor="margin" w:xAlign="left" w:yAlign="inline"/>
              <w:suppressOverlap w:val="0"/>
            </w:pPr>
            <w:r>
              <w:t>North Carolina Core Value: Safety Focused</w:t>
            </w:r>
          </w:p>
        </w:tc>
      </w:tr>
      <w:tr w:rsidR="005E0CBA" w:rsidRPr="002E2058" w14:paraId="36C3C794" w14:textId="77777777" w:rsidTr="005B4091">
        <w:trPr>
          <w:trHeight w:val="504"/>
        </w:trPr>
        <w:tc>
          <w:tcPr>
            <w:tcW w:w="10710" w:type="dxa"/>
            <w:gridSpan w:val="2"/>
            <w:vAlign w:val="center"/>
          </w:tcPr>
          <w:p w14:paraId="03D252EC" w14:textId="39B612A0" w:rsidR="005E0CBA" w:rsidRDefault="003B6812" w:rsidP="00CF0FFA">
            <w:pPr>
              <w:pStyle w:val="NCAgendaTopicsubtopics"/>
              <w:framePr w:hSpace="0" w:wrap="auto" w:vAnchor="margin" w:xAlign="left" w:yAlign="inline"/>
              <w:suppressOverlap w:val="0"/>
            </w:pPr>
            <w:r>
              <w:t>Safety, Protective Capacit</w:t>
            </w:r>
            <w:r w:rsidR="002C7D07">
              <w:t>ies, and Risk</w:t>
            </w:r>
          </w:p>
        </w:tc>
      </w:tr>
      <w:tr w:rsidR="00C8444F" w:rsidRPr="002E2058" w14:paraId="644F255F" w14:textId="77777777" w:rsidTr="005B4091">
        <w:trPr>
          <w:trHeight w:val="504"/>
        </w:trPr>
        <w:tc>
          <w:tcPr>
            <w:tcW w:w="10710" w:type="dxa"/>
            <w:gridSpan w:val="2"/>
            <w:vAlign w:val="center"/>
          </w:tcPr>
          <w:p w14:paraId="42738201" w14:textId="55951A5D" w:rsidR="00C8444F" w:rsidRDefault="002C7D07" w:rsidP="001864AA">
            <w:pPr>
              <w:pStyle w:val="NCAgendaTopicTitle"/>
              <w:framePr w:hSpace="0" w:wrap="auto" w:vAnchor="margin" w:xAlign="left" w:yAlign="inline"/>
              <w:suppressOverlap w:val="0"/>
            </w:pPr>
            <w:r>
              <w:t>Essential Function: Assessing</w:t>
            </w:r>
          </w:p>
        </w:tc>
      </w:tr>
      <w:tr w:rsidR="00C8444F" w:rsidRPr="002E2058" w14:paraId="136950CB" w14:textId="77777777" w:rsidTr="005B4091">
        <w:trPr>
          <w:trHeight w:val="504"/>
        </w:trPr>
        <w:tc>
          <w:tcPr>
            <w:tcW w:w="10710" w:type="dxa"/>
            <w:gridSpan w:val="2"/>
            <w:vAlign w:val="center"/>
          </w:tcPr>
          <w:p w14:paraId="45095E09" w14:textId="1B3D479B" w:rsidR="00C8444F" w:rsidRDefault="002C7D07" w:rsidP="00CF0FFA">
            <w:pPr>
              <w:pStyle w:val="NCAgendaTopicsubtopics"/>
              <w:framePr w:hSpace="0" w:wrap="auto" w:vAnchor="margin" w:xAlign="left" w:yAlign="inline"/>
              <w:suppressOverlap w:val="0"/>
            </w:pPr>
            <w:r>
              <w:t>Assessing</w:t>
            </w:r>
          </w:p>
        </w:tc>
      </w:tr>
      <w:tr w:rsidR="005B4091" w:rsidRPr="002E2058" w14:paraId="555E39EE" w14:textId="77777777" w:rsidTr="005B4091">
        <w:trPr>
          <w:trHeight w:val="504"/>
        </w:trPr>
        <w:tc>
          <w:tcPr>
            <w:tcW w:w="10710" w:type="dxa"/>
            <w:gridSpan w:val="2"/>
            <w:vAlign w:val="center"/>
          </w:tcPr>
          <w:p w14:paraId="175CCDA5" w14:textId="110A5607" w:rsidR="005B4091" w:rsidRPr="00DB2EC0" w:rsidRDefault="00A31719" w:rsidP="002D6F98">
            <w:pPr>
              <w:pStyle w:val="NCAgendaTopicTitle"/>
              <w:framePr w:hSpace="0" w:wrap="auto" w:vAnchor="margin" w:xAlign="left" w:yAlign="inline"/>
              <w:suppressOverlap w:val="0"/>
            </w:pPr>
            <w:r>
              <w:t>End-of-Day Values Reflection</w:t>
            </w:r>
          </w:p>
        </w:tc>
      </w:tr>
    </w:tbl>
    <w:p w14:paraId="71B6F2C6" w14:textId="77777777" w:rsidR="00194A4F" w:rsidRDefault="00194A4F" w:rsidP="005505C6">
      <w:pPr>
        <w:pStyle w:val="GBodyText"/>
      </w:pPr>
      <w:r>
        <w:br w:type="page"/>
      </w:r>
    </w:p>
    <w:p w14:paraId="19C4D6CC" w14:textId="4405E9C0" w:rsidR="001A210B" w:rsidRPr="000C587F" w:rsidRDefault="001A210B" w:rsidP="00CF0FFA">
      <w:pPr>
        <w:pStyle w:val="Heading1"/>
      </w:pPr>
      <w:bookmarkStart w:id="14" w:name="_Toc176771909"/>
      <w:bookmarkStart w:id="15" w:name="_Toc181953948"/>
      <w:r w:rsidRPr="000C587F">
        <w:lastRenderedPageBreak/>
        <w:t>Welcome</w:t>
      </w:r>
      <w:bookmarkEnd w:id="14"/>
      <w:bookmarkEnd w:id="15"/>
    </w:p>
    <w:p w14:paraId="31FB97FA" w14:textId="40822533" w:rsidR="001A210B" w:rsidRDefault="000F556B" w:rsidP="00963DD0">
      <w:pPr>
        <w:pStyle w:val="NCSlide"/>
      </w:pPr>
      <w:r>
        <w:rPr>
          <w:noProof/>
        </w:rPr>
        <w:drawing>
          <wp:inline distT="0" distB="0" distL="0" distR="0" wp14:anchorId="53CABF3C" wp14:editId="388ABE53">
            <wp:extent cx="4877309" cy="2743200"/>
            <wp:effectExtent l="19050" t="19050" r="19050" b="19050"/>
            <wp:docPr id="1934785281" name="Picture 3" descr="A keyboard with a welcome keyp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785281" name="Picture 3" descr="A keyboard with a welcome keypad&#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77309" cy="2743200"/>
                    </a:xfrm>
                    <a:prstGeom prst="rect">
                      <a:avLst/>
                    </a:prstGeom>
                    <a:noFill/>
                    <a:ln w="19050">
                      <a:solidFill>
                        <a:schemeClr val="tx1"/>
                      </a:solidFill>
                    </a:ln>
                  </pic:spPr>
                </pic:pic>
              </a:graphicData>
            </a:graphic>
          </wp:inline>
        </w:drawing>
      </w:r>
    </w:p>
    <w:p w14:paraId="2C542E9B" w14:textId="5087D57D" w:rsidR="00D61DAC" w:rsidRPr="000F556B" w:rsidRDefault="001A210B" w:rsidP="00831CF8">
      <w:pPr>
        <w:pStyle w:val="NCLearnerNotes"/>
      </w:pPr>
      <w:r w:rsidRPr="00D61DAC">
        <w:t xml:space="preserve">Use this </w:t>
      </w:r>
      <w:r w:rsidR="00965E20">
        <w:t xml:space="preserve">outlined </w:t>
      </w:r>
      <w:r w:rsidRPr="00D61DAC">
        <w:t>space to record notes from the introduction activity</w:t>
      </w:r>
      <w:r w:rsidR="00D61DAC" w:rsidRPr="00D61DAC">
        <w:t>.</w:t>
      </w:r>
    </w:p>
    <w:tbl>
      <w:tblPr>
        <w:tblStyle w:val="TableGrid"/>
        <w:tblW w:w="0" w:type="auto"/>
        <w:tblLook w:val="04A0" w:firstRow="1" w:lastRow="0" w:firstColumn="1" w:lastColumn="0" w:noHBand="0" w:noVBand="1"/>
      </w:tblPr>
      <w:tblGrid>
        <w:gridCol w:w="9350"/>
      </w:tblGrid>
      <w:tr w:rsidR="00A053E0" w14:paraId="151FC02B" w14:textId="77777777" w:rsidTr="00A053E0">
        <w:tc>
          <w:tcPr>
            <w:tcW w:w="9350" w:type="dxa"/>
          </w:tcPr>
          <w:p w14:paraId="6758C16D" w14:textId="77777777" w:rsidR="00A053E0" w:rsidRDefault="00A053E0" w:rsidP="002D6F98">
            <w:pPr>
              <w:pStyle w:val="NCTableText"/>
            </w:pPr>
          </w:p>
          <w:p w14:paraId="798CB4EB" w14:textId="77777777" w:rsidR="00A053E0" w:rsidRDefault="00A053E0" w:rsidP="002D6F98">
            <w:pPr>
              <w:pStyle w:val="NCTableText"/>
            </w:pPr>
          </w:p>
          <w:p w14:paraId="3E11C076" w14:textId="77777777" w:rsidR="00A053E0" w:rsidRDefault="00A053E0" w:rsidP="002D6F98">
            <w:pPr>
              <w:pStyle w:val="NCTableText"/>
            </w:pPr>
          </w:p>
          <w:p w14:paraId="1638A13F" w14:textId="77777777" w:rsidR="00A053E0" w:rsidRDefault="00A053E0" w:rsidP="002D6F98">
            <w:pPr>
              <w:pStyle w:val="NCTableText"/>
            </w:pPr>
          </w:p>
          <w:p w14:paraId="1B3EA50E" w14:textId="77777777" w:rsidR="00A053E0" w:rsidRDefault="00A053E0" w:rsidP="002D6F98">
            <w:pPr>
              <w:pStyle w:val="NCTableText"/>
            </w:pPr>
          </w:p>
          <w:p w14:paraId="637A1013" w14:textId="77777777" w:rsidR="00A053E0" w:rsidRDefault="00A053E0" w:rsidP="002D6F98">
            <w:pPr>
              <w:pStyle w:val="NCTableText"/>
            </w:pPr>
          </w:p>
          <w:p w14:paraId="6EBE4FDF" w14:textId="77777777" w:rsidR="00A053E0" w:rsidRDefault="00A053E0" w:rsidP="002D6F98">
            <w:pPr>
              <w:pStyle w:val="NCTableText"/>
            </w:pPr>
          </w:p>
          <w:p w14:paraId="41CFAA1B" w14:textId="77777777" w:rsidR="00A053E0" w:rsidRDefault="00A053E0" w:rsidP="002D6F98">
            <w:pPr>
              <w:pStyle w:val="NCTableText"/>
            </w:pPr>
          </w:p>
          <w:p w14:paraId="6D7B1C23" w14:textId="77777777" w:rsidR="00A44E3C" w:rsidRDefault="00A44E3C" w:rsidP="002D6F98">
            <w:pPr>
              <w:pStyle w:val="NCTableText"/>
            </w:pPr>
          </w:p>
          <w:p w14:paraId="60099131" w14:textId="77777777" w:rsidR="00A44E3C" w:rsidRDefault="00A44E3C" w:rsidP="002D6F98">
            <w:pPr>
              <w:pStyle w:val="NCTableText"/>
            </w:pPr>
          </w:p>
          <w:p w14:paraId="1B367E60" w14:textId="77777777" w:rsidR="00A44E3C" w:rsidRDefault="00A44E3C" w:rsidP="002D6F98">
            <w:pPr>
              <w:pStyle w:val="NCTableText"/>
            </w:pPr>
          </w:p>
          <w:p w14:paraId="181D6B2A" w14:textId="77777777" w:rsidR="00A44E3C" w:rsidRDefault="00A44E3C" w:rsidP="002D6F98">
            <w:pPr>
              <w:pStyle w:val="NCTableText"/>
            </w:pPr>
          </w:p>
          <w:p w14:paraId="4356335E" w14:textId="77777777" w:rsidR="00A44E3C" w:rsidRDefault="00A44E3C" w:rsidP="002D6F98">
            <w:pPr>
              <w:pStyle w:val="NCTableText"/>
            </w:pPr>
          </w:p>
          <w:p w14:paraId="579D9206" w14:textId="77777777" w:rsidR="000F556B" w:rsidRDefault="000F556B" w:rsidP="002D6F98">
            <w:pPr>
              <w:pStyle w:val="NCTableText"/>
            </w:pPr>
          </w:p>
          <w:p w14:paraId="05F9FFE8" w14:textId="77777777" w:rsidR="000F556B" w:rsidRDefault="000F556B" w:rsidP="002D6F98">
            <w:pPr>
              <w:pStyle w:val="NCTableText"/>
            </w:pPr>
          </w:p>
          <w:p w14:paraId="6F39144C" w14:textId="77777777" w:rsidR="00A053E0" w:rsidRDefault="00A053E0" w:rsidP="002D6F98">
            <w:pPr>
              <w:pStyle w:val="NCTableText"/>
            </w:pPr>
          </w:p>
          <w:p w14:paraId="730A026E" w14:textId="77777777" w:rsidR="00A053E0" w:rsidRDefault="00A053E0" w:rsidP="002D6F98">
            <w:pPr>
              <w:pStyle w:val="NCTableText"/>
            </w:pPr>
          </w:p>
          <w:p w14:paraId="021C5CC6" w14:textId="620C3137" w:rsidR="00A053E0" w:rsidRDefault="00A053E0" w:rsidP="00A053E0">
            <w:pPr>
              <w:spacing w:after="160" w:line="259" w:lineRule="auto"/>
              <w:rPr>
                <w:rFonts w:cs="Arial"/>
              </w:rPr>
            </w:pPr>
          </w:p>
        </w:tc>
      </w:tr>
    </w:tbl>
    <w:p w14:paraId="447FC5F6" w14:textId="7D9625B2" w:rsidR="00D61DAC" w:rsidRPr="00906AB0" w:rsidRDefault="00BE6898" w:rsidP="005505C6">
      <w:pPr>
        <w:pStyle w:val="GBodyText"/>
      </w:pPr>
      <w:r>
        <w:br w:type="page"/>
      </w:r>
    </w:p>
    <w:p w14:paraId="4D668D34" w14:textId="06BE5DA6" w:rsidR="00AE52ED" w:rsidRDefault="003B0903" w:rsidP="00AE6053">
      <w:pPr>
        <w:pStyle w:val="Heading1"/>
        <w:rPr>
          <w:noProof/>
        </w:rPr>
      </w:pPr>
      <w:bookmarkStart w:id="16" w:name="_Toc176771910"/>
      <w:bookmarkStart w:id="17" w:name="_Toc181953949"/>
      <w:r>
        <w:rPr>
          <w:noProof/>
        </w:rPr>
        <w:lastRenderedPageBreak/>
        <w:t>Family-Centered Practice</w:t>
      </w:r>
      <w:bookmarkEnd w:id="16"/>
      <w:bookmarkEnd w:id="17"/>
      <w:r w:rsidR="00A70E99">
        <w:rPr>
          <w:noProof/>
        </w:rPr>
        <w:t xml:space="preserve"> </w:t>
      </w:r>
    </w:p>
    <w:p w14:paraId="1933E732" w14:textId="326167B2" w:rsidR="00AE6053" w:rsidRDefault="003B0903" w:rsidP="00AE6053">
      <w:pPr>
        <w:pStyle w:val="Heading2"/>
        <w:rPr>
          <w:rStyle w:val="GBodyTextChar"/>
        </w:rPr>
      </w:pPr>
      <w:bookmarkStart w:id="18" w:name="_Toc176771911"/>
      <w:bookmarkStart w:id="19" w:name="_Toc181953950"/>
      <w:r>
        <w:t>Family-Centered Practice</w:t>
      </w:r>
      <w:bookmarkEnd w:id="18"/>
      <w:bookmarkEnd w:id="19"/>
    </w:p>
    <w:p w14:paraId="60824CB8" w14:textId="58E983C4" w:rsidR="00FA11A7" w:rsidRPr="00D03B58" w:rsidRDefault="00BA3CFF" w:rsidP="00D03B58">
      <w:pPr>
        <w:pStyle w:val="NCSlide"/>
      </w:pPr>
      <w:r>
        <w:rPr>
          <w:noProof/>
        </w:rPr>
        <w:drawing>
          <wp:inline distT="0" distB="0" distL="0" distR="0" wp14:anchorId="42B2061F" wp14:editId="1033ACEC">
            <wp:extent cx="4872796" cy="2743200"/>
            <wp:effectExtent l="19050" t="19050" r="23495" b="19050"/>
            <wp:docPr id="13375895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72796" cy="2743200"/>
                    </a:xfrm>
                    <a:prstGeom prst="rect">
                      <a:avLst/>
                    </a:prstGeom>
                    <a:noFill/>
                    <a:ln w="19050">
                      <a:solidFill>
                        <a:schemeClr val="tx1">
                          <a:lumMod val="95000"/>
                          <a:lumOff val="5000"/>
                        </a:schemeClr>
                      </a:solidFill>
                    </a:ln>
                  </pic:spPr>
                </pic:pic>
              </a:graphicData>
            </a:graphic>
          </wp:inline>
        </w:drawing>
      </w:r>
    </w:p>
    <w:p w14:paraId="62A03117" w14:textId="77C5485D" w:rsidR="006E2159" w:rsidRDefault="00373630" w:rsidP="006E2159">
      <w:pPr>
        <w:pStyle w:val="NCLearnerNotes"/>
      </w:pPr>
      <w:r w:rsidRPr="00373630">
        <w:t>How do the families that you considered define the concept of “family”?</w:t>
      </w:r>
    </w:p>
    <w:tbl>
      <w:tblPr>
        <w:tblStyle w:val="TableGrid"/>
        <w:tblW w:w="0" w:type="auto"/>
        <w:tblLook w:val="04A0" w:firstRow="1" w:lastRow="0" w:firstColumn="1" w:lastColumn="0" w:noHBand="0" w:noVBand="1"/>
      </w:tblPr>
      <w:tblGrid>
        <w:gridCol w:w="9350"/>
      </w:tblGrid>
      <w:tr w:rsidR="006E2159" w14:paraId="6EE31EE5" w14:textId="77777777">
        <w:tc>
          <w:tcPr>
            <w:tcW w:w="9350" w:type="dxa"/>
          </w:tcPr>
          <w:p w14:paraId="4165F486" w14:textId="77777777" w:rsidR="006E2159" w:rsidRDefault="006E2159" w:rsidP="00ED4B18">
            <w:pPr>
              <w:pStyle w:val="NCTableText"/>
            </w:pPr>
          </w:p>
          <w:p w14:paraId="16F8199D" w14:textId="77777777" w:rsidR="00ED4B18" w:rsidRDefault="00ED4B18" w:rsidP="00ED4B18">
            <w:pPr>
              <w:pStyle w:val="NCTableText"/>
            </w:pPr>
          </w:p>
          <w:p w14:paraId="357BDFDA" w14:textId="77777777" w:rsidR="00ED4B18" w:rsidRDefault="00ED4B18" w:rsidP="00ED4B18">
            <w:pPr>
              <w:pStyle w:val="NCTableText"/>
            </w:pPr>
          </w:p>
          <w:p w14:paraId="0FB62D62" w14:textId="77777777" w:rsidR="00ED4B18" w:rsidRDefault="00ED4B18" w:rsidP="00ED4B18">
            <w:pPr>
              <w:pStyle w:val="NCTableText"/>
            </w:pPr>
          </w:p>
          <w:p w14:paraId="6F19445D" w14:textId="77777777" w:rsidR="00ED4B18" w:rsidRDefault="00ED4B18" w:rsidP="00ED4B18">
            <w:pPr>
              <w:pStyle w:val="NCTableText"/>
            </w:pPr>
          </w:p>
          <w:p w14:paraId="0F130E98" w14:textId="77777777" w:rsidR="00ED4B18" w:rsidRDefault="00ED4B18" w:rsidP="00ED4B18">
            <w:pPr>
              <w:pStyle w:val="NCTableText"/>
            </w:pPr>
          </w:p>
          <w:p w14:paraId="3F710BEB" w14:textId="77777777" w:rsidR="006E2159" w:rsidRDefault="006E2159">
            <w:pPr>
              <w:pStyle w:val="NCLearnerNotes"/>
            </w:pPr>
          </w:p>
        </w:tc>
      </w:tr>
    </w:tbl>
    <w:p w14:paraId="19A1EC3A" w14:textId="77B49D4E" w:rsidR="00B0088C" w:rsidRDefault="00B626A9" w:rsidP="00034541">
      <w:pPr>
        <w:pStyle w:val="NCLearnerNotes"/>
      </w:pPr>
      <w:r>
        <w:t>What definition of family do you use when working with families?</w:t>
      </w:r>
    </w:p>
    <w:tbl>
      <w:tblPr>
        <w:tblStyle w:val="TableGrid"/>
        <w:tblW w:w="0" w:type="auto"/>
        <w:tblLook w:val="04A0" w:firstRow="1" w:lastRow="0" w:firstColumn="1" w:lastColumn="0" w:noHBand="0" w:noVBand="1"/>
      </w:tblPr>
      <w:tblGrid>
        <w:gridCol w:w="9350"/>
      </w:tblGrid>
      <w:tr w:rsidR="00CC5BDC" w14:paraId="6B31702B" w14:textId="77777777" w:rsidTr="00CC5BDC">
        <w:tc>
          <w:tcPr>
            <w:tcW w:w="9350" w:type="dxa"/>
          </w:tcPr>
          <w:p w14:paraId="73DEAF06" w14:textId="77777777" w:rsidR="00CC5BDC" w:rsidRDefault="00CC5BDC" w:rsidP="00373630">
            <w:pPr>
              <w:pStyle w:val="NCTableText"/>
            </w:pPr>
          </w:p>
          <w:p w14:paraId="70AFBDD9" w14:textId="77777777" w:rsidR="00CC5BDC" w:rsidRDefault="00CC5BDC" w:rsidP="00373630">
            <w:pPr>
              <w:pStyle w:val="NCTableText"/>
            </w:pPr>
          </w:p>
          <w:p w14:paraId="746768A4" w14:textId="77777777" w:rsidR="00CC5BDC" w:rsidRDefault="00CC5BDC" w:rsidP="00373630">
            <w:pPr>
              <w:pStyle w:val="NCTableText"/>
            </w:pPr>
          </w:p>
          <w:p w14:paraId="606AFBAD" w14:textId="77777777" w:rsidR="00CC5BDC" w:rsidRDefault="00CC5BDC" w:rsidP="00373630">
            <w:pPr>
              <w:pStyle w:val="NCTableText"/>
            </w:pPr>
          </w:p>
          <w:p w14:paraId="6E451B11" w14:textId="77777777" w:rsidR="00373630" w:rsidRDefault="00373630" w:rsidP="00373630">
            <w:pPr>
              <w:pStyle w:val="NCTableText"/>
            </w:pPr>
          </w:p>
          <w:p w14:paraId="7D3A5430" w14:textId="77777777" w:rsidR="00373630" w:rsidRDefault="00373630" w:rsidP="00373630">
            <w:pPr>
              <w:pStyle w:val="NCTableText"/>
            </w:pPr>
          </w:p>
          <w:p w14:paraId="6A0F0614" w14:textId="77777777" w:rsidR="00B626A9" w:rsidRDefault="00B626A9" w:rsidP="00373630">
            <w:pPr>
              <w:pStyle w:val="NCTableText"/>
            </w:pPr>
          </w:p>
          <w:p w14:paraId="1697D5A3" w14:textId="77777777" w:rsidR="00ED4B18" w:rsidRDefault="00ED4B18" w:rsidP="00373630">
            <w:pPr>
              <w:pStyle w:val="NCTableText"/>
            </w:pPr>
          </w:p>
          <w:p w14:paraId="6C0732B6" w14:textId="77777777" w:rsidR="00CC5BDC" w:rsidRDefault="00CC5BDC" w:rsidP="00034541">
            <w:pPr>
              <w:pStyle w:val="NCLearnerNotes"/>
            </w:pPr>
          </w:p>
        </w:tc>
      </w:tr>
    </w:tbl>
    <w:p w14:paraId="1002BBEB" w14:textId="73FFA0D0" w:rsidR="00AE52ED" w:rsidRDefault="00781082" w:rsidP="00034541">
      <w:pPr>
        <w:pStyle w:val="NCLearnerNotes"/>
      </w:pPr>
      <w:r>
        <w:lastRenderedPageBreak/>
        <w:t>What are we missing when we make assumptions or limitations on the definition of family?</w:t>
      </w:r>
    </w:p>
    <w:tbl>
      <w:tblPr>
        <w:tblStyle w:val="TableGrid"/>
        <w:tblW w:w="0" w:type="auto"/>
        <w:tblLook w:val="04A0" w:firstRow="1" w:lastRow="0" w:firstColumn="1" w:lastColumn="0" w:noHBand="0" w:noVBand="1"/>
      </w:tblPr>
      <w:tblGrid>
        <w:gridCol w:w="9350"/>
      </w:tblGrid>
      <w:tr w:rsidR="00AE52ED" w14:paraId="4CC3A1EA" w14:textId="77777777" w:rsidTr="00943547">
        <w:tc>
          <w:tcPr>
            <w:tcW w:w="9350" w:type="dxa"/>
          </w:tcPr>
          <w:p w14:paraId="53EFDB92" w14:textId="77777777" w:rsidR="00AE52ED" w:rsidRDefault="00AE52ED" w:rsidP="00A61C07">
            <w:pPr>
              <w:pStyle w:val="NCTableText"/>
              <w:rPr>
                <w:rFonts w:eastAsiaTheme="majorEastAsia"/>
              </w:rPr>
            </w:pPr>
          </w:p>
          <w:p w14:paraId="33C74888" w14:textId="77777777" w:rsidR="00AE52ED" w:rsidRDefault="00AE52ED" w:rsidP="00A61C07">
            <w:pPr>
              <w:pStyle w:val="NCTableText"/>
              <w:rPr>
                <w:rFonts w:eastAsiaTheme="majorEastAsia"/>
              </w:rPr>
            </w:pPr>
          </w:p>
          <w:p w14:paraId="7F3650BC" w14:textId="77777777" w:rsidR="00AE52ED" w:rsidRDefault="00AE52ED" w:rsidP="00A61C07">
            <w:pPr>
              <w:pStyle w:val="NCTableText"/>
              <w:rPr>
                <w:rFonts w:eastAsiaTheme="majorEastAsia"/>
              </w:rPr>
            </w:pPr>
          </w:p>
          <w:p w14:paraId="61C43980" w14:textId="77777777" w:rsidR="00AE52ED" w:rsidRDefault="00AE52ED" w:rsidP="00A61C07">
            <w:pPr>
              <w:pStyle w:val="NCTableText"/>
              <w:rPr>
                <w:rFonts w:eastAsiaTheme="majorEastAsia"/>
              </w:rPr>
            </w:pPr>
          </w:p>
          <w:p w14:paraId="3FDED16C" w14:textId="77777777" w:rsidR="00AE52ED" w:rsidRDefault="00AE52ED" w:rsidP="00A61C07">
            <w:pPr>
              <w:pStyle w:val="NCTableText"/>
              <w:rPr>
                <w:rFonts w:eastAsiaTheme="majorEastAsia"/>
              </w:rPr>
            </w:pPr>
          </w:p>
          <w:p w14:paraId="6214E19E" w14:textId="77777777" w:rsidR="00AE52ED" w:rsidRDefault="00AE52ED" w:rsidP="00A61C07">
            <w:pPr>
              <w:pStyle w:val="NCTableText"/>
              <w:rPr>
                <w:rFonts w:eastAsiaTheme="majorEastAsia"/>
              </w:rPr>
            </w:pPr>
          </w:p>
          <w:p w14:paraId="521C5A9D" w14:textId="77777777" w:rsidR="00AE52ED" w:rsidRDefault="00AE52ED" w:rsidP="00A61C07">
            <w:pPr>
              <w:pStyle w:val="NCTableText"/>
              <w:rPr>
                <w:rFonts w:eastAsiaTheme="majorEastAsia"/>
              </w:rPr>
            </w:pPr>
          </w:p>
          <w:p w14:paraId="24CD2D7A" w14:textId="77777777" w:rsidR="00AE52ED" w:rsidRDefault="00AE52ED" w:rsidP="00A61C07">
            <w:pPr>
              <w:pStyle w:val="NCTableText"/>
              <w:rPr>
                <w:rFonts w:eastAsiaTheme="majorEastAsia"/>
              </w:rPr>
            </w:pPr>
          </w:p>
          <w:p w14:paraId="6E565F22" w14:textId="77777777" w:rsidR="00AE52ED" w:rsidRDefault="00AE52ED" w:rsidP="00A61C07">
            <w:pPr>
              <w:pStyle w:val="NCTableText"/>
              <w:rPr>
                <w:rFonts w:eastAsiaTheme="majorEastAsia"/>
              </w:rPr>
            </w:pPr>
          </w:p>
          <w:p w14:paraId="62C8CF3F" w14:textId="77777777" w:rsidR="00AE52ED" w:rsidRDefault="00AE52ED" w:rsidP="00943547">
            <w:pPr>
              <w:pStyle w:val="TrainerNotesbullet"/>
              <w:spacing w:before="120" w:after="120"/>
              <w:rPr>
                <w:rFonts w:eastAsiaTheme="majorEastAsia" w:cs="Arial"/>
                <w:color w:val="1F3763" w:themeColor="accent1" w:themeShade="7F"/>
              </w:rPr>
            </w:pPr>
          </w:p>
        </w:tc>
      </w:tr>
    </w:tbl>
    <w:p w14:paraId="022547EA" w14:textId="77777777" w:rsidR="008879DD" w:rsidRDefault="008879DD">
      <w:pPr>
        <w:spacing w:after="160" w:line="259" w:lineRule="auto"/>
        <w:rPr>
          <w:rFonts w:eastAsia="Times New Roman"/>
          <w:noProof/>
        </w:rPr>
      </w:pPr>
      <w:r>
        <w:rPr>
          <w:noProof/>
        </w:rPr>
        <w:br w:type="page"/>
      </w:r>
    </w:p>
    <w:p w14:paraId="3B5F3004" w14:textId="72E541ED" w:rsidR="00AA72E6" w:rsidRDefault="005F583E" w:rsidP="00FF7380">
      <w:pPr>
        <w:pStyle w:val="NCSlide"/>
      </w:pPr>
      <w:r>
        <w:rPr>
          <w:noProof/>
        </w:rPr>
        <w:lastRenderedPageBreak/>
        <w:drawing>
          <wp:inline distT="0" distB="0" distL="0" distR="0" wp14:anchorId="1E8AB057" wp14:editId="2928B680">
            <wp:extent cx="4873752" cy="2762802"/>
            <wp:effectExtent l="0" t="0" r="3175" b="0"/>
            <wp:docPr id="7469265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505AF63C" w14:textId="77777777" w:rsidR="002B66FA" w:rsidRDefault="002B66FA" w:rsidP="002B66FA">
      <w:pPr>
        <w:pStyle w:val="NCLearnerNotes"/>
      </w:pPr>
      <w:r>
        <w:t>Use this space to record notes.</w:t>
      </w:r>
    </w:p>
    <w:tbl>
      <w:tblPr>
        <w:tblStyle w:val="TableGrid"/>
        <w:tblW w:w="0" w:type="auto"/>
        <w:tblLook w:val="04A0" w:firstRow="1" w:lastRow="0" w:firstColumn="1" w:lastColumn="0" w:noHBand="0" w:noVBand="1"/>
      </w:tblPr>
      <w:tblGrid>
        <w:gridCol w:w="9350"/>
      </w:tblGrid>
      <w:tr w:rsidR="002B66FA" w14:paraId="34DAC0A0" w14:textId="77777777" w:rsidTr="00A23BE5">
        <w:tc>
          <w:tcPr>
            <w:tcW w:w="9350" w:type="dxa"/>
          </w:tcPr>
          <w:p w14:paraId="4CA544D9" w14:textId="77777777" w:rsidR="002B66FA" w:rsidRDefault="002B66FA" w:rsidP="00A23BE5">
            <w:pPr>
              <w:pStyle w:val="NCTableText"/>
              <w:rPr>
                <w:rFonts w:eastAsiaTheme="majorEastAsia"/>
              </w:rPr>
            </w:pPr>
          </w:p>
          <w:p w14:paraId="7B4F1118" w14:textId="77777777" w:rsidR="002B66FA" w:rsidRDefault="002B66FA" w:rsidP="00A23BE5">
            <w:pPr>
              <w:pStyle w:val="NCTableText"/>
              <w:rPr>
                <w:rFonts w:eastAsiaTheme="majorEastAsia"/>
              </w:rPr>
            </w:pPr>
          </w:p>
          <w:p w14:paraId="234FC4E0" w14:textId="77777777" w:rsidR="002B66FA" w:rsidRDefault="002B66FA" w:rsidP="00A23BE5">
            <w:pPr>
              <w:pStyle w:val="NCTableText"/>
              <w:rPr>
                <w:rFonts w:eastAsiaTheme="majorEastAsia"/>
              </w:rPr>
            </w:pPr>
          </w:p>
          <w:p w14:paraId="4640824B" w14:textId="77777777" w:rsidR="002B66FA" w:rsidRDefault="002B66FA" w:rsidP="00A23BE5">
            <w:pPr>
              <w:pStyle w:val="NCTableText"/>
              <w:rPr>
                <w:rFonts w:eastAsiaTheme="majorEastAsia"/>
              </w:rPr>
            </w:pPr>
          </w:p>
          <w:p w14:paraId="33D34493" w14:textId="77777777" w:rsidR="002B66FA" w:rsidRDefault="002B66FA" w:rsidP="00A23BE5">
            <w:pPr>
              <w:pStyle w:val="NCTableText"/>
              <w:rPr>
                <w:rFonts w:eastAsiaTheme="majorEastAsia"/>
              </w:rPr>
            </w:pPr>
          </w:p>
          <w:p w14:paraId="4AFA8043" w14:textId="77777777" w:rsidR="002B66FA" w:rsidRDefault="002B66FA" w:rsidP="00A23BE5">
            <w:pPr>
              <w:pStyle w:val="NCTableText"/>
              <w:rPr>
                <w:rFonts w:eastAsiaTheme="majorEastAsia"/>
              </w:rPr>
            </w:pPr>
          </w:p>
          <w:p w14:paraId="07176169" w14:textId="77777777" w:rsidR="002B66FA" w:rsidRDefault="002B66FA" w:rsidP="00A23BE5">
            <w:pPr>
              <w:pStyle w:val="NCTableText"/>
              <w:rPr>
                <w:rFonts w:eastAsiaTheme="majorEastAsia"/>
              </w:rPr>
            </w:pPr>
          </w:p>
          <w:p w14:paraId="28AC1B90" w14:textId="77777777" w:rsidR="002E60DA" w:rsidRDefault="002E60DA" w:rsidP="003556A7">
            <w:pPr>
              <w:pStyle w:val="NCTableText"/>
              <w:rPr>
                <w:rFonts w:eastAsiaTheme="majorEastAsia"/>
              </w:rPr>
            </w:pPr>
          </w:p>
          <w:p w14:paraId="3391DA07" w14:textId="77777777" w:rsidR="002E60DA" w:rsidRDefault="002E60DA" w:rsidP="003556A7">
            <w:pPr>
              <w:pStyle w:val="NCTableText"/>
              <w:rPr>
                <w:rFonts w:eastAsiaTheme="majorEastAsia"/>
              </w:rPr>
            </w:pPr>
          </w:p>
          <w:p w14:paraId="4E1BD7CB" w14:textId="77777777" w:rsidR="002E60DA" w:rsidRDefault="002E60DA" w:rsidP="003556A7">
            <w:pPr>
              <w:pStyle w:val="NCTableText"/>
              <w:rPr>
                <w:rFonts w:eastAsiaTheme="majorEastAsia"/>
              </w:rPr>
            </w:pPr>
          </w:p>
          <w:p w14:paraId="32AA1567" w14:textId="77777777" w:rsidR="002E60DA" w:rsidRDefault="002E60DA" w:rsidP="003556A7">
            <w:pPr>
              <w:pStyle w:val="NCTableText"/>
              <w:rPr>
                <w:rFonts w:eastAsiaTheme="majorEastAsia"/>
              </w:rPr>
            </w:pPr>
          </w:p>
          <w:p w14:paraId="2BB77238" w14:textId="77777777" w:rsidR="002E60DA" w:rsidRDefault="002E60DA" w:rsidP="003556A7">
            <w:pPr>
              <w:pStyle w:val="NCTableText"/>
              <w:rPr>
                <w:rFonts w:eastAsiaTheme="majorEastAsia"/>
              </w:rPr>
            </w:pPr>
          </w:p>
          <w:p w14:paraId="662F8767" w14:textId="77777777" w:rsidR="002E60DA" w:rsidRDefault="002E60DA" w:rsidP="003556A7">
            <w:pPr>
              <w:pStyle w:val="NCTableText"/>
              <w:rPr>
                <w:rFonts w:eastAsiaTheme="majorEastAsia"/>
              </w:rPr>
            </w:pPr>
          </w:p>
          <w:p w14:paraId="36A7462D" w14:textId="77777777" w:rsidR="002E60DA" w:rsidRDefault="002E60DA" w:rsidP="003556A7">
            <w:pPr>
              <w:pStyle w:val="NCTableText"/>
              <w:rPr>
                <w:rFonts w:eastAsiaTheme="majorEastAsia"/>
              </w:rPr>
            </w:pPr>
          </w:p>
          <w:p w14:paraId="7D1F2196" w14:textId="77777777" w:rsidR="002E60DA" w:rsidRDefault="002E60DA" w:rsidP="003556A7">
            <w:pPr>
              <w:pStyle w:val="NCTableText"/>
              <w:rPr>
                <w:rFonts w:eastAsiaTheme="majorEastAsia"/>
              </w:rPr>
            </w:pPr>
          </w:p>
          <w:p w14:paraId="138472F3" w14:textId="77777777" w:rsidR="002E60DA" w:rsidRDefault="002E60DA" w:rsidP="003556A7">
            <w:pPr>
              <w:pStyle w:val="NCTableText"/>
              <w:rPr>
                <w:rFonts w:eastAsiaTheme="majorEastAsia"/>
              </w:rPr>
            </w:pPr>
          </w:p>
          <w:p w14:paraId="6E4EB61A" w14:textId="77777777" w:rsidR="002E60DA" w:rsidRDefault="002E60DA" w:rsidP="003556A7">
            <w:pPr>
              <w:pStyle w:val="NCTableText"/>
              <w:rPr>
                <w:rFonts w:eastAsiaTheme="majorEastAsia"/>
              </w:rPr>
            </w:pPr>
          </w:p>
          <w:p w14:paraId="74BF65A2" w14:textId="77777777" w:rsidR="002E60DA" w:rsidRDefault="002E60DA" w:rsidP="003556A7">
            <w:pPr>
              <w:pStyle w:val="NCTableText"/>
              <w:rPr>
                <w:rFonts w:eastAsiaTheme="majorEastAsia"/>
              </w:rPr>
            </w:pPr>
          </w:p>
          <w:p w14:paraId="4F865EF9" w14:textId="77777777" w:rsidR="002B66FA" w:rsidRDefault="002B66FA" w:rsidP="00A23BE5">
            <w:pPr>
              <w:pStyle w:val="NCTableText"/>
              <w:rPr>
                <w:rFonts w:eastAsiaTheme="majorEastAsia"/>
              </w:rPr>
            </w:pPr>
          </w:p>
          <w:p w14:paraId="70F652FE" w14:textId="77777777" w:rsidR="002B66FA" w:rsidRDefault="002B66FA" w:rsidP="00A23BE5">
            <w:pPr>
              <w:pStyle w:val="TrainerNotesbullet"/>
              <w:spacing w:before="120" w:after="120"/>
              <w:rPr>
                <w:rFonts w:eastAsiaTheme="majorEastAsia" w:cs="Arial"/>
                <w:color w:val="1F3763" w:themeColor="accent1" w:themeShade="7F"/>
              </w:rPr>
            </w:pPr>
          </w:p>
        </w:tc>
      </w:tr>
    </w:tbl>
    <w:p w14:paraId="178DC807" w14:textId="77777777" w:rsidR="00825E92" w:rsidRDefault="00825E92">
      <w:pPr>
        <w:spacing w:after="160" w:line="259" w:lineRule="auto"/>
        <w:rPr>
          <w:rFonts w:eastAsia="Arial" w:cs="Arial"/>
          <w:b/>
          <w:bCs/>
          <w:color w:val="000000"/>
          <w:sz w:val="22"/>
          <w:szCs w:val="22"/>
          <w:lang w:eastAsia="ja-JP"/>
        </w:rPr>
      </w:pPr>
      <w:r>
        <w:rPr>
          <w:rFonts w:eastAsia="Arial" w:cs="Arial"/>
          <w:bCs/>
          <w:color w:val="000000"/>
          <w:sz w:val="22"/>
          <w:szCs w:val="22"/>
          <w:lang w:eastAsia="ja-JP"/>
        </w:rPr>
        <w:br w:type="page"/>
      </w:r>
    </w:p>
    <w:p w14:paraId="02851824" w14:textId="2F611DFD" w:rsidR="00EB507E" w:rsidRDefault="00157FC5" w:rsidP="00157FC5">
      <w:pPr>
        <w:pStyle w:val="Heading3"/>
        <w:rPr>
          <w:lang w:eastAsia="ja-JP"/>
        </w:rPr>
      </w:pPr>
      <w:bookmarkStart w:id="20" w:name="_Toc176771912"/>
      <w:bookmarkStart w:id="21" w:name="_Toc181953951"/>
      <w:r>
        <w:rPr>
          <w:lang w:eastAsia="ja-JP"/>
        </w:rPr>
        <w:lastRenderedPageBreak/>
        <w:t xml:space="preserve">Handout: </w:t>
      </w:r>
      <w:r w:rsidR="00EB507E" w:rsidRPr="00EB507E">
        <w:rPr>
          <w:lang w:eastAsia="ja-JP"/>
        </w:rPr>
        <w:t>Underlying Beliefs</w:t>
      </w:r>
      <w:r w:rsidR="001C5F74">
        <w:rPr>
          <w:lang w:eastAsia="ja-JP"/>
        </w:rPr>
        <w:t xml:space="preserve"> of </w:t>
      </w:r>
      <w:r w:rsidR="00EB507E" w:rsidRPr="00EB507E">
        <w:rPr>
          <w:lang w:eastAsia="ja-JP"/>
        </w:rPr>
        <w:t>Family-Centered Practice and Principles of Partnership</w:t>
      </w:r>
      <w:bookmarkEnd w:id="20"/>
      <w:bookmarkEnd w:id="21"/>
    </w:p>
    <w:tbl>
      <w:tblPr>
        <w:tblStyle w:val="TableGrid1"/>
        <w:tblW w:w="10072"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0072"/>
      </w:tblGrid>
      <w:tr w:rsidR="00EB507E" w:rsidRPr="00EB507E" w14:paraId="463D4098" w14:textId="77777777" w:rsidTr="001C5F74">
        <w:trPr>
          <w:trHeight w:val="300"/>
        </w:trPr>
        <w:tc>
          <w:tcPr>
            <w:tcW w:w="10072" w:type="dxa"/>
            <w:shd w:val="clear" w:color="auto" w:fill="BFBFBF"/>
            <w:tcMar>
              <w:left w:w="105" w:type="dxa"/>
              <w:right w:w="105" w:type="dxa"/>
            </w:tcMar>
          </w:tcPr>
          <w:p w14:paraId="46FBD593" w14:textId="77777777" w:rsidR="00EB507E" w:rsidRPr="00EB507E" w:rsidRDefault="00EB507E" w:rsidP="001179D5">
            <w:pPr>
              <w:pStyle w:val="NCNormal"/>
              <w:rPr>
                <w:rFonts w:eastAsia="Arial"/>
              </w:rPr>
            </w:pPr>
            <w:r w:rsidRPr="00EB507E">
              <w:rPr>
                <w:rFonts w:eastAsia="Arial"/>
              </w:rPr>
              <w:t>Underlying Beliefs of Family-Centered Practice</w:t>
            </w:r>
          </w:p>
        </w:tc>
      </w:tr>
      <w:tr w:rsidR="00EB507E" w:rsidRPr="00EB507E" w14:paraId="617CB441" w14:textId="77777777" w:rsidTr="001C5F74">
        <w:trPr>
          <w:trHeight w:val="300"/>
        </w:trPr>
        <w:tc>
          <w:tcPr>
            <w:tcW w:w="10072" w:type="dxa"/>
            <w:tcMar>
              <w:left w:w="105" w:type="dxa"/>
              <w:right w:w="105" w:type="dxa"/>
            </w:tcMar>
          </w:tcPr>
          <w:p w14:paraId="36E3F00B" w14:textId="30C94CBD" w:rsidR="00EB507E" w:rsidRPr="00EB507E" w:rsidRDefault="00EB507E" w:rsidP="001179D5">
            <w:pPr>
              <w:pStyle w:val="NCNormal"/>
              <w:rPr>
                <w:rFonts w:eastAsia="Arial"/>
              </w:rPr>
            </w:pPr>
            <w:r w:rsidRPr="00EB507E">
              <w:rPr>
                <w:rFonts w:eastAsia="Arial"/>
              </w:rPr>
              <w:t>Safety of the children is the first concern</w:t>
            </w:r>
            <w:r w:rsidR="00986F3D">
              <w:rPr>
                <w:rFonts w:eastAsia="Arial"/>
              </w:rPr>
              <w:t>.</w:t>
            </w:r>
          </w:p>
        </w:tc>
      </w:tr>
      <w:tr w:rsidR="00EB507E" w:rsidRPr="00EB507E" w14:paraId="37700172" w14:textId="77777777" w:rsidTr="001C5F74">
        <w:trPr>
          <w:trHeight w:val="300"/>
        </w:trPr>
        <w:tc>
          <w:tcPr>
            <w:tcW w:w="10072" w:type="dxa"/>
            <w:tcMar>
              <w:left w:w="105" w:type="dxa"/>
              <w:right w:w="105" w:type="dxa"/>
            </w:tcMar>
          </w:tcPr>
          <w:p w14:paraId="081C0ECA" w14:textId="3591CE32" w:rsidR="00EB507E" w:rsidRPr="00EB507E" w:rsidRDefault="00EB507E" w:rsidP="001179D5">
            <w:pPr>
              <w:pStyle w:val="NCNormal"/>
              <w:rPr>
                <w:rFonts w:eastAsia="Arial"/>
              </w:rPr>
            </w:pPr>
            <w:r w:rsidRPr="00EB507E">
              <w:rPr>
                <w:rFonts w:eastAsia="Arial"/>
              </w:rPr>
              <w:t>Children have a right to their family</w:t>
            </w:r>
            <w:r w:rsidR="00986F3D">
              <w:rPr>
                <w:rFonts w:eastAsia="Arial"/>
              </w:rPr>
              <w:t>.</w:t>
            </w:r>
          </w:p>
        </w:tc>
      </w:tr>
      <w:tr w:rsidR="00EB507E" w:rsidRPr="00EB507E" w14:paraId="5EB0992E" w14:textId="77777777" w:rsidTr="001C5F74">
        <w:trPr>
          <w:trHeight w:val="300"/>
        </w:trPr>
        <w:tc>
          <w:tcPr>
            <w:tcW w:w="10072" w:type="dxa"/>
            <w:tcMar>
              <w:left w:w="105" w:type="dxa"/>
              <w:right w:w="105" w:type="dxa"/>
            </w:tcMar>
          </w:tcPr>
          <w:p w14:paraId="5EF456BE" w14:textId="35A01E58" w:rsidR="00EB507E" w:rsidRPr="00EB507E" w:rsidRDefault="00EB507E" w:rsidP="001179D5">
            <w:pPr>
              <w:pStyle w:val="NCNormal"/>
              <w:rPr>
                <w:rFonts w:eastAsia="Arial"/>
              </w:rPr>
            </w:pPr>
            <w:r w:rsidRPr="00EB507E">
              <w:rPr>
                <w:rFonts w:eastAsia="Arial"/>
              </w:rPr>
              <w:t>The family is the fundamental resource for nurturing children</w:t>
            </w:r>
            <w:r w:rsidR="00986F3D">
              <w:rPr>
                <w:rFonts w:eastAsia="Arial"/>
              </w:rPr>
              <w:t>.</w:t>
            </w:r>
          </w:p>
        </w:tc>
      </w:tr>
      <w:tr w:rsidR="00EB507E" w:rsidRPr="00EB507E" w14:paraId="3FD45D42" w14:textId="77777777" w:rsidTr="001C5F74">
        <w:trPr>
          <w:trHeight w:val="300"/>
        </w:trPr>
        <w:tc>
          <w:tcPr>
            <w:tcW w:w="10072" w:type="dxa"/>
            <w:tcMar>
              <w:left w:w="105" w:type="dxa"/>
              <w:right w:w="105" w:type="dxa"/>
            </w:tcMar>
          </w:tcPr>
          <w:p w14:paraId="37F1519A" w14:textId="5AB8E910" w:rsidR="00EB507E" w:rsidRPr="00EB507E" w:rsidRDefault="00EB507E" w:rsidP="001179D5">
            <w:pPr>
              <w:pStyle w:val="NCNormal"/>
              <w:rPr>
                <w:rFonts w:eastAsia="Arial"/>
              </w:rPr>
            </w:pPr>
            <w:r w:rsidRPr="00EB507E">
              <w:rPr>
                <w:rFonts w:eastAsia="Arial"/>
              </w:rPr>
              <w:t>Parents should be supported in their efforts to care for their children</w:t>
            </w:r>
            <w:r w:rsidR="00986F3D">
              <w:rPr>
                <w:rFonts w:eastAsia="Arial"/>
              </w:rPr>
              <w:t>.</w:t>
            </w:r>
          </w:p>
        </w:tc>
      </w:tr>
      <w:tr w:rsidR="00EB507E" w:rsidRPr="00EB507E" w14:paraId="1AA0E016" w14:textId="77777777" w:rsidTr="001C5F74">
        <w:trPr>
          <w:trHeight w:val="300"/>
        </w:trPr>
        <w:tc>
          <w:tcPr>
            <w:tcW w:w="10072" w:type="dxa"/>
            <w:tcMar>
              <w:left w:w="105" w:type="dxa"/>
              <w:right w:w="105" w:type="dxa"/>
            </w:tcMar>
          </w:tcPr>
          <w:p w14:paraId="510A7E6C" w14:textId="77777777" w:rsidR="00EB507E" w:rsidRPr="00EB507E" w:rsidRDefault="00EB507E" w:rsidP="001179D5">
            <w:pPr>
              <w:pStyle w:val="NCNormal"/>
              <w:rPr>
                <w:rFonts w:eastAsia="Arial"/>
              </w:rPr>
            </w:pPr>
            <w:r w:rsidRPr="00EB507E">
              <w:rPr>
                <w:rFonts w:eastAsia="Arial"/>
              </w:rPr>
              <w:t>Families are diverse and have the right to be respected for their special culture, racial, ethnic, and religious traditions; children can flourish in different types of families.</w:t>
            </w:r>
          </w:p>
        </w:tc>
      </w:tr>
      <w:tr w:rsidR="00EB507E" w:rsidRPr="00EB507E" w14:paraId="1D950EFA" w14:textId="77777777" w:rsidTr="001C5F74">
        <w:trPr>
          <w:trHeight w:val="300"/>
        </w:trPr>
        <w:tc>
          <w:tcPr>
            <w:tcW w:w="10072" w:type="dxa"/>
            <w:tcMar>
              <w:left w:w="105" w:type="dxa"/>
              <w:right w:w="105" w:type="dxa"/>
            </w:tcMar>
          </w:tcPr>
          <w:p w14:paraId="28C16038" w14:textId="02D1F584" w:rsidR="00EB507E" w:rsidRPr="00EB507E" w:rsidRDefault="00EB507E" w:rsidP="001179D5">
            <w:pPr>
              <w:pStyle w:val="NCNormal"/>
              <w:rPr>
                <w:rFonts w:eastAsia="Arial"/>
              </w:rPr>
            </w:pPr>
            <w:r w:rsidRPr="00EB507E">
              <w:rPr>
                <w:rFonts w:eastAsia="Arial"/>
              </w:rPr>
              <w:t>A crisis is an opportunity for change</w:t>
            </w:r>
            <w:r w:rsidR="00986F3D">
              <w:rPr>
                <w:rFonts w:eastAsia="Arial"/>
              </w:rPr>
              <w:t>.</w:t>
            </w:r>
          </w:p>
        </w:tc>
      </w:tr>
      <w:tr w:rsidR="00EB507E" w:rsidRPr="00EB507E" w14:paraId="256CFAF9" w14:textId="77777777" w:rsidTr="001C5F74">
        <w:trPr>
          <w:trHeight w:val="300"/>
        </w:trPr>
        <w:tc>
          <w:tcPr>
            <w:tcW w:w="10072" w:type="dxa"/>
            <w:tcMar>
              <w:left w:w="105" w:type="dxa"/>
              <w:right w:w="105" w:type="dxa"/>
            </w:tcMar>
          </w:tcPr>
          <w:p w14:paraId="7A6C3CFF" w14:textId="4BC46F3E" w:rsidR="00EB507E" w:rsidRPr="00EB507E" w:rsidRDefault="00EB507E" w:rsidP="001179D5">
            <w:pPr>
              <w:pStyle w:val="NCNormal"/>
              <w:rPr>
                <w:rFonts w:eastAsia="Arial"/>
              </w:rPr>
            </w:pPr>
            <w:r w:rsidRPr="00EB507E">
              <w:rPr>
                <w:rFonts w:eastAsia="Arial"/>
              </w:rPr>
              <w:t>Inappropriate interventions can do harm</w:t>
            </w:r>
            <w:r w:rsidR="00986F3D">
              <w:rPr>
                <w:rFonts w:eastAsia="Arial"/>
              </w:rPr>
              <w:t>.</w:t>
            </w:r>
          </w:p>
        </w:tc>
      </w:tr>
      <w:tr w:rsidR="00EB507E" w:rsidRPr="00EB507E" w14:paraId="4A11D3E7" w14:textId="77777777" w:rsidTr="001C5F74">
        <w:trPr>
          <w:trHeight w:val="300"/>
        </w:trPr>
        <w:tc>
          <w:tcPr>
            <w:tcW w:w="10072" w:type="dxa"/>
            <w:tcMar>
              <w:left w:w="105" w:type="dxa"/>
              <w:right w:w="105" w:type="dxa"/>
            </w:tcMar>
          </w:tcPr>
          <w:p w14:paraId="60E4F181" w14:textId="49EC7065" w:rsidR="00EB507E" w:rsidRPr="00EB507E" w:rsidRDefault="00EB507E" w:rsidP="001179D5">
            <w:pPr>
              <w:pStyle w:val="NCNormal"/>
              <w:rPr>
                <w:rFonts w:eastAsia="Arial"/>
              </w:rPr>
            </w:pPr>
            <w:r w:rsidRPr="00EB507E">
              <w:rPr>
                <w:rFonts w:eastAsia="Arial"/>
              </w:rPr>
              <w:t>Families who seem hopeless can grow and change</w:t>
            </w:r>
            <w:r w:rsidR="00986F3D">
              <w:rPr>
                <w:rFonts w:eastAsia="Arial"/>
              </w:rPr>
              <w:t>.</w:t>
            </w:r>
          </w:p>
        </w:tc>
      </w:tr>
      <w:tr w:rsidR="00EB507E" w:rsidRPr="00EB507E" w14:paraId="47786BE3" w14:textId="77777777" w:rsidTr="001C5F74">
        <w:trPr>
          <w:trHeight w:val="300"/>
        </w:trPr>
        <w:tc>
          <w:tcPr>
            <w:tcW w:w="10072" w:type="dxa"/>
            <w:tcMar>
              <w:left w:w="105" w:type="dxa"/>
              <w:right w:w="105" w:type="dxa"/>
            </w:tcMar>
          </w:tcPr>
          <w:p w14:paraId="28FB304B" w14:textId="0EA0BF7E" w:rsidR="00EB507E" w:rsidRPr="00EB507E" w:rsidRDefault="00EB507E" w:rsidP="001179D5">
            <w:pPr>
              <w:pStyle w:val="NCNormal"/>
              <w:rPr>
                <w:rFonts w:eastAsia="Arial"/>
              </w:rPr>
            </w:pPr>
            <w:r w:rsidRPr="00EB507E">
              <w:rPr>
                <w:rFonts w:eastAsia="Arial"/>
              </w:rPr>
              <w:t>Family members are our partners</w:t>
            </w:r>
            <w:r w:rsidR="00986F3D">
              <w:rPr>
                <w:rFonts w:eastAsia="Arial"/>
              </w:rPr>
              <w:t>.</w:t>
            </w:r>
          </w:p>
        </w:tc>
      </w:tr>
      <w:tr w:rsidR="00EB507E" w:rsidRPr="00EB507E" w14:paraId="48C3B4D6" w14:textId="77777777" w:rsidTr="001C5F74">
        <w:trPr>
          <w:trHeight w:val="300"/>
        </w:trPr>
        <w:tc>
          <w:tcPr>
            <w:tcW w:w="10072" w:type="dxa"/>
            <w:tcMar>
              <w:left w:w="105" w:type="dxa"/>
              <w:right w:w="105" w:type="dxa"/>
            </w:tcMar>
          </w:tcPr>
          <w:p w14:paraId="71CFB79B" w14:textId="47DEEE5C" w:rsidR="00EB507E" w:rsidRPr="00EB507E" w:rsidRDefault="00EB507E" w:rsidP="001179D5">
            <w:pPr>
              <w:pStyle w:val="NCNormal"/>
              <w:rPr>
                <w:rFonts w:eastAsia="Arial"/>
              </w:rPr>
            </w:pPr>
            <w:r w:rsidRPr="00EB507E">
              <w:rPr>
                <w:rFonts w:eastAsia="Arial"/>
              </w:rPr>
              <w:t>It is our job to instill hope</w:t>
            </w:r>
            <w:r w:rsidR="00986F3D">
              <w:rPr>
                <w:rFonts w:eastAsia="Arial"/>
              </w:rPr>
              <w:t>.</w:t>
            </w:r>
          </w:p>
        </w:tc>
      </w:tr>
      <w:tr w:rsidR="00EB507E" w:rsidRPr="00EB507E" w14:paraId="0FC8CE75" w14:textId="77777777" w:rsidTr="001C5F74">
        <w:trPr>
          <w:trHeight w:val="300"/>
        </w:trPr>
        <w:tc>
          <w:tcPr>
            <w:tcW w:w="10072" w:type="dxa"/>
            <w:shd w:val="clear" w:color="auto" w:fill="BFBFBF"/>
            <w:tcMar>
              <w:left w:w="105" w:type="dxa"/>
              <w:right w:w="105" w:type="dxa"/>
            </w:tcMar>
          </w:tcPr>
          <w:p w14:paraId="16FD5594" w14:textId="77777777" w:rsidR="00EB507E" w:rsidRPr="00EB507E" w:rsidRDefault="00EB507E" w:rsidP="001179D5">
            <w:pPr>
              <w:pStyle w:val="NCNormal"/>
              <w:rPr>
                <w:rFonts w:eastAsia="Arial"/>
              </w:rPr>
            </w:pPr>
            <w:r w:rsidRPr="00EB507E">
              <w:rPr>
                <w:rFonts w:eastAsia="Arial"/>
              </w:rPr>
              <w:t>Principles of Partnership</w:t>
            </w:r>
          </w:p>
        </w:tc>
      </w:tr>
      <w:tr w:rsidR="00EB507E" w:rsidRPr="00EB507E" w14:paraId="4AF441BB" w14:textId="77777777" w:rsidTr="001C5F74">
        <w:trPr>
          <w:trHeight w:val="300"/>
        </w:trPr>
        <w:tc>
          <w:tcPr>
            <w:tcW w:w="10072" w:type="dxa"/>
            <w:tcMar>
              <w:left w:w="105" w:type="dxa"/>
              <w:right w:w="105" w:type="dxa"/>
            </w:tcMar>
          </w:tcPr>
          <w:p w14:paraId="25A5211E" w14:textId="4E6B11FE" w:rsidR="00EB507E" w:rsidRPr="00EB507E" w:rsidRDefault="00EB507E" w:rsidP="001179D5">
            <w:pPr>
              <w:pStyle w:val="NCNormal"/>
              <w:rPr>
                <w:rFonts w:eastAsia="Arial"/>
              </w:rPr>
            </w:pPr>
            <w:r w:rsidRPr="00EB507E">
              <w:rPr>
                <w:rFonts w:eastAsia="Arial"/>
              </w:rPr>
              <w:t>Everyone desires respect</w:t>
            </w:r>
            <w:r w:rsidR="00986F3D">
              <w:rPr>
                <w:rFonts w:eastAsia="Arial"/>
              </w:rPr>
              <w:t>.</w:t>
            </w:r>
          </w:p>
        </w:tc>
      </w:tr>
      <w:tr w:rsidR="00EB507E" w:rsidRPr="00EB507E" w14:paraId="388AF676" w14:textId="77777777" w:rsidTr="001C5F74">
        <w:trPr>
          <w:trHeight w:val="300"/>
        </w:trPr>
        <w:tc>
          <w:tcPr>
            <w:tcW w:w="10072" w:type="dxa"/>
            <w:tcMar>
              <w:left w:w="105" w:type="dxa"/>
              <w:right w:w="105" w:type="dxa"/>
            </w:tcMar>
          </w:tcPr>
          <w:p w14:paraId="178A87DD" w14:textId="77777777" w:rsidR="00EB507E" w:rsidRPr="00EB507E" w:rsidRDefault="00EB507E" w:rsidP="001179D5">
            <w:pPr>
              <w:pStyle w:val="NCNormal"/>
              <w:rPr>
                <w:rFonts w:eastAsia="Arial"/>
              </w:rPr>
            </w:pPr>
            <w:r w:rsidRPr="00EB507E">
              <w:rPr>
                <w:rFonts w:eastAsia="Arial"/>
              </w:rPr>
              <w:t>Everyone needs to be heard.</w:t>
            </w:r>
          </w:p>
        </w:tc>
      </w:tr>
      <w:tr w:rsidR="00EB507E" w:rsidRPr="00EB507E" w14:paraId="04ACB97B" w14:textId="77777777" w:rsidTr="001C5F74">
        <w:trPr>
          <w:trHeight w:val="300"/>
        </w:trPr>
        <w:tc>
          <w:tcPr>
            <w:tcW w:w="10072" w:type="dxa"/>
            <w:tcMar>
              <w:left w:w="105" w:type="dxa"/>
              <w:right w:w="105" w:type="dxa"/>
            </w:tcMar>
          </w:tcPr>
          <w:p w14:paraId="461DEA27" w14:textId="77777777" w:rsidR="00EB507E" w:rsidRPr="00EB507E" w:rsidRDefault="00EB507E" w:rsidP="001179D5">
            <w:pPr>
              <w:pStyle w:val="NCNormal"/>
              <w:rPr>
                <w:rFonts w:eastAsia="Arial"/>
              </w:rPr>
            </w:pPr>
            <w:r w:rsidRPr="00EB507E">
              <w:rPr>
                <w:rFonts w:eastAsia="Arial"/>
              </w:rPr>
              <w:t>Everyone has strengths.</w:t>
            </w:r>
          </w:p>
        </w:tc>
      </w:tr>
      <w:tr w:rsidR="00EB507E" w:rsidRPr="00EB507E" w14:paraId="4BE58E76" w14:textId="77777777" w:rsidTr="001C5F74">
        <w:trPr>
          <w:trHeight w:val="300"/>
        </w:trPr>
        <w:tc>
          <w:tcPr>
            <w:tcW w:w="10072" w:type="dxa"/>
            <w:tcMar>
              <w:left w:w="105" w:type="dxa"/>
              <w:right w:w="105" w:type="dxa"/>
            </w:tcMar>
          </w:tcPr>
          <w:p w14:paraId="715458F4" w14:textId="77777777" w:rsidR="00EB507E" w:rsidRPr="00EB507E" w:rsidRDefault="00EB507E" w:rsidP="001179D5">
            <w:pPr>
              <w:pStyle w:val="NCNormal"/>
              <w:rPr>
                <w:rFonts w:eastAsia="Arial"/>
              </w:rPr>
            </w:pPr>
            <w:r w:rsidRPr="00EB507E">
              <w:rPr>
                <w:rFonts w:eastAsia="Arial"/>
              </w:rPr>
              <w:t>Judgments can wait.</w:t>
            </w:r>
          </w:p>
        </w:tc>
      </w:tr>
      <w:tr w:rsidR="00EB507E" w:rsidRPr="00EB507E" w14:paraId="02E33C03" w14:textId="77777777" w:rsidTr="001C5F74">
        <w:trPr>
          <w:trHeight w:val="300"/>
        </w:trPr>
        <w:tc>
          <w:tcPr>
            <w:tcW w:w="10072" w:type="dxa"/>
            <w:tcMar>
              <w:left w:w="105" w:type="dxa"/>
              <w:right w:w="105" w:type="dxa"/>
            </w:tcMar>
          </w:tcPr>
          <w:p w14:paraId="40972E97" w14:textId="77777777" w:rsidR="00EB507E" w:rsidRPr="00EB507E" w:rsidRDefault="00EB507E" w:rsidP="001179D5">
            <w:pPr>
              <w:pStyle w:val="NCNormal"/>
              <w:rPr>
                <w:rFonts w:eastAsia="Arial"/>
              </w:rPr>
            </w:pPr>
            <w:r w:rsidRPr="00EB507E">
              <w:rPr>
                <w:rFonts w:eastAsia="Arial"/>
              </w:rPr>
              <w:t>Partners share power.</w:t>
            </w:r>
          </w:p>
        </w:tc>
      </w:tr>
      <w:tr w:rsidR="00EB507E" w:rsidRPr="00EB507E" w14:paraId="2F7FA820" w14:textId="77777777" w:rsidTr="001C5F74">
        <w:trPr>
          <w:trHeight w:val="300"/>
        </w:trPr>
        <w:tc>
          <w:tcPr>
            <w:tcW w:w="10072" w:type="dxa"/>
            <w:tcMar>
              <w:left w:w="105" w:type="dxa"/>
              <w:right w:w="105" w:type="dxa"/>
            </w:tcMar>
          </w:tcPr>
          <w:p w14:paraId="6281FACE" w14:textId="77777777" w:rsidR="00EB507E" w:rsidRPr="00EB507E" w:rsidRDefault="00EB507E" w:rsidP="001179D5">
            <w:pPr>
              <w:pStyle w:val="NCNormal"/>
              <w:rPr>
                <w:rFonts w:eastAsia="Arial"/>
              </w:rPr>
            </w:pPr>
            <w:r w:rsidRPr="00EB507E">
              <w:rPr>
                <w:rFonts w:eastAsia="Arial"/>
              </w:rPr>
              <w:t>Partnership is a process.</w:t>
            </w:r>
          </w:p>
        </w:tc>
      </w:tr>
      <w:tr w:rsidR="00EB507E" w:rsidRPr="00EB507E" w14:paraId="6FF82F08" w14:textId="77777777" w:rsidTr="001C5F74">
        <w:trPr>
          <w:trHeight w:val="300"/>
        </w:trPr>
        <w:tc>
          <w:tcPr>
            <w:tcW w:w="10072" w:type="dxa"/>
            <w:tcMar>
              <w:left w:w="105" w:type="dxa"/>
              <w:right w:w="105" w:type="dxa"/>
            </w:tcMar>
          </w:tcPr>
          <w:p w14:paraId="4F61A4B2" w14:textId="7C9E1D8E" w:rsidR="00EB507E" w:rsidRPr="00EB507E" w:rsidRDefault="00EB507E" w:rsidP="001179D5">
            <w:pPr>
              <w:pStyle w:val="NCNormal"/>
              <w:rPr>
                <w:rFonts w:eastAsia="Arial"/>
              </w:rPr>
            </w:pPr>
            <w:r w:rsidRPr="00EB507E">
              <w:rPr>
                <w:rFonts w:eastAsia="Arial"/>
              </w:rPr>
              <w:t>Inappropriate interventions can do harm</w:t>
            </w:r>
            <w:r w:rsidR="00986F3D">
              <w:rPr>
                <w:rFonts w:eastAsia="Arial"/>
              </w:rPr>
              <w:t>.</w:t>
            </w:r>
          </w:p>
        </w:tc>
      </w:tr>
      <w:tr w:rsidR="00EB507E" w:rsidRPr="00EB507E" w14:paraId="3DCEEF33" w14:textId="77777777" w:rsidTr="001C5F74">
        <w:trPr>
          <w:trHeight w:val="300"/>
        </w:trPr>
        <w:tc>
          <w:tcPr>
            <w:tcW w:w="10072" w:type="dxa"/>
            <w:tcMar>
              <w:left w:w="105" w:type="dxa"/>
              <w:right w:w="105" w:type="dxa"/>
            </w:tcMar>
          </w:tcPr>
          <w:p w14:paraId="1F31351A" w14:textId="58E0BA15" w:rsidR="00EB507E" w:rsidRPr="00EB507E" w:rsidRDefault="00EB507E" w:rsidP="001179D5">
            <w:pPr>
              <w:pStyle w:val="NCNormal"/>
              <w:rPr>
                <w:rFonts w:eastAsia="Arial"/>
              </w:rPr>
            </w:pPr>
            <w:r w:rsidRPr="00EB507E">
              <w:rPr>
                <w:rFonts w:eastAsia="Arial"/>
              </w:rPr>
              <w:t>Families who seem hopeless can grow and change</w:t>
            </w:r>
            <w:r w:rsidR="00986F3D">
              <w:rPr>
                <w:rFonts w:eastAsia="Arial"/>
              </w:rPr>
              <w:t>.</w:t>
            </w:r>
          </w:p>
        </w:tc>
      </w:tr>
      <w:tr w:rsidR="00EB507E" w:rsidRPr="00EB507E" w14:paraId="1D525C1F" w14:textId="77777777" w:rsidTr="001C5F74">
        <w:trPr>
          <w:trHeight w:val="300"/>
        </w:trPr>
        <w:tc>
          <w:tcPr>
            <w:tcW w:w="10072" w:type="dxa"/>
            <w:tcMar>
              <w:left w:w="105" w:type="dxa"/>
              <w:right w:w="105" w:type="dxa"/>
            </w:tcMar>
          </w:tcPr>
          <w:p w14:paraId="46BB5FAD" w14:textId="404FAE3E" w:rsidR="00EB507E" w:rsidRPr="00EB507E" w:rsidRDefault="00EB507E" w:rsidP="001179D5">
            <w:pPr>
              <w:pStyle w:val="NCNormal"/>
              <w:rPr>
                <w:rFonts w:eastAsia="Arial"/>
              </w:rPr>
            </w:pPr>
            <w:r w:rsidRPr="00EB507E">
              <w:rPr>
                <w:rFonts w:eastAsia="Arial"/>
              </w:rPr>
              <w:t>Family members are our partners</w:t>
            </w:r>
            <w:r w:rsidR="00986F3D">
              <w:rPr>
                <w:rFonts w:eastAsia="Arial"/>
              </w:rPr>
              <w:t>.</w:t>
            </w:r>
          </w:p>
        </w:tc>
      </w:tr>
      <w:tr w:rsidR="00EB507E" w:rsidRPr="00EB507E" w14:paraId="7DD11929" w14:textId="77777777" w:rsidTr="001C5F74">
        <w:trPr>
          <w:trHeight w:val="300"/>
        </w:trPr>
        <w:tc>
          <w:tcPr>
            <w:tcW w:w="10072" w:type="dxa"/>
            <w:tcMar>
              <w:left w:w="105" w:type="dxa"/>
              <w:right w:w="105" w:type="dxa"/>
            </w:tcMar>
          </w:tcPr>
          <w:p w14:paraId="7BA4D6CB" w14:textId="4BDC489B" w:rsidR="00EB507E" w:rsidRPr="00EB507E" w:rsidRDefault="00EB507E" w:rsidP="001179D5">
            <w:pPr>
              <w:pStyle w:val="NCNormal"/>
              <w:rPr>
                <w:rFonts w:eastAsia="Arial"/>
              </w:rPr>
            </w:pPr>
            <w:r w:rsidRPr="00EB507E">
              <w:rPr>
                <w:rFonts w:eastAsia="Arial"/>
              </w:rPr>
              <w:t>It is our job to instill hope</w:t>
            </w:r>
            <w:r w:rsidR="00986F3D">
              <w:rPr>
                <w:rFonts w:eastAsia="Arial"/>
              </w:rPr>
              <w:t>.</w:t>
            </w:r>
          </w:p>
        </w:tc>
      </w:tr>
    </w:tbl>
    <w:p w14:paraId="4DDD9C81" w14:textId="77777777" w:rsidR="00CC274A" w:rsidRDefault="00CC274A">
      <w:pPr>
        <w:spacing w:after="160" w:line="259" w:lineRule="auto"/>
        <w:rPr>
          <w:rFonts w:eastAsia="Arial"/>
          <w:b/>
          <w:lang w:eastAsia="ja-JP"/>
        </w:rPr>
      </w:pPr>
      <w:r>
        <w:rPr>
          <w:rFonts w:eastAsia="Arial"/>
          <w:lang w:eastAsia="ja-JP"/>
        </w:rPr>
        <w:br w:type="page"/>
      </w:r>
    </w:p>
    <w:p w14:paraId="164FBFD0" w14:textId="42EACD79" w:rsidR="005F583E" w:rsidRPr="00F550ED" w:rsidRDefault="00EB507E" w:rsidP="001179D5">
      <w:pPr>
        <w:pStyle w:val="NCNormalBold"/>
        <w:rPr>
          <w:rFonts w:ascii="Aptos" w:eastAsia="Aptos" w:hAnsi="Aptos" w:cs="Aptos"/>
          <w:lang w:eastAsia="ja-JP"/>
        </w:rPr>
      </w:pPr>
      <w:r w:rsidRPr="00EB507E">
        <w:rPr>
          <w:rFonts w:eastAsia="Arial"/>
          <w:lang w:eastAsia="ja-JP"/>
        </w:rPr>
        <w:lastRenderedPageBreak/>
        <w:t>Use the space below as you consider the tasks and activities you do with families and on behalf of families that demonstrate each belief and principle.</w:t>
      </w:r>
    </w:p>
    <w:tbl>
      <w:tblPr>
        <w:tblStyle w:val="TableGrid"/>
        <w:tblW w:w="0" w:type="auto"/>
        <w:tblLook w:val="04A0" w:firstRow="1" w:lastRow="0" w:firstColumn="1" w:lastColumn="0" w:noHBand="0" w:noVBand="1"/>
      </w:tblPr>
      <w:tblGrid>
        <w:gridCol w:w="9350"/>
      </w:tblGrid>
      <w:tr w:rsidR="005F583E" w14:paraId="302300C1" w14:textId="77777777" w:rsidTr="00A23BE5">
        <w:tc>
          <w:tcPr>
            <w:tcW w:w="9350" w:type="dxa"/>
          </w:tcPr>
          <w:p w14:paraId="0C7E57B2" w14:textId="77777777" w:rsidR="005F583E" w:rsidRDefault="005F583E" w:rsidP="00A23BE5">
            <w:pPr>
              <w:pStyle w:val="NCTableText"/>
              <w:rPr>
                <w:rFonts w:eastAsiaTheme="majorEastAsia"/>
              </w:rPr>
            </w:pPr>
          </w:p>
          <w:p w14:paraId="65F705ED" w14:textId="77777777" w:rsidR="005F583E" w:rsidRDefault="005F583E" w:rsidP="00A23BE5">
            <w:pPr>
              <w:pStyle w:val="NCTableText"/>
              <w:rPr>
                <w:rFonts w:eastAsiaTheme="majorEastAsia"/>
              </w:rPr>
            </w:pPr>
          </w:p>
          <w:p w14:paraId="50AB5320" w14:textId="77777777" w:rsidR="005F583E" w:rsidRDefault="005F583E" w:rsidP="00A23BE5">
            <w:pPr>
              <w:pStyle w:val="NCTableText"/>
              <w:rPr>
                <w:rFonts w:eastAsiaTheme="majorEastAsia"/>
              </w:rPr>
            </w:pPr>
          </w:p>
          <w:p w14:paraId="57A0E065" w14:textId="77777777" w:rsidR="005F583E" w:rsidRDefault="005F583E" w:rsidP="00A23BE5">
            <w:pPr>
              <w:pStyle w:val="NCTableText"/>
              <w:rPr>
                <w:rFonts w:eastAsiaTheme="majorEastAsia"/>
              </w:rPr>
            </w:pPr>
          </w:p>
          <w:p w14:paraId="51CD6080" w14:textId="77777777" w:rsidR="005F583E" w:rsidRDefault="005F583E" w:rsidP="00A23BE5">
            <w:pPr>
              <w:pStyle w:val="NCTableText"/>
              <w:rPr>
                <w:rFonts w:eastAsiaTheme="majorEastAsia"/>
              </w:rPr>
            </w:pPr>
          </w:p>
          <w:p w14:paraId="4EFBF839" w14:textId="77777777" w:rsidR="005F583E" w:rsidRDefault="005F583E" w:rsidP="00A23BE5">
            <w:pPr>
              <w:pStyle w:val="NCTableText"/>
              <w:rPr>
                <w:rFonts w:eastAsiaTheme="majorEastAsia"/>
              </w:rPr>
            </w:pPr>
          </w:p>
          <w:p w14:paraId="336E87DC" w14:textId="77777777" w:rsidR="005F583E" w:rsidRDefault="005F583E" w:rsidP="00A23BE5">
            <w:pPr>
              <w:pStyle w:val="NCTableText"/>
              <w:rPr>
                <w:rFonts w:eastAsiaTheme="majorEastAsia"/>
              </w:rPr>
            </w:pPr>
          </w:p>
          <w:p w14:paraId="325EE501" w14:textId="77777777" w:rsidR="005F583E" w:rsidRDefault="005F583E" w:rsidP="00A23BE5">
            <w:pPr>
              <w:pStyle w:val="NCTableText"/>
              <w:rPr>
                <w:rFonts w:eastAsiaTheme="majorEastAsia"/>
              </w:rPr>
            </w:pPr>
          </w:p>
          <w:p w14:paraId="7D842848" w14:textId="77777777" w:rsidR="005F583E" w:rsidRDefault="005F583E" w:rsidP="00A23BE5">
            <w:pPr>
              <w:pStyle w:val="NCTableText"/>
              <w:rPr>
                <w:rFonts w:eastAsiaTheme="majorEastAsia"/>
              </w:rPr>
            </w:pPr>
          </w:p>
          <w:p w14:paraId="520A58F4" w14:textId="77777777" w:rsidR="005F583E" w:rsidRDefault="005F583E" w:rsidP="00A23BE5">
            <w:pPr>
              <w:pStyle w:val="NCTableText"/>
              <w:rPr>
                <w:rFonts w:eastAsiaTheme="majorEastAsia"/>
              </w:rPr>
            </w:pPr>
          </w:p>
          <w:p w14:paraId="720359C9" w14:textId="77777777" w:rsidR="005F583E" w:rsidRDefault="005F583E" w:rsidP="00A23BE5">
            <w:pPr>
              <w:pStyle w:val="NCTableText"/>
              <w:rPr>
                <w:rFonts w:eastAsiaTheme="majorEastAsia"/>
              </w:rPr>
            </w:pPr>
          </w:p>
          <w:p w14:paraId="0598695C" w14:textId="77777777" w:rsidR="005F583E" w:rsidRDefault="005F583E" w:rsidP="00A23BE5">
            <w:pPr>
              <w:pStyle w:val="NCTableText"/>
              <w:rPr>
                <w:rFonts w:eastAsiaTheme="majorEastAsia"/>
              </w:rPr>
            </w:pPr>
          </w:p>
          <w:p w14:paraId="430EB348" w14:textId="77777777" w:rsidR="005F583E" w:rsidRDefault="005F583E" w:rsidP="00A23BE5">
            <w:pPr>
              <w:pStyle w:val="NCTableText"/>
              <w:rPr>
                <w:rFonts w:eastAsiaTheme="majorEastAsia"/>
              </w:rPr>
            </w:pPr>
          </w:p>
          <w:p w14:paraId="2600A83A" w14:textId="77777777" w:rsidR="005F583E" w:rsidRDefault="005F583E" w:rsidP="00A23BE5">
            <w:pPr>
              <w:pStyle w:val="NCTableText"/>
              <w:rPr>
                <w:rFonts w:eastAsiaTheme="majorEastAsia"/>
              </w:rPr>
            </w:pPr>
          </w:p>
          <w:p w14:paraId="02426F19" w14:textId="77777777" w:rsidR="005F583E" w:rsidRDefault="005F583E" w:rsidP="00A23BE5">
            <w:pPr>
              <w:pStyle w:val="NCTableText"/>
              <w:rPr>
                <w:rFonts w:eastAsiaTheme="majorEastAsia"/>
              </w:rPr>
            </w:pPr>
          </w:p>
          <w:p w14:paraId="49ACC422" w14:textId="77777777" w:rsidR="005F583E" w:rsidRDefault="005F583E" w:rsidP="00A23BE5">
            <w:pPr>
              <w:pStyle w:val="NCTableText"/>
              <w:rPr>
                <w:rFonts w:eastAsiaTheme="majorEastAsia"/>
              </w:rPr>
            </w:pPr>
          </w:p>
          <w:p w14:paraId="03A54E6B" w14:textId="77777777" w:rsidR="0051028C" w:rsidRDefault="0051028C" w:rsidP="00A23BE5">
            <w:pPr>
              <w:pStyle w:val="NCTableText"/>
              <w:rPr>
                <w:rFonts w:eastAsiaTheme="majorEastAsia"/>
              </w:rPr>
            </w:pPr>
          </w:p>
          <w:p w14:paraId="544B158D" w14:textId="77777777" w:rsidR="0051028C" w:rsidRDefault="0051028C" w:rsidP="00A23BE5">
            <w:pPr>
              <w:pStyle w:val="NCTableText"/>
              <w:rPr>
                <w:rFonts w:eastAsiaTheme="majorEastAsia"/>
              </w:rPr>
            </w:pPr>
          </w:p>
          <w:p w14:paraId="4C2ECBB0" w14:textId="77777777" w:rsidR="0051028C" w:rsidRDefault="0051028C" w:rsidP="00A23BE5">
            <w:pPr>
              <w:pStyle w:val="NCTableText"/>
              <w:rPr>
                <w:rFonts w:eastAsiaTheme="majorEastAsia"/>
              </w:rPr>
            </w:pPr>
          </w:p>
          <w:p w14:paraId="1DC46D39" w14:textId="77777777" w:rsidR="0051028C" w:rsidRDefault="0051028C" w:rsidP="00A23BE5">
            <w:pPr>
              <w:pStyle w:val="NCTableText"/>
              <w:rPr>
                <w:rFonts w:eastAsiaTheme="majorEastAsia"/>
              </w:rPr>
            </w:pPr>
          </w:p>
          <w:p w14:paraId="53F6469A" w14:textId="77777777" w:rsidR="0051028C" w:rsidRDefault="0051028C" w:rsidP="00A23BE5">
            <w:pPr>
              <w:pStyle w:val="NCTableText"/>
              <w:rPr>
                <w:rFonts w:eastAsiaTheme="majorEastAsia"/>
              </w:rPr>
            </w:pPr>
          </w:p>
          <w:p w14:paraId="45683492" w14:textId="77777777" w:rsidR="0051028C" w:rsidRDefault="0051028C" w:rsidP="00A23BE5">
            <w:pPr>
              <w:pStyle w:val="NCTableText"/>
              <w:rPr>
                <w:rFonts w:eastAsiaTheme="majorEastAsia"/>
              </w:rPr>
            </w:pPr>
          </w:p>
          <w:p w14:paraId="562CFFF6" w14:textId="77777777" w:rsidR="0051028C" w:rsidRDefault="0051028C" w:rsidP="00A23BE5">
            <w:pPr>
              <w:pStyle w:val="NCTableText"/>
              <w:rPr>
                <w:rFonts w:eastAsiaTheme="majorEastAsia"/>
              </w:rPr>
            </w:pPr>
          </w:p>
          <w:p w14:paraId="0424040B" w14:textId="77777777" w:rsidR="0051028C" w:rsidRDefault="0051028C" w:rsidP="00A23BE5">
            <w:pPr>
              <w:pStyle w:val="NCTableText"/>
              <w:rPr>
                <w:rFonts w:eastAsiaTheme="majorEastAsia"/>
              </w:rPr>
            </w:pPr>
          </w:p>
          <w:p w14:paraId="638CEE72" w14:textId="77777777" w:rsidR="0051028C" w:rsidRDefault="0051028C" w:rsidP="00A23BE5">
            <w:pPr>
              <w:pStyle w:val="NCTableText"/>
              <w:rPr>
                <w:rFonts w:eastAsiaTheme="majorEastAsia"/>
              </w:rPr>
            </w:pPr>
          </w:p>
          <w:p w14:paraId="03ED3316" w14:textId="77777777" w:rsidR="005F583E" w:rsidRDefault="005F583E" w:rsidP="00A23BE5">
            <w:pPr>
              <w:pStyle w:val="NCTableText"/>
              <w:rPr>
                <w:rFonts w:eastAsiaTheme="majorEastAsia"/>
              </w:rPr>
            </w:pPr>
          </w:p>
          <w:p w14:paraId="3DCD783B" w14:textId="77777777" w:rsidR="005F583E" w:rsidRDefault="005F583E" w:rsidP="00A23BE5">
            <w:pPr>
              <w:pStyle w:val="NCTableText"/>
              <w:rPr>
                <w:rFonts w:eastAsiaTheme="majorEastAsia"/>
              </w:rPr>
            </w:pPr>
          </w:p>
          <w:p w14:paraId="0E8A53D7" w14:textId="77777777" w:rsidR="005F583E" w:rsidRDefault="005F583E" w:rsidP="00A23BE5">
            <w:pPr>
              <w:pStyle w:val="NCTableText"/>
              <w:rPr>
                <w:rFonts w:eastAsiaTheme="majorEastAsia"/>
              </w:rPr>
            </w:pPr>
          </w:p>
          <w:p w14:paraId="1D418645" w14:textId="77777777" w:rsidR="005F583E" w:rsidRDefault="005F583E" w:rsidP="00A23BE5">
            <w:pPr>
              <w:pStyle w:val="NCTableText"/>
              <w:rPr>
                <w:rFonts w:eastAsiaTheme="majorEastAsia"/>
              </w:rPr>
            </w:pPr>
          </w:p>
          <w:p w14:paraId="75C8B70A" w14:textId="77777777" w:rsidR="005F583E" w:rsidRDefault="005F583E" w:rsidP="00A23BE5">
            <w:pPr>
              <w:pStyle w:val="TrainerNotesbullet"/>
              <w:spacing w:before="120" w:after="120"/>
              <w:rPr>
                <w:rFonts w:eastAsiaTheme="majorEastAsia" w:cs="Arial"/>
                <w:color w:val="1F3763" w:themeColor="accent1" w:themeShade="7F"/>
              </w:rPr>
            </w:pPr>
          </w:p>
        </w:tc>
      </w:tr>
    </w:tbl>
    <w:p w14:paraId="7291677D" w14:textId="1C9A128F" w:rsidR="00342F73" w:rsidRPr="00342F73" w:rsidRDefault="00342F73" w:rsidP="00657776">
      <w:pPr>
        <w:pStyle w:val="NCNormal"/>
      </w:pPr>
      <w:r>
        <w:br w:type="page"/>
      </w:r>
    </w:p>
    <w:p w14:paraId="051107BD" w14:textId="150D231D" w:rsidR="00342F73" w:rsidRDefault="00C03C14" w:rsidP="00342F73">
      <w:pPr>
        <w:pStyle w:val="NCSlide"/>
      </w:pPr>
      <w:r>
        <w:rPr>
          <w:noProof/>
        </w:rPr>
        <w:lastRenderedPageBreak/>
        <w:drawing>
          <wp:inline distT="0" distB="0" distL="0" distR="0" wp14:anchorId="07846220" wp14:editId="13B602DC">
            <wp:extent cx="4873752" cy="2762802"/>
            <wp:effectExtent l="0" t="0" r="3175" b="0"/>
            <wp:docPr id="5226551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36B3F564" w14:textId="7C38CD70" w:rsidR="00C03C14" w:rsidRDefault="00706958" w:rsidP="00C03C14">
      <w:pPr>
        <w:pStyle w:val="NCLearnerNotes"/>
      </w:pPr>
      <w:bookmarkStart w:id="22" w:name="_Hlk175660150"/>
      <w:r>
        <w:t>What difference does it make for families when you spend time engaging and building rapport?</w:t>
      </w:r>
    </w:p>
    <w:tbl>
      <w:tblPr>
        <w:tblStyle w:val="TableGrid"/>
        <w:tblW w:w="0" w:type="auto"/>
        <w:tblLook w:val="04A0" w:firstRow="1" w:lastRow="0" w:firstColumn="1" w:lastColumn="0" w:noHBand="0" w:noVBand="1"/>
      </w:tblPr>
      <w:tblGrid>
        <w:gridCol w:w="9350"/>
      </w:tblGrid>
      <w:tr w:rsidR="00C03C14" w14:paraId="08F198D6" w14:textId="77777777" w:rsidTr="00A23BE5">
        <w:tc>
          <w:tcPr>
            <w:tcW w:w="9350" w:type="dxa"/>
          </w:tcPr>
          <w:p w14:paraId="30D9C0FD" w14:textId="77777777" w:rsidR="00C03C14" w:rsidRDefault="00C03C14" w:rsidP="00A23BE5">
            <w:pPr>
              <w:pStyle w:val="NCTableText"/>
              <w:rPr>
                <w:rFonts w:eastAsiaTheme="majorEastAsia"/>
              </w:rPr>
            </w:pPr>
          </w:p>
          <w:p w14:paraId="2CCD8493" w14:textId="77777777" w:rsidR="00C03C14" w:rsidRDefault="00C03C14" w:rsidP="00A23BE5">
            <w:pPr>
              <w:pStyle w:val="NCTableText"/>
              <w:rPr>
                <w:rFonts w:eastAsiaTheme="majorEastAsia"/>
              </w:rPr>
            </w:pPr>
          </w:p>
          <w:p w14:paraId="0212CF7F" w14:textId="77777777" w:rsidR="0024659F" w:rsidRDefault="0024659F" w:rsidP="003556A7">
            <w:pPr>
              <w:pStyle w:val="NCTableText"/>
              <w:rPr>
                <w:rFonts w:eastAsiaTheme="majorEastAsia"/>
              </w:rPr>
            </w:pPr>
          </w:p>
          <w:p w14:paraId="6363CCFF" w14:textId="77777777" w:rsidR="00C03C14" w:rsidRDefault="00C03C14" w:rsidP="00A23BE5">
            <w:pPr>
              <w:pStyle w:val="NCTableText"/>
              <w:rPr>
                <w:rFonts w:eastAsiaTheme="majorEastAsia"/>
              </w:rPr>
            </w:pPr>
          </w:p>
          <w:p w14:paraId="06BC4B6D" w14:textId="77777777" w:rsidR="00C03C14" w:rsidRDefault="00C03C14" w:rsidP="00A23BE5">
            <w:pPr>
              <w:pStyle w:val="NCTableText"/>
              <w:rPr>
                <w:rFonts w:eastAsiaTheme="majorEastAsia"/>
              </w:rPr>
            </w:pPr>
          </w:p>
          <w:p w14:paraId="00A64096" w14:textId="77777777" w:rsidR="00C03C14" w:rsidRDefault="00C03C14" w:rsidP="00A23BE5">
            <w:pPr>
              <w:pStyle w:val="NCTableText"/>
              <w:rPr>
                <w:rFonts w:eastAsiaTheme="majorEastAsia"/>
              </w:rPr>
            </w:pPr>
          </w:p>
          <w:p w14:paraId="3A0C67A9" w14:textId="77777777" w:rsidR="00C03C14" w:rsidRDefault="00C03C14" w:rsidP="00A23BE5">
            <w:pPr>
              <w:pStyle w:val="TrainerNotesbullet"/>
              <w:spacing w:before="120" w:after="120"/>
              <w:rPr>
                <w:rFonts w:eastAsiaTheme="majorEastAsia" w:cs="Arial"/>
                <w:color w:val="1F3763" w:themeColor="accent1" w:themeShade="7F"/>
              </w:rPr>
            </w:pPr>
          </w:p>
        </w:tc>
      </w:tr>
    </w:tbl>
    <w:bookmarkEnd w:id="22"/>
    <w:p w14:paraId="60E7E034" w14:textId="39C120CF" w:rsidR="00706958" w:rsidRDefault="00BA6D5B" w:rsidP="002A0C97">
      <w:pPr>
        <w:pStyle w:val="NCLearnerNotes"/>
      </w:pPr>
      <w:r w:rsidRPr="00BA6D5B">
        <w:t xml:space="preserve">Share a few </w:t>
      </w:r>
      <w:r>
        <w:t>examples</w:t>
      </w:r>
      <w:r w:rsidRPr="00BA6D5B">
        <w:t xml:space="preserve"> of when our practice may be centered on the family and not “</w:t>
      </w:r>
      <w:proofErr w:type="gramStart"/>
      <w:r w:rsidR="0024659F" w:rsidRPr="00BA6D5B">
        <w:t>family</w:t>
      </w:r>
      <w:r w:rsidR="00986F3D">
        <w:t>-</w:t>
      </w:r>
      <w:r w:rsidR="0024659F" w:rsidRPr="00BA6D5B">
        <w:t>friendly</w:t>
      </w:r>
      <w:proofErr w:type="gramEnd"/>
      <w:r w:rsidRPr="00BA6D5B">
        <w:t>.</w:t>
      </w:r>
    </w:p>
    <w:tbl>
      <w:tblPr>
        <w:tblStyle w:val="TableGrid"/>
        <w:tblW w:w="0" w:type="auto"/>
        <w:tblLook w:val="04A0" w:firstRow="1" w:lastRow="0" w:firstColumn="1" w:lastColumn="0" w:noHBand="0" w:noVBand="1"/>
      </w:tblPr>
      <w:tblGrid>
        <w:gridCol w:w="9350"/>
      </w:tblGrid>
      <w:tr w:rsidR="00706958" w14:paraId="4FBA1F15" w14:textId="77777777" w:rsidTr="00706958">
        <w:tc>
          <w:tcPr>
            <w:tcW w:w="9350" w:type="dxa"/>
          </w:tcPr>
          <w:p w14:paraId="19211FAB" w14:textId="77777777" w:rsidR="00706958" w:rsidRDefault="00706958" w:rsidP="00733EDE">
            <w:pPr>
              <w:pStyle w:val="NCTableText"/>
            </w:pPr>
          </w:p>
          <w:p w14:paraId="774668C3" w14:textId="77777777" w:rsidR="00733EDE" w:rsidRDefault="00733EDE" w:rsidP="00733EDE">
            <w:pPr>
              <w:pStyle w:val="NCTableText"/>
            </w:pPr>
          </w:p>
          <w:p w14:paraId="7452D28A" w14:textId="77777777" w:rsidR="00733EDE" w:rsidRDefault="00733EDE" w:rsidP="00733EDE">
            <w:pPr>
              <w:pStyle w:val="NCTableText"/>
            </w:pPr>
          </w:p>
          <w:p w14:paraId="1D187A21" w14:textId="77777777" w:rsidR="00733EDE" w:rsidRDefault="00733EDE" w:rsidP="00733EDE">
            <w:pPr>
              <w:pStyle w:val="NCTableText"/>
            </w:pPr>
          </w:p>
          <w:p w14:paraId="00777496" w14:textId="77777777" w:rsidR="00733EDE" w:rsidRDefault="00733EDE" w:rsidP="00733EDE">
            <w:pPr>
              <w:pStyle w:val="NCTableText"/>
            </w:pPr>
          </w:p>
          <w:p w14:paraId="49A54DCF" w14:textId="77777777" w:rsidR="00733EDE" w:rsidRDefault="00733EDE" w:rsidP="00733EDE">
            <w:pPr>
              <w:pStyle w:val="NCTableText"/>
            </w:pPr>
          </w:p>
          <w:p w14:paraId="3D21AB6C" w14:textId="77777777" w:rsidR="00733EDE" w:rsidRDefault="00733EDE" w:rsidP="002A0C97">
            <w:pPr>
              <w:pStyle w:val="NCLearnerNotes"/>
            </w:pPr>
          </w:p>
        </w:tc>
      </w:tr>
    </w:tbl>
    <w:p w14:paraId="73430AA3" w14:textId="77777777" w:rsidR="009F60D3" w:rsidRDefault="009F60D3" w:rsidP="009F60D3">
      <w:pPr>
        <w:pStyle w:val="NCNormal"/>
      </w:pPr>
      <w:r>
        <w:br w:type="page"/>
      </w:r>
    </w:p>
    <w:p w14:paraId="4F7982B8" w14:textId="620EF7BD" w:rsidR="00733EDE" w:rsidRDefault="00733EDE" w:rsidP="002A0C97">
      <w:pPr>
        <w:pStyle w:val="NCLearnerNotes"/>
      </w:pPr>
      <w:r w:rsidRPr="00733EDE">
        <w:lastRenderedPageBreak/>
        <w:t>What are some techniques you use to build relationships with families?</w:t>
      </w:r>
    </w:p>
    <w:tbl>
      <w:tblPr>
        <w:tblStyle w:val="TableGrid"/>
        <w:tblW w:w="0" w:type="auto"/>
        <w:tblLook w:val="04A0" w:firstRow="1" w:lastRow="0" w:firstColumn="1" w:lastColumn="0" w:noHBand="0" w:noVBand="1"/>
      </w:tblPr>
      <w:tblGrid>
        <w:gridCol w:w="9350"/>
      </w:tblGrid>
      <w:tr w:rsidR="00733EDE" w14:paraId="0E81726D" w14:textId="77777777" w:rsidTr="00733EDE">
        <w:tc>
          <w:tcPr>
            <w:tcW w:w="9350" w:type="dxa"/>
          </w:tcPr>
          <w:p w14:paraId="085A2FDC" w14:textId="77777777" w:rsidR="00733EDE" w:rsidRDefault="00733EDE" w:rsidP="00733EDE">
            <w:pPr>
              <w:pStyle w:val="NCTableText"/>
            </w:pPr>
          </w:p>
          <w:p w14:paraId="78F5A570" w14:textId="77777777" w:rsidR="00733EDE" w:rsidRDefault="00733EDE" w:rsidP="00733EDE">
            <w:pPr>
              <w:pStyle w:val="NCTableText"/>
            </w:pPr>
          </w:p>
          <w:p w14:paraId="4B7ABE60" w14:textId="77777777" w:rsidR="00733EDE" w:rsidRDefault="00733EDE" w:rsidP="00733EDE">
            <w:pPr>
              <w:pStyle w:val="NCTableText"/>
            </w:pPr>
          </w:p>
          <w:p w14:paraId="241E5DB3" w14:textId="77777777" w:rsidR="00733EDE" w:rsidRDefault="00733EDE" w:rsidP="00733EDE">
            <w:pPr>
              <w:pStyle w:val="NCTableText"/>
            </w:pPr>
          </w:p>
          <w:p w14:paraId="014FC8FC" w14:textId="77777777" w:rsidR="00733EDE" w:rsidRDefault="00733EDE" w:rsidP="00733EDE">
            <w:pPr>
              <w:pStyle w:val="NCTableText"/>
            </w:pPr>
          </w:p>
          <w:p w14:paraId="21B7AB14" w14:textId="77777777" w:rsidR="00733EDE" w:rsidRDefault="00733EDE" w:rsidP="00733EDE">
            <w:pPr>
              <w:pStyle w:val="NCTableText"/>
            </w:pPr>
          </w:p>
          <w:p w14:paraId="1F5B5966" w14:textId="77777777" w:rsidR="00733EDE" w:rsidRDefault="00733EDE" w:rsidP="00733EDE">
            <w:pPr>
              <w:pStyle w:val="NCTableText"/>
            </w:pPr>
          </w:p>
        </w:tc>
      </w:tr>
    </w:tbl>
    <w:p w14:paraId="075F197A" w14:textId="54613611" w:rsidR="0024659F" w:rsidRDefault="0024659F" w:rsidP="002A0C97">
      <w:pPr>
        <w:pStyle w:val="NCLearnerNotes"/>
      </w:pPr>
      <w:r w:rsidRPr="0024659F">
        <w:t>How do you elevate families’ voices?</w:t>
      </w:r>
    </w:p>
    <w:tbl>
      <w:tblPr>
        <w:tblStyle w:val="TableGrid"/>
        <w:tblW w:w="0" w:type="auto"/>
        <w:tblLook w:val="04A0" w:firstRow="1" w:lastRow="0" w:firstColumn="1" w:lastColumn="0" w:noHBand="0" w:noVBand="1"/>
      </w:tblPr>
      <w:tblGrid>
        <w:gridCol w:w="9350"/>
      </w:tblGrid>
      <w:tr w:rsidR="0024659F" w14:paraId="4FED6689" w14:textId="77777777" w:rsidTr="0024659F">
        <w:tc>
          <w:tcPr>
            <w:tcW w:w="9350" w:type="dxa"/>
          </w:tcPr>
          <w:p w14:paraId="688EDDBC" w14:textId="77777777" w:rsidR="0024659F" w:rsidRDefault="0024659F" w:rsidP="0024659F">
            <w:pPr>
              <w:pStyle w:val="NCTableText"/>
            </w:pPr>
          </w:p>
          <w:p w14:paraId="0596335B" w14:textId="77777777" w:rsidR="0024659F" w:rsidRDefault="0024659F" w:rsidP="0024659F">
            <w:pPr>
              <w:pStyle w:val="NCTableText"/>
            </w:pPr>
          </w:p>
          <w:p w14:paraId="2E22F86E" w14:textId="77777777" w:rsidR="0024659F" w:rsidRDefault="0024659F" w:rsidP="0024659F">
            <w:pPr>
              <w:pStyle w:val="NCTableText"/>
            </w:pPr>
          </w:p>
          <w:p w14:paraId="5DAE54CE" w14:textId="77777777" w:rsidR="0024659F" w:rsidRDefault="0024659F" w:rsidP="0024659F">
            <w:pPr>
              <w:pStyle w:val="NCTableText"/>
            </w:pPr>
          </w:p>
          <w:p w14:paraId="669B3ABD" w14:textId="77777777" w:rsidR="0024659F" w:rsidRDefault="0024659F" w:rsidP="0024659F">
            <w:pPr>
              <w:pStyle w:val="NCTableText"/>
            </w:pPr>
          </w:p>
          <w:p w14:paraId="0A62CBB8" w14:textId="77777777" w:rsidR="0024659F" w:rsidRDefault="0024659F" w:rsidP="0024659F">
            <w:pPr>
              <w:pStyle w:val="NCTableText"/>
            </w:pPr>
          </w:p>
          <w:p w14:paraId="1A948CE1" w14:textId="77777777" w:rsidR="0024659F" w:rsidRDefault="0024659F" w:rsidP="0024659F">
            <w:pPr>
              <w:pStyle w:val="NCTableText"/>
            </w:pPr>
          </w:p>
        </w:tc>
      </w:tr>
    </w:tbl>
    <w:p w14:paraId="548265E5" w14:textId="28CACE75" w:rsidR="00B977ED" w:rsidRDefault="00B977ED" w:rsidP="009F60D3">
      <w:pPr>
        <w:pStyle w:val="NCNormal"/>
      </w:pPr>
      <w:r>
        <w:br w:type="page"/>
      </w:r>
    </w:p>
    <w:p w14:paraId="1811AE3B" w14:textId="07A58CE7" w:rsidR="00AA72E6" w:rsidRDefault="0085450C" w:rsidP="00AA72E6">
      <w:pPr>
        <w:pStyle w:val="Heading2"/>
      </w:pPr>
      <w:bookmarkStart w:id="23" w:name="_Toc176771913"/>
      <w:bookmarkStart w:id="24" w:name="_Toc181953952"/>
      <w:r>
        <w:lastRenderedPageBreak/>
        <w:t>Meet the Anchor Families</w:t>
      </w:r>
      <w:bookmarkEnd w:id="23"/>
      <w:bookmarkEnd w:id="24"/>
    </w:p>
    <w:p w14:paraId="62F3A45A" w14:textId="5976CBCF" w:rsidR="00E669E0" w:rsidRPr="00E669E0" w:rsidRDefault="005277C8" w:rsidP="005277C8">
      <w:pPr>
        <w:pStyle w:val="NCSlide"/>
      </w:pPr>
      <w:r>
        <w:rPr>
          <w:noProof/>
        </w:rPr>
        <w:drawing>
          <wp:inline distT="0" distB="0" distL="0" distR="0" wp14:anchorId="3287740A" wp14:editId="0A4CE1E6">
            <wp:extent cx="4873752" cy="2762802"/>
            <wp:effectExtent l="0" t="0" r="3175" b="0"/>
            <wp:docPr id="11202286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750404A1" w14:textId="77777777" w:rsidR="00AA72E6" w:rsidRDefault="00AA72E6" w:rsidP="00AA72E6">
      <w:pPr>
        <w:pStyle w:val="NCLearnerNotes"/>
      </w:pPr>
      <w:bookmarkStart w:id="25" w:name="_Hlk175659720"/>
      <w:r>
        <w:t>Use this space to record notes.</w:t>
      </w:r>
    </w:p>
    <w:tbl>
      <w:tblPr>
        <w:tblStyle w:val="TableGrid"/>
        <w:tblW w:w="0" w:type="auto"/>
        <w:tblLook w:val="04A0" w:firstRow="1" w:lastRow="0" w:firstColumn="1" w:lastColumn="0" w:noHBand="0" w:noVBand="1"/>
      </w:tblPr>
      <w:tblGrid>
        <w:gridCol w:w="9350"/>
      </w:tblGrid>
      <w:tr w:rsidR="00AA72E6" w14:paraId="5B997EC0" w14:textId="77777777" w:rsidTr="00943547">
        <w:tc>
          <w:tcPr>
            <w:tcW w:w="9350" w:type="dxa"/>
          </w:tcPr>
          <w:p w14:paraId="36327A04" w14:textId="10ECC441" w:rsidR="00AA72E6" w:rsidRDefault="00AA72E6" w:rsidP="00A61C07">
            <w:pPr>
              <w:pStyle w:val="NCTableText"/>
              <w:rPr>
                <w:rFonts w:eastAsiaTheme="majorEastAsia"/>
              </w:rPr>
            </w:pPr>
          </w:p>
          <w:p w14:paraId="497FCA16" w14:textId="77777777" w:rsidR="00AA72E6" w:rsidRDefault="00AA72E6" w:rsidP="00A61C07">
            <w:pPr>
              <w:pStyle w:val="NCTableText"/>
              <w:rPr>
                <w:rFonts w:eastAsiaTheme="majorEastAsia"/>
              </w:rPr>
            </w:pPr>
          </w:p>
          <w:p w14:paraId="467897A4" w14:textId="77777777" w:rsidR="00AA72E6" w:rsidRDefault="00AA72E6" w:rsidP="00A61C07">
            <w:pPr>
              <w:pStyle w:val="NCTableText"/>
              <w:rPr>
                <w:rFonts w:eastAsiaTheme="majorEastAsia"/>
              </w:rPr>
            </w:pPr>
          </w:p>
          <w:p w14:paraId="1B5E4CC4" w14:textId="77777777" w:rsidR="00AA72E6" w:rsidRDefault="00AA72E6" w:rsidP="00A61C07">
            <w:pPr>
              <w:pStyle w:val="NCTableText"/>
              <w:rPr>
                <w:rFonts w:eastAsiaTheme="majorEastAsia"/>
              </w:rPr>
            </w:pPr>
          </w:p>
          <w:p w14:paraId="0BB3BB0C" w14:textId="77777777" w:rsidR="00AA72E6" w:rsidRDefault="00AA72E6" w:rsidP="00A61C07">
            <w:pPr>
              <w:pStyle w:val="NCTableText"/>
              <w:rPr>
                <w:rFonts w:eastAsiaTheme="majorEastAsia"/>
              </w:rPr>
            </w:pPr>
          </w:p>
          <w:p w14:paraId="091B658C" w14:textId="77777777" w:rsidR="00AA72E6" w:rsidRDefault="00AA72E6" w:rsidP="00A61C07">
            <w:pPr>
              <w:pStyle w:val="NCTableText"/>
              <w:rPr>
                <w:rFonts w:eastAsiaTheme="majorEastAsia"/>
              </w:rPr>
            </w:pPr>
          </w:p>
          <w:p w14:paraId="7B136972" w14:textId="77777777" w:rsidR="00AA72E6" w:rsidRDefault="00AA72E6" w:rsidP="00A61C07">
            <w:pPr>
              <w:pStyle w:val="NCTableText"/>
              <w:rPr>
                <w:rFonts w:eastAsiaTheme="majorEastAsia"/>
              </w:rPr>
            </w:pPr>
          </w:p>
          <w:p w14:paraId="32C14675" w14:textId="77777777" w:rsidR="00AA72E6" w:rsidRDefault="00AA72E6" w:rsidP="00A61C07">
            <w:pPr>
              <w:pStyle w:val="NCTableText"/>
              <w:rPr>
                <w:rFonts w:eastAsiaTheme="majorEastAsia"/>
              </w:rPr>
            </w:pPr>
          </w:p>
          <w:p w14:paraId="3BB8BCB6" w14:textId="77777777" w:rsidR="00AA72E6" w:rsidRDefault="00AA72E6" w:rsidP="00A61C07">
            <w:pPr>
              <w:pStyle w:val="NCTableText"/>
              <w:rPr>
                <w:rFonts w:eastAsiaTheme="majorEastAsia"/>
              </w:rPr>
            </w:pPr>
          </w:p>
          <w:p w14:paraId="392C7386" w14:textId="77777777" w:rsidR="00AA72E6" w:rsidRDefault="00AA72E6" w:rsidP="00A61C07">
            <w:pPr>
              <w:pStyle w:val="NCTableText"/>
              <w:rPr>
                <w:rFonts w:eastAsiaTheme="majorEastAsia"/>
              </w:rPr>
            </w:pPr>
          </w:p>
          <w:p w14:paraId="7958BA9C" w14:textId="77777777" w:rsidR="00AA72E6" w:rsidRDefault="00AA72E6" w:rsidP="00A61C07">
            <w:pPr>
              <w:pStyle w:val="NCTableText"/>
              <w:rPr>
                <w:rFonts w:eastAsiaTheme="majorEastAsia"/>
              </w:rPr>
            </w:pPr>
          </w:p>
          <w:p w14:paraId="5BFBF831" w14:textId="77777777" w:rsidR="00AA72E6" w:rsidRDefault="00AA72E6" w:rsidP="00A61C07">
            <w:pPr>
              <w:pStyle w:val="NCTableText"/>
              <w:rPr>
                <w:rFonts w:eastAsiaTheme="majorEastAsia"/>
              </w:rPr>
            </w:pPr>
          </w:p>
          <w:p w14:paraId="6C6D6403" w14:textId="77777777" w:rsidR="00AA72E6" w:rsidRDefault="00AA72E6" w:rsidP="00A61C07">
            <w:pPr>
              <w:pStyle w:val="NCTableText"/>
              <w:rPr>
                <w:rFonts w:eastAsiaTheme="majorEastAsia"/>
              </w:rPr>
            </w:pPr>
          </w:p>
          <w:p w14:paraId="3BA2BCBA" w14:textId="77777777" w:rsidR="00AA72E6" w:rsidRDefault="00AA72E6" w:rsidP="00A61C07">
            <w:pPr>
              <w:pStyle w:val="NCTableText"/>
              <w:rPr>
                <w:rFonts w:eastAsiaTheme="majorEastAsia"/>
              </w:rPr>
            </w:pPr>
          </w:p>
          <w:p w14:paraId="53F9AEC6" w14:textId="77777777" w:rsidR="00DC1FE0" w:rsidRDefault="00DC1FE0" w:rsidP="00A61C07">
            <w:pPr>
              <w:pStyle w:val="NCTableText"/>
              <w:rPr>
                <w:rFonts w:eastAsiaTheme="majorEastAsia"/>
              </w:rPr>
            </w:pPr>
          </w:p>
          <w:p w14:paraId="633E5F2E" w14:textId="77777777" w:rsidR="00DC1FE0" w:rsidRDefault="00DC1FE0" w:rsidP="00A61C07">
            <w:pPr>
              <w:pStyle w:val="NCTableText"/>
              <w:rPr>
                <w:rFonts w:eastAsiaTheme="majorEastAsia"/>
              </w:rPr>
            </w:pPr>
          </w:p>
          <w:p w14:paraId="3BC26BAF" w14:textId="77777777" w:rsidR="00DC1FE0" w:rsidRDefault="00DC1FE0" w:rsidP="00A61C07">
            <w:pPr>
              <w:pStyle w:val="NCTableText"/>
              <w:rPr>
                <w:rFonts w:eastAsiaTheme="majorEastAsia"/>
              </w:rPr>
            </w:pPr>
          </w:p>
          <w:p w14:paraId="454FF10C" w14:textId="77777777" w:rsidR="00AA72E6" w:rsidRDefault="00AA72E6" w:rsidP="00A61C07">
            <w:pPr>
              <w:pStyle w:val="NCTableText"/>
              <w:rPr>
                <w:rFonts w:eastAsiaTheme="majorEastAsia"/>
              </w:rPr>
            </w:pPr>
          </w:p>
          <w:p w14:paraId="26DF324D" w14:textId="77777777" w:rsidR="00AA72E6" w:rsidRDefault="00AA72E6" w:rsidP="00943547">
            <w:pPr>
              <w:pStyle w:val="TrainerNotesbullet"/>
              <w:spacing w:before="120" w:after="120"/>
              <w:rPr>
                <w:rFonts w:eastAsiaTheme="majorEastAsia" w:cs="Arial"/>
                <w:color w:val="1F3763" w:themeColor="accent1" w:themeShade="7F"/>
              </w:rPr>
            </w:pPr>
          </w:p>
        </w:tc>
      </w:tr>
      <w:bookmarkEnd w:id="25"/>
    </w:tbl>
    <w:p w14:paraId="6AC49FBC" w14:textId="77777777" w:rsidR="009841DB" w:rsidRPr="009F60D3" w:rsidRDefault="00285C75" w:rsidP="009F60D3">
      <w:pPr>
        <w:pStyle w:val="NCNormal"/>
      </w:pPr>
      <w:r>
        <w:br w:type="page"/>
      </w:r>
      <w:bookmarkStart w:id="26" w:name="_Toc176771914"/>
    </w:p>
    <w:p w14:paraId="6F2BF92C" w14:textId="16C04FDD" w:rsidR="00561DB6" w:rsidRPr="00561DB6" w:rsidRDefault="0051028C" w:rsidP="004C695D">
      <w:pPr>
        <w:pStyle w:val="Heading3"/>
      </w:pPr>
      <w:bookmarkStart w:id="27" w:name="_Toc181953953"/>
      <w:r>
        <w:lastRenderedPageBreak/>
        <w:t>Worksheet</w:t>
      </w:r>
      <w:r w:rsidR="004C695D">
        <w:t xml:space="preserve">: </w:t>
      </w:r>
      <w:r w:rsidR="00561DB6" w:rsidRPr="00561DB6">
        <w:t>Meet the Anchor Families</w:t>
      </w:r>
      <w:bookmarkEnd w:id="26"/>
      <w:bookmarkEnd w:id="27"/>
    </w:p>
    <w:p w14:paraId="532D5D2C" w14:textId="77777777" w:rsidR="00482CE4" w:rsidRPr="00482CE4" w:rsidRDefault="00482CE4" w:rsidP="00173794">
      <w:pPr>
        <w:pStyle w:val="NCNormalBold"/>
        <w:rPr>
          <w:rFonts w:eastAsia="Aptos"/>
        </w:rPr>
      </w:pPr>
      <w:r w:rsidRPr="00482CE4">
        <w:rPr>
          <w:rFonts w:eastAsia="Aptos"/>
        </w:rPr>
        <w:t>Meet the Anchor Families</w:t>
      </w:r>
    </w:p>
    <w:p w14:paraId="0E5C4D42" w14:textId="77777777" w:rsidR="00482CE4" w:rsidRPr="00482CE4" w:rsidRDefault="00482CE4" w:rsidP="00173794">
      <w:pPr>
        <w:pStyle w:val="NCNormalBold"/>
        <w:rPr>
          <w:rFonts w:eastAsia="Aptos"/>
        </w:rPr>
      </w:pPr>
      <w:r w:rsidRPr="00482CE4">
        <w:rPr>
          <w:rFonts w:eastAsia="Aptos"/>
        </w:rPr>
        <w:t>Avilla Chavis Family</w:t>
      </w:r>
    </w:p>
    <w:tbl>
      <w:tblPr>
        <w:tblStyle w:val="TableGrid3"/>
        <w:tblW w:w="0" w:type="auto"/>
        <w:tblLook w:val="04A0" w:firstRow="1" w:lastRow="0" w:firstColumn="1" w:lastColumn="0" w:noHBand="0" w:noVBand="1"/>
      </w:tblPr>
      <w:tblGrid>
        <w:gridCol w:w="1075"/>
        <w:gridCol w:w="8275"/>
      </w:tblGrid>
      <w:tr w:rsidR="00482CE4" w:rsidRPr="00482CE4" w14:paraId="372D4B9A" w14:textId="77777777" w:rsidTr="00A23BE5">
        <w:trPr>
          <w:trHeight w:val="555"/>
        </w:trPr>
        <w:tc>
          <w:tcPr>
            <w:tcW w:w="1075" w:type="dxa"/>
          </w:tcPr>
          <w:p w14:paraId="060CA284" w14:textId="77777777" w:rsidR="00482CE4" w:rsidRPr="00482CE4" w:rsidRDefault="00482CE4" w:rsidP="00173794">
            <w:pPr>
              <w:pStyle w:val="NCTableText"/>
              <w:rPr>
                <w:rFonts w:eastAsia="Aptos"/>
              </w:rPr>
            </w:pPr>
            <w:r w:rsidRPr="00482CE4">
              <w:rPr>
                <w:rFonts w:eastAsia="Aptos"/>
              </w:rPr>
              <w:t>Mother</w:t>
            </w:r>
          </w:p>
        </w:tc>
        <w:tc>
          <w:tcPr>
            <w:tcW w:w="8275" w:type="dxa"/>
          </w:tcPr>
          <w:p w14:paraId="2DC344A5" w14:textId="46CE1D2C" w:rsidR="00482CE4" w:rsidRPr="00482CE4" w:rsidRDefault="00482CE4" w:rsidP="00173794">
            <w:pPr>
              <w:pStyle w:val="NCTableText"/>
              <w:rPr>
                <w:rFonts w:eastAsia="Aptos"/>
              </w:rPr>
            </w:pPr>
            <w:r w:rsidRPr="00482CE4">
              <w:rPr>
                <w:rFonts w:eastAsia="Aptos"/>
              </w:rPr>
              <w:t xml:space="preserve">Olivia Avilla Chavis, she/her, 34-year-old, Hispanic, radiology technician at </w:t>
            </w:r>
            <w:r w:rsidR="00986F3D">
              <w:rPr>
                <w:rFonts w:eastAsia="Aptos"/>
              </w:rPr>
              <w:t xml:space="preserve">a </w:t>
            </w:r>
            <w:r w:rsidRPr="00482CE4">
              <w:rPr>
                <w:rFonts w:eastAsia="Aptos"/>
              </w:rPr>
              <w:t>hospital</w:t>
            </w:r>
          </w:p>
        </w:tc>
      </w:tr>
      <w:tr w:rsidR="00482CE4" w:rsidRPr="00482CE4" w14:paraId="7C2FDCD8" w14:textId="77777777" w:rsidTr="00A23BE5">
        <w:tc>
          <w:tcPr>
            <w:tcW w:w="1075" w:type="dxa"/>
          </w:tcPr>
          <w:p w14:paraId="5FBA2EBB" w14:textId="77777777" w:rsidR="00482CE4" w:rsidRPr="00482CE4" w:rsidRDefault="00482CE4" w:rsidP="00173794">
            <w:pPr>
              <w:pStyle w:val="NCTableText"/>
              <w:rPr>
                <w:rFonts w:eastAsia="Aptos"/>
              </w:rPr>
            </w:pPr>
            <w:r w:rsidRPr="00482CE4">
              <w:rPr>
                <w:rFonts w:eastAsia="Aptos"/>
              </w:rPr>
              <w:t>Father</w:t>
            </w:r>
          </w:p>
        </w:tc>
        <w:tc>
          <w:tcPr>
            <w:tcW w:w="8275" w:type="dxa"/>
          </w:tcPr>
          <w:p w14:paraId="049FA955" w14:textId="6C41F846" w:rsidR="00482CE4" w:rsidRPr="00482CE4" w:rsidRDefault="00482CE4" w:rsidP="00173794">
            <w:pPr>
              <w:pStyle w:val="NCTableText"/>
              <w:rPr>
                <w:rFonts w:eastAsia="Aptos"/>
              </w:rPr>
            </w:pPr>
            <w:r w:rsidRPr="00482CE4">
              <w:rPr>
                <w:rFonts w:eastAsia="Aptos"/>
              </w:rPr>
              <w:t xml:space="preserve">Franklin Morelos Esquivel, he/him, 36-year-old, Hispanic, mechanic at </w:t>
            </w:r>
            <w:r w:rsidR="00986F3D">
              <w:rPr>
                <w:rFonts w:eastAsia="Aptos"/>
              </w:rPr>
              <w:t xml:space="preserve">an </w:t>
            </w:r>
            <w:r w:rsidRPr="00482CE4">
              <w:rPr>
                <w:rFonts w:eastAsia="Aptos"/>
              </w:rPr>
              <w:t>auto repair shop</w:t>
            </w:r>
          </w:p>
        </w:tc>
      </w:tr>
      <w:tr w:rsidR="00482CE4" w:rsidRPr="00482CE4" w14:paraId="09A19266" w14:textId="77777777" w:rsidTr="00A23BE5">
        <w:tc>
          <w:tcPr>
            <w:tcW w:w="1075" w:type="dxa"/>
          </w:tcPr>
          <w:p w14:paraId="533848CC" w14:textId="77777777" w:rsidR="00482CE4" w:rsidRPr="00482CE4" w:rsidRDefault="00482CE4" w:rsidP="00173794">
            <w:pPr>
              <w:pStyle w:val="NCTableText"/>
              <w:rPr>
                <w:rFonts w:eastAsia="Aptos"/>
              </w:rPr>
            </w:pPr>
            <w:r w:rsidRPr="00482CE4">
              <w:rPr>
                <w:rFonts w:eastAsia="Aptos"/>
              </w:rPr>
              <w:t>Child</w:t>
            </w:r>
          </w:p>
        </w:tc>
        <w:tc>
          <w:tcPr>
            <w:tcW w:w="8275" w:type="dxa"/>
          </w:tcPr>
          <w:p w14:paraId="314D9D8A" w14:textId="77777777" w:rsidR="00482CE4" w:rsidRPr="00482CE4" w:rsidRDefault="00482CE4" w:rsidP="00173794">
            <w:pPr>
              <w:pStyle w:val="NCTableText"/>
              <w:rPr>
                <w:rFonts w:eastAsia="Aptos"/>
              </w:rPr>
            </w:pPr>
            <w:r w:rsidRPr="00482CE4">
              <w:rPr>
                <w:rFonts w:eastAsia="Aptos"/>
              </w:rPr>
              <w:t>Amelia Morelos Avilla, female, 6 months, Hispanic, at home</w:t>
            </w:r>
          </w:p>
        </w:tc>
      </w:tr>
      <w:tr w:rsidR="00482CE4" w:rsidRPr="00482CE4" w14:paraId="277C8C51" w14:textId="77777777" w:rsidTr="00A23BE5">
        <w:tc>
          <w:tcPr>
            <w:tcW w:w="1075" w:type="dxa"/>
          </w:tcPr>
          <w:p w14:paraId="167A0FAD" w14:textId="77777777" w:rsidR="00482CE4" w:rsidRPr="00482CE4" w:rsidRDefault="00482CE4" w:rsidP="00173794">
            <w:pPr>
              <w:pStyle w:val="NCTableText"/>
              <w:rPr>
                <w:rFonts w:eastAsia="Aptos"/>
              </w:rPr>
            </w:pPr>
            <w:r w:rsidRPr="00482CE4">
              <w:rPr>
                <w:rFonts w:eastAsia="Aptos"/>
              </w:rPr>
              <w:t>Child</w:t>
            </w:r>
          </w:p>
        </w:tc>
        <w:tc>
          <w:tcPr>
            <w:tcW w:w="8275" w:type="dxa"/>
          </w:tcPr>
          <w:p w14:paraId="63B8114C" w14:textId="77777777" w:rsidR="00482CE4" w:rsidRPr="00482CE4" w:rsidRDefault="00482CE4" w:rsidP="00173794">
            <w:pPr>
              <w:pStyle w:val="NCTableText"/>
              <w:rPr>
                <w:rFonts w:eastAsia="Aptos"/>
              </w:rPr>
            </w:pPr>
            <w:r w:rsidRPr="00482CE4">
              <w:rPr>
                <w:rFonts w:eastAsia="Aptos"/>
              </w:rPr>
              <w:t>Diego Morelos Avilla, male, 3-year-old, Hispanic, at home</w:t>
            </w:r>
          </w:p>
        </w:tc>
      </w:tr>
      <w:tr w:rsidR="00482CE4" w:rsidRPr="00482CE4" w14:paraId="424BC392" w14:textId="77777777" w:rsidTr="00A23BE5">
        <w:tc>
          <w:tcPr>
            <w:tcW w:w="1075" w:type="dxa"/>
          </w:tcPr>
          <w:p w14:paraId="701FD4FE" w14:textId="77777777" w:rsidR="00482CE4" w:rsidRPr="00482CE4" w:rsidRDefault="00482CE4" w:rsidP="00173794">
            <w:pPr>
              <w:pStyle w:val="NCTableText"/>
              <w:rPr>
                <w:rFonts w:eastAsia="Aptos"/>
              </w:rPr>
            </w:pPr>
            <w:r w:rsidRPr="00482CE4">
              <w:rPr>
                <w:rFonts w:eastAsia="Aptos"/>
              </w:rPr>
              <w:t>Child</w:t>
            </w:r>
          </w:p>
        </w:tc>
        <w:tc>
          <w:tcPr>
            <w:tcW w:w="8275" w:type="dxa"/>
          </w:tcPr>
          <w:p w14:paraId="103AFEC0" w14:textId="77777777" w:rsidR="00482CE4" w:rsidRPr="00482CE4" w:rsidRDefault="00482CE4" w:rsidP="00173794">
            <w:pPr>
              <w:pStyle w:val="NCTableText"/>
              <w:rPr>
                <w:rFonts w:eastAsia="Aptos"/>
              </w:rPr>
            </w:pPr>
            <w:r w:rsidRPr="00482CE4">
              <w:rPr>
                <w:rFonts w:eastAsia="Aptos"/>
              </w:rPr>
              <w:t>Ricardo Morelos Avilla, he/him, 6-year-old, Hispanic, 1st grade Pineville Elementary</w:t>
            </w:r>
          </w:p>
        </w:tc>
      </w:tr>
      <w:tr w:rsidR="00482CE4" w:rsidRPr="00482CE4" w14:paraId="63257391" w14:textId="77777777" w:rsidTr="00A23BE5">
        <w:tc>
          <w:tcPr>
            <w:tcW w:w="1075" w:type="dxa"/>
          </w:tcPr>
          <w:p w14:paraId="6F9A9E3D" w14:textId="77777777" w:rsidR="00482CE4" w:rsidRPr="00482CE4" w:rsidRDefault="00482CE4" w:rsidP="00173794">
            <w:pPr>
              <w:pStyle w:val="NCTableText"/>
              <w:rPr>
                <w:rFonts w:eastAsia="Aptos"/>
              </w:rPr>
            </w:pPr>
            <w:r w:rsidRPr="00482CE4">
              <w:rPr>
                <w:rFonts w:eastAsia="Aptos"/>
              </w:rPr>
              <w:t>Child</w:t>
            </w:r>
          </w:p>
        </w:tc>
        <w:tc>
          <w:tcPr>
            <w:tcW w:w="8275" w:type="dxa"/>
          </w:tcPr>
          <w:p w14:paraId="19B58113" w14:textId="77777777" w:rsidR="00482CE4" w:rsidRPr="00482CE4" w:rsidRDefault="00482CE4" w:rsidP="00173794">
            <w:pPr>
              <w:pStyle w:val="NCTableText"/>
              <w:rPr>
                <w:rFonts w:eastAsia="Aptos"/>
              </w:rPr>
            </w:pPr>
            <w:r w:rsidRPr="00482CE4">
              <w:rPr>
                <w:rFonts w:eastAsia="Aptos"/>
              </w:rPr>
              <w:t>Leidi Morelos Avilla, she/her 12-year-old, Hispanic, 6th grade, Williams Middle School</w:t>
            </w:r>
          </w:p>
        </w:tc>
      </w:tr>
      <w:tr w:rsidR="00482CE4" w:rsidRPr="00482CE4" w14:paraId="27B9AE13" w14:textId="77777777" w:rsidTr="00A23BE5">
        <w:tc>
          <w:tcPr>
            <w:tcW w:w="1075" w:type="dxa"/>
          </w:tcPr>
          <w:p w14:paraId="2ECF6E53" w14:textId="77777777" w:rsidR="00482CE4" w:rsidRPr="00482CE4" w:rsidRDefault="00482CE4" w:rsidP="00173794">
            <w:pPr>
              <w:pStyle w:val="NCTableText"/>
              <w:rPr>
                <w:rFonts w:eastAsia="Aptos"/>
              </w:rPr>
            </w:pPr>
            <w:r w:rsidRPr="00482CE4">
              <w:rPr>
                <w:rFonts w:eastAsia="Aptos"/>
              </w:rPr>
              <w:t>Child</w:t>
            </w:r>
          </w:p>
        </w:tc>
        <w:tc>
          <w:tcPr>
            <w:tcW w:w="8275" w:type="dxa"/>
          </w:tcPr>
          <w:p w14:paraId="66C8282A" w14:textId="77777777" w:rsidR="00482CE4" w:rsidRPr="00482CE4" w:rsidRDefault="00482CE4" w:rsidP="00173794">
            <w:pPr>
              <w:pStyle w:val="NCTableText"/>
              <w:rPr>
                <w:rFonts w:eastAsia="Aptos"/>
              </w:rPr>
            </w:pPr>
            <w:r w:rsidRPr="00482CE4">
              <w:rPr>
                <w:rFonts w:eastAsia="Aptos"/>
              </w:rPr>
              <w:t>JuanCarlos Morelos Garcia, he/him, 16-year-old, Hispanic, 11</w:t>
            </w:r>
            <w:r w:rsidRPr="00482CE4">
              <w:rPr>
                <w:rFonts w:eastAsia="Aptos"/>
                <w:vertAlign w:val="superscript"/>
              </w:rPr>
              <w:t>th</w:t>
            </w:r>
            <w:r w:rsidRPr="00482CE4">
              <w:rPr>
                <w:rFonts w:eastAsia="Aptos"/>
              </w:rPr>
              <w:t xml:space="preserve"> grade, Williams High School</w:t>
            </w:r>
          </w:p>
        </w:tc>
      </w:tr>
    </w:tbl>
    <w:p w14:paraId="57A34B15" w14:textId="5F26A417" w:rsidR="00482CE4" w:rsidRPr="00482CE4" w:rsidRDefault="00482CE4" w:rsidP="00173794">
      <w:pPr>
        <w:pStyle w:val="NCNormalBold"/>
        <w:rPr>
          <w:rFonts w:eastAsia="Aptos"/>
        </w:rPr>
      </w:pPr>
      <w:r w:rsidRPr="00482CE4">
        <w:rPr>
          <w:rFonts w:eastAsia="Aptos"/>
        </w:rPr>
        <w:t>CPS History</w:t>
      </w:r>
    </w:p>
    <w:p w14:paraId="2E8437BA" w14:textId="4C61CDF2" w:rsidR="00482CE4" w:rsidRPr="00482CE4" w:rsidRDefault="00482CE4" w:rsidP="00173794">
      <w:pPr>
        <w:pStyle w:val="NCNormal"/>
        <w:rPr>
          <w:rFonts w:eastAsia="Aptos"/>
        </w:rPr>
      </w:pPr>
      <w:r w:rsidRPr="00482CE4">
        <w:rPr>
          <w:rFonts w:eastAsia="Aptos"/>
        </w:rPr>
        <w:t xml:space="preserve">11 years ago: CPS Assessment finding: Services provided; child protective services no longer needed. Report alleged chronic diaper rash and no supplies at daycare for 5-month-old Leidi. </w:t>
      </w:r>
      <w:proofErr w:type="gramStart"/>
      <w:r w:rsidRPr="00482CE4">
        <w:rPr>
          <w:rFonts w:eastAsia="Aptos"/>
        </w:rPr>
        <w:t>Infant</w:t>
      </w:r>
      <w:proofErr w:type="gramEnd"/>
      <w:r w:rsidRPr="00482CE4">
        <w:rPr>
          <w:rFonts w:eastAsia="Aptos"/>
        </w:rPr>
        <w:t xml:space="preserve"> was observed with red and raw diaper rash and mother, Olivia, was diagnosed with post-partum depression, with little support from father, Franklin. Interviews and collateral information indicated that this is an isolated incident for the family. Olivia was referred for mental health services and both parents were referred to parenting classes/birth to age 5.</w:t>
      </w:r>
    </w:p>
    <w:p w14:paraId="215A9EE8" w14:textId="5B7AE0EA" w:rsidR="00482CE4" w:rsidRPr="00482CE4" w:rsidRDefault="00482CE4" w:rsidP="00173794">
      <w:pPr>
        <w:pStyle w:val="NCNormal"/>
        <w:rPr>
          <w:rFonts w:eastAsia="Aptos"/>
        </w:rPr>
      </w:pPr>
      <w:r w:rsidRPr="00482CE4">
        <w:rPr>
          <w:rFonts w:eastAsia="Aptos"/>
        </w:rPr>
        <w:t xml:space="preserve">2 years ago: CPS Assessment finding: Services </w:t>
      </w:r>
      <w:proofErr w:type="gramStart"/>
      <w:r w:rsidRPr="00482CE4">
        <w:rPr>
          <w:rFonts w:eastAsia="Aptos"/>
        </w:rPr>
        <w:t>Provided,</w:t>
      </w:r>
      <w:proofErr w:type="gramEnd"/>
      <w:r w:rsidRPr="00482CE4">
        <w:rPr>
          <w:rFonts w:eastAsia="Aptos"/>
        </w:rPr>
        <w:t xml:space="preserve"> child protective services no longer needed. Report alleged Diego and Ricardo were found alone in the neighborhood by a neighbor. Law enforcement and CPS responded to the scene and returned the children to the home, where they found the mother asleep and seemingly intoxicated. Interviews and collateral information indicated that this is an isolated incident for the family. Olivia was referred to behavioral health services.</w:t>
      </w:r>
    </w:p>
    <w:p w14:paraId="2C8EF6EF" w14:textId="5481C06F" w:rsidR="00482CE4" w:rsidRPr="00482CE4" w:rsidRDefault="00482CE4" w:rsidP="00173794">
      <w:pPr>
        <w:pStyle w:val="NCNormalBold"/>
        <w:rPr>
          <w:rFonts w:eastAsia="Aptos"/>
        </w:rPr>
      </w:pPr>
      <w:r w:rsidRPr="00482CE4">
        <w:rPr>
          <w:rFonts w:eastAsia="Aptos"/>
        </w:rPr>
        <w:t>Intake Report</w:t>
      </w:r>
    </w:p>
    <w:p w14:paraId="03A401B3" w14:textId="00230B73" w:rsidR="00482CE4" w:rsidRPr="00482CE4" w:rsidRDefault="00482CE4" w:rsidP="00173794">
      <w:pPr>
        <w:pStyle w:val="NCNormal"/>
        <w:rPr>
          <w:rFonts w:eastAsia="Aptos"/>
        </w:rPr>
      </w:pPr>
      <w:r w:rsidRPr="00482CE4">
        <w:rPr>
          <w:rFonts w:eastAsia="Aptos"/>
        </w:rPr>
        <w:t>The report was made by a neighbor, Tammy Kirby.</w:t>
      </w:r>
    </w:p>
    <w:p w14:paraId="45E1DF75" w14:textId="46FD57ED" w:rsidR="00482CE4" w:rsidRPr="00482CE4" w:rsidRDefault="00482CE4" w:rsidP="00173794">
      <w:pPr>
        <w:pStyle w:val="NCNormal"/>
        <w:rPr>
          <w:rFonts w:eastAsia="Aptos"/>
        </w:rPr>
      </w:pPr>
      <w:r w:rsidRPr="00482CE4">
        <w:rPr>
          <w:rFonts w:eastAsia="Aptos"/>
        </w:rPr>
        <w:t xml:space="preserve">Report alleged that Ricardo, age 6, was at the park with his brother, Diego, age 3. Diego was running around on the playground and Ricardo was sitting on the swing when Reporter found them. Ricardo told Reporter that he “often” takes Diego to the park when he babysits for his mom. Reporter walked Ricardo and Diego home and when they entered the home, the Reporter observed that the children were home alone, with Leidi, age 12, left in charge. Leidi was putting Amelia, age 6mo down to nap and knew </w:t>
      </w:r>
      <w:r w:rsidRPr="00482CE4">
        <w:rPr>
          <w:rFonts w:eastAsia="Aptos"/>
        </w:rPr>
        <w:lastRenderedPageBreak/>
        <w:t xml:space="preserve">the children were at the park and did not think this was a problem. </w:t>
      </w:r>
      <w:proofErr w:type="gramStart"/>
      <w:r w:rsidRPr="00482CE4">
        <w:rPr>
          <w:rFonts w:eastAsia="Aptos"/>
        </w:rPr>
        <w:t>Reporter</w:t>
      </w:r>
      <w:proofErr w:type="gramEnd"/>
      <w:r w:rsidRPr="00482CE4">
        <w:rPr>
          <w:rFonts w:eastAsia="Aptos"/>
        </w:rPr>
        <w:t xml:space="preserve"> also observed that the home was very cluttered and had trash and spoiled food strewn about the living room.</w:t>
      </w:r>
    </w:p>
    <w:p w14:paraId="05466486" w14:textId="77777777" w:rsidR="00482CE4" w:rsidRPr="00482CE4" w:rsidRDefault="00482CE4" w:rsidP="0013378A">
      <w:pPr>
        <w:pStyle w:val="NCNormal"/>
        <w:rPr>
          <w:rFonts w:eastAsia="Aptos" w:cs="Arial"/>
          <w:kern w:val="2"/>
          <w14:ligatures w14:val="standardContextual"/>
        </w:rPr>
      </w:pPr>
      <w:r w:rsidRPr="00482CE4">
        <w:rPr>
          <w:rFonts w:eastAsia="Aptos" w:cs="Arial"/>
          <w:kern w:val="2"/>
          <w14:ligatures w14:val="standardContextual"/>
        </w:rPr>
        <w:t xml:space="preserve">The report was screened in for neglect, unsafe supervision, Family Assessment, immediate response time. </w:t>
      </w:r>
    </w:p>
    <w:p w14:paraId="788B140F" w14:textId="39DE86B9" w:rsidR="00482CE4" w:rsidRPr="00482CE4" w:rsidRDefault="00482CE4" w:rsidP="0013378A">
      <w:pPr>
        <w:pStyle w:val="NCNormal"/>
        <w:rPr>
          <w:rFonts w:eastAsia="Aptos" w:cs="Arial"/>
          <w:kern w:val="2"/>
          <w14:ligatures w14:val="standardContextual"/>
        </w:rPr>
      </w:pPr>
      <w:r w:rsidRPr="00482CE4">
        <w:rPr>
          <w:rFonts w:eastAsia="Aptos" w:cs="Arial"/>
          <w:kern w:val="2"/>
          <w:u w:val="single"/>
          <w14:ligatures w14:val="standardContextual"/>
        </w:rPr>
        <w:t>Provisional Harm</w:t>
      </w:r>
      <w:r w:rsidRPr="00482CE4">
        <w:rPr>
          <w:rFonts w:eastAsia="Aptos" w:cs="Arial"/>
          <w:kern w:val="2"/>
          <w14:ligatures w14:val="standardContextual"/>
        </w:rPr>
        <w:t>:</w:t>
      </w:r>
      <w:r w:rsidR="0065620B">
        <w:rPr>
          <w:rFonts w:eastAsia="Aptos" w:cs="Arial"/>
          <w:kern w:val="2"/>
          <w14:ligatures w14:val="standardContextual"/>
        </w:rPr>
        <w:t xml:space="preserve"> </w:t>
      </w:r>
      <w:r w:rsidRPr="00482CE4">
        <w:rPr>
          <w:rFonts w:eastAsia="Aptos" w:cs="Arial"/>
          <w:kern w:val="2"/>
          <w14:ligatures w14:val="standardContextual"/>
        </w:rPr>
        <w:t>The parents leave Leidi (12) to supervise three children, Amelia (6mo), Ricardo (6)</w:t>
      </w:r>
      <w:r w:rsidR="00986F3D">
        <w:rPr>
          <w:rFonts w:eastAsia="Aptos" w:cs="Arial"/>
          <w:kern w:val="2"/>
          <w14:ligatures w14:val="standardContextual"/>
        </w:rPr>
        <w:t>,</w:t>
      </w:r>
      <w:r w:rsidRPr="00482CE4">
        <w:rPr>
          <w:rFonts w:eastAsia="Aptos" w:cs="Arial"/>
          <w:kern w:val="2"/>
          <w14:ligatures w14:val="standardContextual"/>
        </w:rPr>
        <w:t xml:space="preserve"> and Diego (3) which is more responsibility than a 12-year-old can manage. Ricardo took Diego to the park without an adult, which is dangerous as Ricardo is not old enough to supervise himself or babysit a younger child. </w:t>
      </w:r>
    </w:p>
    <w:p w14:paraId="0A8D8A2D" w14:textId="6EC8FF89" w:rsidR="00482CE4" w:rsidRPr="00482CE4" w:rsidRDefault="00482CE4" w:rsidP="0013378A">
      <w:pPr>
        <w:pStyle w:val="NCNormal"/>
        <w:rPr>
          <w:rFonts w:eastAsia="Aptos" w:cs="Arial"/>
          <w:kern w:val="2"/>
          <w14:ligatures w14:val="standardContextual"/>
        </w:rPr>
      </w:pPr>
      <w:r w:rsidRPr="00482CE4">
        <w:rPr>
          <w:rFonts w:eastAsia="Aptos" w:cs="Arial"/>
          <w:kern w:val="2"/>
          <w:u w:val="single"/>
          <w14:ligatures w14:val="standardContextual"/>
        </w:rPr>
        <w:t>Provisional Worry</w:t>
      </w:r>
      <w:r w:rsidRPr="00482CE4">
        <w:rPr>
          <w:rFonts w:eastAsia="Aptos" w:cs="Arial"/>
          <w:kern w:val="2"/>
          <w14:ligatures w14:val="standardContextual"/>
        </w:rPr>
        <w:t>:</w:t>
      </w:r>
      <w:r w:rsidR="0065620B">
        <w:rPr>
          <w:rFonts w:eastAsia="Aptos" w:cs="Arial"/>
          <w:kern w:val="2"/>
          <w14:ligatures w14:val="standardContextual"/>
        </w:rPr>
        <w:t xml:space="preserve"> </w:t>
      </w:r>
      <w:r w:rsidRPr="00482CE4">
        <w:rPr>
          <w:rFonts w:eastAsia="Aptos" w:cs="Arial"/>
          <w:kern w:val="2"/>
          <w14:ligatures w14:val="standardContextual"/>
        </w:rPr>
        <w:t>The reporter is worried Amelia, Diego, and Ricardo could be seriously hurt or injured or something bad might happen to them if they go to the park alone or are at home without an adult.</w:t>
      </w:r>
    </w:p>
    <w:p w14:paraId="72FA843C" w14:textId="77777777" w:rsidR="00482CE4" w:rsidRPr="00482CE4" w:rsidRDefault="00482CE4" w:rsidP="0013378A">
      <w:pPr>
        <w:pStyle w:val="NCNormalBold"/>
        <w:rPr>
          <w:rFonts w:eastAsia="Aptos"/>
        </w:rPr>
      </w:pPr>
      <w:r w:rsidRPr="00482CE4">
        <w:rPr>
          <w:rFonts w:eastAsia="Aptos"/>
        </w:rPr>
        <w:t>Reflection</w:t>
      </w:r>
    </w:p>
    <w:p w14:paraId="6BEC5B6E" w14:textId="5550452B" w:rsidR="00482CE4" w:rsidRPr="00B303F7" w:rsidRDefault="00482CE4" w:rsidP="00B303F7">
      <w:pPr>
        <w:pStyle w:val="NCLearnerNotes"/>
        <w:rPr>
          <w:rFonts w:eastAsia="Aptos"/>
        </w:rPr>
      </w:pPr>
      <w:r w:rsidRPr="00482CE4">
        <w:rPr>
          <w:rFonts w:eastAsia="Aptos"/>
        </w:rPr>
        <w:t xml:space="preserve">What were your initial reactions to what you read about the Avilla Chaves family? </w:t>
      </w:r>
    </w:p>
    <w:tbl>
      <w:tblPr>
        <w:tblStyle w:val="TableGrid"/>
        <w:tblW w:w="0" w:type="auto"/>
        <w:tblLook w:val="04A0" w:firstRow="1" w:lastRow="0" w:firstColumn="1" w:lastColumn="0" w:noHBand="0" w:noVBand="1"/>
      </w:tblPr>
      <w:tblGrid>
        <w:gridCol w:w="9350"/>
      </w:tblGrid>
      <w:tr w:rsidR="009947FA" w14:paraId="2F7B5086" w14:textId="77777777" w:rsidTr="009947FA">
        <w:tc>
          <w:tcPr>
            <w:tcW w:w="9350" w:type="dxa"/>
          </w:tcPr>
          <w:p w14:paraId="58B443B0" w14:textId="77777777" w:rsidR="009947FA" w:rsidRDefault="009947FA" w:rsidP="009947FA">
            <w:pPr>
              <w:pStyle w:val="NCTableText"/>
              <w:rPr>
                <w:rFonts w:eastAsia="Aptos"/>
              </w:rPr>
            </w:pPr>
          </w:p>
          <w:p w14:paraId="068629F0" w14:textId="77777777" w:rsidR="009947FA" w:rsidRDefault="009947FA" w:rsidP="009947FA">
            <w:pPr>
              <w:pStyle w:val="NCTableText"/>
              <w:rPr>
                <w:rFonts w:eastAsia="Aptos"/>
              </w:rPr>
            </w:pPr>
          </w:p>
          <w:p w14:paraId="781B5962" w14:textId="77777777" w:rsidR="009947FA" w:rsidRDefault="009947FA" w:rsidP="009947FA">
            <w:pPr>
              <w:pStyle w:val="NCTableText"/>
              <w:rPr>
                <w:rFonts w:eastAsia="Aptos"/>
              </w:rPr>
            </w:pPr>
          </w:p>
          <w:p w14:paraId="743A11D3" w14:textId="77777777" w:rsidR="009947FA" w:rsidRDefault="009947FA" w:rsidP="009947FA">
            <w:pPr>
              <w:pStyle w:val="NCTableText"/>
              <w:rPr>
                <w:rFonts w:eastAsia="Aptos"/>
              </w:rPr>
            </w:pPr>
          </w:p>
          <w:p w14:paraId="6948FEE3" w14:textId="77777777" w:rsidR="009947FA" w:rsidRDefault="009947FA" w:rsidP="009947FA">
            <w:pPr>
              <w:pStyle w:val="NCTableText"/>
              <w:rPr>
                <w:rFonts w:eastAsia="Aptos"/>
              </w:rPr>
            </w:pPr>
          </w:p>
          <w:p w14:paraId="3F2A5D54" w14:textId="77777777" w:rsidR="009947FA" w:rsidRDefault="009947FA" w:rsidP="009947FA">
            <w:pPr>
              <w:pStyle w:val="NCTableText"/>
              <w:rPr>
                <w:rFonts w:eastAsia="Aptos"/>
              </w:rPr>
            </w:pPr>
          </w:p>
          <w:p w14:paraId="32AD29B2" w14:textId="77777777" w:rsidR="0013378A" w:rsidRDefault="0013378A" w:rsidP="009947FA">
            <w:pPr>
              <w:pStyle w:val="NCTableText"/>
              <w:rPr>
                <w:rFonts w:eastAsia="Aptos"/>
              </w:rPr>
            </w:pPr>
          </w:p>
          <w:p w14:paraId="02837802" w14:textId="77777777" w:rsidR="009947FA" w:rsidRDefault="009947FA" w:rsidP="009947FA">
            <w:pPr>
              <w:pStyle w:val="NCTableText"/>
              <w:rPr>
                <w:rFonts w:eastAsia="Aptos"/>
              </w:rPr>
            </w:pPr>
          </w:p>
          <w:p w14:paraId="52A56E0A" w14:textId="77777777" w:rsidR="009947FA" w:rsidRDefault="009947FA" w:rsidP="009947FA">
            <w:pPr>
              <w:pStyle w:val="NCTableText"/>
              <w:rPr>
                <w:rFonts w:eastAsia="Aptos"/>
              </w:rPr>
            </w:pPr>
          </w:p>
        </w:tc>
      </w:tr>
    </w:tbl>
    <w:p w14:paraId="51077A5B" w14:textId="2801A986" w:rsidR="00482CE4" w:rsidRPr="00482CE4" w:rsidRDefault="00482CE4" w:rsidP="009947FA">
      <w:pPr>
        <w:pStyle w:val="NCLearnerNotes"/>
        <w:rPr>
          <w:rFonts w:eastAsia="Aptos"/>
        </w:rPr>
      </w:pPr>
      <w:r w:rsidRPr="00482CE4">
        <w:rPr>
          <w:rFonts w:eastAsia="Aptos"/>
        </w:rPr>
        <w:t xml:space="preserve">What are some alternative </w:t>
      </w:r>
      <w:r w:rsidR="002A4D97" w:rsidRPr="00482CE4">
        <w:rPr>
          <w:rFonts w:eastAsia="Aptos"/>
        </w:rPr>
        <w:t>hypotheses</w:t>
      </w:r>
      <w:r w:rsidRPr="00482CE4">
        <w:rPr>
          <w:rFonts w:eastAsia="Aptos"/>
        </w:rPr>
        <w:t xml:space="preserve"> for what may be going on or not going on with the family?</w:t>
      </w:r>
    </w:p>
    <w:tbl>
      <w:tblPr>
        <w:tblStyle w:val="TableGrid"/>
        <w:tblW w:w="0" w:type="auto"/>
        <w:tblLook w:val="04A0" w:firstRow="1" w:lastRow="0" w:firstColumn="1" w:lastColumn="0" w:noHBand="0" w:noVBand="1"/>
      </w:tblPr>
      <w:tblGrid>
        <w:gridCol w:w="9350"/>
      </w:tblGrid>
      <w:tr w:rsidR="009947FA" w14:paraId="17AC6A81" w14:textId="77777777" w:rsidTr="009947FA">
        <w:tc>
          <w:tcPr>
            <w:tcW w:w="9350" w:type="dxa"/>
          </w:tcPr>
          <w:p w14:paraId="6E00902A" w14:textId="77777777" w:rsidR="009947FA" w:rsidRDefault="009947FA" w:rsidP="0013378A">
            <w:pPr>
              <w:pStyle w:val="NCTableText"/>
              <w:rPr>
                <w:rFonts w:eastAsia="Aptos"/>
              </w:rPr>
            </w:pPr>
          </w:p>
          <w:p w14:paraId="06A497F3" w14:textId="77777777" w:rsidR="009947FA" w:rsidRDefault="009947FA" w:rsidP="0013378A">
            <w:pPr>
              <w:pStyle w:val="NCTableText"/>
              <w:rPr>
                <w:rFonts w:eastAsia="Aptos"/>
              </w:rPr>
            </w:pPr>
          </w:p>
          <w:p w14:paraId="296B0747" w14:textId="77777777" w:rsidR="0013378A" w:rsidRDefault="0013378A" w:rsidP="0013378A">
            <w:pPr>
              <w:pStyle w:val="NCTableText"/>
              <w:rPr>
                <w:rFonts w:eastAsia="Aptos"/>
              </w:rPr>
            </w:pPr>
          </w:p>
          <w:p w14:paraId="2C479BE3" w14:textId="77777777" w:rsidR="0013378A" w:rsidRDefault="0013378A" w:rsidP="0013378A">
            <w:pPr>
              <w:pStyle w:val="NCTableText"/>
              <w:rPr>
                <w:rFonts w:eastAsia="Aptos"/>
              </w:rPr>
            </w:pPr>
          </w:p>
          <w:p w14:paraId="484DCBFA" w14:textId="77777777" w:rsidR="009947FA" w:rsidRDefault="009947FA" w:rsidP="0013378A">
            <w:pPr>
              <w:pStyle w:val="NCTableText"/>
              <w:rPr>
                <w:rFonts w:eastAsia="Aptos"/>
              </w:rPr>
            </w:pPr>
          </w:p>
          <w:p w14:paraId="291C0043" w14:textId="77777777" w:rsidR="009947FA" w:rsidRDefault="009947FA" w:rsidP="0013378A">
            <w:pPr>
              <w:pStyle w:val="NCTableText"/>
              <w:rPr>
                <w:rFonts w:eastAsia="Aptos"/>
              </w:rPr>
            </w:pPr>
          </w:p>
          <w:p w14:paraId="49725ED1" w14:textId="77777777" w:rsidR="009947FA" w:rsidRDefault="009947FA" w:rsidP="0013378A">
            <w:pPr>
              <w:pStyle w:val="NCTableText"/>
              <w:rPr>
                <w:rFonts w:eastAsia="Aptos"/>
              </w:rPr>
            </w:pPr>
          </w:p>
          <w:p w14:paraId="44902076" w14:textId="77777777" w:rsidR="009947FA" w:rsidRDefault="009947FA" w:rsidP="0013378A">
            <w:pPr>
              <w:pStyle w:val="NCTableText"/>
              <w:rPr>
                <w:rFonts w:eastAsia="Aptos"/>
              </w:rPr>
            </w:pPr>
          </w:p>
          <w:p w14:paraId="1B01B060" w14:textId="77777777" w:rsidR="009947FA" w:rsidRDefault="009947FA" w:rsidP="0013378A">
            <w:pPr>
              <w:pStyle w:val="NCTableText"/>
              <w:rPr>
                <w:rFonts w:eastAsia="Aptos"/>
              </w:rPr>
            </w:pPr>
          </w:p>
          <w:p w14:paraId="295E09D8" w14:textId="77777777" w:rsidR="009947FA" w:rsidRDefault="009947FA" w:rsidP="0013378A">
            <w:pPr>
              <w:pStyle w:val="NCTableText"/>
              <w:rPr>
                <w:rFonts w:eastAsia="Aptos"/>
              </w:rPr>
            </w:pPr>
          </w:p>
        </w:tc>
      </w:tr>
    </w:tbl>
    <w:p w14:paraId="26EDCF6D" w14:textId="72EE856E" w:rsidR="00482CE4" w:rsidRPr="00482CE4" w:rsidRDefault="00482CE4" w:rsidP="00482CE4">
      <w:pPr>
        <w:spacing w:after="160" w:line="259" w:lineRule="auto"/>
        <w:rPr>
          <w:rFonts w:eastAsia="Aptos" w:cs="Arial"/>
          <w:kern w:val="2"/>
          <w14:ligatures w14:val="standardContextual"/>
        </w:rPr>
      </w:pPr>
      <w:r w:rsidRPr="00482CE4">
        <w:rPr>
          <w:rFonts w:eastAsia="Aptos" w:cs="Arial"/>
          <w:kern w:val="2"/>
          <w14:ligatures w14:val="standardContextual"/>
        </w:rPr>
        <w:br w:type="page"/>
      </w:r>
    </w:p>
    <w:p w14:paraId="0C3B3E53" w14:textId="77777777" w:rsidR="00482CE4" w:rsidRPr="00482CE4" w:rsidRDefault="00482CE4" w:rsidP="0013378A">
      <w:pPr>
        <w:pStyle w:val="NCNormalBold"/>
        <w:rPr>
          <w:rFonts w:eastAsia="Aptos"/>
        </w:rPr>
      </w:pPr>
      <w:r w:rsidRPr="00482CE4">
        <w:rPr>
          <w:rFonts w:eastAsia="Aptos"/>
        </w:rPr>
        <w:lastRenderedPageBreak/>
        <w:t>Lewis Family</w:t>
      </w:r>
    </w:p>
    <w:tbl>
      <w:tblPr>
        <w:tblStyle w:val="TableGrid3"/>
        <w:tblW w:w="0" w:type="auto"/>
        <w:tblLook w:val="04A0" w:firstRow="1" w:lastRow="0" w:firstColumn="1" w:lastColumn="0" w:noHBand="0" w:noVBand="1"/>
      </w:tblPr>
      <w:tblGrid>
        <w:gridCol w:w="1440"/>
        <w:gridCol w:w="7910"/>
      </w:tblGrid>
      <w:tr w:rsidR="00482CE4" w:rsidRPr="00482CE4" w14:paraId="24DEA60E" w14:textId="77777777" w:rsidTr="00A23BE5">
        <w:trPr>
          <w:trHeight w:val="300"/>
        </w:trPr>
        <w:tc>
          <w:tcPr>
            <w:tcW w:w="1440" w:type="dxa"/>
          </w:tcPr>
          <w:p w14:paraId="57D2B2B1" w14:textId="77777777" w:rsidR="00482CE4" w:rsidRPr="00482CE4" w:rsidRDefault="00482CE4" w:rsidP="0013378A">
            <w:pPr>
              <w:pStyle w:val="NCTableText"/>
              <w:rPr>
                <w:rFonts w:eastAsia="Aptos"/>
              </w:rPr>
            </w:pPr>
            <w:r w:rsidRPr="00482CE4">
              <w:rPr>
                <w:rFonts w:eastAsia="Aptos"/>
              </w:rPr>
              <w:t>Mother</w:t>
            </w:r>
          </w:p>
        </w:tc>
        <w:tc>
          <w:tcPr>
            <w:tcW w:w="7910" w:type="dxa"/>
          </w:tcPr>
          <w:p w14:paraId="491E2783" w14:textId="77777777" w:rsidR="00482CE4" w:rsidRPr="00482CE4" w:rsidRDefault="00482CE4" w:rsidP="0013378A">
            <w:pPr>
              <w:pStyle w:val="NCTableText"/>
              <w:rPr>
                <w:rFonts w:eastAsia="Aptos"/>
              </w:rPr>
            </w:pPr>
            <w:r w:rsidRPr="00482CE4">
              <w:rPr>
                <w:rFonts w:eastAsia="Aptos"/>
              </w:rPr>
              <w:t>Monica Lewis, she/her, 42, White, incarcerated </w:t>
            </w:r>
          </w:p>
        </w:tc>
      </w:tr>
      <w:tr w:rsidR="00482CE4" w:rsidRPr="00482CE4" w14:paraId="44B8DABC" w14:textId="77777777" w:rsidTr="00A23BE5">
        <w:trPr>
          <w:trHeight w:val="300"/>
        </w:trPr>
        <w:tc>
          <w:tcPr>
            <w:tcW w:w="1440" w:type="dxa"/>
          </w:tcPr>
          <w:p w14:paraId="0C953C48" w14:textId="77777777" w:rsidR="00482CE4" w:rsidRPr="00482CE4" w:rsidRDefault="00482CE4" w:rsidP="0013378A">
            <w:pPr>
              <w:pStyle w:val="NCTableText"/>
              <w:rPr>
                <w:rFonts w:eastAsia="Aptos"/>
              </w:rPr>
            </w:pPr>
            <w:r w:rsidRPr="00482CE4">
              <w:rPr>
                <w:rFonts w:eastAsia="Aptos"/>
              </w:rPr>
              <w:t>Father</w:t>
            </w:r>
          </w:p>
        </w:tc>
        <w:tc>
          <w:tcPr>
            <w:tcW w:w="7910" w:type="dxa"/>
          </w:tcPr>
          <w:p w14:paraId="54365DC9" w14:textId="77777777" w:rsidR="00482CE4" w:rsidRPr="00482CE4" w:rsidRDefault="00482CE4" w:rsidP="0013378A">
            <w:pPr>
              <w:pStyle w:val="NCTableText"/>
              <w:rPr>
                <w:rFonts w:eastAsia="Aptos"/>
              </w:rPr>
            </w:pPr>
            <w:r w:rsidRPr="00482CE4">
              <w:rPr>
                <w:rFonts w:eastAsia="Aptos"/>
              </w:rPr>
              <w:t>George Jackson-Bailey, he/him, 45, White, shift manager at McDonald's </w:t>
            </w:r>
          </w:p>
        </w:tc>
      </w:tr>
      <w:tr w:rsidR="00482CE4" w:rsidRPr="00482CE4" w14:paraId="6488E837" w14:textId="77777777" w:rsidTr="00A23BE5">
        <w:trPr>
          <w:trHeight w:val="300"/>
        </w:trPr>
        <w:tc>
          <w:tcPr>
            <w:tcW w:w="1440" w:type="dxa"/>
          </w:tcPr>
          <w:p w14:paraId="02AC3BA9" w14:textId="77777777" w:rsidR="00482CE4" w:rsidRPr="00482CE4" w:rsidRDefault="00482CE4" w:rsidP="0013378A">
            <w:pPr>
              <w:pStyle w:val="NCTableText"/>
              <w:rPr>
                <w:rFonts w:eastAsia="Aptos"/>
              </w:rPr>
            </w:pPr>
            <w:r w:rsidRPr="00482CE4">
              <w:rPr>
                <w:rFonts w:eastAsia="Aptos"/>
              </w:rPr>
              <w:t>Stepfather</w:t>
            </w:r>
          </w:p>
        </w:tc>
        <w:tc>
          <w:tcPr>
            <w:tcW w:w="7910" w:type="dxa"/>
          </w:tcPr>
          <w:p w14:paraId="2479824F" w14:textId="77777777" w:rsidR="00482CE4" w:rsidRPr="00482CE4" w:rsidRDefault="00482CE4" w:rsidP="0013378A">
            <w:pPr>
              <w:pStyle w:val="NCTableText"/>
              <w:rPr>
                <w:rFonts w:eastAsia="Aptos"/>
              </w:rPr>
            </w:pPr>
            <w:r w:rsidRPr="00482CE4">
              <w:rPr>
                <w:rFonts w:eastAsia="Aptos"/>
              </w:rPr>
              <w:t>William Bailey-Jackson, he/him, 46, White, cashier/stocker at a grocery store </w:t>
            </w:r>
          </w:p>
        </w:tc>
      </w:tr>
      <w:tr w:rsidR="00482CE4" w:rsidRPr="00482CE4" w14:paraId="6406E684" w14:textId="77777777" w:rsidTr="00A23BE5">
        <w:trPr>
          <w:trHeight w:val="300"/>
        </w:trPr>
        <w:tc>
          <w:tcPr>
            <w:tcW w:w="1440" w:type="dxa"/>
          </w:tcPr>
          <w:p w14:paraId="73417CD0" w14:textId="77777777" w:rsidR="00482CE4" w:rsidRPr="00482CE4" w:rsidRDefault="00482CE4" w:rsidP="0013378A">
            <w:pPr>
              <w:pStyle w:val="NCTableText"/>
              <w:rPr>
                <w:rFonts w:eastAsia="Aptos"/>
              </w:rPr>
            </w:pPr>
            <w:r w:rsidRPr="00482CE4">
              <w:rPr>
                <w:rFonts w:eastAsia="Aptos"/>
              </w:rPr>
              <w:t>Child</w:t>
            </w:r>
          </w:p>
        </w:tc>
        <w:tc>
          <w:tcPr>
            <w:tcW w:w="7910" w:type="dxa"/>
          </w:tcPr>
          <w:p w14:paraId="325E3AEA" w14:textId="77777777" w:rsidR="00482CE4" w:rsidRPr="00482CE4" w:rsidRDefault="00482CE4" w:rsidP="0013378A">
            <w:pPr>
              <w:pStyle w:val="NCTableText"/>
              <w:rPr>
                <w:rFonts w:eastAsia="Aptos"/>
              </w:rPr>
            </w:pPr>
            <w:r w:rsidRPr="00482CE4">
              <w:rPr>
                <w:rFonts w:eastAsia="Aptos"/>
              </w:rPr>
              <w:t>Van (legal Vanessa) Jackson, they/them, 14, White, 8</w:t>
            </w:r>
            <w:r w:rsidRPr="00482CE4">
              <w:rPr>
                <w:rFonts w:eastAsia="Aptos"/>
                <w:vertAlign w:val="superscript"/>
              </w:rPr>
              <w:t>th</w:t>
            </w:r>
            <w:r w:rsidRPr="00482CE4">
              <w:rPr>
                <w:rFonts w:eastAsia="Aptos"/>
              </w:rPr>
              <w:t xml:space="preserve"> Grade at Johnson Middle School </w:t>
            </w:r>
          </w:p>
        </w:tc>
      </w:tr>
      <w:tr w:rsidR="00482CE4" w:rsidRPr="00482CE4" w14:paraId="7BDF577C" w14:textId="77777777" w:rsidTr="00A23BE5">
        <w:trPr>
          <w:trHeight w:val="300"/>
        </w:trPr>
        <w:tc>
          <w:tcPr>
            <w:tcW w:w="1440" w:type="dxa"/>
          </w:tcPr>
          <w:p w14:paraId="77C6490A" w14:textId="77777777" w:rsidR="00482CE4" w:rsidRPr="00482CE4" w:rsidRDefault="00482CE4" w:rsidP="0013378A">
            <w:pPr>
              <w:pStyle w:val="NCTableText"/>
              <w:rPr>
                <w:rFonts w:eastAsia="Aptos"/>
              </w:rPr>
            </w:pPr>
            <w:r w:rsidRPr="00482CE4">
              <w:rPr>
                <w:rFonts w:eastAsia="Aptos"/>
              </w:rPr>
              <w:t>Child</w:t>
            </w:r>
          </w:p>
        </w:tc>
        <w:tc>
          <w:tcPr>
            <w:tcW w:w="7910" w:type="dxa"/>
          </w:tcPr>
          <w:p w14:paraId="0CED04D7" w14:textId="77777777" w:rsidR="00482CE4" w:rsidRPr="00482CE4" w:rsidRDefault="00482CE4" w:rsidP="0013378A">
            <w:pPr>
              <w:pStyle w:val="NCTableText"/>
              <w:rPr>
                <w:rFonts w:eastAsia="Aptos"/>
              </w:rPr>
            </w:pPr>
            <w:r w:rsidRPr="00482CE4">
              <w:rPr>
                <w:rFonts w:eastAsia="Aptos"/>
              </w:rPr>
              <w:t>Raymond Jackson, he/him, 10, White, 4</w:t>
            </w:r>
            <w:r w:rsidRPr="00482CE4">
              <w:rPr>
                <w:rFonts w:eastAsia="Aptos"/>
                <w:vertAlign w:val="superscript"/>
              </w:rPr>
              <w:t>th</w:t>
            </w:r>
            <w:r w:rsidRPr="00482CE4">
              <w:rPr>
                <w:rFonts w:eastAsia="Aptos"/>
              </w:rPr>
              <w:t xml:space="preserve"> Grade at Johnson Elementary School </w:t>
            </w:r>
          </w:p>
        </w:tc>
      </w:tr>
    </w:tbl>
    <w:p w14:paraId="353DEDD2" w14:textId="52B44003" w:rsidR="00482CE4" w:rsidRPr="00482CE4" w:rsidRDefault="00482CE4" w:rsidP="0013378A">
      <w:pPr>
        <w:pStyle w:val="NCNormalBold"/>
        <w:rPr>
          <w:rFonts w:eastAsia="Aptos"/>
        </w:rPr>
      </w:pPr>
      <w:r w:rsidRPr="00482CE4">
        <w:rPr>
          <w:rFonts w:eastAsia="Aptos"/>
        </w:rPr>
        <w:t>CPS History</w:t>
      </w:r>
    </w:p>
    <w:p w14:paraId="23D96B5B" w14:textId="68088E6D" w:rsidR="00482CE4" w:rsidRPr="00482CE4" w:rsidRDefault="00482CE4" w:rsidP="0013378A">
      <w:pPr>
        <w:pStyle w:val="NCNormal"/>
        <w:rPr>
          <w:rFonts w:eastAsia="Aptos"/>
        </w:rPr>
      </w:pPr>
      <w:r w:rsidRPr="00482CE4">
        <w:rPr>
          <w:rFonts w:eastAsia="Aptos"/>
        </w:rPr>
        <w:t xml:space="preserve">6 months ago: CPS Family Assessment for neglect, unsafe discipline. Report alleged marks and bruises left on Raymond's buttocks because of spanking by his father, George. Slight bruising was observed on the upper buttocks. George expressed remorse. Interviews and collaterals indicated it was an isolated incident.   Child Protective Services </w:t>
      </w:r>
      <w:proofErr w:type="gramStart"/>
      <w:r w:rsidRPr="00482CE4">
        <w:rPr>
          <w:rFonts w:eastAsia="Aptos"/>
        </w:rPr>
        <w:t>not</w:t>
      </w:r>
      <w:proofErr w:type="gramEnd"/>
      <w:r w:rsidRPr="00482CE4">
        <w:rPr>
          <w:rFonts w:eastAsia="Aptos"/>
        </w:rPr>
        <w:t xml:space="preserve"> needed as the safety of the children was not an issue and there was no concern for the future risk of harm to the children.</w:t>
      </w:r>
    </w:p>
    <w:p w14:paraId="66F84245" w14:textId="6B999264" w:rsidR="00482CE4" w:rsidRPr="00482CE4" w:rsidRDefault="00482CE4" w:rsidP="0013378A">
      <w:pPr>
        <w:pStyle w:val="NCNormalBold"/>
        <w:rPr>
          <w:rFonts w:eastAsia="Aptos"/>
        </w:rPr>
      </w:pPr>
      <w:r w:rsidRPr="00482CE4">
        <w:rPr>
          <w:rFonts w:eastAsia="Aptos"/>
        </w:rPr>
        <w:t>CPS Report</w:t>
      </w:r>
    </w:p>
    <w:p w14:paraId="5D134474" w14:textId="3DA92F8E" w:rsidR="00482CE4" w:rsidRPr="00482CE4" w:rsidRDefault="00482CE4" w:rsidP="0013378A">
      <w:pPr>
        <w:pStyle w:val="NCNormal"/>
        <w:rPr>
          <w:rFonts w:eastAsia="Aptos"/>
        </w:rPr>
      </w:pPr>
      <w:r w:rsidRPr="00482CE4">
        <w:rPr>
          <w:rFonts w:eastAsia="Aptos"/>
        </w:rPr>
        <w:t>The report was made by Ms. McIntyre, the school counselor at Johnson Elementary School.</w:t>
      </w:r>
    </w:p>
    <w:p w14:paraId="47360BDA" w14:textId="28E33343" w:rsidR="00482CE4" w:rsidRPr="00482CE4" w:rsidRDefault="00482CE4" w:rsidP="0013378A">
      <w:pPr>
        <w:pStyle w:val="NCNormal"/>
        <w:rPr>
          <w:rFonts w:eastAsia="Aptos"/>
        </w:rPr>
      </w:pPr>
      <w:r w:rsidRPr="00482CE4">
        <w:rPr>
          <w:rFonts w:eastAsia="Aptos"/>
        </w:rPr>
        <w:t xml:space="preserve">Report alleges that Raymond came to school today complaining of pain. Raymond told his teacher that he got into trouble the night before for “talking back” to his dad. The teacher sent Raymond to the school counselor who observed redness, light bruising, and swelling on Raymond’s buttocks, visible just above the waistband of his shorts which sit lower on his </w:t>
      </w:r>
      <w:proofErr w:type="gramStart"/>
      <w:r w:rsidRPr="00482CE4">
        <w:rPr>
          <w:rFonts w:eastAsia="Aptos"/>
        </w:rPr>
        <w:t>hips</w:t>
      </w:r>
      <w:r w:rsidR="00986F3D">
        <w:rPr>
          <w:rFonts w:eastAsia="Aptos"/>
        </w:rPr>
        <w:t>,</w:t>
      </w:r>
      <w:r w:rsidRPr="00482CE4">
        <w:rPr>
          <w:rFonts w:eastAsia="Aptos"/>
        </w:rPr>
        <w:t xml:space="preserve"> and</w:t>
      </w:r>
      <w:proofErr w:type="gramEnd"/>
      <w:r w:rsidRPr="00482CE4">
        <w:rPr>
          <w:rFonts w:eastAsia="Aptos"/>
        </w:rPr>
        <w:t xml:space="preserve"> bruising that could be fingerprints on Raymond's left arm. When the school counselor asked Raymond about what happened, Raymond said “I don’t want to get Dad into trouble.” He wouldn’t speak about the matter any further.</w:t>
      </w:r>
    </w:p>
    <w:p w14:paraId="7F7191BE" w14:textId="6953F261" w:rsidR="00482CE4" w:rsidRPr="00482CE4" w:rsidRDefault="00482CE4" w:rsidP="0013378A">
      <w:pPr>
        <w:pStyle w:val="NCNormal"/>
        <w:rPr>
          <w:rFonts w:eastAsia="Aptos"/>
        </w:rPr>
      </w:pPr>
      <w:r w:rsidRPr="00482CE4">
        <w:rPr>
          <w:rFonts w:eastAsia="Aptos"/>
        </w:rPr>
        <w:t>The report was screened in as neglect, unsafe discipline. Family Assessment, 24-hour response.</w:t>
      </w:r>
    </w:p>
    <w:p w14:paraId="42F12746" w14:textId="77777777" w:rsidR="00482CE4" w:rsidRPr="00482CE4" w:rsidRDefault="00482CE4" w:rsidP="0013378A">
      <w:pPr>
        <w:pStyle w:val="NCNormal"/>
        <w:rPr>
          <w:rFonts w:eastAsia="Aptos"/>
        </w:rPr>
      </w:pPr>
      <w:r w:rsidRPr="00482CE4">
        <w:rPr>
          <w:rFonts w:eastAsia="Aptos"/>
          <w:u w:val="single"/>
        </w:rPr>
        <w:t>Provisional Harm</w:t>
      </w:r>
      <w:r w:rsidRPr="00482CE4">
        <w:rPr>
          <w:rFonts w:eastAsia="Aptos"/>
        </w:rPr>
        <w:t xml:space="preserve">: Reporter believes that Raymond’s father hurt Raymond and Raymond has bruising and swelling on his buttocks and bruises that look like fingerprints on his arm. Raymond is in pain and is afraid his dad will get into trouble if he shares any more about what happened. </w:t>
      </w:r>
    </w:p>
    <w:p w14:paraId="387C8F02" w14:textId="77777777" w:rsidR="00482CE4" w:rsidRPr="00482CE4" w:rsidRDefault="00482CE4" w:rsidP="0013378A">
      <w:pPr>
        <w:pStyle w:val="NCNormal"/>
        <w:rPr>
          <w:rFonts w:eastAsia="Aptos"/>
        </w:rPr>
      </w:pPr>
      <w:r w:rsidRPr="00482CE4">
        <w:rPr>
          <w:rFonts w:eastAsia="Aptos"/>
          <w:u w:val="single"/>
        </w:rPr>
        <w:t>Provisional Worry</w:t>
      </w:r>
      <w:r w:rsidRPr="00482CE4">
        <w:rPr>
          <w:rFonts w:eastAsia="Aptos"/>
        </w:rPr>
        <w:t>: Raymond may be seriously injured and feel scared to the point of not being able to participate in school if his dad continues to hurt him.</w:t>
      </w:r>
    </w:p>
    <w:p w14:paraId="38E9B7A0" w14:textId="77777777" w:rsidR="00173794" w:rsidRDefault="00173794" w:rsidP="00173794">
      <w:pPr>
        <w:pStyle w:val="NCNormal"/>
        <w:rPr>
          <w:rFonts w:eastAsia="Aptos"/>
        </w:rPr>
      </w:pPr>
      <w:r>
        <w:rPr>
          <w:rFonts w:eastAsia="Aptos"/>
        </w:rPr>
        <w:br w:type="page"/>
      </w:r>
    </w:p>
    <w:p w14:paraId="61011776" w14:textId="7A7D6DC9" w:rsidR="00482CE4" w:rsidRPr="00482CE4" w:rsidRDefault="00482CE4" w:rsidP="0013378A">
      <w:pPr>
        <w:pStyle w:val="NCNormalBold"/>
        <w:rPr>
          <w:rFonts w:eastAsia="Aptos"/>
        </w:rPr>
      </w:pPr>
      <w:r w:rsidRPr="00482CE4">
        <w:rPr>
          <w:rFonts w:eastAsia="Aptos"/>
        </w:rPr>
        <w:lastRenderedPageBreak/>
        <w:t>Reflection</w:t>
      </w:r>
    </w:p>
    <w:p w14:paraId="01EDF16C" w14:textId="3B91CC8A" w:rsidR="00482CE4" w:rsidRDefault="00482CE4" w:rsidP="009947FA">
      <w:pPr>
        <w:pStyle w:val="NCLearnerNotes"/>
        <w:rPr>
          <w:rFonts w:eastAsia="Aptos"/>
        </w:rPr>
      </w:pPr>
      <w:r w:rsidRPr="00482CE4">
        <w:rPr>
          <w:rFonts w:eastAsia="Aptos"/>
        </w:rPr>
        <w:t>What were your initial reactions to what you read about the Lewis family?</w:t>
      </w:r>
    </w:p>
    <w:tbl>
      <w:tblPr>
        <w:tblStyle w:val="TableGrid"/>
        <w:tblW w:w="0" w:type="auto"/>
        <w:tblLook w:val="04A0" w:firstRow="1" w:lastRow="0" w:firstColumn="1" w:lastColumn="0" w:noHBand="0" w:noVBand="1"/>
      </w:tblPr>
      <w:tblGrid>
        <w:gridCol w:w="9350"/>
      </w:tblGrid>
      <w:tr w:rsidR="009947FA" w14:paraId="5685BC38" w14:textId="77777777" w:rsidTr="009947FA">
        <w:tc>
          <w:tcPr>
            <w:tcW w:w="9350" w:type="dxa"/>
          </w:tcPr>
          <w:p w14:paraId="636DDC4F" w14:textId="77777777" w:rsidR="009947FA" w:rsidRDefault="009947FA" w:rsidP="009947FA">
            <w:pPr>
              <w:pStyle w:val="NCTableText"/>
              <w:rPr>
                <w:rFonts w:eastAsia="Aptos"/>
              </w:rPr>
            </w:pPr>
          </w:p>
          <w:p w14:paraId="70AA4BFD" w14:textId="77777777" w:rsidR="009947FA" w:rsidRDefault="009947FA" w:rsidP="009947FA">
            <w:pPr>
              <w:pStyle w:val="NCTableText"/>
              <w:rPr>
                <w:rFonts w:eastAsia="Aptos"/>
              </w:rPr>
            </w:pPr>
          </w:p>
          <w:p w14:paraId="2CDC2C41" w14:textId="77777777" w:rsidR="009947FA" w:rsidRDefault="009947FA" w:rsidP="009947FA">
            <w:pPr>
              <w:pStyle w:val="NCTableText"/>
              <w:rPr>
                <w:rFonts w:eastAsia="Aptos"/>
              </w:rPr>
            </w:pPr>
          </w:p>
          <w:p w14:paraId="61ADEDA3" w14:textId="77777777" w:rsidR="009947FA" w:rsidRDefault="009947FA" w:rsidP="009947FA">
            <w:pPr>
              <w:pStyle w:val="NCTableText"/>
              <w:rPr>
                <w:rFonts w:eastAsia="Aptos"/>
              </w:rPr>
            </w:pPr>
          </w:p>
          <w:p w14:paraId="6DD99D2D" w14:textId="77777777" w:rsidR="009947FA" w:rsidRDefault="009947FA" w:rsidP="009947FA">
            <w:pPr>
              <w:pStyle w:val="NCTableText"/>
              <w:rPr>
                <w:rFonts w:eastAsia="Aptos"/>
              </w:rPr>
            </w:pPr>
          </w:p>
          <w:p w14:paraId="699AF150" w14:textId="77777777" w:rsidR="009947FA" w:rsidRDefault="009947FA" w:rsidP="009947FA">
            <w:pPr>
              <w:pStyle w:val="NCTableText"/>
              <w:rPr>
                <w:rFonts w:eastAsia="Aptos"/>
              </w:rPr>
            </w:pPr>
          </w:p>
          <w:p w14:paraId="429B6EEC" w14:textId="77777777" w:rsidR="009947FA" w:rsidRDefault="009947FA" w:rsidP="009947FA">
            <w:pPr>
              <w:pStyle w:val="NCTableText"/>
              <w:rPr>
                <w:rFonts w:eastAsia="Aptos"/>
              </w:rPr>
            </w:pPr>
          </w:p>
          <w:p w14:paraId="43F8DC17" w14:textId="77777777" w:rsidR="009947FA" w:rsidRDefault="009947FA" w:rsidP="009947FA">
            <w:pPr>
              <w:pStyle w:val="NCTableText"/>
              <w:rPr>
                <w:rFonts w:eastAsia="Aptos"/>
              </w:rPr>
            </w:pPr>
          </w:p>
          <w:p w14:paraId="70D28002" w14:textId="77777777" w:rsidR="009947FA" w:rsidRDefault="009947FA" w:rsidP="009947FA">
            <w:pPr>
              <w:pStyle w:val="NCTableText"/>
              <w:rPr>
                <w:rFonts w:eastAsia="Aptos"/>
              </w:rPr>
            </w:pPr>
          </w:p>
        </w:tc>
      </w:tr>
    </w:tbl>
    <w:p w14:paraId="16537E98" w14:textId="77777777" w:rsidR="00482CE4" w:rsidRDefault="00482CE4" w:rsidP="009947FA">
      <w:pPr>
        <w:pStyle w:val="NCLearnerNotes"/>
        <w:rPr>
          <w:rFonts w:eastAsia="Aptos"/>
        </w:rPr>
      </w:pPr>
      <w:r w:rsidRPr="00482CE4">
        <w:rPr>
          <w:rFonts w:eastAsia="Aptos"/>
        </w:rPr>
        <w:t>What are some alternative hypotheses for what may be going on or not going on with the family?</w:t>
      </w:r>
    </w:p>
    <w:tbl>
      <w:tblPr>
        <w:tblStyle w:val="TableGrid"/>
        <w:tblW w:w="0" w:type="auto"/>
        <w:tblLook w:val="04A0" w:firstRow="1" w:lastRow="0" w:firstColumn="1" w:lastColumn="0" w:noHBand="0" w:noVBand="1"/>
      </w:tblPr>
      <w:tblGrid>
        <w:gridCol w:w="9350"/>
      </w:tblGrid>
      <w:tr w:rsidR="009947FA" w14:paraId="515A2727" w14:textId="77777777" w:rsidTr="009947FA">
        <w:tc>
          <w:tcPr>
            <w:tcW w:w="9350" w:type="dxa"/>
          </w:tcPr>
          <w:p w14:paraId="168639F2" w14:textId="77777777" w:rsidR="009947FA" w:rsidRDefault="009947FA" w:rsidP="009947FA">
            <w:pPr>
              <w:pStyle w:val="NCTableText"/>
              <w:rPr>
                <w:rFonts w:eastAsia="Aptos"/>
              </w:rPr>
            </w:pPr>
          </w:p>
          <w:p w14:paraId="0F2F8831" w14:textId="77777777" w:rsidR="009947FA" w:rsidRDefault="009947FA" w:rsidP="009947FA">
            <w:pPr>
              <w:pStyle w:val="NCTableText"/>
              <w:rPr>
                <w:rFonts w:eastAsia="Aptos"/>
              </w:rPr>
            </w:pPr>
          </w:p>
          <w:p w14:paraId="69841C64" w14:textId="77777777" w:rsidR="009947FA" w:rsidRDefault="009947FA" w:rsidP="009947FA">
            <w:pPr>
              <w:pStyle w:val="NCTableText"/>
              <w:rPr>
                <w:rFonts w:eastAsia="Aptos"/>
              </w:rPr>
            </w:pPr>
          </w:p>
          <w:p w14:paraId="5D59A645" w14:textId="77777777" w:rsidR="009947FA" w:rsidRDefault="009947FA" w:rsidP="009947FA">
            <w:pPr>
              <w:pStyle w:val="NCTableText"/>
              <w:rPr>
                <w:rFonts w:eastAsia="Aptos"/>
              </w:rPr>
            </w:pPr>
          </w:p>
          <w:p w14:paraId="3DA9A288" w14:textId="77777777" w:rsidR="009947FA" w:rsidRDefault="009947FA" w:rsidP="009947FA">
            <w:pPr>
              <w:pStyle w:val="NCTableText"/>
              <w:rPr>
                <w:rFonts w:eastAsia="Aptos"/>
              </w:rPr>
            </w:pPr>
          </w:p>
          <w:p w14:paraId="6B641028" w14:textId="77777777" w:rsidR="009947FA" w:rsidRDefault="009947FA" w:rsidP="009947FA">
            <w:pPr>
              <w:pStyle w:val="NCTableText"/>
              <w:rPr>
                <w:rFonts w:eastAsia="Aptos"/>
              </w:rPr>
            </w:pPr>
          </w:p>
          <w:p w14:paraId="636BDC52" w14:textId="77777777" w:rsidR="009947FA" w:rsidRDefault="009947FA" w:rsidP="009947FA">
            <w:pPr>
              <w:pStyle w:val="NCTableText"/>
              <w:rPr>
                <w:rFonts w:eastAsia="Aptos"/>
              </w:rPr>
            </w:pPr>
          </w:p>
          <w:p w14:paraId="03D9620F" w14:textId="77777777" w:rsidR="009947FA" w:rsidRDefault="009947FA" w:rsidP="009947FA">
            <w:pPr>
              <w:pStyle w:val="NCTableText"/>
              <w:rPr>
                <w:rFonts w:eastAsia="Aptos"/>
              </w:rPr>
            </w:pPr>
          </w:p>
          <w:p w14:paraId="1B1A0C64" w14:textId="77777777" w:rsidR="009947FA" w:rsidRDefault="009947FA" w:rsidP="009947FA">
            <w:pPr>
              <w:pStyle w:val="NCTableText"/>
              <w:rPr>
                <w:rFonts w:eastAsia="Aptos"/>
              </w:rPr>
            </w:pPr>
          </w:p>
        </w:tc>
      </w:tr>
    </w:tbl>
    <w:p w14:paraId="1C2C5095" w14:textId="4F6D9FA1" w:rsidR="00482CE4" w:rsidRPr="00482CE4" w:rsidRDefault="00482CE4" w:rsidP="00482CE4">
      <w:pPr>
        <w:spacing w:after="160" w:line="259" w:lineRule="auto"/>
        <w:rPr>
          <w:rFonts w:eastAsia="Aptos" w:cs="Arial"/>
          <w:kern w:val="2"/>
          <w14:ligatures w14:val="standardContextual"/>
        </w:rPr>
      </w:pPr>
      <w:r w:rsidRPr="00482CE4">
        <w:rPr>
          <w:rFonts w:eastAsia="Aptos" w:cs="Arial"/>
          <w:kern w:val="2"/>
          <w14:ligatures w14:val="standardContextual"/>
        </w:rPr>
        <w:br w:type="page"/>
      </w:r>
    </w:p>
    <w:p w14:paraId="4195C5DA" w14:textId="50A2E441" w:rsidR="00376691" w:rsidRDefault="00785807" w:rsidP="00376691">
      <w:pPr>
        <w:pStyle w:val="Heading1"/>
      </w:pPr>
      <w:bookmarkStart w:id="28" w:name="_Toc176771915"/>
      <w:bookmarkStart w:id="29" w:name="_Toc181953954"/>
      <w:bookmarkStart w:id="30" w:name="_Hlk176186387"/>
      <w:r>
        <w:lastRenderedPageBreak/>
        <w:t>Essential Function</w:t>
      </w:r>
      <w:r w:rsidR="00DC7C4A">
        <w:t>: Engaging</w:t>
      </w:r>
      <w:bookmarkEnd w:id="28"/>
      <w:bookmarkEnd w:id="29"/>
    </w:p>
    <w:p w14:paraId="2D9BB68B" w14:textId="03CD550D" w:rsidR="0097354C" w:rsidRPr="0097354C" w:rsidRDefault="00B16A1B" w:rsidP="0097354C">
      <w:pPr>
        <w:pStyle w:val="Heading2"/>
      </w:pPr>
      <w:bookmarkStart w:id="31" w:name="_Toc176771916"/>
      <w:bookmarkStart w:id="32" w:name="_Toc181953955"/>
      <w:r>
        <w:t>Family-Centered Practice</w:t>
      </w:r>
      <w:bookmarkEnd w:id="31"/>
      <w:bookmarkEnd w:id="32"/>
    </w:p>
    <w:bookmarkEnd w:id="30"/>
    <w:p w14:paraId="2A303EC8" w14:textId="772FA639" w:rsidR="00CD6867" w:rsidRPr="00BE18B3" w:rsidRDefault="00CE1A29" w:rsidP="00BC0443">
      <w:pPr>
        <w:pStyle w:val="NCSlide"/>
        <w:rPr>
          <w:rStyle w:val="Hyperlink"/>
        </w:rPr>
      </w:pPr>
      <w:r w:rsidRPr="00E367D8">
        <w:rPr>
          <w:rStyle w:val="Hyperlink"/>
          <w:noProof/>
          <w:color w:val="FF0000"/>
          <w:u w:val="none"/>
        </w:rPr>
        <w:drawing>
          <wp:inline distT="0" distB="0" distL="0" distR="0" wp14:anchorId="008E4591" wp14:editId="322B86E5">
            <wp:extent cx="4840605" cy="2743200"/>
            <wp:effectExtent l="0" t="0" r="0" b="0"/>
            <wp:docPr id="18300866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40605" cy="2743200"/>
                    </a:xfrm>
                    <a:prstGeom prst="rect">
                      <a:avLst/>
                    </a:prstGeom>
                    <a:noFill/>
                  </pic:spPr>
                </pic:pic>
              </a:graphicData>
            </a:graphic>
          </wp:inline>
        </w:drawing>
      </w:r>
    </w:p>
    <w:p w14:paraId="760B1D66" w14:textId="5E81D3DB" w:rsidR="00FF30C0" w:rsidRPr="00E367D8" w:rsidRDefault="00874956" w:rsidP="00FF30C0">
      <w:pPr>
        <w:pStyle w:val="NCLearnerNotes"/>
        <w:rPr>
          <w:rStyle w:val="Hyperlink"/>
          <w:u w:val="none"/>
        </w:rPr>
      </w:pPr>
      <w:r w:rsidRPr="00E367D8">
        <w:rPr>
          <w:rStyle w:val="Hyperlink"/>
          <w:u w:val="none"/>
        </w:rPr>
        <w:t>What is similar between these three concepts</w:t>
      </w:r>
      <w:r w:rsidR="00AB3B39" w:rsidRPr="00E367D8">
        <w:rPr>
          <w:rStyle w:val="Hyperlink"/>
          <w:u w:val="none"/>
        </w:rPr>
        <w:t>?</w:t>
      </w:r>
    </w:p>
    <w:tbl>
      <w:tblPr>
        <w:tblStyle w:val="TableGrid"/>
        <w:tblW w:w="0" w:type="auto"/>
        <w:tblLook w:val="04A0" w:firstRow="1" w:lastRow="0" w:firstColumn="1" w:lastColumn="0" w:noHBand="0" w:noVBand="1"/>
      </w:tblPr>
      <w:tblGrid>
        <w:gridCol w:w="9350"/>
      </w:tblGrid>
      <w:tr w:rsidR="00FF30C0" w14:paraId="32877216" w14:textId="77777777" w:rsidTr="00FF30C0">
        <w:tc>
          <w:tcPr>
            <w:tcW w:w="9350" w:type="dxa"/>
          </w:tcPr>
          <w:p w14:paraId="74946418" w14:textId="77777777" w:rsidR="00FF30C0" w:rsidRDefault="00FF30C0" w:rsidP="00E367D8">
            <w:pPr>
              <w:pStyle w:val="NCTableText"/>
            </w:pPr>
          </w:p>
          <w:p w14:paraId="14F65B56" w14:textId="77777777" w:rsidR="00200D11" w:rsidRDefault="00200D11" w:rsidP="00E367D8">
            <w:pPr>
              <w:pStyle w:val="NCTableText"/>
            </w:pPr>
          </w:p>
          <w:p w14:paraId="7ADB9AF2" w14:textId="77777777" w:rsidR="00200D11" w:rsidRDefault="00200D11" w:rsidP="00E367D8">
            <w:pPr>
              <w:pStyle w:val="NCTableText"/>
            </w:pPr>
          </w:p>
          <w:p w14:paraId="464D0FC1" w14:textId="77777777" w:rsidR="00200D11" w:rsidRDefault="00200D11" w:rsidP="00E367D8">
            <w:pPr>
              <w:pStyle w:val="NCTableText"/>
            </w:pPr>
          </w:p>
          <w:p w14:paraId="1DB4CA45" w14:textId="77777777" w:rsidR="005A74EA" w:rsidRDefault="005A74EA" w:rsidP="00E367D8">
            <w:pPr>
              <w:pStyle w:val="NCTableText"/>
            </w:pPr>
          </w:p>
          <w:p w14:paraId="61BC6B59" w14:textId="77777777" w:rsidR="005A74EA" w:rsidRDefault="005A74EA" w:rsidP="00E367D8">
            <w:pPr>
              <w:pStyle w:val="NCTableText"/>
            </w:pPr>
          </w:p>
          <w:p w14:paraId="13FC70D2" w14:textId="77777777" w:rsidR="005A74EA" w:rsidRDefault="005A74EA" w:rsidP="00E367D8">
            <w:pPr>
              <w:pStyle w:val="NCTableText"/>
            </w:pPr>
          </w:p>
          <w:p w14:paraId="47A59ED0" w14:textId="77777777" w:rsidR="00200D11" w:rsidRDefault="00200D11" w:rsidP="00E367D8">
            <w:pPr>
              <w:pStyle w:val="NCTableText"/>
            </w:pPr>
          </w:p>
          <w:p w14:paraId="29516474" w14:textId="77777777" w:rsidR="00200D11" w:rsidRDefault="00200D11" w:rsidP="00226D44">
            <w:pPr>
              <w:pStyle w:val="NCLearnerNotes"/>
            </w:pPr>
          </w:p>
        </w:tc>
      </w:tr>
    </w:tbl>
    <w:p w14:paraId="2D1B2997" w14:textId="3C495F09" w:rsidR="00FF30C0" w:rsidRDefault="00941DB2" w:rsidP="00226D44">
      <w:pPr>
        <w:pStyle w:val="NCLearnerNotes"/>
      </w:pPr>
      <w:r w:rsidRPr="00941DB2">
        <w:t xml:space="preserve">What is </w:t>
      </w:r>
      <w:r w:rsidR="009F45A7" w:rsidRPr="00941DB2">
        <w:t>the difference</w:t>
      </w:r>
      <w:r w:rsidRPr="00941DB2">
        <w:t xml:space="preserve"> between these concepts</w:t>
      </w:r>
      <w:r w:rsidR="00200D11">
        <w:t>?</w:t>
      </w:r>
    </w:p>
    <w:tbl>
      <w:tblPr>
        <w:tblStyle w:val="TableGrid"/>
        <w:tblW w:w="0" w:type="auto"/>
        <w:tblLook w:val="04A0" w:firstRow="1" w:lastRow="0" w:firstColumn="1" w:lastColumn="0" w:noHBand="0" w:noVBand="1"/>
      </w:tblPr>
      <w:tblGrid>
        <w:gridCol w:w="9350"/>
      </w:tblGrid>
      <w:tr w:rsidR="00FF30C0" w14:paraId="10C9FDBB" w14:textId="77777777" w:rsidTr="00FF30C0">
        <w:tc>
          <w:tcPr>
            <w:tcW w:w="9350" w:type="dxa"/>
          </w:tcPr>
          <w:p w14:paraId="7249F02A" w14:textId="77777777" w:rsidR="00FF30C0" w:rsidRDefault="00FF30C0" w:rsidP="00E367D8">
            <w:pPr>
              <w:pStyle w:val="NCTableText"/>
            </w:pPr>
          </w:p>
          <w:p w14:paraId="31520619" w14:textId="77777777" w:rsidR="00200D11" w:rsidRDefault="00200D11" w:rsidP="00E367D8">
            <w:pPr>
              <w:pStyle w:val="NCTableText"/>
            </w:pPr>
          </w:p>
          <w:p w14:paraId="2B69FE1F" w14:textId="77777777" w:rsidR="005A74EA" w:rsidRDefault="005A74EA" w:rsidP="00E367D8">
            <w:pPr>
              <w:pStyle w:val="NCTableText"/>
            </w:pPr>
          </w:p>
          <w:p w14:paraId="2973B3B5" w14:textId="77777777" w:rsidR="00200D11" w:rsidRDefault="00200D11" w:rsidP="00E367D8">
            <w:pPr>
              <w:pStyle w:val="NCTableText"/>
            </w:pPr>
          </w:p>
          <w:p w14:paraId="68DDDEBD" w14:textId="77777777" w:rsidR="00200D11" w:rsidRDefault="00200D11" w:rsidP="00E367D8">
            <w:pPr>
              <w:pStyle w:val="NCTableText"/>
            </w:pPr>
          </w:p>
          <w:p w14:paraId="6235E977" w14:textId="77777777" w:rsidR="005A74EA" w:rsidRDefault="005A74EA" w:rsidP="00E367D8">
            <w:pPr>
              <w:pStyle w:val="NCTableText"/>
            </w:pPr>
          </w:p>
          <w:p w14:paraId="463CC90B" w14:textId="77777777" w:rsidR="005A74EA" w:rsidRDefault="005A74EA" w:rsidP="00E367D8">
            <w:pPr>
              <w:pStyle w:val="NCTableText"/>
            </w:pPr>
          </w:p>
          <w:p w14:paraId="2E79C6BD" w14:textId="77777777" w:rsidR="00200D11" w:rsidRDefault="00200D11" w:rsidP="00226D44">
            <w:pPr>
              <w:pStyle w:val="NCLearnerNotes"/>
            </w:pPr>
          </w:p>
        </w:tc>
      </w:tr>
    </w:tbl>
    <w:p w14:paraId="12AFDB7D" w14:textId="086D8FC0" w:rsidR="00FF30C0" w:rsidRDefault="00972963" w:rsidP="00226D44">
      <w:pPr>
        <w:pStyle w:val="NCLearnerNotes"/>
      </w:pPr>
      <w:r w:rsidRPr="00972963">
        <w:lastRenderedPageBreak/>
        <w:t>Are each of these terms important? How so?</w:t>
      </w:r>
    </w:p>
    <w:tbl>
      <w:tblPr>
        <w:tblStyle w:val="TableGrid"/>
        <w:tblW w:w="0" w:type="auto"/>
        <w:tblLook w:val="04A0" w:firstRow="1" w:lastRow="0" w:firstColumn="1" w:lastColumn="0" w:noHBand="0" w:noVBand="1"/>
      </w:tblPr>
      <w:tblGrid>
        <w:gridCol w:w="9350"/>
      </w:tblGrid>
      <w:tr w:rsidR="00FF30C0" w14:paraId="3C0D4B1E" w14:textId="77777777" w:rsidTr="00FF30C0">
        <w:tc>
          <w:tcPr>
            <w:tcW w:w="9350" w:type="dxa"/>
          </w:tcPr>
          <w:p w14:paraId="4247079F" w14:textId="77777777" w:rsidR="00FF30C0" w:rsidRDefault="00FF30C0" w:rsidP="00E367D8">
            <w:pPr>
              <w:pStyle w:val="NCTableText"/>
            </w:pPr>
          </w:p>
          <w:p w14:paraId="5D488C8E" w14:textId="77777777" w:rsidR="00200D11" w:rsidRDefault="00200D11" w:rsidP="00E367D8">
            <w:pPr>
              <w:pStyle w:val="NCTableText"/>
            </w:pPr>
          </w:p>
          <w:p w14:paraId="1D47CFC8" w14:textId="77777777" w:rsidR="00200D11" w:rsidRDefault="00200D11" w:rsidP="00E367D8">
            <w:pPr>
              <w:pStyle w:val="NCTableText"/>
            </w:pPr>
          </w:p>
          <w:p w14:paraId="44262C4E" w14:textId="77777777" w:rsidR="00200D11" w:rsidRDefault="00200D11" w:rsidP="00E367D8">
            <w:pPr>
              <w:pStyle w:val="NCTableText"/>
            </w:pPr>
          </w:p>
          <w:p w14:paraId="1AD76A91" w14:textId="77777777" w:rsidR="00200D11" w:rsidRDefault="00200D11" w:rsidP="00E367D8">
            <w:pPr>
              <w:pStyle w:val="NCTableText"/>
            </w:pPr>
          </w:p>
          <w:p w14:paraId="034EFD6B" w14:textId="77777777" w:rsidR="005A74EA" w:rsidRDefault="005A74EA" w:rsidP="00E367D8">
            <w:pPr>
              <w:pStyle w:val="NCTableText"/>
            </w:pPr>
          </w:p>
          <w:p w14:paraId="292CF059" w14:textId="77777777" w:rsidR="00200D11" w:rsidRDefault="00200D11" w:rsidP="00226D44">
            <w:pPr>
              <w:pStyle w:val="NCLearnerNotes"/>
            </w:pPr>
          </w:p>
        </w:tc>
      </w:tr>
    </w:tbl>
    <w:p w14:paraId="5662FCCE" w14:textId="5176717F" w:rsidR="00FF30C0" w:rsidRDefault="00CF28D5" w:rsidP="00226D44">
      <w:pPr>
        <w:pStyle w:val="NCLearnerNotes"/>
      </w:pPr>
      <w:r w:rsidRPr="00CF28D5">
        <w:t>Which concept will result in the best outcomes for children and families?</w:t>
      </w:r>
    </w:p>
    <w:tbl>
      <w:tblPr>
        <w:tblStyle w:val="TableGrid"/>
        <w:tblW w:w="0" w:type="auto"/>
        <w:tblLook w:val="04A0" w:firstRow="1" w:lastRow="0" w:firstColumn="1" w:lastColumn="0" w:noHBand="0" w:noVBand="1"/>
      </w:tblPr>
      <w:tblGrid>
        <w:gridCol w:w="9350"/>
      </w:tblGrid>
      <w:tr w:rsidR="00FF30C0" w14:paraId="6BA55043" w14:textId="77777777" w:rsidTr="00FF30C0">
        <w:tc>
          <w:tcPr>
            <w:tcW w:w="9350" w:type="dxa"/>
          </w:tcPr>
          <w:p w14:paraId="4AF71689" w14:textId="77777777" w:rsidR="00FF30C0" w:rsidRDefault="00FF30C0" w:rsidP="00E367D8">
            <w:pPr>
              <w:pStyle w:val="NCTableText"/>
            </w:pPr>
          </w:p>
          <w:p w14:paraId="19ACAF15" w14:textId="77777777" w:rsidR="00200D11" w:rsidRDefault="00200D11" w:rsidP="00E367D8">
            <w:pPr>
              <w:pStyle w:val="NCTableText"/>
            </w:pPr>
          </w:p>
          <w:p w14:paraId="02EAA14D" w14:textId="77777777" w:rsidR="00200D11" w:rsidRDefault="00200D11" w:rsidP="00E367D8">
            <w:pPr>
              <w:pStyle w:val="NCTableText"/>
            </w:pPr>
          </w:p>
          <w:p w14:paraId="2D7D060C" w14:textId="77777777" w:rsidR="00200D11" w:rsidRDefault="00200D11" w:rsidP="00E367D8">
            <w:pPr>
              <w:pStyle w:val="NCTableText"/>
            </w:pPr>
          </w:p>
          <w:p w14:paraId="1B0435CE" w14:textId="77777777" w:rsidR="00200D11" w:rsidRDefault="00200D11" w:rsidP="00E367D8">
            <w:pPr>
              <w:pStyle w:val="NCTableText"/>
            </w:pPr>
          </w:p>
          <w:p w14:paraId="65097B76" w14:textId="77777777" w:rsidR="005A74EA" w:rsidRDefault="005A74EA" w:rsidP="00E367D8">
            <w:pPr>
              <w:pStyle w:val="NCTableText"/>
            </w:pPr>
          </w:p>
          <w:p w14:paraId="279DCBEF" w14:textId="77777777" w:rsidR="00200D11" w:rsidRDefault="00200D11" w:rsidP="00226D44">
            <w:pPr>
              <w:pStyle w:val="NCLearnerNotes"/>
            </w:pPr>
          </w:p>
        </w:tc>
      </w:tr>
    </w:tbl>
    <w:p w14:paraId="10E1A26D" w14:textId="6C2D484A" w:rsidR="00FF30C0" w:rsidRDefault="00200D11" w:rsidP="00226D44">
      <w:pPr>
        <w:pStyle w:val="NCLearnerNotes"/>
      </w:pPr>
      <w:r w:rsidRPr="00200D11">
        <w:t>Why does this matter to your work with children and families?</w:t>
      </w:r>
    </w:p>
    <w:tbl>
      <w:tblPr>
        <w:tblStyle w:val="TableGrid"/>
        <w:tblW w:w="0" w:type="auto"/>
        <w:tblLook w:val="04A0" w:firstRow="1" w:lastRow="0" w:firstColumn="1" w:lastColumn="0" w:noHBand="0" w:noVBand="1"/>
      </w:tblPr>
      <w:tblGrid>
        <w:gridCol w:w="9350"/>
      </w:tblGrid>
      <w:tr w:rsidR="00FF30C0" w14:paraId="67BFDFD6" w14:textId="77777777" w:rsidTr="00FF30C0">
        <w:tc>
          <w:tcPr>
            <w:tcW w:w="9350" w:type="dxa"/>
          </w:tcPr>
          <w:p w14:paraId="4FF5DF7D" w14:textId="77777777" w:rsidR="00FF30C0" w:rsidRDefault="00FF30C0" w:rsidP="00E367D8">
            <w:pPr>
              <w:pStyle w:val="NCTableText"/>
            </w:pPr>
          </w:p>
          <w:p w14:paraId="574DBF0A" w14:textId="77777777" w:rsidR="00200D11" w:rsidRDefault="00200D11" w:rsidP="00E367D8">
            <w:pPr>
              <w:pStyle w:val="NCTableText"/>
            </w:pPr>
          </w:p>
          <w:p w14:paraId="02B349FB" w14:textId="77777777" w:rsidR="00200D11" w:rsidRDefault="00200D11" w:rsidP="00E367D8">
            <w:pPr>
              <w:pStyle w:val="NCTableText"/>
            </w:pPr>
          </w:p>
          <w:p w14:paraId="648F61BE" w14:textId="77777777" w:rsidR="00200D11" w:rsidRDefault="00200D11" w:rsidP="00E367D8">
            <w:pPr>
              <w:pStyle w:val="NCTableText"/>
            </w:pPr>
          </w:p>
          <w:p w14:paraId="4CDCDCCE" w14:textId="77777777" w:rsidR="00200D11" w:rsidRDefault="00200D11" w:rsidP="00E367D8">
            <w:pPr>
              <w:pStyle w:val="NCTableText"/>
            </w:pPr>
          </w:p>
          <w:p w14:paraId="1A4D26C6" w14:textId="77777777" w:rsidR="005A74EA" w:rsidRDefault="005A74EA" w:rsidP="00E367D8">
            <w:pPr>
              <w:pStyle w:val="NCTableText"/>
            </w:pPr>
          </w:p>
          <w:p w14:paraId="7FBF44D0" w14:textId="77777777" w:rsidR="00200D11" w:rsidRDefault="00200D11" w:rsidP="00226D44">
            <w:pPr>
              <w:pStyle w:val="NCLearnerNotes"/>
            </w:pPr>
          </w:p>
        </w:tc>
      </w:tr>
    </w:tbl>
    <w:p w14:paraId="17E54B89" w14:textId="1113511B" w:rsidR="00CD6867" w:rsidRDefault="0059480D" w:rsidP="00226D44">
      <w:pPr>
        <w:pStyle w:val="NCLearnerNotes"/>
      </w:pPr>
      <w:r w:rsidRPr="0059480D">
        <w:t>What stands out to you in this discussion?</w:t>
      </w:r>
    </w:p>
    <w:tbl>
      <w:tblPr>
        <w:tblStyle w:val="TableGrid"/>
        <w:tblW w:w="0" w:type="auto"/>
        <w:tblLook w:val="04A0" w:firstRow="1" w:lastRow="0" w:firstColumn="1" w:lastColumn="0" w:noHBand="0" w:noVBand="1"/>
      </w:tblPr>
      <w:tblGrid>
        <w:gridCol w:w="9350"/>
      </w:tblGrid>
      <w:tr w:rsidR="000C27CC" w14:paraId="68E3BDE7" w14:textId="77777777" w:rsidTr="000C27CC">
        <w:tc>
          <w:tcPr>
            <w:tcW w:w="9350" w:type="dxa"/>
          </w:tcPr>
          <w:p w14:paraId="0C94C8A9" w14:textId="77777777" w:rsidR="000C27CC" w:rsidRDefault="000C27CC" w:rsidP="00A61C07">
            <w:pPr>
              <w:pStyle w:val="NCTableText"/>
            </w:pPr>
          </w:p>
          <w:p w14:paraId="173994C3" w14:textId="77777777" w:rsidR="004D046E" w:rsidRDefault="004D046E" w:rsidP="00A61C07">
            <w:pPr>
              <w:pStyle w:val="NCTableText"/>
            </w:pPr>
          </w:p>
          <w:p w14:paraId="5D4D9FAA" w14:textId="77777777" w:rsidR="004D046E" w:rsidRDefault="004D046E" w:rsidP="00A61C07">
            <w:pPr>
              <w:pStyle w:val="NCTableText"/>
            </w:pPr>
          </w:p>
          <w:p w14:paraId="5C741DB2" w14:textId="77777777" w:rsidR="000C27CC" w:rsidRDefault="000C27CC" w:rsidP="00A61C07">
            <w:pPr>
              <w:pStyle w:val="NCTableText"/>
            </w:pPr>
          </w:p>
          <w:p w14:paraId="4E6BA610" w14:textId="77777777" w:rsidR="000C27CC" w:rsidRDefault="000C27CC" w:rsidP="00A61C07">
            <w:pPr>
              <w:pStyle w:val="NCTableText"/>
            </w:pPr>
          </w:p>
          <w:p w14:paraId="334B1032" w14:textId="77777777" w:rsidR="000C27CC" w:rsidRDefault="000C27CC" w:rsidP="00A61C07">
            <w:pPr>
              <w:pStyle w:val="NCTableText"/>
            </w:pPr>
          </w:p>
          <w:p w14:paraId="4BD2967B" w14:textId="517D96CB" w:rsidR="000C27CC" w:rsidRDefault="000C27CC" w:rsidP="00A61C07">
            <w:pPr>
              <w:pStyle w:val="NCTableText"/>
              <w:rPr>
                <w:rFonts w:cs="Arial"/>
                <w:b/>
                <w:bCs/>
              </w:rPr>
            </w:pPr>
          </w:p>
        </w:tc>
      </w:tr>
    </w:tbl>
    <w:p w14:paraId="6388FB9E" w14:textId="1D316726" w:rsidR="00C355B3" w:rsidRDefault="00CD2B5A" w:rsidP="00986F3D">
      <w:pPr>
        <w:pStyle w:val="NCSlide"/>
      </w:pPr>
      <w:r>
        <w:br w:type="page"/>
      </w:r>
      <w:r w:rsidR="00780E1E" w:rsidRPr="00780E1E">
        <w:rPr>
          <w:noProof/>
        </w:rPr>
        <w:lastRenderedPageBreak/>
        <w:drawing>
          <wp:inline distT="0" distB="0" distL="0" distR="0" wp14:anchorId="221967D9" wp14:editId="1D206BC0">
            <wp:extent cx="4873752" cy="2762802"/>
            <wp:effectExtent l="0" t="0" r="3175" b="0"/>
            <wp:docPr id="4134371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27327B0D" w14:textId="3C247139" w:rsidR="00D0438E" w:rsidRDefault="00D0438E" w:rsidP="00D0438E">
      <w:pPr>
        <w:pStyle w:val="NCLearnerNotes"/>
      </w:pPr>
      <w:r>
        <w:t>Were you aware of all the strategies that you employ to engage with children and families?</w:t>
      </w:r>
    </w:p>
    <w:tbl>
      <w:tblPr>
        <w:tblStyle w:val="TableGrid"/>
        <w:tblW w:w="0" w:type="auto"/>
        <w:tblLook w:val="04A0" w:firstRow="1" w:lastRow="0" w:firstColumn="1" w:lastColumn="0" w:noHBand="0" w:noVBand="1"/>
      </w:tblPr>
      <w:tblGrid>
        <w:gridCol w:w="9350"/>
      </w:tblGrid>
      <w:tr w:rsidR="00D0438E" w14:paraId="30F49CE1" w14:textId="77777777" w:rsidTr="00D0438E">
        <w:tc>
          <w:tcPr>
            <w:tcW w:w="9350" w:type="dxa"/>
          </w:tcPr>
          <w:p w14:paraId="4410234E" w14:textId="77777777" w:rsidR="00D0438E" w:rsidRDefault="00D0438E" w:rsidP="00BC3032">
            <w:pPr>
              <w:pStyle w:val="NCTableText"/>
            </w:pPr>
          </w:p>
          <w:p w14:paraId="0CDFC556" w14:textId="77777777" w:rsidR="00D0438E" w:rsidRDefault="00D0438E" w:rsidP="00BC3032">
            <w:pPr>
              <w:pStyle w:val="NCTableText"/>
            </w:pPr>
          </w:p>
          <w:p w14:paraId="0BE8C35D" w14:textId="77777777" w:rsidR="00D0438E" w:rsidRDefault="00D0438E" w:rsidP="00BC3032">
            <w:pPr>
              <w:pStyle w:val="NCTableText"/>
            </w:pPr>
          </w:p>
          <w:p w14:paraId="160D3542" w14:textId="77777777" w:rsidR="00D0438E" w:rsidRDefault="00D0438E" w:rsidP="00BC3032">
            <w:pPr>
              <w:pStyle w:val="NCTableText"/>
            </w:pPr>
          </w:p>
          <w:p w14:paraId="68482B4B" w14:textId="77777777" w:rsidR="00D0438E" w:rsidRDefault="00D0438E" w:rsidP="00BC3032">
            <w:pPr>
              <w:pStyle w:val="NCTableText"/>
            </w:pPr>
          </w:p>
          <w:p w14:paraId="06DB9520" w14:textId="77777777" w:rsidR="00D0438E" w:rsidRDefault="00D0438E" w:rsidP="00D0438E">
            <w:pPr>
              <w:pStyle w:val="NCLearnerNotes"/>
            </w:pPr>
          </w:p>
        </w:tc>
      </w:tr>
    </w:tbl>
    <w:p w14:paraId="6FBDF1B1" w14:textId="5D18622F" w:rsidR="00D0438E" w:rsidRDefault="00D0438E" w:rsidP="00D0438E">
      <w:pPr>
        <w:pStyle w:val="NCLearnerNotes"/>
      </w:pPr>
      <w:r>
        <w:t>Are there activities, standards, or strategies that come more easily to you?</w:t>
      </w:r>
    </w:p>
    <w:tbl>
      <w:tblPr>
        <w:tblStyle w:val="TableGrid"/>
        <w:tblW w:w="0" w:type="auto"/>
        <w:tblLook w:val="04A0" w:firstRow="1" w:lastRow="0" w:firstColumn="1" w:lastColumn="0" w:noHBand="0" w:noVBand="1"/>
      </w:tblPr>
      <w:tblGrid>
        <w:gridCol w:w="9350"/>
      </w:tblGrid>
      <w:tr w:rsidR="00D0438E" w14:paraId="1AB90ED5" w14:textId="77777777" w:rsidTr="00D0438E">
        <w:tc>
          <w:tcPr>
            <w:tcW w:w="9350" w:type="dxa"/>
          </w:tcPr>
          <w:p w14:paraId="46D956AD" w14:textId="77777777" w:rsidR="00D0438E" w:rsidRDefault="00D0438E" w:rsidP="00BC3032">
            <w:pPr>
              <w:pStyle w:val="NCTableText"/>
            </w:pPr>
          </w:p>
          <w:p w14:paraId="7A4A9405" w14:textId="77777777" w:rsidR="00D0438E" w:rsidRDefault="00D0438E" w:rsidP="00BC3032">
            <w:pPr>
              <w:pStyle w:val="NCTableText"/>
            </w:pPr>
          </w:p>
          <w:p w14:paraId="75CC6EB0" w14:textId="77777777" w:rsidR="00D0438E" w:rsidRDefault="00D0438E" w:rsidP="00BC3032">
            <w:pPr>
              <w:pStyle w:val="NCTableText"/>
            </w:pPr>
          </w:p>
          <w:p w14:paraId="497E811C" w14:textId="77777777" w:rsidR="00D0438E" w:rsidRDefault="00D0438E" w:rsidP="00BC3032">
            <w:pPr>
              <w:pStyle w:val="NCTableText"/>
            </w:pPr>
          </w:p>
          <w:p w14:paraId="4FA294C1" w14:textId="77777777" w:rsidR="00D0438E" w:rsidRDefault="00D0438E" w:rsidP="00BC3032">
            <w:pPr>
              <w:pStyle w:val="NCTableText"/>
            </w:pPr>
          </w:p>
          <w:p w14:paraId="5C393BD4" w14:textId="77777777" w:rsidR="00D0438E" w:rsidRDefault="00D0438E" w:rsidP="00D0438E">
            <w:pPr>
              <w:pStyle w:val="NCLearnerNotes"/>
            </w:pPr>
          </w:p>
        </w:tc>
      </w:tr>
    </w:tbl>
    <w:p w14:paraId="1B7D987A" w14:textId="0B7B940C" w:rsidR="00D0438E" w:rsidRDefault="00D0438E" w:rsidP="00D0438E">
      <w:pPr>
        <w:pStyle w:val="NCLearnerNotes"/>
      </w:pPr>
      <w:r>
        <w:t>Are there activities, standards, or strategies that feel more challenging?</w:t>
      </w:r>
    </w:p>
    <w:tbl>
      <w:tblPr>
        <w:tblStyle w:val="TableGrid"/>
        <w:tblW w:w="0" w:type="auto"/>
        <w:tblLook w:val="04A0" w:firstRow="1" w:lastRow="0" w:firstColumn="1" w:lastColumn="0" w:noHBand="0" w:noVBand="1"/>
      </w:tblPr>
      <w:tblGrid>
        <w:gridCol w:w="9350"/>
      </w:tblGrid>
      <w:tr w:rsidR="00D0438E" w14:paraId="2298ED0D" w14:textId="77777777" w:rsidTr="00D0438E">
        <w:tc>
          <w:tcPr>
            <w:tcW w:w="9350" w:type="dxa"/>
          </w:tcPr>
          <w:p w14:paraId="29E9CB11" w14:textId="77777777" w:rsidR="00D0438E" w:rsidRDefault="00D0438E" w:rsidP="00BC3032">
            <w:pPr>
              <w:pStyle w:val="NCTableText"/>
            </w:pPr>
          </w:p>
          <w:p w14:paraId="2FDD0BC6" w14:textId="77777777" w:rsidR="00D0438E" w:rsidRDefault="00D0438E" w:rsidP="00BC3032">
            <w:pPr>
              <w:pStyle w:val="NCTableText"/>
            </w:pPr>
          </w:p>
          <w:p w14:paraId="43F32C25" w14:textId="77777777" w:rsidR="00D0438E" w:rsidRDefault="00D0438E" w:rsidP="00BC3032">
            <w:pPr>
              <w:pStyle w:val="NCTableText"/>
            </w:pPr>
          </w:p>
          <w:p w14:paraId="5FAF8A07" w14:textId="77777777" w:rsidR="00D0438E" w:rsidRDefault="00D0438E" w:rsidP="00BC3032">
            <w:pPr>
              <w:pStyle w:val="NCTableText"/>
            </w:pPr>
          </w:p>
          <w:p w14:paraId="3096B70A" w14:textId="77777777" w:rsidR="00D0438E" w:rsidRDefault="00D0438E" w:rsidP="00BC3032">
            <w:pPr>
              <w:pStyle w:val="NCTableText"/>
            </w:pPr>
          </w:p>
          <w:p w14:paraId="1B478A7F" w14:textId="77777777" w:rsidR="00D0438E" w:rsidRDefault="00D0438E" w:rsidP="00D0438E">
            <w:pPr>
              <w:pStyle w:val="NCLearnerNotes"/>
            </w:pPr>
          </w:p>
        </w:tc>
      </w:tr>
    </w:tbl>
    <w:p w14:paraId="62AA2EF5" w14:textId="24E9D9BE" w:rsidR="00E95AD1" w:rsidRPr="00CC3514" w:rsidRDefault="00D0438E" w:rsidP="00E95AD1">
      <w:pPr>
        <w:pStyle w:val="NCLearnerNotes"/>
      </w:pPr>
      <w:r>
        <w:lastRenderedPageBreak/>
        <w:t xml:space="preserve">What do you need to grow your skill across all these areas? </w:t>
      </w:r>
    </w:p>
    <w:tbl>
      <w:tblPr>
        <w:tblStyle w:val="TableGrid"/>
        <w:tblW w:w="0" w:type="auto"/>
        <w:tblLook w:val="04A0" w:firstRow="1" w:lastRow="0" w:firstColumn="1" w:lastColumn="0" w:noHBand="0" w:noVBand="1"/>
      </w:tblPr>
      <w:tblGrid>
        <w:gridCol w:w="9350"/>
      </w:tblGrid>
      <w:tr w:rsidR="00E95AD1" w14:paraId="31EBFDC7" w14:textId="77777777" w:rsidTr="00943547">
        <w:tc>
          <w:tcPr>
            <w:tcW w:w="9350" w:type="dxa"/>
          </w:tcPr>
          <w:p w14:paraId="35D8571A" w14:textId="77777777" w:rsidR="00E95AD1" w:rsidRDefault="00E95AD1" w:rsidP="00310C75">
            <w:pPr>
              <w:pStyle w:val="NCTableText"/>
            </w:pPr>
          </w:p>
          <w:p w14:paraId="47926214" w14:textId="77777777" w:rsidR="00E95AD1" w:rsidRDefault="00E95AD1" w:rsidP="00310C75">
            <w:pPr>
              <w:pStyle w:val="NCTableText"/>
            </w:pPr>
          </w:p>
          <w:p w14:paraId="55C966BE" w14:textId="77777777" w:rsidR="00E95AD1" w:rsidRDefault="00E95AD1" w:rsidP="00310C75">
            <w:pPr>
              <w:pStyle w:val="NCTableText"/>
            </w:pPr>
          </w:p>
          <w:p w14:paraId="2A7759D2" w14:textId="77777777" w:rsidR="00E95AD1" w:rsidRDefault="00E95AD1" w:rsidP="00310C75">
            <w:pPr>
              <w:pStyle w:val="NCTableText"/>
            </w:pPr>
          </w:p>
          <w:p w14:paraId="4114D5C9" w14:textId="77777777" w:rsidR="00413D56" w:rsidRDefault="00413D56" w:rsidP="00310C75">
            <w:pPr>
              <w:pStyle w:val="NCTableText"/>
            </w:pPr>
          </w:p>
          <w:p w14:paraId="2575C3F9" w14:textId="77777777" w:rsidR="00E95AD1" w:rsidRDefault="00E95AD1" w:rsidP="00310C75">
            <w:pPr>
              <w:pStyle w:val="NCTableText"/>
              <w:rPr>
                <w:rFonts w:cs="Arial"/>
              </w:rPr>
            </w:pPr>
          </w:p>
        </w:tc>
      </w:tr>
    </w:tbl>
    <w:p w14:paraId="7D03E00E" w14:textId="77777777" w:rsidR="00D0438E" w:rsidRDefault="00D0438E" w:rsidP="00BC3032">
      <w:pPr>
        <w:pStyle w:val="NCNormal"/>
      </w:pPr>
      <w:r>
        <w:br w:type="page"/>
      </w:r>
    </w:p>
    <w:p w14:paraId="33998BD3" w14:textId="2303BDCA" w:rsidR="0077779D" w:rsidRDefault="00B163A2" w:rsidP="0077779D">
      <w:pPr>
        <w:pStyle w:val="NCSlide"/>
      </w:pPr>
      <w:r>
        <w:rPr>
          <w:noProof/>
        </w:rPr>
        <w:lastRenderedPageBreak/>
        <w:drawing>
          <wp:inline distT="0" distB="0" distL="0" distR="0" wp14:anchorId="67C12801" wp14:editId="0F3D25BD">
            <wp:extent cx="4839172" cy="2743200"/>
            <wp:effectExtent l="0" t="0" r="0" b="0"/>
            <wp:docPr id="20111484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39172" cy="2743200"/>
                    </a:xfrm>
                    <a:prstGeom prst="rect">
                      <a:avLst/>
                    </a:prstGeom>
                    <a:noFill/>
                  </pic:spPr>
                </pic:pic>
              </a:graphicData>
            </a:graphic>
          </wp:inline>
        </w:drawing>
      </w:r>
    </w:p>
    <w:p w14:paraId="269A6309" w14:textId="3813778A" w:rsidR="00D979A2" w:rsidRPr="00D979A2" w:rsidRDefault="007455F6" w:rsidP="00DE6106">
      <w:pPr>
        <w:pStyle w:val="NCLearnerNotes"/>
      </w:pPr>
      <w:bookmarkStart w:id="33" w:name="_Hlk175918681"/>
      <w:r w:rsidRPr="007455F6">
        <w:t xml:space="preserve">What are the benefits of family engagement? </w:t>
      </w:r>
    </w:p>
    <w:tbl>
      <w:tblPr>
        <w:tblStyle w:val="TableGrid"/>
        <w:tblW w:w="0" w:type="auto"/>
        <w:tblLook w:val="04A0" w:firstRow="1" w:lastRow="0" w:firstColumn="1" w:lastColumn="0" w:noHBand="0" w:noVBand="1"/>
      </w:tblPr>
      <w:tblGrid>
        <w:gridCol w:w="9350"/>
      </w:tblGrid>
      <w:tr w:rsidR="00D979A2" w:rsidRPr="00D979A2" w14:paraId="56DF9CB5" w14:textId="77777777" w:rsidTr="00A23BE5">
        <w:tc>
          <w:tcPr>
            <w:tcW w:w="9350" w:type="dxa"/>
          </w:tcPr>
          <w:p w14:paraId="0BD60C71" w14:textId="77777777" w:rsidR="00D979A2" w:rsidRPr="00D979A2" w:rsidRDefault="00D979A2" w:rsidP="009947FA">
            <w:pPr>
              <w:pStyle w:val="NCTableText"/>
            </w:pPr>
          </w:p>
          <w:p w14:paraId="1A85C643" w14:textId="77777777" w:rsidR="005A74EA" w:rsidRDefault="005A74EA" w:rsidP="009947FA">
            <w:pPr>
              <w:pStyle w:val="NCTableText"/>
            </w:pPr>
          </w:p>
          <w:p w14:paraId="2300DF1C" w14:textId="77777777" w:rsidR="005A74EA" w:rsidRDefault="005A74EA" w:rsidP="009947FA">
            <w:pPr>
              <w:pStyle w:val="NCTableText"/>
            </w:pPr>
          </w:p>
          <w:p w14:paraId="741A5427" w14:textId="77777777" w:rsidR="005A74EA" w:rsidRPr="00D979A2" w:rsidRDefault="005A74EA" w:rsidP="009947FA">
            <w:pPr>
              <w:pStyle w:val="NCTableText"/>
            </w:pPr>
          </w:p>
          <w:p w14:paraId="2DA7F90F" w14:textId="77777777" w:rsidR="00D979A2" w:rsidRPr="00D979A2" w:rsidRDefault="00D979A2" w:rsidP="009947FA">
            <w:pPr>
              <w:pStyle w:val="NCTableText"/>
            </w:pPr>
          </w:p>
          <w:p w14:paraId="200A7C28" w14:textId="77777777" w:rsidR="00D979A2" w:rsidRPr="00D979A2" w:rsidRDefault="00D979A2" w:rsidP="009947FA">
            <w:pPr>
              <w:pStyle w:val="NCTableText"/>
            </w:pPr>
          </w:p>
          <w:p w14:paraId="4D49DDDA" w14:textId="77777777" w:rsidR="00D979A2" w:rsidRPr="00D979A2" w:rsidRDefault="00D979A2" w:rsidP="009947FA">
            <w:pPr>
              <w:pStyle w:val="NCTableText"/>
            </w:pPr>
          </w:p>
          <w:p w14:paraId="5701A9AC" w14:textId="77777777" w:rsidR="00D979A2" w:rsidRPr="00D979A2" w:rsidRDefault="00D979A2" w:rsidP="009947FA">
            <w:pPr>
              <w:pStyle w:val="NCTableText"/>
            </w:pPr>
          </w:p>
          <w:p w14:paraId="75D71222" w14:textId="77777777" w:rsidR="00D979A2" w:rsidRPr="00D979A2" w:rsidRDefault="00D979A2" w:rsidP="00DE6106">
            <w:pPr>
              <w:pStyle w:val="NCLearnerNotes"/>
              <w:rPr>
                <w:rFonts w:cs="Arial"/>
                <w:bCs/>
              </w:rPr>
            </w:pPr>
          </w:p>
        </w:tc>
      </w:tr>
    </w:tbl>
    <w:bookmarkEnd w:id="33"/>
    <w:p w14:paraId="066752F5" w14:textId="282BBC4B" w:rsidR="005A74EA" w:rsidRDefault="005A74EA" w:rsidP="005A74EA">
      <w:pPr>
        <w:pStyle w:val="NCLearnerNotes"/>
      </w:pPr>
      <w:r w:rsidRPr="005A74EA">
        <w:t>What are the challenges of family engagement?</w:t>
      </w:r>
    </w:p>
    <w:tbl>
      <w:tblPr>
        <w:tblStyle w:val="TableGrid"/>
        <w:tblW w:w="0" w:type="auto"/>
        <w:tblLook w:val="04A0" w:firstRow="1" w:lastRow="0" w:firstColumn="1" w:lastColumn="0" w:noHBand="0" w:noVBand="1"/>
      </w:tblPr>
      <w:tblGrid>
        <w:gridCol w:w="9350"/>
      </w:tblGrid>
      <w:tr w:rsidR="007455F6" w14:paraId="19F22BE0" w14:textId="77777777" w:rsidTr="007455F6">
        <w:tc>
          <w:tcPr>
            <w:tcW w:w="9350" w:type="dxa"/>
          </w:tcPr>
          <w:p w14:paraId="2A10ABCF" w14:textId="77777777" w:rsidR="007455F6" w:rsidRDefault="007455F6" w:rsidP="005A74EA">
            <w:pPr>
              <w:pStyle w:val="NCTableText"/>
            </w:pPr>
          </w:p>
          <w:p w14:paraId="648AD88A" w14:textId="77777777" w:rsidR="005A74EA" w:rsidRDefault="005A74EA" w:rsidP="005A74EA">
            <w:pPr>
              <w:pStyle w:val="NCTableText"/>
            </w:pPr>
          </w:p>
          <w:p w14:paraId="0E527DB0" w14:textId="77777777" w:rsidR="005A74EA" w:rsidRDefault="005A74EA" w:rsidP="005A74EA">
            <w:pPr>
              <w:pStyle w:val="NCTableText"/>
            </w:pPr>
          </w:p>
          <w:p w14:paraId="70EA5536" w14:textId="77777777" w:rsidR="00BC3032" w:rsidRDefault="00BC3032" w:rsidP="005A74EA">
            <w:pPr>
              <w:pStyle w:val="NCTableText"/>
            </w:pPr>
          </w:p>
          <w:p w14:paraId="2E78514F" w14:textId="77777777" w:rsidR="005A74EA" w:rsidRDefault="005A74EA" w:rsidP="005A74EA">
            <w:pPr>
              <w:pStyle w:val="NCTableText"/>
            </w:pPr>
          </w:p>
          <w:p w14:paraId="02996FEB" w14:textId="77777777" w:rsidR="005A74EA" w:rsidRDefault="005A74EA" w:rsidP="005A74EA">
            <w:pPr>
              <w:pStyle w:val="NCTableText"/>
            </w:pPr>
          </w:p>
          <w:p w14:paraId="384CBB92" w14:textId="77777777" w:rsidR="005A74EA" w:rsidRDefault="005A74EA" w:rsidP="005A74EA">
            <w:pPr>
              <w:pStyle w:val="NCTableText"/>
            </w:pPr>
          </w:p>
          <w:p w14:paraId="7D207522" w14:textId="77777777" w:rsidR="005A74EA" w:rsidRDefault="005A74EA" w:rsidP="005A74EA">
            <w:pPr>
              <w:pStyle w:val="NCTableText"/>
            </w:pPr>
          </w:p>
          <w:p w14:paraId="5A6480FD" w14:textId="77777777" w:rsidR="005A74EA" w:rsidRDefault="005A74EA" w:rsidP="005A74EA">
            <w:pPr>
              <w:pStyle w:val="NCTableText"/>
            </w:pPr>
          </w:p>
          <w:p w14:paraId="50BA6644" w14:textId="77777777" w:rsidR="005A74EA" w:rsidRDefault="005A74EA" w:rsidP="005A74EA">
            <w:pPr>
              <w:pStyle w:val="NCTableText"/>
            </w:pPr>
          </w:p>
        </w:tc>
      </w:tr>
    </w:tbl>
    <w:p w14:paraId="4573785C" w14:textId="136D3BB5" w:rsidR="009B73B1" w:rsidRDefault="009B73B1" w:rsidP="00BC3032">
      <w:pPr>
        <w:pStyle w:val="NCNormal"/>
        <w:rPr>
          <w:rFonts w:eastAsiaTheme="minorEastAsia"/>
          <w:color w:val="252525"/>
        </w:rPr>
      </w:pPr>
      <w:r>
        <w:br w:type="page"/>
      </w:r>
    </w:p>
    <w:p w14:paraId="33FA877E" w14:textId="21D6CB37" w:rsidR="0077779D" w:rsidRDefault="00B163A2" w:rsidP="009841DB">
      <w:pPr>
        <w:pStyle w:val="Heading2"/>
        <w:rPr>
          <w:bCs w:val="0"/>
        </w:rPr>
      </w:pPr>
      <w:bookmarkStart w:id="34" w:name="_Toc176771917"/>
      <w:bookmarkStart w:id="35" w:name="_Toc181953956"/>
      <w:r>
        <w:lastRenderedPageBreak/>
        <w:t>Interviewing</w:t>
      </w:r>
      <w:bookmarkEnd w:id="34"/>
      <w:bookmarkEnd w:id="35"/>
    </w:p>
    <w:p w14:paraId="49C14014" w14:textId="77777777" w:rsidR="006919F8" w:rsidRDefault="00DE6106" w:rsidP="00DE6106">
      <w:pPr>
        <w:pStyle w:val="NCSlide"/>
        <w:rPr>
          <w:b/>
        </w:rPr>
      </w:pPr>
      <w:r>
        <w:rPr>
          <w:rFonts w:eastAsiaTheme="majorEastAsia"/>
          <w:noProof/>
        </w:rPr>
        <w:drawing>
          <wp:inline distT="0" distB="0" distL="0" distR="0" wp14:anchorId="60310183" wp14:editId="5EF99336">
            <wp:extent cx="4873752" cy="2762802"/>
            <wp:effectExtent l="0" t="0" r="3175" b="0"/>
            <wp:docPr id="15609033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6B80C754" w14:textId="13725263" w:rsidR="00DE6106" w:rsidRPr="00D979A2" w:rsidRDefault="00183AB6" w:rsidP="006919F8">
      <w:pPr>
        <w:pStyle w:val="NCLearnerNotes"/>
      </w:pPr>
      <w:bookmarkStart w:id="36" w:name="_Hlk175918817"/>
      <w:r w:rsidRPr="00183AB6">
        <w:t>In what ways would you consider an interview practicing the engagement function?</w:t>
      </w:r>
    </w:p>
    <w:tbl>
      <w:tblPr>
        <w:tblStyle w:val="TableGrid"/>
        <w:tblW w:w="0" w:type="auto"/>
        <w:tblLook w:val="04A0" w:firstRow="1" w:lastRow="0" w:firstColumn="1" w:lastColumn="0" w:noHBand="0" w:noVBand="1"/>
      </w:tblPr>
      <w:tblGrid>
        <w:gridCol w:w="9350"/>
      </w:tblGrid>
      <w:tr w:rsidR="00DE6106" w:rsidRPr="00D979A2" w14:paraId="29259148" w14:textId="77777777" w:rsidTr="00A23BE5">
        <w:tc>
          <w:tcPr>
            <w:tcW w:w="9350" w:type="dxa"/>
          </w:tcPr>
          <w:p w14:paraId="466BE311" w14:textId="77777777" w:rsidR="00DE6106" w:rsidRPr="00D979A2" w:rsidRDefault="00DE6106" w:rsidP="00931CB1">
            <w:pPr>
              <w:pStyle w:val="NCTableText"/>
            </w:pPr>
          </w:p>
          <w:p w14:paraId="33F2DF44" w14:textId="77777777" w:rsidR="00DE6106" w:rsidRPr="00D979A2" w:rsidRDefault="00DE6106" w:rsidP="00931CB1">
            <w:pPr>
              <w:pStyle w:val="NCTableText"/>
            </w:pPr>
          </w:p>
          <w:p w14:paraId="076BF040" w14:textId="77777777" w:rsidR="00DE6106" w:rsidRPr="00D979A2" w:rsidRDefault="00DE6106" w:rsidP="00931CB1">
            <w:pPr>
              <w:pStyle w:val="NCTableText"/>
            </w:pPr>
          </w:p>
          <w:p w14:paraId="52EC71BC" w14:textId="77777777" w:rsidR="00DE6106" w:rsidRPr="00D979A2" w:rsidRDefault="00DE6106" w:rsidP="00931CB1">
            <w:pPr>
              <w:pStyle w:val="NCTableText"/>
            </w:pPr>
          </w:p>
          <w:p w14:paraId="048CD742" w14:textId="77777777" w:rsidR="00931CB1" w:rsidRPr="00D979A2" w:rsidRDefault="00931CB1" w:rsidP="00931CB1">
            <w:pPr>
              <w:pStyle w:val="NCTableText"/>
            </w:pPr>
          </w:p>
          <w:p w14:paraId="603F8A31" w14:textId="77777777" w:rsidR="00EA10A0" w:rsidRPr="00D979A2" w:rsidRDefault="00EA10A0" w:rsidP="00931CB1">
            <w:pPr>
              <w:pStyle w:val="NCTableText"/>
            </w:pPr>
          </w:p>
          <w:p w14:paraId="53D412C3" w14:textId="77777777" w:rsidR="00DE6106" w:rsidRPr="00D979A2" w:rsidRDefault="00DE6106" w:rsidP="00931CB1">
            <w:pPr>
              <w:pStyle w:val="NCTableText"/>
            </w:pPr>
          </w:p>
          <w:p w14:paraId="498FB528" w14:textId="77777777" w:rsidR="00DE6106" w:rsidRPr="00D979A2" w:rsidRDefault="00DE6106" w:rsidP="00931CB1">
            <w:pPr>
              <w:pStyle w:val="NCTableText"/>
              <w:rPr>
                <w:rFonts w:cs="Arial"/>
                <w:bCs/>
              </w:rPr>
            </w:pPr>
          </w:p>
        </w:tc>
      </w:tr>
    </w:tbl>
    <w:bookmarkEnd w:id="36"/>
    <w:p w14:paraId="183766BB" w14:textId="42274DDF" w:rsidR="00183AB6" w:rsidRDefault="00A35283" w:rsidP="00183AB6">
      <w:pPr>
        <w:pStyle w:val="NCLearnerNotes"/>
        <w:rPr>
          <w:rFonts w:eastAsiaTheme="majorEastAsia"/>
        </w:rPr>
      </w:pPr>
      <w:r w:rsidRPr="00A35283">
        <w:rPr>
          <w:rFonts w:eastAsiaTheme="majorEastAsia"/>
        </w:rPr>
        <w:t>What could happen if we rush through introductions and rapport building and move straight to discussions of the allegations?</w:t>
      </w:r>
    </w:p>
    <w:tbl>
      <w:tblPr>
        <w:tblStyle w:val="TableGrid"/>
        <w:tblW w:w="0" w:type="auto"/>
        <w:tblLook w:val="04A0" w:firstRow="1" w:lastRow="0" w:firstColumn="1" w:lastColumn="0" w:noHBand="0" w:noVBand="1"/>
      </w:tblPr>
      <w:tblGrid>
        <w:gridCol w:w="9350"/>
      </w:tblGrid>
      <w:tr w:rsidR="00A35283" w14:paraId="69135848" w14:textId="77777777" w:rsidTr="00A35283">
        <w:tc>
          <w:tcPr>
            <w:tcW w:w="9350" w:type="dxa"/>
          </w:tcPr>
          <w:p w14:paraId="721F6C0B" w14:textId="77777777" w:rsidR="00A35283" w:rsidRDefault="00A35283" w:rsidP="00931CB1">
            <w:pPr>
              <w:pStyle w:val="NCTableText"/>
              <w:rPr>
                <w:rFonts w:eastAsiaTheme="majorEastAsia"/>
              </w:rPr>
            </w:pPr>
          </w:p>
          <w:p w14:paraId="7B8FA5FF" w14:textId="77777777" w:rsidR="00931CB1" w:rsidRDefault="00931CB1" w:rsidP="00931CB1">
            <w:pPr>
              <w:pStyle w:val="NCTableText"/>
              <w:rPr>
                <w:rFonts w:eastAsiaTheme="majorEastAsia"/>
              </w:rPr>
            </w:pPr>
          </w:p>
          <w:p w14:paraId="43A44692" w14:textId="77777777" w:rsidR="00931CB1" w:rsidRDefault="00931CB1" w:rsidP="00931CB1">
            <w:pPr>
              <w:pStyle w:val="NCTableText"/>
              <w:rPr>
                <w:rFonts w:eastAsiaTheme="majorEastAsia"/>
              </w:rPr>
            </w:pPr>
          </w:p>
          <w:p w14:paraId="63F37050" w14:textId="77777777" w:rsidR="00EA10A0" w:rsidRDefault="00EA10A0" w:rsidP="00931CB1">
            <w:pPr>
              <w:pStyle w:val="NCTableText"/>
              <w:rPr>
                <w:rFonts w:eastAsiaTheme="majorEastAsia"/>
              </w:rPr>
            </w:pPr>
          </w:p>
          <w:p w14:paraId="3E869517" w14:textId="77777777" w:rsidR="00931CB1" w:rsidRDefault="00931CB1" w:rsidP="00931CB1">
            <w:pPr>
              <w:pStyle w:val="NCTableText"/>
              <w:rPr>
                <w:rFonts w:eastAsiaTheme="majorEastAsia"/>
              </w:rPr>
            </w:pPr>
          </w:p>
          <w:p w14:paraId="454D25E8" w14:textId="77777777" w:rsidR="00931CB1" w:rsidRDefault="00931CB1" w:rsidP="00931CB1">
            <w:pPr>
              <w:pStyle w:val="NCTableText"/>
              <w:rPr>
                <w:rFonts w:eastAsiaTheme="majorEastAsia"/>
              </w:rPr>
            </w:pPr>
          </w:p>
          <w:p w14:paraId="051445F8" w14:textId="77777777" w:rsidR="00931CB1" w:rsidRDefault="00931CB1" w:rsidP="00931CB1">
            <w:pPr>
              <w:pStyle w:val="NCTableText"/>
              <w:rPr>
                <w:rFonts w:eastAsiaTheme="majorEastAsia"/>
              </w:rPr>
            </w:pPr>
          </w:p>
          <w:p w14:paraId="044513C0" w14:textId="77777777" w:rsidR="00931CB1" w:rsidRDefault="00931CB1" w:rsidP="00183AB6">
            <w:pPr>
              <w:pStyle w:val="NCLearnerNotes"/>
              <w:rPr>
                <w:rFonts w:eastAsiaTheme="majorEastAsia"/>
              </w:rPr>
            </w:pPr>
          </w:p>
        </w:tc>
      </w:tr>
    </w:tbl>
    <w:p w14:paraId="72DA21A0" w14:textId="77777777" w:rsidR="00EA10A0" w:rsidRDefault="00EA10A0" w:rsidP="00EA10A0">
      <w:pPr>
        <w:pStyle w:val="NCNormal"/>
        <w:rPr>
          <w:rFonts w:eastAsiaTheme="majorEastAsia"/>
        </w:rPr>
      </w:pPr>
      <w:r>
        <w:rPr>
          <w:rFonts w:eastAsiaTheme="majorEastAsia"/>
        </w:rPr>
        <w:br w:type="page"/>
      </w:r>
    </w:p>
    <w:p w14:paraId="0B87DF80" w14:textId="45B2AE6B" w:rsidR="00183AB6" w:rsidRDefault="00931CB1" w:rsidP="00183AB6">
      <w:pPr>
        <w:pStyle w:val="NCLearnerNotes"/>
        <w:rPr>
          <w:rFonts w:eastAsiaTheme="majorEastAsia"/>
        </w:rPr>
      </w:pPr>
      <w:r w:rsidRPr="00931CB1">
        <w:rPr>
          <w:rFonts w:eastAsiaTheme="majorEastAsia"/>
        </w:rPr>
        <w:lastRenderedPageBreak/>
        <w:t>What could happen if we miss planning and implementing components of interviewing and just focus on information gathering and assessing aspects?</w:t>
      </w:r>
    </w:p>
    <w:tbl>
      <w:tblPr>
        <w:tblStyle w:val="TableGrid"/>
        <w:tblW w:w="0" w:type="auto"/>
        <w:tblLook w:val="04A0" w:firstRow="1" w:lastRow="0" w:firstColumn="1" w:lastColumn="0" w:noHBand="0" w:noVBand="1"/>
      </w:tblPr>
      <w:tblGrid>
        <w:gridCol w:w="9350"/>
      </w:tblGrid>
      <w:tr w:rsidR="00931CB1" w14:paraId="005DCE4C" w14:textId="77777777" w:rsidTr="00931CB1">
        <w:tc>
          <w:tcPr>
            <w:tcW w:w="9350" w:type="dxa"/>
          </w:tcPr>
          <w:p w14:paraId="7889213E" w14:textId="77777777" w:rsidR="00931CB1" w:rsidRDefault="00931CB1" w:rsidP="00931CB1">
            <w:pPr>
              <w:pStyle w:val="NCTableText"/>
              <w:rPr>
                <w:rFonts w:eastAsiaTheme="majorEastAsia"/>
              </w:rPr>
            </w:pPr>
          </w:p>
          <w:p w14:paraId="6B4FB510" w14:textId="77777777" w:rsidR="00EA10A0" w:rsidRDefault="00EA10A0" w:rsidP="009841DB">
            <w:pPr>
              <w:pStyle w:val="NCTableText"/>
              <w:rPr>
                <w:rFonts w:eastAsiaTheme="majorEastAsia"/>
              </w:rPr>
            </w:pPr>
          </w:p>
          <w:p w14:paraId="5BAC90E5" w14:textId="77777777" w:rsidR="00EA10A0" w:rsidRDefault="00EA10A0" w:rsidP="009841DB">
            <w:pPr>
              <w:pStyle w:val="NCTableText"/>
              <w:rPr>
                <w:rFonts w:eastAsiaTheme="majorEastAsia"/>
              </w:rPr>
            </w:pPr>
          </w:p>
          <w:p w14:paraId="4281AE17" w14:textId="77777777" w:rsidR="00931CB1" w:rsidRDefault="00931CB1" w:rsidP="00931CB1">
            <w:pPr>
              <w:pStyle w:val="NCTableText"/>
              <w:rPr>
                <w:rFonts w:eastAsiaTheme="majorEastAsia"/>
              </w:rPr>
            </w:pPr>
          </w:p>
          <w:p w14:paraId="2497D26E" w14:textId="77777777" w:rsidR="00931CB1" w:rsidRDefault="00931CB1" w:rsidP="009841DB">
            <w:pPr>
              <w:pStyle w:val="NCTableText"/>
              <w:rPr>
                <w:rFonts w:eastAsiaTheme="majorEastAsia"/>
              </w:rPr>
            </w:pPr>
          </w:p>
          <w:p w14:paraId="4C118B47" w14:textId="77777777" w:rsidR="00931CB1" w:rsidRDefault="00931CB1" w:rsidP="009841DB">
            <w:pPr>
              <w:pStyle w:val="NCTableText"/>
              <w:rPr>
                <w:rFonts w:eastAsiaTheme="majorEastAsia"/>
              </w:rPr>
            </w:pPr>
          </w:p>
          <w:p w14:paraId="51BD633B" w14:textId="77777777" w:rsidR="00931CB1" w:rsidRDefault="00931CB1" w:rsidP="009841DB">
            <w:pPr>
              <w:pStyle w:val="NCTableText"/>
              <w:rPr>
                <w:rFonts w:eastAsiaTheme="majorEastAsia"/>
              </w:rPr>
            </w:pPr>
          </w:p>
          <w:p w14:paraId="0689DCCC" w14:textId="77777777" w:rsidR="00931CB1" w:rsidRDefault="00931CB1" w:rsidP="009841DB">
            <w:pPr>
              <w:pStyle w:val="NCTableText"/>
              <w:rPr>
                <w:rFonts w:eastAsiaTheme="majorEastAsia"/>
              </w:rPr>
            </w:pPr>
          </w:p>
          <w:p w14:paraId="31E6DA9F" w14:textId="77777777" w:rsidR="00931CB1" w:rsidRDefault="00931CB1" w:rsidP="009841DB">
            <w:pPr>
              <w:pStyle w:val="NCTableText"/>
              <w:rPr>
                <w:rFonts w:eastAsiaTheme="majorEastAsia"/>
              </w:rPr>
            </w:pPr>
          </w:p>
        </w:tc>
      </w:tr>
    </w:tbl>
    <w:p w14:paraId="38CBBA8B" w14:textId="77777777" w:rsidR="00843A9B" w:rsidRDefault="00843A9B" w:rsidP="00EA10A0">
      <w:pPr>
        <w:pStyle w:val="NCNormal"/>
        <w:rPr>
          <w:rFonts w:eastAsiaTheme="majorEastAsia"/>
        </w:rPr>
      </w:pPr>
    </w:p>
    <w:p w14:paraId="57E1B438" w14:textId="77777777" w:rsidR="00843A9B" w:rsidRDefault="00843A9B" w:rsidP="00843A9B">
      <w:pPr>
        <w:pStyle w:val="NCNormal"/>
        <w:rPr>
          <w:rFonts w:eastAsiaTheme="majorEastAsia"/>
        </w:rPr>
      </w:pPr>
      <w:r w:rsidRPr="00843A9B">
        <w:rPr>
          <w:rFonts w:eastAsiaTheme="majorEastAsia"/>
        </w:rPr>
        <w:t xml:space="preserve">As we delve into the skill of interviewing, keep in mind our role in CPS-Assessments is to ensure child safety. </w:t>
      </w:r>
    </w:p>
    <w:p w14:paraId="47496E49" w14:textId="31424F1C" w:rsidR="00843A9B" w:rsidRPr="00843A9B" w:rsidRDefault="00843A9B" w:rsidP="00843A9B">
      <w:pPr>
        <w:pStyle w:val="NCNormal"/>
        <w:rPr>
          <w:rFonts w:eastAsiaTheme="majorEastAsia"/>
        </w:rPr>
      </w:pPr>
      <w:r w:rsidRPr="00843A9B">
        <w:rPr>
          <w:rFonts w:eastAsiaTheme="majorEastAsia"/>
        </w:rPr>
        <w:t>The tools, concepts, and frameworks we are about to cover support us to engage families, build relationships, and support the fullest understanding of a family’s functioning, all of which support us in having a clear picture of a child’s safety within the home</w:t>
      </w:r>
      <w:r w:rsidRPr="00843A9B">
        <w:rPr>
          <w:rFonts w:eastAsiaTheme="majorEastAsia"/>
          <w:i/>
          <w:iCs/>
        </w:rPr>
        <w:t>.</w:t>
      </w:r>
    </w:p>
    <w:p w14:paraId="3A1DEFAF" w14:textId="77777777" w:rsidR="00843A9B" w:rsidRDefault="00843A9B" w:rsidP="00EA10A0">
      <w:pPr>
        <w:pStyle w:val="NCNormal"/>
        <w:rPr>
          <w:rFonts w:eastAsiaTheme="majorEastAsia"/>
        </w:rPr>
      </w:pPr>
    </w:p>
    <w:p w14:paraId="381E3352" w14:textId="7AC030D2" w:rsidR="002A0C97" w:rsidRDefault="002A0C97" w:rsidP="00EA10A0">
      <w:pPr>
        <w:pStyle w:val="NCNormal"/>
        <w:rPr>
          <w:rFonts w:eastAsiaTheme="majorEastAsia"/>
        </w:rPr>
      </w:pPr>
      <w:r>
        <w:rPr>
          <w:rFonts w:eastAsiaTheme="majorEastAsia"/>
        </w:rPr>
        <w:br w:type="page"/>
      </w:r>
    </w:p>
    <w:p w14:paraId="54EE52E0" w14:textId="563DFB30" w:rsidR="007D31B5" w:rsidRDefault="007D31B5" w:rsidP="002A0C97">
      <w:pPr>
        <w:pStyle w:val="NCSlide"/>
        <w:rPr>
          <w:rFonts w:eastAsiaTheme="majorEastAsia"/>
        </w:rPr>
      </w:pPr>
      <w:r>
        <w:rPr>
          <w:noProof/>
        </w:rPr>
        <w:lastRenderedPageBreak/>
        <w:drawing>
          <wp:inline distT="0" distB="0" distL="0" distR="0" wp14:anchorId="1B77F64E" wp14:editId="3136F011">
            <wp:extent cx="4877308" cy="2743200"/>
            <wp:effectExtent l="19050" t="19050" r="19050" b="19050"/>
            <wp:docPr id="1639103170" name="Picture 8" descr="A diagram of a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03170" name="Picture 8" descr="A diagram of a diagram"/>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77308" cy="2743200"/>
                    </a:xfrm>
                    <a:prstGeom prst="rect">
                      <a:avLst/>
                    </a:prstGeom>
                    <a:noFill/>
                    <a:ln w="19050">
                      <a:solidFill>
                        <a:sysClr val="windowText" lastClr="000000"/>
                      </a:solidFill>
                    </a:ln>
                  </pic:spPr>
                </pic:pic>
              </a:graphicData>
            </a:graphic>
          </wp:inline>
        </w:drawing>
      </w:r>
    </w:p>
    <w:p w14:paraId="04DCCB75" w14:textId="01252CBA" w:rsidR="007D31B5" w:rsidRPr="00D979A2" w:rsidRDefault="007D31B5" w:rsidP="007D31B5">
      <w:pPr>
        <w:pStyle w:val="NCLearnerNotes"/>
      </w:pPr>
      <w:bookmarkStart w:id="37" w:name="_Hlk175918995"/>
      <w:r w:rsidRPr="00D979A2">
        <w:t>Use this space to record notes.</w:t>
      </w:r>
    </w:p>
    <w:tbl>
      <w:tblPr>
        <w:tblStyle w:val="TableGrid"/>
        <w:tblW w:w="0" w:type="auto"/>
        <w:tblLook w:val="04A0" w:firstRow="1" w:lastRow="0" w:firstColumn="1" w:lastColumn="0" w:noHBand="0" w:noVBand="1"/>
      </w:tblPr>
      <w:tblGrid>
        <w:gridCol w:w="9350"/>
      </w:tblGrid>
      <w:tr w:rsidR="007D31B5" w:rsidRPr="00D979A2" w14:paraId="3F065D56" w14:textId="77777777" w:rsidTr="00A23BE5">
        <w:tc>
          <w:tcPr>
            <w:tcW w:w="9350" w:type="dxa"/>
          </w:tcPr>
          <w:p w14:paraId="2575E76D" w14:textId="77777777" w:rsidR="007D31B5" w:rsidRPr="00D979A2" w:rsidRDefault="007D31B5" w:rsidP="009841DB">
            <w:pPr>
              <w:pStyle w:val="NCTableText"/>
            </w:pPr>
          </w:p>
          <w:p w14:paraId="373C029C" w14:textId="77777777" w:rsidR="007D31B5" w:rsidRPr="00D979A2" w:rsidRDefault="007D31B5" w:rsidP="009841DB">
            <w:pPr>
              <w:pStyle w:val="NCTableText"/>
            </w:pPr>
          </w:p>
          <w:p w14:paraId="143CF57D" w14:textId="77777777" w:rsidR="007D31B5" w:rsidRPr="00D979A2" w:rsidRDefault="007D31B5" w:rsidP="009841DB">
            <w:pPr>
              <w:pStyle w:val="NCTableText"/>
            </w:pPr>
          </w:p>
          <w:p w14:paraId="01A27596" w14:textId="77777777" w:rsidR="007D31B5" w:rsidRPr="00D979A2" w:rsidRDefault="007D31B5" w:rsidP="009841DB">
            <w:pPr>
              <w:pStyle w:val="NCTableText"/>
            </w:pPr>
          </w:p>
          <w:p w14:paraId="1A88CC19" w14:textId="77777777" w:rsidR="00EA10A0" w:rsidRDefault="00EA10A0" w:rsidP="009841DB">
            <w:pPr>
              <w:pStyle w:val="NCTableText"/>
            </w:pPr>
          </w:p>
          <w:p w14:paraId="6BE03507" w14:textId="77777777" w:rsidR="00EA10A0" w:rsidRDefault="00EA10A0" w:rsidP="009841DB">
            <w:pPr>
              <w:pStyle w:val="NCTableText"/>
            </w:pPr>
          </w:p>
          <w:p w14:paraId="49BDAF91" w14:textId="77777777" w:rsidR="00EA10A0" w:rsidRDefault="00EA10A0" w:rsidP="009841DB">
            <w:pPr>
              <w:pStyle w:val="NCTableText"/>
            </w:pPr>
          </w:p>
          <w:p w14:paraId="17F539B5" w14:textId="77777777" w:rsidR="00EA10A0" w:rsidRPr="00D979A2" w:rsidRDefault="00EA10A0" w:rsidP="009841DB">
            <w:pPr>
              <w:pStyle w:val="NCTableText"/>
            </w:pPr>
          </w:p>
          <w:p w14:paraId="50859F4F" w14:textId="77777777" w:rsidR="007D31B5" w:rsidRPr="00D979A2" w:rsidRDefault="007D31B5" w:rsidP="009841DB">
            <w:pPr>
              <w:pStyle w:val="NCTableText"/>
            </w:pPr>
          </w:p>
          <w:p w14:paraId="313D6CCC" w14:textId="77777777" w:rsidR="007D31B5" w:rsidRPr="00D979A2" w:rsidRDefault="007D31B5" w:rsidP="009841DB">
            <w:pPr>
              <w:pStyle w:val="NCTableText"/>
            </w:pPr>
          </w:p>
          <w:p w14:paraId="1C839DE9" w14:textId="77777777" w:rsidR="007D31B5" w:rsidRPr="00D979A2" w:rsidRDefault="007D31B5" w:rsidP="009841DB">
            <w:pPr>
              <w:pStyle w:val="NCTableText"/>
            </w:pPr>
          </w:p>
          <w:p w14:paraId="004DB848" w14:textId="77777777" w:rsidR="007D31B5" w:rsidRPr="00D979A2" w:rsidRDefault="007D31B5" w:rsidP="009841DB">
            <w:pPr>
              <w:pStyle w:val="NCTableText"/>
            </w:pPr>
          </w:p>
          <w:p w14:paraId="40A36451" w14:textId="77777777" w:rsidR="007D31B5" w:rsidRPr="00D979A2" w:rsidRDefault="007D31B5" w:rsidP="009841DB">
            <w:pPr>
              <w:pStyle w:val="NCTableText"/>
            </w:pPr>
          </w:p>
          <w:p w14:paraId="574C602D" w14:textId="77777777" w:rsidR="007D31B5" w:rsidRPr="00D979A2" w:rsidRDefault="007D31B5" w:rsidP="009841DB">
            <w:pPr>
              <w:pStyle w:val="NCTableText"/>
            </w:pPr>
          </w:p>
          <w:p w14:paraId="28128407" w14:textId="77777777" w:rsidR="007D31B5" w:rsidRPr="00D979A2" w:rsidRDefault="007D31B5" w:rsidP="009841DB">
            <w:pPr>
              <w:pStyle w:val="NCTableText"/>
            </w:pPr>
          </w:p>
          <w:p w14:paraId="695FC6AC" w14:textId="77777777" w:rsidR="007D31B5" w:rsidRPr="00D979A2" w:rsidRDefault="007D31B5" w:rsidP="009841DB">
            <w:pPr>
              <w:pStyle w:val="NCTableText"/>
            </w:pPr>
          </w:p>
          <w:p w14:paraId="1A55B54A" w14:textId="77777777" w:rsidR="007D31B5" w:rsidRPr="00D979A2" w:rsidRDefault="007D31B5" w:rsidP="009841DB">
            <w:pPr>
              <w:pStyle w:val="NCTableText"/>
            </w:pPr>
          </w:p>
          <w:p w14:paraId="65189493" w14:textId="77777777" w:rsidR="007D31B5" w:rsidRPr="00D979A2" w:rsidRDefault="007D31B5" w:rsidP="009841DB">
            <w:pPr>
              <w:pStyle w:val="NCTableText"/>
            </w:pPr>
          </w:p>
          <w:p w14:paraId="7B08AA2F" w14:textId="77777777" w:rsidR="007D31B5" w:rsidRPr="00D979A2" w:rsidRDefault="007D31B5" w:rsidP="009841DB">
            <w:pPr>
              <w:pStyle w:val="NCTableText"/>
            </w:pPr>
          </w:p>
          <w:p w14:paraId="1675C4AA" w14:textId="77777777" w:rsidR="007D31B5" w:rsidRPr="00D979A2" w:rsidRDefault="007D31B5" w:rsidP="00A23BE5">
            <w:pPr>
              <w:pStyle w:val="NCLearnerNotes"/>
              <w:rPr>
                <w:rFonts w:cs="Arial"/>
                <w:bCs/>
              </w:rPr>
            </w:pPr>
          </w:p>
        </w:tc>
      </w:tr>
      <w:bookmarkEnd w:id="37"/>
    </w:tbl>
    <w:p w14:paraId="739A0C99" w14:textId="77777777" w:rsidR="00873C31" w:rsidRDefault="00873C31" w:rsidP="00EA10A0">
      <w:pPr>
        <w:pStyle w:val="NCNormal"/>
        <w:rPr>
          <w:rFonts w:eastAsiaTheme="majorEastAsia"/>
        </w:rPr>
      </w:pPr>
      <w:r>
        <w:rPr>
          <w:rFonts w:eastAsiaTheme="majorEastAsia"/>
        </w:rPr>
        <w:br w:type="page"/>
      </w:r>
    </w:p>
    <w:p w14:paraId="0E7CD013" w14:textId="40283FB1" w:rsidR="007D31B5" w:rsidRDefault="00F47A8A" w:rsidP="00873C31">
      <w:pPr>
        <w:pStyle w:val="NCSlide"/>
        <w:rPr>
          <w:rFonts w:eastAsiaTheme="majorEastAsia"/>
        </w:rPr>
      </w:pPr>
      <w:r>
        <w:rPr>
          <w:rFonts w:eastAsiaTheme="majorEastAsia"/>
          <w:noProof/>
        </w:rPr>
        <w:lastRenderedPageBreak/>
        <w:drawing>
          <wp:inline distT="0" distB="0" distL="0" distR="0" wp14:anchorId="10770727" wp14:editId="1AAF503B">
            <wp:extent cx="4873752" cy="2762802"/>
            <wp:effectExtent l="0" t="0" r="3175" b="0"/>
            <wp:docPr id="880071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7813E1F9" w14:textId="77777777" w:rsidR="00F47A8A" w:rsidRPr="00D979A2" w:rsidRDefault="00F47A8A" w:rsidP="00F47A8A">
      <w:pPr>
        <w:pStyle w:val="NCLearnerNotes"/>
      </w:pPr>
      <w:r w:rsidRPr="00D979A2">
        <w:t>Use this space to record notes.</w:t>
      </w:r>
    </w:p>
    <w:tbl>
      <w:tblPr>
        <w:tblStyle w:val="TableGrid"/>
        <w:tblW w:w="0" w:type="auto"/>
        <w:tblLook w:val="04A0" w:firstRow="1" w:lastRow="0" w:firstColumn="1" w:lastColumn="0" w:noHBand="0" w:noVBand="1"/>
      </w:tblPr>
      <w:tblGrid>
        <w:gridCol w:w="9350"/>
      </w:tblGrid>
      <w:tr w:rsidR="00F47A8A" w:rsidRPr="00D979A2" w14:paraId="1A076344" w14:textId="77777777" w:rsidTr="00A23BE5">
        <w:tc>
          <w:tcPr>
            <w:tcW w:w="9350" w:type="dxa"/>
          </w:tcPr>
          <w:p w14:paraId="2DD10D49" w14:textId="77777777" w:rsidR="00F47A8A" w:rsidRPr="00D979A2" w:rsidRDefault="00F47A8A" w:rsidP="009841DB">
            <w:pPr>
              <w:pStyle w:val="NCTableText"/>
            </w:pPr>
          </w:p>
          <w:p w14:paraId="47F77EDD" w14:textId="77777777" w:rsidR="00F47A8A" w:rsidRPr="00D979A2" w:rsidRDefault="00F47A8A" w:rsidP="009841DB">
            <w:pPr>
              <w:pStyle w:val="NCTableText"/>
            </w:pPr>
          </w:p>
          <w:p w14:paraId="7CCAB9DA" w14:textId="77777777" w:rsidR="00F47A8A" w:rsidRPr="00D979A2" w:rsidRDefault="00F47A8A" w:rsidP="009841DB">
            <w:pPr>
              <w:pStyle w:val="NCTableText"/>
            </w:pPr>
          </w:p>
          <w:p w14:paraId="0848CAAC" w14:textId="77777777" w:rsidR="00F47A8A" w:rsidRPr="00D979A2" w:rsidRDefault="00F47A8A" w:rsidP="009841DB">
            <w:pPr>
              <w:pStyle w:val="NCTableText"/>
            </w:pPr>
          </w:p>
          <w:p w14:paraId="6B93E04E" w14:textId="77777777" w:rsidR="00F47A8A" w:rsidRPr="00D979A2" w:rsidRDefault="00F47A8A" w:rsidP="009841DB">
            <w:pPr>
              <w:pStyle w:val="NCTableText"/>
            </w:pPr>
          </w:p>
          <w:p w14:paraId="2310F68A" w14:textId="77777777" w:rsidR="00F47A8A" w:rsidRPr="00D979A2" w:rsidRDefault="00F47A8A" w:rsidP="009841DB">
            <w:pPr>
              <w:pStyle w:val="NCTableText"/>
            </w:pPr>
          </w:p>
          <w:p w14:paraId="5CCEDCAE" w14:textId="77777777" w:rsidR="00F47A8A" w:rsidRPr="00D979A2" w:rsidRDefault="00F47A8A" w:rsidP="009841DB">
            <w:pPr>
              <w:pStyle w:val="NCTableText"/>
            </w:pPr>
          </w:p>
          <w:p w14:paraId="78455DD4" w14:textId="77777777" w:rsidR="00197A56" w:rsidRDefault="00197A56" w:rsidP="009841DB">
            <w:pPr>
              <w:pStyle w:val="NCTableText"/>
            </w:pPr>
          </w:p>
          <w:p w14:paraId="273A0625" w14:textId="77777777" w:rsidR="00197A56" w:rsidRDefault="00197A56" w:rsidP="009841DB">
            <w:pPr>
              <w:pStyle w:val="NCTableText"/>
            </w:pPr>
          </w:p>
          <w:p w14:paraId="445195E9" w14:textId="77777777" w:rsidR="00197A56" w:rsidRDefault="00197A56" w:rsidP="009841DB">
            <w:pPr>
              <w:pStyle w:val="NCTableText"/>
            </w:pPr>
          </w:p>
          <w:p w14:paraId="73C242D1" w14:textId="77777777" w:rsidR="00197A56" w:rsidRPr="00D979A2" w:rsidRDefault="00197A56" w:rsidP="009841DB">
            <w:pPr>
              <w:pStyle w:val="NCTableText"/>
            </w:pPr>
          </w:p>
          <w:p w14:paraId="06F4E32B" w14:textId="77777777" w:rsidR="00F47A8A" w:rsidRPr="00D979A2" w:rsidRDefault="00F47A8A" w:rsidP="009841DB">
            <w:pPr>
              <w:pStyle w:val="NCTableText"/>
            </w:pPr>
          </w:p>
          <w:p w14:paraId="7BBBA7EF" w14:textId="77777777" w:rsidR="00F47A8A" w:rsidRPr="00D979A2" w:rsidRDefault="00F47A8A" w:rsidP="009841DB">
            <w:pPr>
              <w:pStyle w:val="NCTableText"/>
            </w:pPr>
          </w:p>
          <w:p w14:paraId="69266851" w14:textId="77777777" w:rsidR="00F47A8A" w:rsidRPr="00D979A2" w:rsidRDefault="00F47A8A" w:rsidP="009841DB">
            <w:pPr>
              <w:pStyle w:val="NCTableText"/>
            </w:pPr>
          </w:p>
          <w:p w14:paraId="017CEC3B" w14:textId="77777777" w:rsidR="00F47A8A" w:rsidRPr="00D979A2" w:rsidRDefault="00F47A8A" w:rsidP="009841DB">
            <w:pPr>
              <w:pStyle w:val="NCTableText"/>
            </w:pPr>
          </w:p>
          <w:p w14:paraId="307F5020" w14:textId="77777777" w:rsidR="00F47A8A" w:rsidRPr="00D979A2" w:rsidRDefault="00F47A8A" w:rsidP="009841DB">
            <w:pPr>
              <w:pStyle w:val="NCTableText"/>
            </w:pPr>
          </w:p>
          <w:p w14:paraId="1F31BA6A" w14:textId="77777777" w:rsidR="00F47A8A" w:rsidRPr="00D979A2" w:rsidRDefault="00F47A8A" w:rsidP="009841DB">
            <w:pPr>
              <w:pStyle w:val="NCTableText"/>
            </w:pPr>
          </w:p>
          <w:p w14:paraId="51C92ADE" w14:textId="77777777" w:rsidR="00F47A8A" w:rsidRPr="00D979A2" w:rsidRDefault="00F47A8A" w:rsidP="009841DB">
            <w:pPr>
              <w:pStyle w:val="NCTableText"/>
            </w:pPr>
          </w:p>
          <w:p w14:paraId="2D7E6B3E" w14:textId="77777777" w:rsidR="00F47A8A" w:rsidRPr="00D979A2" w:rsidRDefault="00F47A8A" w:rsidP="009841DB">
            <w:pPr>
              <w:pStyle w:val="NCTableText"/>
            </w:pPr>
          </w:p>
          <w:p w14:paraId="65E4EA8F" w14:textId="77777777" w:rsidR="00F47A8A" w:rsidRPr="00D979A2" w:rsidRDefault="00F47A8A" w:rsidP="00A23BE5">
            <w:pPr>
              <w:pStyle w:val="NCLearnerNotes"/>
              <w:rPr>
                <w:rFonts w:cs="Arial"/>
                <w:bCs/>
              </w:rPr>
            </w:pPr>
          </w:p>
        </w:tc>
      </w:tr>
    </w:tbl>
    <w:p w14:paraId="5F92F9CE" w14:textId="77777777" w:rsidR="002D0A64" w:rsidRDefault="002D0A64">
      <w:pPr>
        <w:spacing w:after="160" w:line="259" w:lineRule="auto"/>
        <w:rPr>
          <w:rFonts w:eastAsiaTheme="majorEastAsia"/>
          <w:b/>
        </w:rPr>
      </w:pPr>
      <w:r>
        <w:rPr>
          <w:rFonts w:eastAsiaTheme="majorEastAsia"/>
          <w:b/>
        </w:rPr>
        <w:br w:type="page"/>
      </w:r>
    </w:p>
    <w:p w14:paraId="4E97E072" w14:textId="54FECBC9" w:rsidR="00E35BFE" w:rsidRDefault="002D0A64" w:rsidP="0036337C">
      <w:pPr>
        <w:pStyle w:val="Heading3"/>
      </w:pPr>
      <w:bookmarkStart w:id="38" w:name="_Toc176771918"/>
      <w:bookmarkStart w:id="39" w:name="_Toc181953957"/>
      <w:r>
        <w:lastRenderedPageBreak/>
        <w:t>Handout:</w:t>
      </w:r>
      <w:r w:rsidR="00051EB3">
        <w:t xml:space="preserve"> </w:t>
      </w:r>
      <w:r w:rsidR="00E35BFE">
        <w:t>Solution-Focused</w:t>
      </w:r>
      <w:r w:rsidR="00051EB3">
        <w:t xml:space="preserve"> Interviewing Skills and Questions</w:t>
      </w:r>
      <w:bookmarkEnd w:id="38"/>
      <w:bookmarkEnd w:id="39"/>
    </w:p>
    <w:tbl>
      <w:tblPr>
        <w:tblW w:w="99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80"/>
        <w:gridCol w:w="5402"/>
      </w:tblGrid>
      <w:tr w:rsidR="00A46DD2" w:rsidRPr="00A46DD2" w14:paraId="6F435929" w14:textId="77777777" w:rsidTr="005755F2">
        <w:trPr>
          <w:trHeight w:val="300"/>
        </w:trPr>
        <w:tc>
          <w:tcPr>
            <w:tcW w:w="998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70DD278E" w14:textId="6F91BEA3" w:rsidR="00A46DD2" w:rsidRPr="00A46DD2" w:rsidRDefault="00A46DD2" w:rsidP="00734CFE">
            <w:pPr>
              <w:pStyle w:val="NCNormalBold"/>
              <w:divId w:val="1152873890"/>
            </w:pPr>
            <w:r w:rsidRPr="00A46DD2">
              <w:t>Open Ended Questions</w:t>
            </w:r>
          </w:p>
        </w:tc>
      </w:tr>
      <w:tr w:rsidR="00A46DD2" w:rsidRPr="00A46DD2" w14:paraId="52EDC36C" w14:textId="77777777" w:rsidTr="005755F2">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05C06D5D" w14:textId="75E7CB41" w:rsidR="00A46DD2" w:rsidRPr="00A46DD2" w:rsidRDefault="00A46DD2" w:rsidP="00734CFE">
            <w:pPr>
              <w:pStyle w:val="NCTableText"/>
            </w:pPr>
            <w:r w:rsidRPr="00A46DD2">
              <w:t>Questions that encourage the client to use their own words and to elaborate on a topic.</w:t>
            </w:r>
          </w:p>
        </w:tc>
        <w:tc>
          <w:tcPr>
            <w:tcW w:w="5402" w:type="dxa"/>
            <w:tcBorders>
              <w:top w:val="single" w:sz="6" w:space="0" w:color="auto"/>
              <w:left w:val="single" w:sz="6" w:space="0" w:color="auto"/>
              <w:bottom w:val="single" w:sz="6" w:space="0" w:color="auto"/>
              <w:right w:val="single" w:sz="6" w:space="0" w:color="auto"/>
            </w:tcBorders>
            <w:shd w:val="clear" w:color="auto" w:fill="auto"/>
            <w:hideMark/>
          </w:tcPr>
          <w:p w14:paraId="423038D0" w14:textId="38A05F6A" w:rsidR="00A46DD2" w:rsidRPr="00A46DD2" w:rsidRDefault="00A46DD2" w:rsidP="00734CFE">
            <w:pPr>
              <w:pStyle w:val="NCTableText"/>
            </w:pPr>
            <w:r w:rsidRPr="00A46DD2">
              <w:t>Can you tell me about your relationship with your parents</w:t>
            </w:r>
            <w:r w:rsidR="00986F3D">
              <w:t>?</w:t>
            </w:r>
          </w:p>
          <w:p w14:paraId="4F006DF6" w14:textId="45291766" w:rsidR="00A46DD2" w:rsidRPr="00A46DD2" w:rsidRDefault="00A46DD2" w:rsidP="00734CFE">
            <w:pPr>
              <w:pStyle w:val="NCTableText"/>
            </w:pPr>
            <w:r w:rsidRPr="00A46DD2">
              <w:t>Tell me about your parenting experience.</w:t>
            </w:r>
          </w:p>
          <w:p w14:paraId="5E874D82" w14:textId="4BD1A80F" w:rsidR="00A46DD2" w:rsidRPr="00A46DD2" w:rsidRDefault="00A46DD2" w:rsidP="00734CFE">
            <w:pPr>
              <w:pStyle w:val="NCTableText"/>
            </w:pPr>
            <w:r w:rsidRPr="00A46DD2">
              <w:t>Who are your supports and how do they help you?</w:t>
            </w:r>
          </w:p>
          <w:p w14:paraId="07B55796" w14:textId="06A15749" w:rsidR="00A46DD2" w:rsidRPr="00A46DD2" w:rsidRDefault="00A46DD2" w:rsidP="00734CFE">
            <w:pPr>
              <w:pStyle w:val="NCTableText"/>
            </w:pPr>
            <w:r w:rsidRPr="00A46DD2">
              <w:t>Note: identify and reflect to clients any strengths or positive qualities clients may reveal in their responses to the open-ended questions.</w:t>
            </w:r>
          </w:p>
        </w:tc>
      </w:tr>
      <w:tr w:rsidR="00A46DD2" w:rsidRPr="00A46DD2" w14:paraId="6893D3AE" w14:textId="77777777" w:rsidTr="005755F2">
        <w:trPr>
          <w:trHeight w:val="300"/>
        </w:trPr>
        <w:tc>
          <w:tcPr>
            <w:tcW w:w="998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066EED57" w14:textId="29B4C230" w:rsidR="00A46DD2" w:rsidRPr="00A46DD2" w:rsidRDefault="00A46DD2" w:rsidP="00734CFE">
            <w:pPr>
              <w:pStyle w:val="NCNormalBold"/>
            </w:pPr>
            <w:r w:rsidRPr="00A46DD2">
              <w:t>Summarizing</w:t>
            </w:r>
          </w:p>
        </w:tc>
      </w:tr>
      <w:tr w:rsidR="00A46DD2" w:rsidRPr="00A46DD2" w14:paraId="1284FB82" w14:textId="77777777" w:rsidTr="005755F2">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0A2CB971" w14:textId="168A85E1" w:rsidR="00A46DD2" w:rsidRPr="00A46DD2" w:rsidRDefault="00A46DD2" w:rsidP="00734CFE">
            <w:pPr>
              <w:pStyle w:val="NCTableText"/>
            </w:pPr>
            <w:r w:rsidRPr="00A46DD2">
              <w:t>Periodically state back to the client his/her thoughts, actions, and feelings.</w:t>
            </w:r>
          </w:p>
        </w:tc>
        <w:tc>
          <w:tcPr>
            <w:tcW w:w="5402" w:type="dxa"/>
            <w:tcBorders>
              <w:top w:val="single" w:sz="6" w:space="0" w:color="auto"/>
              <w:left w:val="single" w:sz="6" w:space="0" w:color="auto"/>
              <w:bottom w:val="single" w:sz="6" w:space="0" w:color="auto"/>
              <w:right w:val="single" w:sz="6" w:space="0" w:color="auto"/>
            </w:tcBorders>
            <w:shd w:val="clear" w:color="auto" w:fill="auto"/>
            <w:hideMark/>
          </w:tcPr>
          <w:p w14:paraId="70D2E7DC" w14:textId="50D30E1F" w:rsidR="00A46DD2" w:rsidRPr="00A46DD2" w:rsidRDefault="00A46DD2" w:rsidP="00734CFE">
            <w:pPr>
              <w:pStyle w:val="NCTableText"/>
            </w:pPr>
            <w:r w:rsidRPr="00A46DD2">
              <w:t>So, what I hear you say is…</w:t>
            </w:r>
          </w:p>
          <w:p w14:paraId="6615CB85" w14:textId="1668E2D7" w:rsidR="00A46DD2" w:rsidRPr="00A46DD2" w:rsidRDefault="00A46DD2" w:rsidP="00734CFE">
            <w:pPr>
              <w:pStyle w:val="NCTableText"/>
            </w:pPr>
            <w:r w:rsidRPr="00A46DD2">
              <w:t>If I understand you correctly, you are saying that...</w:t>
            </w:r>
          </w:p>
          <w:p w14:paraId="6D2D9D08" w14:textId="5B3EC56E" w:rsidR="00A46DD2" w:rsidRPr="00A46DD2" w:rsidRDefault="00A46DD2" w:rsidP="00734CFE">
            <w:pPr>
              <w:pStyle w:val="NCTableText"/>
            </w:pPr>
            <w:r w:rsidRPr="00A46DD2">
              <w:t>So, what you are saying is...</w:t>
            </w:r>
          </w:p>
          <w:p w14:paraId="09EE3572" w14:textId="39809F37" w:rsidR="00A46DD2" w:rsidRPr="00A46DD2" w:rsidRDefault="00A46DD2" w:rsidP="00734CFE">
            <w:pPr>
              <w:pStyle w:val="NCTableText"/>
            </w:pPr>
            <w:r w:rsidRPr="00A46DD2">
              <w:t>Right?</w:t>
            </w:r>
          </w:p>
        </w:tc>
      </w:tr>
      <w:tr w:rsidR="00A46DD2" w:rsidRPr="00A46DD2" w14:paraId="38E339E2" w14:textId="77777777" w:rsidTr="005755F2">
        <w:trPr>
          <w:trHeight w:val="300"/>
        </w:trPr>
        <w:tc>
          <w:tcPr>
            <w:tcW w:w="998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12B15A55" w14:textId="35CB1676" w:rsidR="00A46DD2" w:rsidRPr="00A46DD2" w:rsidRDefault="00A46DD2" w:rsidP="00734CFE">
            <w:pPr>
              <w:pStyle w:val="NCNormalBold"/>
            </w:pPr>
            <w:r w:rsidRPr="00A46DD2">
              <w:t>Tolerating/Using Silence</w:t>
            </w:r>
          </w:p>
        </w:tc>
      </w:tr>
      <w:tr w:rsidR="00A46DD2" w:rsidRPr="00A46DD2" w14:paraId="060F5F0D" w14:textId="77777777" w:rsidTr="005755F2">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00306620" w14:textId="7B793B86" w:rsidR="00A46DD2" w:rsidRPr="00A46DD2" w:rsidRDefault="00A46DD2" w:rsidP="00734CFE">
            <w:pPr>
              <w:pStyle w:val="NCTableText"/>
            </w:pPr>
            <w:r w:rsidRPr="00A46DD2">
              <w:t xml:space="preserve">Allow 10, 15, 20 seconds or so to allow clients to come up with their own responses. Avoid </w:t>
            </w:r>
            <w:r w:rsidR="00986F3D">
              <w:t xml:space="preserve">the </w:t>
            </w:r>
            <w:r w:rsidRPr="00A46DD2">
              <w:t>temptation to fill in silence with advice.</w:t>
            </w:r>
          </w:p>
        </w:tc>
        <w:tc>
          <w:tcPr>
            <w:tcW w:w="5402" w:type="dxa"/>
            <w:tcBorders>
              <w:top w:val="single" w:sz="6" w:space="0" w:color="auto"/>
              <w:left w:val="single" w:sz="6" w:space="0" w:color="auto"/>
              <w:bottom w:val="single" w:sz="6" w:space="0" w:color="auto"/>
              <w:right w:val="single" w:sz="6" w:space="0" w:color="auto"/>
            </w:tcBorders>
            <w:shd w:val="clear" w:color="auto" w:fill="auto"/>
            <w:hideMark/>
          </w:tcPr>
          <w:p w14:paraId="5BCA96FD" w14:textId="13D10301" w:rsidR="00A46DD2" w:rsidRPr="00A46DD2" w:rsidRDefault="00A46DD2" w:rsidP="00734CFE">
            <w:pPr>
              <w:pStyle w:val="NCTableText"/>
            </w:pPr>
          </w:p>
        </w:tc>
      </w:tr>
      <w:tr w:rsidR="00A46DD2" w:rsidRPr="00A46DD2" w14:paraId="194D8F0C" w14:textId="77777777" w:rsidTr="005755F2">
        <w:trPr>
          <w:trHeight w:val="300"/>
        </w:trPr>
        <w:tc>
          <w:tcPr>
            <w:tcW w:w="998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16BE303F" w14:textId="1FF74AFB" w:rsidR="00A46DD2" w:rsidRPr="00A46DD2" w:rsidRDefault="00A46DD2" w:rsidP="00734CFE">
            <w:pPr>
              <w:pStyle w:val="NCNormalBold"/>
            </w:pPr>
            <w:r w:rsidRPr="00A46DD2">
              <w:t>Complimenting</w:t>
            </w:r>
          </w:p>
        </w:tc>
      </w:tr>
      <w:tr w:rsidR="00A46DD2" w:rsidRPr="00A46DD2" w14:paraId="1AE01E6D" w14:textId="77777777" w:rsidTr="005755F2">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4F756EA3" w14:textId="21D114AC" w:rsidR="00A46DD2" w:rsidRPr="00A46DD2" w:rsidRDefault="00A46DD2" w:rsidP="00734CFE">
            <w:pPr>
              <w:pStyle w:val="NCTableText"/>
            </w:pPr>
            <w:r w:rsidRPr="00A46DD2">
              <w:t>Acknowledging client strengths and past success.</w:t>
            </w:r>
          </w:p>
        </w:tc>
        <w:tc>
          <w:tcPr>
            <w:tcW w:w="5402" w:type="dxa"/>
            <w:tcBorders>
              <w:top w:val="single" w:sz="6" w:space="0" w:color="auto"/>
              <w:left w:val="single" w:sz="6" w:space="0" w:color="auto"/>
              <w:bottom w:val="single" w:sz="6" w:space="0" w:color="auto"/>
              <w:right w:val="single" w:sz="6" w:space="0" w:color="auto"/>
            </w:tcBorders>
            <w:shd w:val="clear" w:color="auto" w:fill="auto"/>
            <w:hideMark/>
          </w:tcPr>
          <w:p w14:paraId="672254A7" w14:textId="5AF30E83" w:rsidR="00A46DD2" w:rsidRPr="00A46DD2" w:rsidRDefault="00A46DD2" w:rsidP="00734CFE">
            <w:pPr>
              <w:pStyle w:val="NCTableText"/>
            </w:pPr>
            <w:r w:rsidRPr="00A46DD2">
              <w:t>As you were talking, I noticed that you have many strengths. You have...,</w:t>
            </w:r>
          </w:p>
          <w:p w14:paraId="2B168B06" w14:textId="74ED7199" w:rsidR="00A46DD2" w:rsidRPr="00A46DD2" w:rsidRDefault="00A46DD2" w:rsidP="00734CFE">
            <w:pPr>
              <w:pStyle w:val="NCTableText"/>
            </w:pPr>
            <w:r w:rsidRPr="00A46DD2">
              <w:t>In the past</w:t>
            </w:r>
            <w:r w:rsidR="00986F3D">
              <w:t>,</w:t>
            </w:r>
            <w:r w:rsidRPr="00A46DD2">
              <w:t xml:space="preserve"> you have had successes evident by your ability to....</w:t>
            </w:r>
          </w:p>
        </w:tc>
      </w:tr>
      <w:tr w:rsidR="00A46DD2" w:rsidRPr="00A46DD2" w14:paraId="3A81CA5D" w14:textId="77777777" w:rsidTr="005755F2">
        <w:trPr>
          <w:trHeight w:val="300"/>
        </w:trPr>
        <w:tc>
          <w:tcPr>
            <w:tcW w:w="998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22FC0CBF" w14:textId="7826A353" w:rsidR="00A46DD2" w:rsidRPr="00A46DD2" w:rsidRDefault="00A46DD2" w:rsidP="00734CFE">
            <w:pPr>
              <w:pStyle w:val="NCNormalBold"/>
            </w:pPr>
            <w:r w:rsidRPr="00A46DD2">
              <w:t>Affirming Client’s Perception</w:t>
            </w:r>
          </w:p>
        </w:tc>
      </w:tr>
      <w:tr w:rsidR="00A46DD2" w:rsidRPr="00A46DD2" w14:paraId="1443BC8C" w14:textId="77777777" w:rsidTr="005755F2">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203D167F" w14:textId="542BE667" w:rsidR="00A46DD2" w:rsidRPr="00A46DD2" w:rsidRDefault="00A46DD2" w:rsidP="00734CFE">
            <w:pPr>
              <w:pStyle w:val="NCTableText"/>
            </w:pPr>
            <w:r w:rsidRPr="00A46DD2">
              <w:t xml:space="preserve">Perception is some aspect of a person’s self-awareness or awareness of their life. They include a person’s thoughts, feelings, behaviors, and experiences. Affirmation of </w:t>
            </w:r>
            <w:r w:rsidR="00986F3D">
              <w:t xml:space="preserve">the </w:t>
            </w:r>
            <w:r w:rsidRPr="00A46DD2">
              <w:t xml:space="preserve">client’s perceptions is </w:t>
            </w:r>
            <w:proofErr w:type="gramStart"/>
            <w:r w:rsidRPr="00A46DD2">
              <w:t>similar to</w:t>
            </w:r>
            <w:proofErr w:type="gramEnd"/>
            <w:r w:rsidRPr="00A46DD2">
              <w:t xml:space="preserve"> reflective listening in form but does not isolate and focus on the feeling component per se, but on the client’s larger awareness.</w:t>
            </w:r>
          </w:p>
        </w:tc>
        <w:tc>
          <w:tcPr>
            <w:tcW w:w="5402" w:type="dxa"/>
            <w:tcBorders>
              <w:top w:val="single" w:sz="6" w:space="0" w:color="auto"/>
              <w:left w:val="single" w:sz="6" w:space="0" w:color="auto"/>
              <w:bottom w:val="single" w:sz="6" w:space="0" w:color="auto"/>
              <w:right w:val="single" w:sz="6" w:space="0" w:color="auto"/>
            </w:tcBorders>
            <w:shd w:val="clear" w:color="auto" w:fill="auto"/>
            <w:hideMark/>
          </w:tcPr>
          <w:p w14:paraId="6294CF44" w14:textId="364FDD9D" w:rsidR="00A46DD2" w:rsidRPr="00A46DD2" w:rsidRDefault="00A46DD2" w:rsidP="00734CFE">
            <w:pPr>
              <w:pStyle w:val="NCTableText"/>
            </w:pPr>
            <w:r w:rsidRPr="00A46DD2">
              <w:t>That is very smart of you, let us explore this further...</w:t>
            </w:r>
          </w:p>
          <w:p w14:paraId="01E04856" w14:textId="67BE6AD3" w:rsidR="00A46DD2" w:rsidRPr="00A46DD2" w:rsidRDefault="00A46DD2" w:rsidP="00734CFE">
            <w:pPr>
              <w:pStyle w:val="NCTableText"/>
            </w:pPr>
            <w:r w:rsidRPr="00A46DD2">
              <w:t>You have a high-level of self-awareness, how would you like to use this information to move forward....</w:t>
            </w:r>
          </w:p>
        </w:tc>
      </w:tr>
    </w:tbl>
    <w:p w14:paraId="1C7D1E77" w14:textId="77777777" w:rsidR="005755F2" w:rsidRDefault="005755F2" w:rsidP="005755F2">
      <w:pPr>
        <w:pStyle w:val="NCNormal"/>
      </w:pPr>
      <w:r>
        <w:rPr>
          <w:rFonts w:eastAsia="Calibri"/>
        </w:rPr>
        <w:br w:type="page"/>
      </w:r>
    </w:p>
    <w:tbl>
      <w:tblPr>
        <w:tblW w:w="99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80"/>
        <w:gridCol w:w="5402"/>
      </w:tblGrid>
      <w:tr w:rsidR="00A46DD2" w:rsidRPr="00A46DD2" w14:paraId="28213B85" w14:textId="77777777" w:rsidTr="005755F2">
        <w:trPr>
          <w:trHeight w:val="300"/>
        </w:trPr>
        <w:tc>
          <w:tcPr>
            <w:tcW w:w="998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05A50E46" w14:textId="49C8193D" w:rsidR="00A46DD2" w:rsidRPr="00A46DD2" w:rsidRDefault="00A46DD2" w:rsidP="00734CFE">
            <w:pPr>
              <w:pStyle w:val="NCNormalBold"/>
            </w:pPr>
            <w:r w:rsidRPr="00A46DD2">
              <w:lastRenderedPageBreak/>
              <w:t>Working with Client’s Negative or Inaccurate Perceptions</w:t>
            </w:r>
          </w:p>
        </w:tc>
      </w:tr>
      <w:tr w:rsidR="00A46DD2" w:rsidRPr="00A46DD2" w14:paraId="62845404" w14:textId="77777777" w:rsidTr="005755F2">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1DF5179D" w14:textId="63AC5BBF" w:rsidR="00A46DD2" w:rsidRPr="00A46DD2" w:rsidRDefault="00A46DD2" w:rsidP="00734CFE">
            <w:pPr>
              <w:pStyle w:val="NCTableText"/>
            </w:pPr>
            <w:r w:rsidRPr="00A46DD2">
              <w:t>Perceptions, even negative ones like suicide or assaultive behaviors should be explored to understand the full context.</w:t>
            </w:r>
          </w:p>
          <w:p w14:paraId="5E97A1A6" w14:textId="17A607CA" w:rsidR="00A46DD2" w:rsidRPr="00A46DD2" w:rsidRDefault="00A46DD2" w:rsidP="00734CFE">
            <w:pPr>
              <w:pStyle w:val="NCTableText"/>
            </w:pPr>
            <w:r w:rsidRPr="00A46DD2">
              <w:t>Some perceptions may be obviously inaccurate and reflect a person’s denial of a problem. Avoid an immediate educative or dissuading response to negative or inaccurate perceptions. Listening and understanding are the social worker’s first obligations.</w:t>
            </w:r>
          </w:p>
        </w:tc>
        <w:tc>
          <w:tcPr>
            <w:tcW w:w="5402" w:type="dxa"/>
            <w:tcBorders>
              <w:top w:val="single" w:sz="6" w:space="0" w:color="auto"/>
              <w:left w:val="single" w:sz="6" w:space="0" w:color="auto"/>
              <w:bottom w:val="single" w:sz="6" w:space="0" w:color="auto"/>
              <w:right w:val="single" w:sz="6" w:space="0" w:color="auto"/>
            </w:tcBorders>
            <w:shd w:val="clear" w:color="auto" w:fill="auto"/>
            <w:hideMark/>
          </w:tcPr>
          <w:p w14:paraId="7A213F4F" w14:textId="75BCD182" w:rsidR="00A46DD2" w:rsidRPr="00A46DD2" w:rsidRDefault="00A46DD2" w:rsidP="00734CFE">
            <w:pPr>
              <w:pStyle w:val="NCTableText"/>
            </w:pPr>
            <w:r w:rsidRPr="00A46DD2">
              <w:t>What’s happening in your life that tells you that hitting or suicide might be helpful in this situation?</w:t>
            </w:r>
          </w:p>
          <w:p w14:paraId="6886AA04" w14:textId="037D373D" w:rsidR="00A46DD2" w:rsidRPr="00A46DD2" w:rsidRDefault="00A46DD2" w:rsidP="00734CFE">
            <w:pPr>
              <w:pStyle w:val="NCTableText"/>
            </w:pPr>
            <w:r w:rsidRPr="00A46DD2">
              <w:t>How does it feel to say, “I don’t want to do this anymore?”</w:t>
            </w:r>
          </w:p>
          <w:p w14:paraId="11354016" w14:textId="32550A69" w:rsidR="00A46DD2" w:rsidRPr="00A46DD2" w:rsidRDefault="00A46DD2" w:rsidP="00734CFE">
            <w:pPr>
              <w:pStyle w:val="NCTableText"/>
            </w:pPr>
            <w:r w:rsidRPr="00A46DD2">
              <w:t>How might your life be different if you did hit him?</w:t>
            </w:r>
          </w:p>
          <w:p w14:paraId="42E83D4C" w14:textId="5785916B" w:rsidR="00A46DD2" w:rsidRPr="00A46DD2" w:rsidRDefault="00A46DD2" w:rsidP="00734CFE">
            <w:pPr>
              <w:pStyle w:val="NCTableText"/>
            </w:pPr>
            <w:r w:rsidRPr="00A46DD2">
              <w:t>What are the pros and cons of your reaction?</w:t>
            </w:r>
          </w:p>
        </w:tc>
      </w:tr>
      <w:tr w:rsidR="00A46DD2" w:rsidRPr="00A46DD2" w14:paraId="268F2311" w14:textId="77777777" w:rsidTr="005755F2">
        <w:trPr>
          <w:trHeight w:val="300"/>
        </w:trPr>
        <w:tc>
          <w:tcPr>
            <w:tcW w:w="998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0997FB44" w14:textId="3A28A930" w:rsidR="00A46DD2" w:rsidRPr="00A46DD2" w:rsidRDefault="00A46DD2" w:rsidP="00734CFE">
            <w:pPr>
              <w:pStyle w:val="NCNormalBold"/>
            </w:pPr>
            <w:r w:rsidRPr="00A46DD2">
              <w:t>Returning the Focus to the Client</w:t>
            </w:r>
          </w:p>
        </w:tc>
      </w:tr>
      <w:tr w:rsidR="00A46DD2" w:rsidRPr="00A46DD2" w14:paraId="3B7668A2" w14:textId="77777777" w:rsidTr="005755F2">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5C4101F7" w14:textId="3332E5F2" w:rsidR="00A46DD2" w:rsidRPr="00A46DD2" w:rsidRDefault="00A46DD2" w:rsidP="00734CFE">
            <w:pPr>
              <w:pStyle w:val="NCTableText"/>
            </w:pPr>
            <w:r w:rsidRPr="00A46DD2">
              <w:t>Clients tend to focus on the problem and/or what they would like others to do differently. In the Solution-Focused approach, the client is encouraged to return the focus to themselves and to possible solutions</w:t>
            </w:r>
            <w:r w:rsidR="00986F3D">
              <w:t>.</w:t>
            </w:r>
          </w:p>
        </w:tc>
        <w:tc>
          <w:tcPr>
            <w:tcW w:w="5402" w:type="dxa"/>
            <w:tcBorders>
              <w:top w:val="single" w:sz="6" w:space="0" w:color="auto"/>
              <w:left w:val="single" w:sz="6" w:space="0" w:color="auto"/>
              <w:bottom w:val="single" w:sz="6" w:space="0" w:color="auto"/>
              <w:right w:val="single" w:sz="6" w:space="0" w:color="auto"/>
            </w:tcBorders>
            <w:shd w:val="clear" w:color="auto" w:fill="auto"/>
            <w:hideMark/>
          </w:tcPr>
          <w:p w14:paraId="1010F67D" w14:textId="58499440" w:rsidR="00A46DD2" w:rsidRPr="00A46DD2" w:rsidRDefault="00A46DD2" w:rsidP="00734CFE">
            <w:pPr>
              <w:pStyle w:val="NCTableText"/>
            </w:pPr>
            <w:r w:rsidRPr="00A46DD2">
              <w:t>“My kids are lazy. They don’t realize that I need help sometimes.” Response: “What gives you hope that this problem can be solved?”</w:t>
            </w:r>
            <w:r w:rsidR="009841DB">
              <w:t xml:space="preserve"> </w:t>
            </w:r>
            <w:r w:rsidRPr="00A46DD2">
              <w:t>“I wish my parents would get with it. A 10:00 pm curfew on weekends is ridiculous.” Response: “When things are going better, what will your parents notice you doing differently?”</w:t>
            </w:r>
          </w:p>
          <w:p w14:paraId="75CCD37A" w14:textId="7D43CAD5" w:rsidR="00A46DD2" w:rsidRPr="00A46DD2" w:rsidRDefault="00A46DD2" w:rsidP="00734CFE">
            <w:pPr>
              <w:pStyle w:val="NCTableText"/>
            </w:pPr>
            <w:r w:rsidRPr="00A46DD2">
              <w:t>“My teachers are too hard. If they would back off all the homework and give more help my grades would improve.” Response “What is it going to take to make things even a little bit better?”</w:t>
            </w:r>
          </w:p>
          <w:p w14:paraId="4DD9E6C1" w14:textId="6648987C" w:rsidR="00A46DD2" w:rsidRPr="00A46DD2" w:rsidRDefault="00A46DD2" w:rsidP="00734CFE">
            <w:pPr>
              <w:pStyle w:val="NCTableText"/>
            </w:pPr>
            <w:r w:rsidRPr="00A46DD2">
              <w:t>“If my boss would stop criticizing me and treating me like a child, I could be more productive.” Response “If your boss was here and I asked him what you could do differently to make it just a little easier for him not to be so critical, what do you think he would say?”</w:t>
            </w:r>
          </w:p>
        </w:tc>
      </w:tr>
    </w:tbl>
    <w:p w14:paraId="6665A284" w14:textId="77777777" w:rsidR="005755F2" w:rsidRDefault="005755F2" w:rsidP="005755F2">
      <w:pPr>
        <w:pStyle w:val="NCNormal"/>
      </w:pPr>
      <w:r>
        <w:rPr>
          <w:rFonts w:eastAsia="Calibri"/>
        </w:rPr>
        <w:br w:type="page"/>
      </w:r>
    </w:p>
    <w:tbl>
      <w:tblPr>
        <w:tblW w:w="99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80"/>
        <w:gridCol w:w="5402"/>
      </w:tblGrid>
      <w:tr w:rsidR="00A46DD2" w:rsidRPr="00A46DD2" w14:paraId="2CADC547" w14:textId="77777777" w:rsidTr="005755F2">
        <w:trPr>
          <w:trHeight w:val="300"/>
        </w:trPr>
        <w:tc>
          <w:tcPr>
            <w:tcW w:w="998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4898E59E" w14:textId="77432815" w:rsidR="00A46DD2" w:rsidRPr="00A46DD2" w:rsidRDefault="00A46DD2" w:rsidP="00734CFE">
            <w:pPr>
              <w:pStyle w:val="NCNormalBold"/>
            </w:pPr>
            <w:r w:rsidRPr="00A46DD2">
              <w:lastRenderedPageBreak/>
              <w:t>Exception Questions</w:t>
            </w:r>
          </w:p>
        </w:tc>
      </w:tr>
      <w:tr w:rsidR="00A46DD2" w:rsidRPr="00A46DD2" w14:paraId="0832A609" w14:textId="77777777" w:rsidTr="005755F2">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2175F755" w14:textId="4CE855CB" w:rsidR="00A46DD2" w:rsidRPr="00A46DD2" w:rsidRDefault="00A46DD2" w:rsidP="00734CFE">
            <w:pPr>
              <w:pStyle w:val="NCTableText"/>
            </w:pPr>
            <w:r w:rsidRPr="00A46DD2">
              <w:t>Exception questions help clients think about times when their problems could have occurred but did not or at least were less severe. Exception questions focus on who, what, when, and where (the conditions that helped the exception to occur) NOT WHY; should be related to client goals.</w:t>
            </w:r>
          </w:p>
        </w:tc>
        <w:tc>
          <w:tcPr>
            <w:tcW w:w="5402" w:type="dxa"/>
            <w:tcBorders>
              <w:top w:val="single" w:sz="6" w:space="0" w:color="auto"/>
              <w:left w:val="single" w:sz="6" w:space="0" w:color="auto"/>
              <w:bottom w:val="single" w:sz="6" w:space="0" w:color="auto"/>
              <w:right w:val="single" w:sz="6" w:space="0" w:color="auto"/>
            </w:tcBorders>
            <w:shd w:val="clear" w:color="auto" w:fill="auto"/>
            <w:hideMark/>
          </w:tcPr>
          <w:p w14:paraId="459E36BE" w14:textId="77A35285" w:rsidR="00A46DD2" w:rsidRPr="00A46DD2" w:rsidRDefault="00A46DD2" w:rsidP="00734CFE">
            <w:pPr>
              <w:pStyle w:val="NCTableText"/>
            </w:pPr>
            <w:r w:rsidRPr="00A46DD2">
              <w:t>Are there times when the problem does not happen or is less serious? When? How does this happen?</w:t>
            </w:r>
          </w:p>
          <w:p w14:paraId="61A70012" w14:textId="118A09B6" w:rsidR="00A46DD2" w:rsidRPr="00A46DD2" w:rsidRDefault="00A46DD2" w:rsidP="00734CFE">
            <w:pPr>
              <w:pStyle w:val="NCTableText"/>
            </w:pPr>
            <w:r w:rsidRPr="00A46DD2">
              <w:t>Have there been times in the last couple of weeks when the problem did not happen or was less severe?</w:t>
            </w:r>
          </w:p>
          <w:p w14:paraId="5EBAA5B4" w14:textId="06AF6388" w:rsidR="00A46DD2" w:rsidRPr="00A46DD2" w:rsidRDefault="00A46DD2" w:rsidP="00734CFE">
            <w:pPr>
              <w:pStyle w:val="NCTableText"/>
            </w:pPr>
            <w:r w:rsidRPr="00A46DD2">
              <w:t>How was it that you were able to make this exception happen?</w:t>
            </w:r>
          </w:p>
          <w:p w14:paraId="3973CB33" w14:textId="6436001E" w:rsidR="00A46DD2" w:rsidRPr="00A46DD2" w:rsidRDefault="00A46DD2" w:rsidP="00734CFE">
            <w:pPr>
              <w:pStyle w:val="NCTableText"/>
            </w:pPr>
            <w:r w:rsidRPr="00A46DD2">
              <w:t>What was different about that day?</w:t>
            </w:r>
          </w:p>
          <w:p w14:paraId="2A473114" w14:textId="42AC374D" w:rsidR="00A46DD2" w:rsidRPr="00A46DD2" w:rsidRDefault="00A46DD2" w:rsidP="00734CFE">
            <w:pPr>
              <w:pStyle w:val="NCTableText"/>
            </w:pPr>
            <w:r w:rsidRPr="00A46DD2">
              <w:t>If your friend (teacher, relative, spouse, partner, etc.) were here and I were to ask him what he noticed you doing different</w:t>
            </w:r>
            <w:r w:rsidR="00986F3D">
              <w:t>ly</w:t>
            </w:r>
            <w:r w:rsidRPr="00A46DD2">
              <w:t xml:space="preserve"> on that day, what would he say? What else?</w:t>
            </w:r>
          </w:p>
        </w:tc>
      </w:tr>
      <w:tr w:rsidR="00A46DD2" w:rsidRPr="00A46DD2" w14:paraId="31197D2F" w14:textId="77777777" w:rsidTr="005755F2">
        <w:trPr>
          <w:trHeight w:val="300"/>
        </w:trPr>
        <w:tc>
          <w:tcPr>
            <w:tcW w:w="998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1A184B9D" w14:textId="5103D113" w:rsidR="00A46DD2" w:rsidRPr="00A46DD2" w:rsidRDefault="00A46DD2" w:rsidP="00A17C23">
            <w:pPr>
              <w:pStyle w:val="NCNormalBold"/>
            </w:pPr>
            <w:r w:rsidRPr="00A46DD2">
              <w:t>Coping Questions</w:t>
            </w:r>
          </w:p>
        </w:tc>
      </w:tr>
      <w:tr w:rsidR="00A46DD2" w:rsidRPr="00A46DD2" w14:paraId="3CCA75B3" w14:textId="77777777" w:rsidTr="005755F2">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39E441ED" w14:textId="4D4D0F70" w:rsidR="00A46DD2" w:rsidRPr="00A46DD2" w:rsidRDefault="00A46DD2" w:rsidP="00734CFE">
            <w:pPr>
              <w:pStyle w:val="NCTableText"/>
            </w:pPr>
            <w:r w:rsidRPr="00A46DD2">
              <w:t>Coping questions attempt to help the client shift his/her focus away from the problem elements and toward what the client is doing to survive the painful or stressful circumstances. They are related in a way to exploring for exceptions.</w:t>
            </w:r>
          </w:p>
        </w:tc>
        <w:tc>
          <w:tcPr>
            <w:tcW w:w="5402" w:type="dxa"/>
            <w:tcBorders>
              <w:top w:val="single" w:sz="6" w:space="0" w:color="auto"/>
              <w:left w:val="single" w:sz="6" w:space="0" w:color="auto"/>
              <w:bottom w:val="single" w:sz="6" w:space="0" w:color="auto"/>
              <w:right w:val="single" w:sz="6" w:space="0" w:color="auto"/>
            </w:tcBorders>
            <w:shd w:val="clear" w:color="auto" w:fill="auto"/>
            <w:hideMark/>
          </w:tcPr>
          <w:p w14:paraId="04C1F060" w14:textId="04DED967" w:rsidR="00A46DD2" w:rsidRPr="00A46DD2" w:rsidRDefault="00A46DD2" w:rsidP="00734CFE">
            <w:pPr>
              <w:pStyle w:val="NCTableText"/>
            </w:pPr>
            <w:r w:rsidRPr="00A46DD2">
              <w:t>What have you found that is helpful in managing this situation?</w:t>
            </w:r>
          </w:p>
          <w:p w14:paraId="1F2F4D19" w14:textId="19D11351" w:rsidR="00A46DD2" w:rsidRPr="00A46DD2" w:rsidRDefault="00A46DD2" w:rsidP="00734CFE">
            <w:pPr>
              <w:pStyle w:val="NCTableText"/>
            </w:pPr>
            <w:r w:rsidRPr="00A46DD2">
              <w:t>Considering how depressed and overwhelmed you feel, how is it that you were able to get out of bed this morning and make it to our appointment (or make it to work)?</w:t>
            </w:r>
          </w:p>
          <w:p w14:paraId="74AD70BA" w14:textId="57BD7226" w:rsidR="00A46DD2" w:rsidRPr="00A46DD2" w:rsidRDefault="00A46DD2" w:rsidP="00734CFE">
            <w:pPr>
              <w:pStyle w:val="NCTableText"/>
            </w:pPr>
            <w:r w:rsidRPr="00A46DD2">
              <w:t>You say that you’re not sure that you want to continue working on your goals. What is it that has helped you to work on them up to now?</w:t>
            </w:r>
          </w:p>
        </w:tc>
      </w:tr>
    </w:tbl>
    <w:p w14:paraId="76EDCF95" w14:textId="77777777" w:rsidR="005755F2" w:rsidRDefault="005755F2" w:rsidP="005755F2">
      <w:pPr>
        <w:pStyle w:val="NCNormal"/>
      </w:pPr>
      <w:r>
        <w:rPr>
          <w:rFonts w:eastAsia="Calibri"/>
        </w:rPr>
        <w:br w:type="page"/>
      </w:r>
    </w:p>
    <w:tbl>
      <w:tblPr>
        <w:tblW w:w="99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80"/>
        <w:gridCol w:w="5402"/>
      </w:tblGrid>
      <w:tr w:rsidR="00A46DD2" w:rsidRPr="00A46DD2" w14:paraId="58098B41" w14:textId="77777777" w:rsidTr="005755F2">
        <w:trPr>
          <w:trHeight w:val="300"/>
        </w:trPr>
        <w:tc>
          <w:tcPr>
            <w:tcW w:w="998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3E121DAF" w14:textId="66416C8A" w:rsidR="00A46DD2" w:rsidRPr="00A46DD2" w:rsidRDefault="00A46DD2" w:rsidP="00A17C23">
            <w:pPr>
              <w:pStyle w:val="NCNormalBold"/>
            </w:pPr>
            <w:r w:rsidRPr="00A46DD2">
              <w:lastRenderedPageBreak/>
              <w:t>Scaling Questions</w:t>
            </w:r>
          </w:p>
        </w:tc>
      </w:tr>
      <w:tr w:rsidR="00A46DD2" w:rsidRPr="00A46DD2" w14:paraId="6C79A4BE" w14:textId="77777777" w:rsidTr="005755F2">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01301DCD" w14:textId="6E3071A0" w:rsidR="00A46DD2" w:rsidRPr="00A46DD2" w:rsidRDefault="00A46DD2" w:rsidP="00734CFE">
            <w:pPr>
              <w:pStyle w:val="NCTableText"/>
            </w:pPr>
            <w:r w:rsidRPr="00A46DD2">
              <w:t>Scaling questions invite clients to put their observations, impressions, and predictions on a scale from 0 to 10, with 0 being no chance, and 10 being every chance. Questions need to be specific, citing specific times and circumstances.</w:t>
            </w:r>
          </w:p>
        </w:tc>
        <w:tc>
          <w:tcPr>
            <w:tcW w:w="5402" w:type="dxa"/>
            <w:tcBorders>
              <w:top w:val="single" w:sz="6" w:space="0" w:color="auto"/>
              <w:left w:val="single" w:sz="6" w:space="0" w:color="auto"/>
              <w:bottom w:val="single" w:sz="6" w:space="0" w:color="auto"/>
              <w:right w:val="single" w:sz="6" w:space="0" w:color="auto"/>
            </w:tcBorders>
            <w:shd w:val="clear" w:color="auto" w:fill="auto"/>
            <w:hideMark/>
          </w:tcPr>
          <w:p w14:paraId="2DF3E524" w14:textId="60A93E07" w:rsidR="00A46DD2" w:rsidRPr="00A46DD2" w:rsidRDefault="00A46DD2" w:rsidP="00734CFE">
            <w:pPr>
              <w:pStyle w:val="NCTableText"/>
            </w:pPr>
            <w:r w:rsidRPr="00A46DD2">
              <w:t>On a scale of 0 to 10, with 0 being not serious at all and 10 being the most serious, how serious do you think the problem is now?</w:t>
            </w:r>
          </w:p>
          <w:p w14:paraId="00AA5B3E" w14:textId="77DBF1A6" w:rsidR="00A46DD2" w:rsidRPr="00A46DD2" w:rsidRDefault="00A46DD2" w:rsidP="00734CFE">
            <w:pPr>
              <w:pStyle w:val="NCTableText"/>
            </w:pPr>
            <w:r w:rsidRPr="00A46DD2">
              <w:t>On a scale of 0 to 10, what number would it take for you to consider the problem to be sufficiently solved?</w:t>
            </w:r>
          </w:p>
          <w:p w14:paraId="227B0B3E" w14:textId="5F8DF4BD" w:rsidR="00A46DD2" w:rsidRPr="00A46DD2" w:rsidRDefault="00A46DD2" w:rsidP="00734CFE">
            <w:pPr>
              <w:pStyle w:val="NCTableText"/>
            </w:pPr>
            <w:r w:rsidRPr="00A46DD2">
              <w:t>On a scale of 0 to 10, with 0 being no confidence and 10 being very confident, how confident are you that this problem can be solved?</w:t>
            </w:r>
          </w:p>
          <w:p w14:paraId="656AFDB6" w14:textId="037D5596" w:rsidR="00A46DD2" w:rsidRPr="00A46DD2" w:rsidRDefault="00A46DD2" w:rsidP="00734CFE">
            <w:pPr>
              <w:pStyle w:val="NCTableText"/>
            </w:pPr>
            <w:r w:rsidRPr="00A46DD2">
              <w:t>On a scale of 0 to 10, with 0 being no chance and 10 being every chance, how likely is it that you will be able to say “No” to your boyfriend when he offers you drugs?</w:t>
            </w:r>
          </w:p>
          <w:p w14:paraId="549414F2" w14:textId="143F2BEC" w:rsidR="00A46DD2" w:rsidRPr="00A46DD2" w:rsidRDefault="00A46DD2" w:rsidP="00734CFE">
            <w:pPr>
              <w:pStyle w:val="NCTableText"/>
            </w:pPr>
            <w:r w:rsidRPr="00A46DD2">
              <w:t>What would it take for you to increase, by just one point, your likelihood of saying “No”?</w:t>
            </w:r>
          </w:p>
          <w:p w14:paraId="4FF45BFC" w14:textId="5684AA84" w:rsidR="00A46DD2" w:rsidRPr="00A46DD2" w:rsidRDefault="00A46DD2" w:rsidP="00734CFE">
            <w:pPr>
              <w:pStyle w:val="NCTableText"/>
            </w:pPr>
            <w:r w:rsidRPr="00A46DD2">
              <w:t xml:space="preserve">What’s the most important thing you </w:t>
            </w:r>
            <w:proofErr w:type="gramStart"/>
            <w:r w:rsidRPr="00A46DD2">
              <w:t>have to</w:t>
            </w:r>
            <w:proofErr w:type="gramEnd"/>
            <w:r w:rsidRPr="00A46DD2">
              <w:t xml:space="preserve"> do to keep things at </w:t>
            </w:r>
            <w:proofErr w:type="gramStart"/>
            <w:r w:rsidRPr="00A46DD2">
              <w:t>a 7</w:t>
            </w:r>
            <w:proofErr w:type="gramEnd"/>
            <w:r w:rsidRPr="00A46DD2">
              <w:t xml:space="preserve"> or 8?</w:t>
            </w:r>
          </w:p>
        </w:tc>
      </w:tr>
      <w:tr w:rsidR="00A46DD2" w:rsidRPr="00A46DD2" w14:paraId="7270CCC1" w14:textId="77777777" w:rsidTr="005755F2">
        <w:trPr>
          <w:trHeight w:val="300"/>
        </w:trPr>
        <w:tc>
          <w:tcPr>
            <w:tcW w:w="998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11B1F0D5" w14:textId="5ADC7C99" w:rsidR="00A46DD2" w:rsidRPr="00A46DD2" w:rsidRDefault="00A46DD2" w:rsidP="00A17C23">
            <w:pPr>
              <w:pStyle w:val="NCNormalBold"/>
            </w:pPr>
            <w:r w:rsidRPr="00A46DD2">
              <w:t>Indirect Relationship Questions</w:t>
            </w:r>
          </w:p>
        </w:tc>
      </w:tr>
      <w:tr w:rsidR="00A46DD2" w:rsidRPr="00A46DD2" w14:paraId="6F3D2DB4" w14:textId="77777777" w:rsidTr="005755F2">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6C6BFCD9" w14:textId="077FBF1D" w:rsidR="00A46DD2" w:rsidRPr="00A46DD2" w:rsidRDefault="00A46DD2" w:rsidP="00734CFE">
            <w:pPr>
              <w:pStyle w:val="NCTableText"/>
            </w:pPr>
            <w:r w:rsidRPr="00A46DD2">
              <w:t>Indirect questions invite the client to consider how others might feel or respond to some aspect of the client’s life, behavior, or future changes. Indirect questions can be useful in asking the client to reflect on narrow or faulty perceptions without the worker directly challenging those perceptions or behaviors.</w:t>
            </w:r>
          </w:p>
        </w:tc>
        <w:tc>
          <w:tcPr>
            <w:tcW w:w="5402" w:type="dxa"/>
            <w:tcBorders>
              <w:top w:val="single" w:sz="6" w:space="0" w:color="auto"/>
              <w:left w:val="single" w:sz="6" w:space="0" w:color="auto"/>
              <w:bottom w:val="single" w:sz="6" w:space="0" w:color="auto"/>
              <w:right w:val="single" w:sz="6" w:space="0" w:color="auto"/>
            </w:tcBorders>
            <w:shd w:val="clear" w:color="auto" w:fill="auto"/>
            <w:hideMark/>
          </w:tcPr>
          <w:p w14:paraId="05D0110A" w14:textId="6D766A39" w:rsidR="00A46DD2" w:rsidRPr="00A46DD2" w:rsidRDefault="00A46DD2" w:rsidP="00734CFE">
            <w:pPr>
              <w:pStyle w:val="NCTableText"/>
            </w:pPr>
            <w:r w:rsidRPr="00A46DD2">
              <w:t>How is it that someone might think that you are neglecting or mistreating your children?</w:t>
            </w:r>
          </w:p>
          <w:p w14:paraId="1A2A5805" w14:textId="2B2CB708" w:rsidR="00A46DD2" w:rsidRPr="00A46DD2" w:rsidRDefault="00A46DD2" w:rsidP="00734CFE">
            <w:pPr>
              <w:pStyle w:val="NCTableText"/>
            </w:pPr>
            <w:r w:rsidRPr="00A46DD2">
              <w:t>Has anyone ever told you that they think you have a drinking problem?</w:t>
            </w:r>
          </w:p>
          <w:p w14:paraId="657F71CF" w14:textId="72A7D1E8" w:rsidR="00A46DD2" w:rsidRPr="00A46DD2" w:rsidRDefault="00A46DD2" w:rsidP="00734CFE">
            <w:pPr>
              <w:pStyle w:val="NCTableText"/>
            </w:pPr>
            <w:r w:rsidRPr="00A46DD2">
              <w:t>If your children were here (and could talk, if the children are infants or toddlers) what might they say about how they feel when you and your wife have one of those serious arguments?</w:t>
            </w:r>
          </w:p>
          <w:p w14:paraId="653E02AA" w14:textId="20442E10" w:rsidR="00A46DD2" w:rsidRPr="00A46DD2" w:rsidRDefault="00A46DD2" w:rsidP="00734CFE">
            <w:pPr>
              <w:pStyle w:val="NCTableText"/>
            </w:pPr>
            <w:r w:rsidRPr="00A46DD2">
              <w:t>At the upcoming court hearing, what changes do you think the judge will expect from you to consider returning your children?</w:t>
            </w:r>
          </w:p>
          <w:p w14:paraId="16F92640" w14:textId="4AD37874" w:rsidR="00A46DD2" w:rsidRPr="00A46DD2" w:rsidRDefault="00A46DD2" w:rsidP="00734CFE">
            <w:pPr>
              <w:pStyle w:val="NCTableText"/>
            </w:pPr>
            <w:r w:rsidRPr="00A46DD2">
              <w:t>How do you think your children (spouse, relative, caseworker, employer) will react when you make the changes we talked about?</w:t>
            </w:r>
          </w:p>
        </w:tc>
      </w:tr>
    </w:tbl>
    <w:p w14:paraId="72A56BA2" w14:textId="77777777" w:rsidR="005755F2" w:rsidRDefault="005755F2">
      <w:r>
        <w:rPr>
          <w:b/>
        </w:rPr>
        <w:br w:type="page"/>
      </w:r>
    </w:p>
    <w:tbl>
      <w:tblPr>
        <w:tblW w:w="99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80"/>
        <w:gridCol w:w="5402"/>
      </w:tblGrid>
      <w:tr w:rsidR="00A46DD2" w:rsidRPr="00A46DD2" w14:paraId="79D81A72" w14:textId="77777777" w:rsidTr="005755F2">
        <w:trPr>
          <w:trHeight w:val="300"/>
        </w:trPr>
        <w:tc>
          <w:tcPr>
            <w:tcW w:w="998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190F4509" w14:textId="46B3969A" w:rsidR="00A46DD2" w:rsidRPr="00A46DD2" w:rsidRDefault="00A46DD2" w:rsidP="00A17C23">
            <w:pPr>
              <w:pStyle w:val="NCNormalBold"/>
            </w:pPr>
            <w:r w:rsidRPr="00A46DD2">
              <w:lastRenderedPageBreak/>
              <w:t>Miracle Questions</w:t>
            </w:r>
          </w:p>
        </w:tc>
      </w:tr>
      <w:tr w:rsidR="00A46DD2" w:rsidRPr="00A46DD2" w14:paraId="4607200C" w14:textId="77777777" w:rsidTr="005755F2">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727B7FBF" w14:textId="133DC2B4" w:rsidR="00A46DD2" w:rsidRPr="00A46DD2" w:rsidRDefault="00A46DD2" w:rsidP="00734CFE">
            <w:pPr>
              <w:pStyle w:val="NCTableText"/>
            </w:pPr>
            <w:r w:rsidRPr="00A46DD2">
              <w:t>The Miracle Question is a special type of preferred future question that can help people get clarity on how the problem impacts their daily life and what life would look like without the problem happening.</w:t>
            </w:r>
          </w:p>
        </w:tc>
        <w:tc>
          <w:tcPr>
            <w:tcW w:w="5402" w:type="dxa"/>
            <w:tcBorders>
              <w:top w:val="single" w:sz="6" w:space="0" w:color="auto"/>
              <w:left w:val="single" w:sz="6" w:space="0" w:color="auto"/>
              <w:bottom w:val="single" w:sz="6" w:space="0" w:color="auto"/>
              <w:right w:val="single" w:sz="6" w:space="0" w:color="auto"/>
            </w:tcBorders>
            <w:shd w:val="clear" w:color="auto" w:fill="auto"/>
            <w:hideMark/>
          </w:tcPr>
          <w:p w14:paraId="06E0B7CE" w14:textId="190380F8" w:rsidR="00A46DD2" w:rsidRPr="00A46DD2" w:rsidRDefault="00A46DD2" w:rsidP="00734CFE">
            <w:pPr>
              <w:pStyle w:val="NCTableText"/>
            </w:pPr>
            <w:r w:rsidRPr="00A46DD2">
              <w:t>Imagine you woke up tomorrow and a miracle had happened overnight, and all the trouble was gone. How would you know it was over? What would be different that would tell you the problem was no longer happening? What is the first thing you would be doing to start the day? What would the rest of your day look like? What would things look like for your children?</w:t>
            </w:r>
          </w:p>
          <w:p w14:paraId="75F7FF39" w14:textId="36777805" w:rsidR="00A46DD2" w:rsidRPr="00A46DD2" w:rsidRDefault="00A46DD2" w:rsidP="00734CFE">
            <w:pPr>
              <w:pStyle w:val="NCTableText"/>
            </w:pPr>
            <w:r w:rsidRPr="00A46DD2">
              <w:t>If you could wave a magic wand and things, be different, what would that new state of being look like? What would it take to get there without the magic wand?</w:t>
            </w:r>
          </w:p>
        </w:tc>
      </w:tr>
    </w:tbl>
    <w:p w14:paraId="43A8866F" w14:textId="342560E8" w:rsidR="00F47A8A" w:rsidRPr="009E009C" w:rsidRDefault="00E35BFE" w:rsidP="00A95B82">
      <w:pPr>
        <w:spacing w:after="160" w:line="259" w:lineRule="auto"/>
      </w:pPr>
      <w:r>
        <w:br w:type="page"/>
      </w:r>
    </w:p>
    <w:p w14:paraId="27D0CF4B" w14:textId="4C6C4EB9" w:rsidR="00E24DB5" w:rsidRDefault="002D0A64" w:rsidP="00F47A8A">
      <w:pPr>
        <w:pStyle w:val="NCSlide"/>
        <w:rPr>
          <w:rFonts w:eastAsiaTheme="majorEastAsia"/>
        </w:rPr>
      </w:pPr>
      <w:r>
        <w:rPr>
          <w:rFonts w:eastAsiaTheme="majorEastAsia"/>
          <w:noProof/>
        </w:rPr>
        <w:lastRenderedPageBreak/>
        <w:drawing>
          <wp:inline distT="0" distB="0" distL="0" distR="0" wp14:anchorId="0B9DE1E4" wp14:editId="77913C8B">
            <wp:extent cx="4873752" cy="2762802"/>
            <wp:effectExtent l="0" t="0" r="3175" b="0"/>
            <wp:docPr id="165703987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11C682F3" w14:textId="77777777" w:rsidR="00051EB3" w:rsidRPr="00D979A2" w:rsidRDefault="00051EB3" w:rsidP="00051EB3">
      <w:pPr>
        <w:pStyle w:val="NCLearnerNotes"/>
      </w:pPr>
      <w:r w:rsidRPr="00D979A2">
        <w:t>Use this space to record notes.</w:t>
      </w:r>
    </w:p>
    <w:tbl>
      <w:tblPr>
        <w:tblStyle w:val="TableGrid"/>
        <w:tblW w:w="0" w:type="auto"/>
        <w:tblLook w:val="04A0" w:firstRow="1" w:lastRow="0" w:firstColumn="1" w:lastColumn="0" w:noHBand="0" w:noVBand="1"/>
      </w:tblPr>
      <w:tblGrid>
        <w:gridCol w:w="9350"/>
      </w:tblGrid>
      <w:tr w:rsidR="00051EB3" w:rsidRPr="00D979A2" w14:paraId="40751F08" w14:textId="77777777" w:rsidTr="00A23BE5">
        <w:tc>
          <w:tcPr>
            <w:tcW w:w="9350" w:type="dxa"/>
          </w:tcPr>
          <w:p w14:paraId="079A6133" w14:textId="77777777" w:rsidR="00051EB3" w:rsidRPr="00D979A2" w:rsidRDefault="00051EB3" w:rsidP="00910F1E">
            <w:pPr>
              <w:pStyle w:val="NCTableText"/>
            </w:pPr>
          </w:p>
          <w:p w14:paraId="488F887D" w14:textId="77777777" w:rsidR="00051EB3" w:rsidRPr="00D979A2" w:rsidRDefault="00051EB3" w:rsidP="00910F1E">
            <w:pPr>
              <w:pStyle w:val="NCTableText"/>
            </w:pPr>
          </w:p>
          <w:p w14:paraId="45740EA2" w14:textId="77777777" w:rsidR="00051EB3" w:rsidRPr="00D979A2" w:rsidRDefault="00051EB3" w:rsidP="00910F1E">
            <w:pPr>
              <w:pStyle w:val="NCTableText"/>
            </w:pPr>
          </w:p>
          <w:p w14:paraId="106233EC" w14:textId="77777777" w:rsidR="00051EB3" w:rsidRPr="00D979A2" w:rsidRDefault="00051EB3" w:rsidP="00910F1E">
            <w:pPr>
              <w:pStyle w:val="NCTableText"/>
            </w:pPr>
          </w:p>
          <w:p w14:paraId="226E9AC3" w14:textId="77777777" w:rsidR="00051EB3" w:rsidRPr="00D979A2" w:rsidRDefault="00051EB3" w:rsidP="00910F1E">
            <w:pPr>
              <w:pStyle w:val="NCTableText"/>
            </w:pPr>
          </w:p>
          <w:p w14:paraId="0833DCE5" w14:textId="77777777" w:rsidR="00051EB3" w:rsidRPr="00D979A2" w:rsidRDefault="00051EB3" w:rsidP="00910F1E">
            <w:pPr>
              <w:pStyle w:val="NCTableText"/>
            </w:pPr>
          </w:p>
          <w:p w14:paraId="48ADFD8E" w14:textId="77777777" w:rsidR="00051EB3" w:rsidRPr="00D979A2" w:rsidRDefault="00051EB3" w:rsidP="00910F1E">
            <w:pPr>
              <w:pStyle w:val="NCTableText"/>
            </w:pPr>
          </w:p>
          <w:p w14:paraId="55E50B8C" w14:textId="77777777" w:rsidR="00051EB3" w:rsidRPr="00D979A2" w:rsidRDefault="00051EB3" w:rsidP="00910F1E">
            <w:pPr>
              <w:pStyle w:val="NCTableText"/>
            </w:pPr>
          </w:p>
          <w:p w14:paraId="4EF8E754" w14:textId="77777777" w:rsidR="00051EB3" w:rsidRPr="00D979A2" w:rsidRDefault="00051EB3" w:rsidP="00910F1E">
            <w:pPr>
              <w:pStyle w:val="NCTableText"/>
            </w:pPr>
          </w:p>
          <w:p w14:paraId="3DCF69D1" w14:textId="77777777" w:rsidR="00051EB3" w:rsidRPr="00D979A2" w:rsidRDefault="00051EB3" w:rsidP="00910F1E">
            <w:pPr>
              <w:pStyle w:val="NCTableText"/>
            </w:pPr>
          </w:p>
          <w:p w14:paraId="591B4AC5" w14:textId="77777777" w:rsidR="00051EB3" w:rsidRPr="00D979A2" w:rsidRDefault="00051EB3" w:rsidP="00910F1E">
            <w:pPr>
              <w:pStyle w:val="NCTableText"/>
            </w:pPr>
          </w:p>
          <w:p w14:paraId="6F16949C" w14:textId="77777777" w:rsidR="00910F1E" w:rsidRDefault="00910F1E" w:rsidP="00910F1E">
            <w:pPr>
              <w:pStyle w:val="NCTableText"/>
            </w:pPr>
          </w:p>
          <w:p w14:paraId="2ADA9732" w14:textId="77777777" w:rsidR="00910F1E" w:rsidRDefault="00910F1E" w:rsidP="00910F1E">
            <w:pPr>
              <w:pStyle w:val="NCTableText"/>
            </w:pPr>
          </w:p>
          <w:p w14:paraId="2585AB95" w14:textId="77777777" w:rsidR="00910F1E" w:rsidRDefault="00910F1E" w:rsidP="00910F1E">
            <w:pPr>
              <w:pStyle w:val="NCTableText"/>
            </w:pPr>
          </w:p>
          <w:p w14:paraId="66729EF3" w14:textId="77777777" w:rsidR="00910F1E" w:rsidRPr="00D979A2" w:rsidRDefault="00910F1E" w:rsidP="00910F1E">
            <w:pPr>
              <w:pStyle w:val="NCTableText"/>
            </w:pPr>
          </w:p>
          <w:p w14:paraId="07104B3A" w14:textId="77777777" w:rsidR="00051EB3" w:rsidRPr="00D979A2" w:rsidRDefault="00051EB3" w:rsidP="00910F1E">
            <w:pPr>
              <w:pStyle w:val="NCTableText"/>
            </w:pPr>
          </w:p>
          <w:p w14:paraId="17229384" w14:textId="77777777" w:rsidR="00051EB3" w:rsidRPr="00D979A2" w:rsidRDefault="00051EB3" w:rsidP="00910F1E">
            <w:pPr>
              <w:pStyle w:val="NCTableText"/>
            </w:pPr>
          </w:p>
          <w:p w14:paraId="2481DF35" w14:textId="77777777" w:rsidR="00051EB3" w:rsidRPr="00D979A2" w:rsidRDefault="00051EB3" w:rsidP="00910F1E">
            <w:pPr>
              <w:pStyle w:val="NCTableText"/>
            </w:pPr>
          </w:p>
          <w:p w14:paraId="255CCD32" w14:textId="77777777" w:rsidR="00051EB3" w:rsidRPr="00D979A2" w:rsidRDefault="00051EB3" w:rsidP="00910F1E">
            <w:pPr>
              <w:pStyle w:val="NCTableText"/>
            </w:pPr>
          </w:p>
          <w:p w14:paraId="7438C1F1" w14:textId="77777777" w:rsidR="00051EB3" w:rsidRPr="00D979A2" w:rsidRDefault="00051EB3" w:rsidP="00A23BE5">
            <w:pPr>
              <w:pStyle w:val="NCLearnerNotes"/>
              <w:rPr>
                <w:rFonts w:cs="Arial"/>
                <w:bCs/>
              </w:rPr>
            </w:pPr>
          </w:p>
        </w:tc>
      </w:tr>
    </w:tbl>
    <w:p w14:paraId="695EE1D6" w14:textId="77777777" w:rsidR="00242ED6" w:rsidRDefault="00242ED6" w:rsidP="00910F1E">
      <w:pPr>
        <w:pStyle w:val="NCNormal"/>
        <w:rPr>
          <w:rFonts w:eastAsiaTheme="majorEastAsia"/>
        </w:rPr>
      </w:pPr>
      <w:r>
        <w:rPr>
          <w:rFonts w:eastAsiaTheme="majorEastAsia"/>
        </w:rPr>
        <w:br w:type="page"/>
      </w:r>
    </w:p>
    <w:p w14:paraId="11CBB735" w14:textId="780AB6AA" w:rsidR="009A0732" w:rsidRDefault="007F7F1A" w:rsidP="007F7F1A">
      <w:pPr>
        <w:pStyle w:val="NCSlide"/>
        <w:rPr>
          <w:rFonts w:eastAsiaTheme="majorEastAsia"/>
        </w:rPr>
      </w:pPr>
      <w:r>
        <w:rPr>
          <w:rFonts w:eastAsiaTheme="majorEastAsia"/>
          <w:noProof/>
        </w:rPr>
        <w:lastRenderedPageBreak/>
        <w:drawing>
          <wp:inline distT="0" distB="0" distL="0" distR="0" wp14:anchorId="6794286A" wp14:editId="5373FA72">
            <wp:extent cx="4873752" cy="2762802"/>
            <wp:effectExtent l="0" t="0" r="3175" b="0"/>
            <wp:docPr id="19783731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3F11AC66" w14:textId="77777777" w:rsidR="00D50843" w:rsidRPr="00D979A2" w:rsidRDefault="00D50843" w:rsidP="00D50843">
      <w:pPr>
        <w:pStyle w:val="NCLearnerNotes"/>
      </w:pPr>
      <w:r w:rsidRPr="00D979A2">
        <w:t>Use this space to record notes.</w:t>
      </w:r>
    </w:p>
    <w:tbl>
      <w:tblPr>
        <w:tblStyle w:val="TableGrid"/>
        <w:tblW w:w="0" w:type="auto"/>
        <w:tblLook w:val="04A0" w:firstRow="1" w:lastRow="0" w:firstColumn="1" w:lastColumn="0" w:noHBand="0" w:noVBand="1"/>
      </w:tblPr>
      <w:tblGrid>
        <w:gridCol w:w="9350"/>
      </w:tblGrid>
      <w:tr w:rsidR="00D50843" w:rsidRPr="00D979A2" w14:paraId="126952D0" w14:textId="77777777" w:rsidTr="00A23BE5">
        <w:tc>
          <w:tcPr>
            <w:tcW w:w="9350" w:type="dxa"/>
          </w:tcPr>
          <w:p w14:paraId="240F9BAC" w14:textId="77777777" w:rsidR="00D50843" w:rsidRPr="00D979A2" w:rsidRDefault="00D50843" w:rsidP="00910F1E">
            <w:pPr>
              <w:pStyle w:val="NCTableText"/>
            </w:pPr>
          </w:p>
          <w:p w14:paraId="05D3EE6E" w14:textId="77777777" w:rsidR="00D50843" w:rsidRPr="00D979A2" w:rsidRDefault="00D50843" w:rsidP="00910F1E">
            <w:pPr>
              <w:pStyle w:val="NCTableText"/>
            </w:pPr>
          </w:p>
          <w:p w14:paraId="2E6E9661" w14:textId="77777777" w:rsidR="00D50843" w:rsidRPr="00D979A2" w:rsidRDefault="00D50843" w:rsidP="00910F1E">
            <w:pPr>
              <w:pStyle w:val="NCTableText"/>
            </w:pPr>
          </w:p>
          <w:p w14:paraId="638BC55A" w14:textId="77777777" w:rsidR="00D50843" w:rsidRPr="00D979A2" w:rsidRDefault="00D50843" w:rsidP="00910F1E">
            <w:pPr>
              <w:pStyle w:val="NCTableText"/>
            </w:pPr>
          </w:p>
          <w:p w14:paraId="041EFDCB" w14:textId="77777777" w:rsidR="00D50843" w:rsidRPr="00D979A2" w:rsidRDefault="00D50843" w:rsidP="00910F1E">
            <w:pPr>
              <w:pStyle w:val="NCTableText"/>
            </w:pPr>
          </w:p>
          <w:p w14:paraId="33FAFE08" w14:textId="77777777" w:rsidR="00D50843" w:rsidRPr="00D979A2" w:rsidRDefault="00D50843" w:rsidP="00910F1E">
            <w:pPr>
              <w:pStyle w:val="NCTableText"/>
            </w:pPr>
          </w:p>
          <w:p w14:paraId="3EF055F8" w14:textId="77777777" w:rsidR="00D50843" w:rsidRPr="00D979A2" w:rsidRDefault="00D50843" w:rsidP="00910F1E">
            <w:pPr>
              <w:pStyle w:val="NCTableText"/>
            </w:pPr>
          </w:p>
          <w:p w14:paraId="251ED580" w14:textId="77777777" w:rsidR="00D50843" w:rsidRPr="00D979A2" w:rsidRDefault="00D50843" w:rsidP="00910F1E">
            <w:pPr>
              <w:pStyle w:val="NCTableText"/>
            </w:pPr>
          </w:p>
          <w:p w14:paraId="2AF15124" w14:textId="77777777" w:rsidR="00D50843" w:rsidRPr="00D979A2" w:rsidRDefault="00D50843" w:rsidP="00910F1E">
            <w:pPr>
              <w:pStyle w:val="NCTableText"/>
            </w:pPr>
          </w:p>
          <w:p w14:paraId="06C28A0E" w14:textId="77777777" w:rsidR="00D50843" w:rsidRPr="00D979A2" w:rsidRDefault="00D50843" w:rsidP="00910F1E">
            <w:pPr>
              <w:pStyle w:val="NCTableText"/>
            </w:pPr>
          </w:p>
          <w:p w14:paraId="7036E27F" w14:textId="77777777" w:rsidR="00D50843" w:rsidRPr="00D979A2" w:rsidRDefault="00D50843" w:rsidP="00910F1E">
            <w:pPr>
              <w:pStyle w:val="NCTableText"/>
            </w:pPr>
          </w:p>
          <w:p w14:paraId="049C10CF" w14:textId="77777777" w:rsidR="00D50843" w:rsidRPr="00D979A2" w:rsidRDefault="00D50843" w:rsidP="00910F1E">
            <w:pPr>
              <w:pStyle w:val="NCTableText"/>
            </w:pPr>
          </w:p>
          <w:p w14:paraId="723D939D" w14:textId="77777777" w:rsidR="00D50843" w:rsidRPr="00D979A2" w:rsidRDefault="00D50843" w:rsidP="00910F1E">
            <w:pPr>
              <w:pStyle w:val="NCTableText"/>
            </w:pPr>
          </w:p>
          <w:p w14:paraId="3A573F59" w14:textId="77777777" w:rsidR="00910F1E" w:rsidRPr="00D979A2" w:rsidRDefault="00910F1E" w:rsidP="00910F1E">
            <w:pPr>
              <w:pStyle w:val="NCTableText"/>
            </w:pPr>
          </w:p>
          <w:p w14:paraId="2F1042A3" w14:textId="77777777" w:rsidR="00525A50" w:rsidRDefault="00525A50" w:rsidP="00910F1E">
            <w:pPr>
              <w:pStyle w:val="NCTableText"/>
            </w:pPr>
          </w:p>
          <w:p w14:paraId="330BE2F9" w14:textId="77777777" w:rsidR="00525A50" w:rsidRDefault="00525A50" w:rsidP="00910F1E">
            <w:pPr>
              <w:pStyle w:val="NCTableText"/>
            </w:pPr>
          </w:p>
          <w:p w14:paraId="66D00860" w14:textId="77777777" w:rsidR="00525A50" w:rsidRPr="00D979A2" w:rsidRDefault="00525A50" w:rsidP="00910F1E">
            <w:pPr>
              <w:pStyle w:val="NCTableText"/>
            </w:pPr>
          </w:p>
          <w:p w14:paraId="3F54D3A3" w14:textId="77777777" w:rsidR="00D50843" w:rsidRPr="00D979A2" w:rsidRDefault="00D50843" w:rsidP="00910F1E">
            <w:pPr>
              <w:pStyle w:val="NCTableText"/>
            </w:pPr>
          </w:p>
          <w:p w14:paraId="3447F9BE" w14:textId="77777777" w:rsidR="00D50843" w:rsidRPr="00D979A2" w:rsidRDefault="00D50843" w:rsidP="00910F1E">
            <w:pPr>
              <w:pStyle w:val="NCTableText"/>
            </w:pPr>
          </w:p>
          <w:p w14:paraId="4844CC95" w14:textId="77777777" w:rsidR="00D50843" w:rsidRPr="00D979A2" w:rsidRDefault="00D50843" w:rsidP="00A23BE5">
            <w:pPr>
              <w:pStyle w:val="NCLearnerNotes"/>
              <w:rPr>
                <w:rFonts w:cs="Arial"/>
                <w:bCs/>
              </w:rPr>
            </w:pPr>
          </w:p>
        </w:tc>
      </w:tr>
    </w:tbl>
    <w:p w14:paraId="415DA143" w14:textId="77777777" w:rsidR="00525A50" w:rsidRDefault="00525A50">
      <w:r>
        <w:rPr>
          <w:b/>
        </w:rPr>
        <w:br w:type="page"/>
      </w:r>
    </w:p>
    <w:p w14:paraId="4E0A1CE3" w14:textId="667A18F5" w:rsidR="00051EB3" w:rsidRDefault="002E7626" w:rsidP="001D355A">
      <w:pPr>
        <w:pStyle w:val="NCSlide"/>
        <w:rPr>
          <w:rFonts w:eastAsiaTheme="majorEastAsia"/>
        </w:rPr>
      </w:pPr>
      <w:r>
        <w:rPr>
          <w:rFonts w:eastAsiaTheme="majorEastAsia"/>
          <w:noProof/>
        </w:rPr>
        <w:lastRenderedPageBreak/>
        <w:drawing>
          <wp:inline distT="0" distB="0" distL="0" distR="0" wp14:anchorId="2D57E100" wp14:editId="4B9946DA">
            <wp:extent cx="4873752" cy="2762802"/>
            <wp:effectExtent l="0" t="0" r="3175" b="0"/>
            <wp:docPr id="19174020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65EB0EB0" w14:textId="3D134A1F" w:rsidR="001D355A" w:rsidRPr="00D979A2" w:rsidRDefault="00CC5698" w:rsidP="001D355A">
      <w:pPr>
        <w:pStyle w:val="NCLearnerNotes"/>
      </w:pPr>
      <w:r w:rsidRPr="00CC5698">
        <w:t>What is the definition of child development?</w:t>
      </w:r>
    </w:p>
    <w:tbl>
      <w:tblPr>
        <w:tblStyle w:val="TableGrid"/>
        <w:tblW w:w="0" w:type="auto"/>
        <w:tblLook w:val="04A0" w:firstRow="1" w:lastRow="0" w:firstColumn="1" w:lastColumn="0" w:noHBand="0" w:noVBand="1"/>
      </w:tblPr>
      <w:tblGrid>
        <w:gridCol w:w="9350"/>
      </w:tblGrid>
      <w:tr w:rsidR="001D355A" w:rsidRPr="00D979A2" w14:paraId="2B368BF3" w14:textId="77777777" w:rsidTr="00A23BE5">
        <w:tc>
          <w:tcPr>
            <w:tcW w:w="9350" w:type="dxa"/>
          </w:tcPr>
          <w:p w14:paraId="059F6596" w14:textId="77777777" w:rsidR="001D355A" w:rsidRPr="00D979A2" w:rsidRDefault="001D355A" w:rsidP="00D7451A">
            <w:pPr>
              <w:pStyle w:val="NCTableText"/>
            </w:pPr>
          </w:p>
          <w:p w14:paraId="4F08D155" w14:textId="77777777" w:rsidR="001D355A" w:rsidRPr="00D979A2" w:rsidRDefault="001D355A" w:rsidP="00D7451A">
            <w:pPr>
              <w:pStyle w:val="NCTableText"/>
            </w:pPr>
          </w:p>
          <w:p w14:paraId="2053794E" w14:textId="77777777" w:rsidR="001D355A" w:rsidRPr="00D979A2" w:rsidRDefault="001D355A" w:rsidP="00D7451A">
            <w:pPr>
              <w:pStyle w:val="NCTableText"/>
            </w:pPr>
          </w:p>
          <w:p w14:paraId="3D616D7E" w14:textId="77777777" w:rsidR="001D355A" w:rsidRPr="00D979A2" w:rsidRDefault="001D355A" w:rsidP="00D7451A">
            <w:pPr>
              <w:pStyle w:val="NCTableText"/>
            </w:pPr>
          </w:p>
          <w:p w14:paraId="22538F54" w14:textId="77777777" w:rsidR="001D355A" w:rsidRDefault="001D355A" w:rsidP="00D7451A">
            <w:pPr>
              <w:pStyle w:val="NCTableText"/>
              <w:rPr>
                <w:rFonts w:cs="Arial"/>
              </w:rPr>
            </w:pPr>
          </w:p>
          <w:p w14:paraId="017972D2" w14:textId="77777777" w:rsidR="001D355A" w:rsidRPr="00D979A2" w:rsidRDefault="001D355A" w:rsidP="00A23BE5">
            <w:pPr>
              <w:pStyle w:val="NCLearnerNotes"/>
              <w:rPr>
                <w:rFonts w:cs="Arial"/>
                <w:bCs/>
              </w:rPr>
            </w:pPr>
          </w:p>
        </w:tc>
      </w:tr>
    </w:tbl>
    <w:p w14:paraId="356E954C" w14:textId="47260F11" w:rsidR="00CC5698" w:rsidRDefault="003641D2" w:rsidP="00CC5698">
      <w:pPr>
        <w:pStyle w:val="NCLearnerNotes"/>
        <w:rPr>
          <w:rFonts w:eastAsiaTheme="majorEastAsia"/>
        </w:rPr>
      </w:pPr>
      <w:r w:rsidRPr="003641D2">
        <w:rPr>
          <w:rFonts w:eastAsiaTheme="majorEastAsia"/>
        </w:rPr>
        <w:t>What are the key tasks in early childhood development?</w:t>
      </w:r>
    </w:p>
    <w:tbl>
      <w:tblPr>
        <w:tblStyle w:val="TableGrid"/>
        <w:tblW w:w="0" w:type="auto"/>
        <w:tblLook w:val="04A0" w:firstRow="1" w:lastRow="0" w:firstColumn="1" w:lastColumn="0" w:noHBand="0" w:noVBand="1"/>
      </w:tblPr>
      <w:tblGrid>
        <w:gridCol w:w="9350"/>
      </w:tblGrid>
      <w:tr w:rsidR="00DB4FE2" w14:paraId="7E52488F" w14:textId="77777777" w:rsidTr="00DB4FE2">
        <w:tc>
          <w:tcPr>
            <w:tcW w:w="9350" w:type="dxa"/>
          </w:tcPr>
          <w:p w14:paraId="1B18C991" w14:textId="77777777" w:rsidR="00DB4FE2" w:rsidRDefault="00DB4FE2" w:rsidP="00D7451A">
            <w:pPr>
              <w:pStyle w:val="NCTableText"/>
              <w:rPr>
                <w:rFonts w:eastAsiaTheme="majorEastAsia"/>
              </w:rPr>
            </w:pPr>
          </w:p>
          <w:p w14:paraId="1D532A60" w14:textId="77777777" w:rsidR="00DB4FE2" w:rsidRDefault="00DB4FE2" w:rsidP="00D7451A">
            <w:pPr>
              <w:pStyle w:val="NCTableText"/>
              <w:rPr>
                <w:rFonts w:eastAsiaTheme="majorEastAsia"/>
              </w:rPr>
            </w:pPr>
          </w:p>
          <w:p w14:paraId="3F0F9D80" w14:textId="77777777" w:rsidR="00DB4FE2" w:rsidRDefault="00DB4FE2" w:rsidP="00D7451A">
            <w:pPr>
              <w:pStyle w:val="NCTableText"/>
              <w:rPr>
                <w:rFonts w:eastAsiaTheme="majorEastAsia"/>
              </w:rPr>
            </w:pPr>
          </w:p>
          <w:p w14:paraId="6457456E" w14:textId="77777777" w:rsidR="00DB4FE2" w:rsidRDefault="00DB4FE2" w:rsidP="00D7451A">
            <w:pPr>
              <w:pStyle w:val="NCTableText"/>
              <w:rPr>
                <w:rFonts w:eastAsiaTheme="majorEastAsia"/>
              </w:rPr>
            </w:pPr>
          </w:p>
          <w:p w14:paraId="047F6EC4" w14:textId="77777777" w:rsidR="00DB4FE2" w:rsidRDefault="00DB4FE2" w:rsidP="00D7451A">
            <w:pPr>
              <w:pStyle w:val="NCTableText"/>
              <w:rPr>
                <w:rFonts w:eastAsiaTheme="majorEastAsia"/>
              </w:rPr>
            </w:pPr>
          </w:p>
          <w:p w14:paraId="057F43A2" w14:textId="77777777" w:rsidR="00DB4FE2" w:rsidRDefault="00DB4FE2" w:rsidP="00CC5698">
            <w:pPr>
              <w:pStyle w:val="NCLearnerNotes"/>
              <w:rPr>
                <w:rFonts w:eastAsiaTheme="majorEastAsia"/>
              </w:rPr>
            </w:pPr>
          </w:p>
        </w:tc>
      </w:tr>
    </w:tbl>
    <w:p w14:paraId="0FD864C3" w14:textId="23840C3B" w:rsidR="00E45C54" w:rsidRDefault="00E45C54" w:rsidP="00CC5698">
      <w:pPr>
        <w:pStyle w:val="NCLearnerNotes"/>
        <w:rPr>
          <w:rFonts w:eastAsiaTheme="majorEastAsia"/>
        </w:rPr>
      </w:pPr>
      <w:r w:rsidRPr="00E45C54">
        <w:rPr>
          <w:rFonts w:eastAsiaTheme="majorEastAsia"/>
        </w:rPr>
        <w:t>What do children learn about the world from having secure, safe relationships with caregivers?</w:t>
      </w:r>
    </w:p>
    <w:tbl>
      <w:tblPr>
        <w:tblStyle w:val="TableGrid"/>
        <w:tblW w:w="0" w:type="auto"/>
        <w:tblLook w:val="04A0" w:firstRow="1" w:lastRow="0" w:firstColumn="1" w:lastColumn="0" w:noHBand="0" w:noVBand="1"/>
      </w:tblPr>
      <w:tblGrid>
        <w:gridCol w:w="9350"/>
      </w:tblGrid>
      <w:tr w:rsidR="00DB4FE2" w14:paraId="7F2B6843" w14:textId="77777777" w:rsidTr="00DB4FE2">
        <w:tc>
          <w:tcPr>
            <w:tcW w:w="9350" w:type="dxa"/>
          </w:tcPr>
          <w:p w14:paraId="6425BD7B" w14:textId="77777777" w:rsidR="00DB4FE2" w:rsidRDefault="00DB4FE2" w:rsidP="00D7451A">
            <w:pPr>
              <w:pStyle w:val="NCTableText"/>
              <w:rPr>
                <w:rFonts w:eastAsiaTheme="majorEastAsia"/>
              </w:rPr>
            </w:pPr>
          </w:p>
          <w:p w14:paraId="1EEEDA12" w14:textId="77777777" w:rsidR="00DB4FE2" w:rsidRDefault="00DB4FE2" w:rsidP="00D7451A">
            <w:pPr>
              <w:pStyle w:val="NCTableText"/>
              <w:rPr>
                <w:rFonts w:eastAsiaTheme="majorEastAsia"/>
              </w:rPr>
            </w:pPr>
          </w:p>
          <w:p w14:paraId="039FF0F3" w14:textId="77777777" w:rsidR="00DB4FE2" w:rsidRDefault="00DB4FE2" w:rsidP="00D7451A">
            <w:pPr>
              <w:pStyle w:val="NCTableText"/>
              <w:rPr>
                <w:rFonts w:eastAsiaTheme="majorEastAsia"/>
              </w:rPr>
            </w:pPr>
          </w:p>
          <w:p w14:paraId="44D8E25A" w14:textId="77777777" w:rsidR="00DB4FE2" w:rsidRDefault="00DB4FE2" w:rsidP="00D7451A">
            <w:pPr>
              <w:pStyle w:val="NCTableText"/>
              <w:rPr>
                <w:rFonts w:eastAsiaTheme="majorEastAsia"/>
              </w:rPr>
            </w:pPr>
          </w:p>
          <w:p w14:paraId="27B10869" w14:textId="77777777" w:rsidR="00DB4FE2" w:rsidRDefault="00DB4FE2" w:rsidP="00D7451A">
            <w:pPr>
              <w:pStyle w:val="NCTableText"/>
              <w:rPr>
                <w:rFonts w:eastAsiaTheme="majorEastAsia"/>
              </w:rPr>
            </w:pPr>
          </w:p>
          <w:p w14:paraId="341AB200" w14:textId="77777777" w:rsidR="00DB4FE2" w:rsidRDefault="00DB4FE2" w:rsidP="00CC5698">
            <w:pPr>
              <w:pStyle w:val="NCLearnerNotes"/>
              <w:rPr>
                <w:rFonts w:eastAsiaTheme="majorEastAsia"/>
              </w:rPr>
            </w:pPr>
          </w:p>
        </w:tc>
      </w:tr>
    </w:tbl>
    <w:p w14:paraId="532FBA8B" w14:textId="6E6253A8" w:rsidR="001D355A" w:rsidRDefault="0005170E" w:rsidP="001D355A">
      <w:pPr>
        <w:pStyle w:val="NCSlide"/>
        <w:rPr>
          <w:rFonts w:eastAsiaTheme="majorEastAsia"/>
        </w:rPr>
      </w:pPr>
      <w:r>
        <w:rPr>
          <w:rFonts w:eastAsiaTheme="majorEastAsia"/>
          <w:noProof/>
        </w:rPr>
        <w:lastRenderedPageBreak/>
        <w:drawing>
          <wp:inline distT="0" distB="0" distL="0" distR="0" wp14:anchorId="7C0B154F" wp14:editId="3D4D55BE">
            <wp:extent cx="4873752" cy="2762802"/>
            <wp:effectExtent l="0" t="0" r="3175" b="0"/>
            <wp:docPr id="27014213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74F5A258" w14:textId="77777777" w:rsidR="001D355A" w:rsidRPr="00D979A2" w:rsidRDefault="001D355A" w:rsidP="001D355A">
      <w:pPr>
        <w:pStyle w:val="NCLearnerNotes"/>
      </w:pPr>
      <w:r w:rsidRPr="00D979A2">
        <w:t>Use this space to record notes.</w:t>
      </w:r>
    </w:p>
    <w:tbl>
      <w:tblPr>
        <w:tblStyle w:val="TableGrid"/>
        <w:tblW w:w="0" w:type="auto"/>
        <w:tblLook w:val="04A0" w:firstRow="1" w:lastRow="0" w:firstColumn="1" w:lastColumn="0" w:noHBand="0" w:noVBand="1"/>
      </w:tblPr>
      <w:tblGrid>
        <w:gridCol w:w="9350"/>
      </w:tblGrid>
      <w:tr w:rsidR="001D355A" w:rsidRPr="00D979A2" w14:paraId="5DD0C84C" w14:textId="77777777" w:rsidTr="00A23BE5">
        <w:tc>
          <w:tcPr>
            <w:tcW w:w="9350" w:type="dxa"/>
          </w:tcPr>
          <w:p w14:paraId="0E61F772" w14:textId="77777777" w:rsidR="001D355A" w:rsidRPr="00D979A2" w:rsidRDefault="001D355A" w:rsidP="00D7451A">
            <w:pPr>
              <w:pStyle w:val="NCTableText"/>
            </w:pPr>
          </w:p>
          <w:p w14:paraId="5F5E82FD" w14:textId="77777777" w:rsidR="001D355A" w:rsidRPr="00D979A2" w:rsidRDefault="001D355A" w:rsidP="00D7451A">
            <w:pPr>
              <w:pStyle w:val="NCTableText"/>
            </w:pPr>
          </w:p>
          <w:p w14:paraId="47D4150D" w14:textId="77777777" w:rsidR="001D355A" w:rsidRPr="00D979A2" w:rsidRDefault="001D355A" w:rsidP="00D7451A">
            <w:pPr>
              <w:pStyle w:val="NCTableText"/>
            </w:pPr>
          </w:p>
          <w:p w14:paraId="2E387834" w14:textId="77777777" w:rsidR="001D355A" w:rsidRPr="00D979A2" w:rsidRDefault="001D355A" w:rsidP="00D7451A">
            <w:pPr>
              <w:pStyle w:val="NCTableText"/>
            </w:pPr>
          </w:p>
          <w:p w14:paraId="47682C9F" w14:textId="77777777" w:rsidR="001D355A" w:rsidRPr="00D979A2" w:rsidRDefault="001D355A" w:rsidP="00D7451A">
            <w:pPr>
              <w:pStyle w:val="NCTableText"/>
            </w:pPr>
          </w:p>
          <w:p w14:paraId="02849F6A" w14:textId="77777777" w:rsidR="001D355A" w:rsidRPr="00D979A2" w:rsidRDefault="001D355A" w:rsidP="00D7451A">
            <w:pPr>
              <w:pStyle w:val="NCTableText"/>
            </w:pPr>
          </w:p>
          <w:p w14:paraId="34E45C35" w14:textId="77777777" w:rsidR="001D355A" w:rsidRPr="00D979A2" w:rsidRDefault="001D355A" w:rsidP="00D7451A">
            <w:pPr>
              <w:pStyle w:val="NCTableText"/>
            </w:pPr>
          </w:p>
          <w:p w14:paraId="37B227A9" w14:textId="77777777" w:rsidR="001D355A" w:rsidRPr="00D979A2" w:rsidRDefault="001D355A" w:rsidP="00D7451A">
            <w:pPr>
              <w:pStyle w:val="NCTableText"/>
            </w:pPr>
          </w:p>
          <w:p w14:paraId="48A85709" w14:textId="77777777" w:rsidR="001D355A" w:rsidRPr="00D979A2" w:rsidRDefault="001D355A" w:rsidP="00D7451A">
            <w:pPr>
              <w:pStyle w:val="NCTableText"/>
            </w:pPr>
          </w:p>
          <w:p w14:paraId="70E17730" w14:textId="77777777" w:rsidR="00D7451A" w:rsidRDefault="00D7451A" w:rsidP="00D7451A">
            <w:pPr>
              <w:pStyle w:val="NCTableText"/>
            </w:pPr>
          </w:p>
          <w:p w14:paraId="4F91621A" w14:textId="77777777" w:rsidR="00D7451A" w:rsidRDefault="00D7451A" w:rsidP="00D7451A">
            <w:pPr>
              <w:pStyle w:val="NCTableText"/>
            </w:pPr>
          </w:p>
          <w:p w14:paraId="57F6037A" w14:textId="77777777" w:rsidR="00D7451A" w:rsidRDefault="00D7451A" w:rsidP="00D7451A">
            <w:pPr>
              <w:pStyle w:val="NCTableText"/>
            </w:pPr>
          </w:p>
          <w:p w14:paraId="02EA3EC4" w14:textId="77777777" w:rsidR="00D7451A" w:rsidRPr="00D979A2" w:rsidRDefault="00D7451A" w:rsidP="00D7451A">
            <w:pPr>
              <w:pStyle w:val="NCTableText"/>
            </w:pPr>
          </w:p>
          <w:p w14:paraId="7D1FC989" w14:textId="77777777" w:rsidR="001D355A" w:rsidRPr="00D979A2" w:rsidRDefault="001D355A" w:rsidP="00D7451A">
            <w:pPr>
              <w:pStyle w:val="NCTableText"/>
            </w:pPr>
          </w:p>
          <w:p w14:paraId="478381BC" w14:textId="77777777" w:rsidR="001D355A" w:rsidRPr="00D979A2" w:rsidRDefault="001D355A" w:rsidP="00D7451A">
            <w:pPr>
              <w:pStyle w:val="NCTableText"/>
            </w:pPr>
          </w:p>
          <w:p w14:paraId="1B14D19B" w14:textId="77777777" w:rsidR="001D355A" w:rsidRPr="00D979A2" w:rsidRDefault="001D355A" w:rsidP="00D7451A">
            <w:pPr>
              <w:pStyle w:val="NCTableText"/>
            </w:pPr>
          </w:p>
          <w:p w14:paraId="08B9E5A7" w14:textId="77777777" w:rsidR="001D355A" w:rsidRPr="00D979A2" w:rsidRDefault="001D355A" w:rsidP="00D7451A">
            <w:pPr>
              <w:pStyle w:val="NCTableText"/>
            </w:pPr>
          </w:p>
          <w:p w14:paraId="35D4657A" w14:textId="77777777" w:rsidR="001D355A" w:rsidRPr="00D979A2" w:rsidRDefault="001D355A" w:rsidP="00D7451A">
            <w:pPr>
              <w:pStyle w:val="NCTableText"/>
            </w:pPr>
          </w:p>
          <w:p w14:paraId="0520B3D7" w14:textId="77777777" w:rsidR="001D355A" w:rsidRPr="00D979A2" w:rsidRDefault="001D355A" w:rsidP="00D7451A">
            <w:pPr>
              <w:pStyle w:val="NCTableText"/>
            </w:pPr>
          </w:p>
          <w:p w14:paraId="529FF6ED" w14:textId="77777777" w:rsidR="001D355A" w:rsidRPr="00D979A2" w:rsidRDefault="001D355A" w:rsidP="00A23BE5">
            <w:pPr>
              <w:pStyle w:val="NCLearnerNotes"/>
              <w:rPr>
                <w:rFonts w:cs="Arial"/>
                <w:bCs/>
              </w:rPr>
            </w:pPr>
          </w:p>
        </w:tc>
      </w:tr>
    </w:tbl>
    <w:p w14:paraId="2AF53765" w14:textId="77777777" w:rsidR="005D4416" w:rsidRDefault="005D4416" w:rsidP="00D7451A">
      <w:pPr>
        <w:pStyle w:val="NCNormal"/>
        <w:rPr>
          <w:rFonts w:eastAsiaTheme="majorEastAsia"/>
        </w:rPr>
      </w:pPr>
      <w:r>
        <w:rPr>
          <w:rFonts w:eastAsiaTheme="majorEastAsia"/>
          <w:noProof/>
        </w:rPr>
        <w:br w:type="page"/>
      </w:r>
    </w:p>
    <w:p w14:paraId="54437AEE" w14:textId="2F997650" w:rsidR="00C2704D" w:rsidRDefault="006A7739" w:rsidP="00C2704D">
      <w:pPr>
        <w:pStyle w:val="NCSlide"/>
        <w:rPr>
          <w:rFonts w:eastAsiaTheme="majorEastAsia"/>
        </w:rPr>
      </w:pPr>
      <w:r>
        <w:rPr>
          <w:rFonts w:eastAsiaTheme="majorEastAsia"/>
          <w:noProof/>
        </w:rPr>
        <w:lastRenderedPageBreak/>
        <w:drawing>
          <wp:inline distT="0" distB="0" distL="0" distR="0" wp14:anchorId="23759803" wp14:editId="1FE4F14E">
            <wp:extent cx="4873752" cy="2762802"/>
            <wp:effectExtent l="0" t="0" r="3175" b="0"/>
            <wp:docPr id="203971426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01FB3FF7" w14:textId="77777777" w:rsidR="001D355A" w:rsidRPr="00D979A2" w:rsidRDefault="001D355A" w:rsidP="001D355A">
      <w:pPr>
        <w:pStyle w:val="NCLearnerNotes"/>
      </w:pPr>
      <w:bookmarkStart w:id="40" w:name="_Hlk176187426"/>
      <w:r>
        <w:t>Use this space to record notes.</w:t>
      </w:r>
    </w:p>
    <w:tbl>
      <w:tblPr>
        <w:tblStyle w:val="TableGrid"/>
        <w:tblW w:w="0" w:type="auto"/>
        <w:tblLook w:val="04A0" w:firstRow="1" w:lastRow="0" w:firstColumn="1" w:lastColumn="0" w:noHBand="0" w:noVBand="1"/>
      </w:tblPr>
      <w:tblGrid>
        <w:gridCol w:w="9350"/>
      </w:tblGrid>
      <w:tr w:rsidR="001D355A" w:rsidRPr="00D979A2" w14:paraId="733FD8AB" w14:textId="77777777" w:rsidTr="00A23BE5">
        <w:tc>
          <w:tcPr>
            <w:tcW w:w="9350" w:type="dxa"/>
          </w:tcPr>
          <w:p w14:paraId="1ED18F58" w14:textId="77777777" w:rsidR="001D355A" w:rsidRPr="00D979A2" w:rsidRDefault="001D355A" w:rsidP="00D7451A">
            <w:pPr>
              <w:pStyle w:val="NCTableText"/>
            </w:pPr>
          </w:p>
          <w:p w14:paraId="6874E7AE" w14:textId="77777777" w:rsidR="001D355A" w:rsidRPr="00D979A2" w:rsidRDefault="001D355A" w:rsidP="00D7451A">
            <w:pPr>
              <w:pStyle w:val="NCTableText"/>
            </w:pPr>
          </w:p>
          <w:p w14:paraId="67E8DE58" w14:textId="77777777" w:rsidR="001D355A" w:rsidRPr="00D979A2" w:rsidRDefault="001D355A" w:rsidP="00D7451A">
            <w:pPr>
              <w:pStyle w:val="NCTableText"/>
            </w:pPr>
          </w:p>
          <w:p w14:paraId="6BA6B187" w14:textId="77777777" w:rsidR="001D355A" w:rsidRPr="00D979A2" w:rsidRDefault="001D355A" w:rsidP="00D7451A">
            <w:pPr>
              <w:pStyle w:val="NCTableText"/>
            </w:pPr>
          </w:p>
          <w:p w14:paraId="74F586E5" w14:textId="77777777" w:rsidR="001D355A" w:rsidRPr="00D979A2" w:rsidRDefault="001D355A" w:rsidP="00D7451A">
            <w:pPr>
              <w:pStyle w:val="NCTableText"/>
            </w:pPr>
          </w:p>
          <w:p w14:paraId="0A44ECF7" w14:textId="77777777" w:rsidR="001D355A" w:rsidRPr="00D979A2" w:rsidRDefault="001D355A" w:rsidP="00D7451A">
            <w:pPr>
              <w:pStyle w:val="NCTableText"/>
            </w:pPr>
          </w:p>
          <w:p w14:paraId="11437741" w14:textId="77777777" w:rsidR="001D355A" w:rsidRPr="00D979A2" w:rsidRDefault="001D355A" w:rsidP="00D7451A">
            <w:pPr>
              <w:pStyle w:val="NCTableText"/>
            </w:pPr>
          </w:p>
          <w:p w14:paraId="6442C2F1" w14:textId="77777777" w:rsidR="001D355A" w:rsidRPr="00D979A2" w:rsidRDefault="001D355A" w:rsidP="00D7451A">
            <w:pPr>
              <w:pStyle w:val="NCTableText"/>
            </w:pPr>
          </w:p>
          <w:p w14:paraId="703D7895" w14:textId="77777777" w:rsidR="001D355A" w:rsidRPr="00D979A2" w:rsidRDefault="001D355A" w:rsidP="00D7451A">
            <w:pPr>
              <w:pStyle w:val="NCTableText"/>
            </w:pPr>
          </w:p>
          <w:p w14:paraId="0147CE97" w14:textId="77777777" w:rsidR="001D355A" w:rsidRPr="00D979A2" w:rsidRDefault="001D355A" w:rsidP="00D7451A">
            <w:pPr>
              <w:pStyle w:val="NCTableText"/>
            </w:pPr>
          </w:p>
          <w:p w14:paraId="3ACD1E0B" w14:textId="77777777" w:rsidR="001D355A" w:rsidRPr="00D979A2" w:rsidRDefault="001D355A" w:rsidP="00D7451A">
            <w:pPr>
              <w:pStyle w:val="NCTableText"/>
            </w:pPr>
          </w:p>
          <w:p w14:paraId="6A0665C2" w14:textId="77777777" w:rsidR="001D355A" w:rsidRPr="00D979A2" w:rsidRDefault="001D355A" w:rsidP="00D7451A">
            <w:pPr>
              <w:pStyle w:val="NCTableText"/>
            </w:pPr>
          </w:p>
          <w:p w14:paraId="127AC003" w14:textId="77777777" w:rsidR="001D355A" w:rsidRPr="00D979A2" w:rsidRDefault="001D355A" w:rsidP="00D7451A">
            <w:pPr>
              <w:pStyle w:val="NCTableText"/>
            </w:pPr>
          </w:p>
          <w:p w14:paraId="0A24E239" w14:textId="77777777" w:rsidR="001D355A" w:rsidRPr="00D979A2" w:rsidRDefault="001D355A" w:rsidP="00D7451A">
            <w:pPr>
              <w:pStyle w:val="NCTableText"/>
            </w:pPr>
          </w:p>
          <w:p w14:paraId="42B7A051" w14:textId="77777777" w:rsidR="00D7451A" w:rsidRDefault="00D7451A" w:rsidP="00D7451A">
            <w:pPr>
              <w:pStyle w:val="NCTableText"/>
            </w:pPr>
          </w:p>
          <w:p w14:paraId="79D7E476" w14:textId="77777777" w:rsidR="00D7451A" w:rsidRDefault="00D7451A" w:rsidP="00D7451A">
            <w:pPr>
              <w:pStyle w:val="NCTableText"/>
            </w:pPr>
          </w:p>
          <w:p w14:paraId="2C0826AB" w14:textId="77777777" w:rsidR="00D7451A" w:rsidRDefault="00D7451A" w:rsidP="00D7451A">
            <w:pPr>
              <w:pStyle w:val="NCTableText"/>
            </w:pPr>
          </w:p>
          <w:p w14:paraId="78605C45" w14:textId="77777777" w:rsidR="00D7451A" w:rsidRPr="00D979A2" w:rsidRDefault="00D7451A" w:rsidP="00D7451A">
            <w:pPr>
              <w:pStyle w:val="NCTableText"/>
            </w:pPr>
          </w:p>
          <w:p w14:paraId="440761D9" w14:textId="77777777" w:rsidR="001D355A" w:rsidRPr="00D979A2" w:rsidRDefault="001D355A" w:rsidP="00D7451A">
            <w:pPr>
              <w:pStyle w:val="NCTableText"/>
            </w:pPr>
          </w:p>
          <w:p w14:paraId="6A41A410" w14:textId="77777777" w:rsidR="001D355A" w:rsidRPr="00D979A2" w:rsidRDefault="001D355A" w:rsidP="00A23BE5">
            <w:pPr>
              <w:pStyle w:val="NCLearnerNotes"/>
              <w:rPr>
                <w:rFonts w:cs="Arial"/>
                <w:bCs/>
              </w:rPr>
            </w:pPr>
          </w:p>
        </w:tc>
      </w:tr>
      <w:bookmarkEnd w:id="40"/>
    </w:tbl>
    <w:p w14:paraId="6D5B9CF0" w14:textId="77777777" w:rsidR="006A7739" w:rsidRDefault="006A7739" w:rsidP="00D7451A">
      <w:pPr>
        <w:pStyle w:val="NCNormal"/>
        <w:rPr>
          <w:rFonts w:eastAsiaTheme="majorEastAsia"/>
        </w:rPr>
      </w:pPr>
      <w:r>
        <w:rPr>
          <w:rFonts w:eastAsiaTheme="majorEastAsia"/>
        </w:rPr>
        <w:br w:type="page"/>
      </w:r>
    </w:p>
    <w:p w14:paraId="40C31F45" w14:textId="5F5C01CE" w:rsidR="006A7739" w:rsidRDefault="00CA32F1" w:rsidP="00CB089F">
      <w:pPr>
        <w:pStyle w:val="Heading2"/>
      </w:pPr>
      <w:bookmarkStart w:id="41" w:name="_Toc176771919"/>
      <w:bookmarkStart w:id="42" w:name="_Toc181953958"/>
      <w:r>
        <w:lastRenderedPageBreak/>
        <w:t>Engagement Skill</w:t>
      </w:r>
      <w:r w:rsidR="00B87415">
        <w:t>s</w:t>
      </w:r>
      <w:r>
        <w:t xml:space="preserve"> </w:t>
      </w:r>
      <w:r w:rsidR="00AD6180">
        <w:t>Practice</w:t>
      </w:r>
      <w:bookmarkEnd w:id="41"/>
      <w:bookmarkEnd w:id="42"/>
    </w:p>
    <w:p w14:paraId="0629734B" w14:textId="5F62E4FF" w:rsidR="00B87415" w:rsidRPr="00B87415" w:rsidRDefault="005A4166" w:rsidP="00E71837">
      <w:pPr>
        <w:pStyle w:val="Heading3"/>
      </w:pPr>
      <w:bookmarkStart w:id="43" w:name="_Toc181953959"/>
      <w:r>
        <w:t>Skill</w:t>
      </w:r>
      <w:r w:rsidR="00D7451A">
        <w:t>s Practice: Initial Engagement with Parent</w:t>
      </w:r>
      <w:bookmarkEnd w:id="43"/>
    </w:p>
    <w:p w14:paraId="1E339E2F" w14:textId="62B880D8" w:rsidR="002257A7" w:rsidRPr="006A3E16" w:rsidRDefault="00FF19E3" w:rsidP="001D30B6">
      <w:pPr>
        <w:pStyle w:val="Heading3"/>
      </w:pPr>
      <w:bookmarkStart w:id="44" w:name="_Toc181953960"/>
      <w:r>
        <w:rPr>
          <w:rStyle w:val="normaltextrun"/>
        </w:rPr>
        <w:t>Handout:</w:t>
      </w:r>
      <w:r w:rsidR="00E237A3">
        <w:rPr>
          <w:rStyle w:val="normaltextrun"/>
        </w:rPr>
        <w:t xml:space="preserve"> </w:t>
      </w:r>
      <w:r w:rsidR="002257A7">
        <w:rPr>
          <w:rStyle w:val="normaltextrun"/>
        </w:rPr>
        <w:t>Observation and Feedback</w:t>
      </w:r>
      <w:bookmarkEnd w:id="44"/>
    </w:p>
    <w:p w14:paraId="3D48454B" w14:textId="3CF35C63" w:rsidR="002257A7" w:rsidRPr="001D30B6" w:rsidRDefault="002257A7" w:rsidP="001D30B6">
      <w:pPr>
        <w:pStyle w:val="NCNormalBold"/>
      </w:pPr>
      <w:r w:rsidRPr="001D30B6">
        <w:rPr>
          <w:rStyle w:val="normaltextrun"/>
          <w:rFonts w:eastAsia="Calibri"/>
        </w:rPr>
        <w:t>Observation Quick Tips:</w:t>
      </w:r>
    </w:p>
    <w:p w14:paraId="18972E62" w14:textId="699E4BC4" w:rsidR="002257A7" w:rsidRDefault="002257A7" w:rsidP="000D51D0">
      <w:pPr>
        <w:pStyle w:val="NCNormalBullet"/>
      </w:pPr>
      <w:r w:rsidRPr="007815EB">
        <w:rPr>
          <w:rStyle w:val="normaltextrun"/>
        </w:rPr>
        <w:t>Clear your mind and practice area of distractions</w:t>
      </w:r>
    </w:p>
    <w:p w14:paraId="7ADB1ACC" w14:textId="59068161" w:rsidR="002257A7" w:rsidRDefault="002257A7" w:rsidP="000D51D0">
      <w:pPr>
        <w:pStyle w:val="NCNormalBullet"/>
      </w:pPr>
      <w:r w:rsidRPr="007815EB">
        <w:rPr>
          <w:rStyle w:val="normaltextrun"/>
        </w:rPr>
        <w:t>Listen and observe intently and with purpose</w:t>
      </w:r>
    </w:p>
    <w:p w14:paraId="42A002F7" w14:textId="3A43E073" w:rsidR="002257A7" w:rsidRDefault="002257A7" w:rsidP="000D51D0">
      <w:pPr>
        <w:pStyle w:val="NCNormalBullet"/>
      </w:pPr>
      <w:r w:rsidRPr="007815EB">
        <w:rPr>
          <w:rStyle w:val="normaltextrun"/>
        </w:rPr>
        <w:t>Look for strengths and opportunities for growth</w:t>
      </w:r>
    </w:p>
    <w:p w14:paraId="6A61EB65" w14:textId="77777777" w:rsidR="002257A7" w:rsidRDefault="002257A7" w:rsidP="001D30B6">
      <w:pPr>
        <w:pStyle w:val="NCNormalBold"/>
        <w:rPr>
          <w:rStyle w:val="normaltextrun"/>
          <w:rFonts w:eastAsia="Calibri" w:cs="Arial"/>
        </w:rPr>
      </w:pPr>
      <w:r>
        <w:rPr>
          <w:rStyle w:val="normaltextrun"/>
          <w:rFonts w:eastAsia="Calibri" w:cs="Arial"/>
        </w:rPr>
        <w:t>Feedback Quick Tips:</w:t>
      </w:r>
    </w:p>
    <w:p w14:paraId="4F666D86" w14:textId="60C1157B" w:rsidR="002257A7" w:rsidRPr="007815EB" w:rsidRDefault="002257A7" w:rsidP="000D51D0">
      <w:pPr>
        <w:pStyle w:val="NCNormalBullet"/>
      </w:pPr>
      <w:r w:rsidRPr="007815EB">
        <w:rPr>
          <w:rStyle w:val="normaltextrun"/>
        </w:rPr>
        <w:t>Ask your partner what they felt most comfortable doing and what was more difficult for them.</w:t>
      </w:r>
    </w:p>
    <w:p w14:paraId="27849768" w14:textId="4609CF92" w:rsidR="002257A7" w:rsidRPr="007815EB" w:rsidRDefault="002257A7" w:rsidP="000D51D0">
      <w:pPr>
        <w:pStyle w:val="NCNormalBullet"/>
      </w:pPr>
      <w:r w:rsidRPr="007815EB">
        <w:rPr>
          <w:rStyle w:val="normaltextrun"/>
        </w:rPr>
        <w:t>Actively listen to your partner.</w:t>
      </w:r>
    </w:p>
    <w:p w14:paraId="24B12F93" w14:textId="7E4F6DB6" w:rsidR="002257A7" w:rsidRPr="007815EB" w:rsidRDefault="002257A7" w:rsidP="000D51D0">
      <w:pPr>
        <w:pStyle w:val="NCNormalBullet"/>
      </w:pPr>
      <w:r w:rsidRPr="007815EB">
        <w:rPr>
          <w:rStyle w:val="normaltextrun"/>
        </w:rPr>
        <w:t>Provide feedback building upon their self-assessment.</w:t>
      </w:r>
    </w:p>
    <w:p w14:paraId="3C7AD61F" w14:textId="4830CDC9" w:rsidR="002257A7" w:rsidRPr="007815EB" w:rsidRDefault="002257A7" w:rsidP="000D51D0">
      <w:pPr>
        <w:pStyle w:val="NCNormalBullet"/>
      </w:pPr>
      <w:r w:rsidRPr="007815EB">
        <w:rPr>
          <w:rStyle w:val="normaltextrun"/>
        </w:rPr>
        <w:t>Be clear, concise</w:t>
      </w:r>
      <w:r w:rsidR="00632504">
        <w:rPr>
          <w:rStyle w:val="normaltextrun"/>
        </w:rPr>
        <w:t>,</w:t>
      </w:r>
      <w:r w:rsidRPr="007815EB">
        <w:rPr>
          <w:rStyle w:val="normaltextrun"/>
        </w:rPr>
        <w:t xml:space="preserve"> and behaviorally specific.</w:t>
      </w:r>
    </w:p>
    <w:p w14:paraId="4F75342F" w14:textId="2DC4277D" w:rsidR="002257A7" w:rsidRPr="007815EB" w:rsidRDefault="002257A7" w:rsidP="000D51D0">
      <w:pPr>
        <w:pStyle w:val="NCNormalBullet"/>
      </w:pPr>
      <w:r w:rsidRPr="007815EB">
        <w:rPr>
          <w:rStyle w:val="normaltextrun"/>
        </w:rPr>
        <w:t>Be open and honest</w:t>
      </w:r>
    </w:p>
    <w:p w14:paraId="5E5FCF81" w14:textId="79FD5CA6" w:rsidR="002257A7" w:rsidRPr="007815EB" w:rsidRDefault="002257A7" w:rsidP="000D51D0">
      <w:pPr>
        <w:pStyle w:val="NCNormalBullet"/>
      </w:pPr>
      <w:r w:rsidRPr="007815EB">
        <w:rPr>
          <w:rStyle w:val="normaltextrun"/>
        </w:rPr>
        <w:t>Start by identifying their strengths.</w:t>
      </w:r>
    </w:p>
    <w:p w14:paraId="1CA87F4D" w14:textId="4B50FBB2" w:rsidR="002257A7" w:rsidRPr="007815EB" w:rsidRDefault="002257A7" w:rsidP="000D51D0">
      <w:pPr>
        <w:pStyle w:val="NCNormalBullet"/>
      </w:pPr>
      <w:r w:rsidRPr="007815EB">
        <w:rPr>
          <w:rStyle w:val="normaltextrun"/>
        </w:rPr>
        <w:t>Provide feedback on opportunities for improvement.</w:t>
      </w:r>
    </w:p>
    <w:p w14:paraId="072874FC" w14:textId="04E783B7" w:rsidR="002257A7" w:rsidRPr="007815EB" w:rsidRDefault="002257A7" w:rsidP="000D51D0">
      <w:pPr>
        <w:pStyle w:val="NCNormalBullet"/>
      </w:pPr>
      <w:r w:rsidRPr="007815EB">
        <w:rPr>
          <w:rStyle w:val="normaltextrun"/>
        </w:rPr>
        <w:t xml:space="preserve">Maintain their self-esteem without diminishing attention </w:t>
      </w:r>
      <w:r w:rsidR="00632504">
        <w:rPr>
          <w:rStyle w:val="normaltextrun"/>
        </w:rPr>
        <w:t>to</w:t>
      </w:r>
      <w:r w:rsidRPr="007815EB">
        <w:rPr>
          <w:rStyle w:val="normaltextrun"/>
        </w:rPr>
        <w:t xml:space="preserve"> the opportunities.</w:t>
      </w:r>
    </w:p>
    <w:p w14:paraId="361C8A04" w14:textId="54AED00E" w:rsidR="002257A7" w:rsidRPr="007815EB" w:rsidRDefault="002257A7" w:rsidP="000D51D0">
      <w:pPr>
        <w:pStyle w:val="NCNormalBullet"/>
      </w:pPr>
      <w:r w:rsidRPr="007815EB">
        <w:rPr>
          <w:rStyle w:val="normaltextrun"/>
        </w:rPr>
        <w:t>Provide tips and suggestion</w:t>
      </w:r>
    </w:p>
    <w:p w14:paraId="7FE78434" w14:textId="40B4C2A5" w:rsidR="002257A7" w:rsidRPr="007815EB" w:rsidRDefault="002257A7" w:rsidP="000D51D0">
      <w:pPr>
        <w:pStyle w:val="NCNormalBullet"/>
      </w:pPr>
      <w:r w:rsidRPr="007815EB">
        <w:rPr>
          <w:rStyle w:val="normaltextrun"/>
        </w:rPr>
        <w:t xml:space="preserve">Guide them in brainstorming and selecting </w:t>
      </w:r>
      <w:r w:rsidR="00632504">
        <w:rPr>
          <w:rStyle w:val="normaltextrun"/>
        </w:rPr>
        <w:t xml:space="preserve">the </w:t>
      </w:r>
      <w:r w:rsidRPr="007815EB">
        <w:rPr>
          <w:rStyle w:val="normaltextrun"/>
        </w:rPr>
        <w:t>next steps.</w:t>
      </w:r>
    </w:p>
    <w:p w14:paraId="38EFB490" w14:textId="77777777" w:rsidR="002257A7" w:rsidRPr="007815EB" w:rsidRDefault="002257A7" w:rsidP="000D51D0">
      <w:pPr>
        <w:pStyle w:val="NCNormal"/>
        <w:rPr>
          <w:rStyle w:val="normaltextrun"/>
          <w:rFonts w:eastAsia="Calibri"/>
        </w:rPr>
      </w:pPr>
      <w:r w:rsidRPr="007815EB">
        <w:rPr>
          <w:rStyle w:val="normaltextrun"/>
          <w:rFonts w:eastAsia="Calibri"/>
          <w:b/>
        </w:rPr>
        <w:t>Note</w:t>
      </w:r>
      <w:r w:rsidRPr="007815EB">
        <w:rPr>
          <w:rStyle w:val="normaltextrun"/>
          <w:rFonts w:eastAsia="Calibri"/>
        </w:rPr>
        <w:t>: Apply SMART to feedback: Specific, Measurable, Achievable, Realistic., and Timely with feedback.</w:t>
      </w:r>
    </w:p>
    <w:p w14:paraId="5F1FD4D6" w14:textId="40347EC2" w:rsidR="002257A7" w:rsidRDefault="002257A7" w:rsidP="000D51D0">
      <w:pPr>
        <w:pStyle w:val="NCNormal"/>
        <w:rPr>
          <w:rStyle w:val="normaltextrun"/>
          <w:rFonts w:eastAsia="Calibri" w:cs="Arial"/>
          <w:b/>
        </w:rPr>
      </w:pPr>
      <w:r>
        <w:rPr>
          <w:rStyle w:val="normaltextrun"/>
          <w:rFonts w:eastAsia="Calibri" w:cs="Arial"/>
          <w:b/>
        </w:rPr>
        <w:t>Receiving Feedback Tips:</w:t>
      </w:r>
    </w:p>
    <w:p w14:paraId="63350FA6" w14:textId="4A36B90B" w:rsidR="002257A7" w:rsidRDefault="002257A7" w:rsidP="000D51D0">
      <w:pPr>
        <w:pStyle w:val="NCNormalBullet"/>
      </w:pPr>
      <w:r w:rsidRPr="007815EB">
        <w:rPr>
          <w:rStyle w:val="normaltextrun"/>
        </w:rPr>
        <w:t>Be open</w:t>
      </w:r>
    </w:p>
    <w:p w14:paraId="05A64174" w14:textId="1324F3BE" w:rsidR="002257A7" w:rsidRPr="007815EB" w:rsidRDefault="002257A7" w:rsidP="000D51D0">
      <w:pPr>
        <w:pStyle w:val="NCNormalBullet"/>
      </w:pPr>
      <w:r w:rsidRPr="007815EB">
        <w:rPr>
          <w:rStyle w:val="normaltextrun"/>
        </w:rPr>
        <w:t>Understand that growth is a constant process.</w:t>
      </w:r>
    </w:p>
    <w:p w14:paraId="5629B311" w14:textId="51C1CEBC" w:rsidR="002257A7" w:rsidRPr="007815EB" w:rsidRDefault="002257A7" w:rsidP="000D51D0">
      <w:pPr>
        <w:pStyle w:val="NCNormalBullet"/>
      </w:pPr>
      <w:r w:rsidRPr="007815EB">
        <w:rPr>
          <w:rStyle w:val="normaltextrun"/>
        </w:rPr>
        <w:t>We all learn from each other no matter what our role.</w:t>
      </w:r>
    </w:p>
    <w:p w14:paraId="18C7684C" w14:textId="40C3C8F0" w:rsidR="002257A7" w:rsidRPr="007815EB" w:rsidRDefault="002257A7" w:rsidP="000D51D0">
      <w:pPr>
        <w:pStyle w:val="NCNormalBullet"/>
      </w:pPr>
      <w:r w:rsidRPr="007815EB">
        <w:rPr>
          <w:rStyle w:val="normaltextrun"/>
        </w:rPr>
        <w:t>Accept positive feedback.</w:t>
      </w:r>
    </w:p>
    <w:p w14:paraId="34F8EC46" w14:textId="320C86EA" w:rsidR="002257A7" w:rsidRPr="007815EB" w:rsidRDefault="002257A7" w:rsidP="000D51D0">
      <w:pPr>
        <w:pStyle w:val="NCNormalBullet"/>
      </w:pPr>
      <w:r w:rsidRPr="007815EB">
        <w:rPr>
          <w:rStyle w:val="normaltextrun"/>
        </w:rPr>
        <w:t>Have grace for yourself.</w:t>
      </w:r>
    </w:p>
    <w:p w14:paraId="4C8D09E7" w14:textId="46F8A80F" w:rsidR="002257A7" w:rsidRPr="007815EB" w:rsidRDefault="002257A7" w:rsidP="000D51D0">
      <w:pPr>
        <w:pStyle w:val="NCNormalBullet"/>
      </w:pPr>
      <w:r w:rsidRPr="007815EB">
        <w:rPr>
          <w:rStyle w:val="normaltextrun"/>
        </w:rPr>
        <w:t>The classroom is a safe place to practice and make mistakes.</w:t>
      </w:r>
    </w:p>
    <w:p w14:paraId="59C1BFE7" w14:textId="1BC71D82" w:rsidR="002257A7" w:rsidRPr="007815EB" w:rsidRDefault="002257A7" w:rsidP="000D51D0">
      <w:pPr>
        <w:pStyle w:val="NCNormalBullet"/>
      </w:pPr>
      <w:r w:rsidRPr="007815EB">
        <w:rPr>
          <w:rStyle w:val="normaltextrun"/>
        </w:rPr>
        <w:t>Strategize the next steps.</w:t>
      </w:r>
    </w:p>
    <w:p w14:paraId="0D985A9B" w14:textId="6C66A713" w:rsidR="002257A7" w:rsidRPr="007815EB" w:rsidRDefault="002257A7" w:rsidP="000D51D0">
      <w:pPr>
        <w:pStyle w:val="NCNormalBullet"/>
      </w:pPr>
      <w:r w:rsidRPr="007815EB">
        <w:rPr>
          <w:rStyle w:val="normaltextrun"/>
        </w:rPr>
        <w:t xml:space="preserve">Be clear about what works for you and what doesn’t in the learning </w:t>
      </w:r>
      <w:proofErr w:type="gramStart"/>
      <w:r w:rsidRPr="007815EB">
        <w:rPr>
          <w:rStyle w:val="normaltextrun"/>
        </w:rPr>
        <w:t>process</w:t>
      </w:r>
      <w:proofErr w:type="gramEnd"/>
      <w:r w:rsidRPr="007815EB">
        <w:rPr>
          <w:rStyle w:val="normaltextrun"/>
        </w:rPr>
        <w:t xml:space="preserve"> so the next steps are tailored to your needs.</w:t>
      </w:r>
    </w:p>
    <w:p w14:paraId="22671390" w14:textId="3B00BB41" w:rsidR="008C72CC" w:rsidRDefault="008C72CC" w:rsidP="007815EB">
      <w:pPr>
        <w:pStyle w:val="NCNormal"/>
        <w:rPr>
          <w:rFonts w:eastAsiaTheme="majorEastAsia"/>
        </w:rPr>
      </w:pPr>
      <w:r>
        <w:rPr>
          <w:rFonts w:eastAsiaTheme="majorEastAsia"/>
        </w:rPr>
        <w:br w:type="page"/>
      </w:r>
    </w:p>
    <w:p w14:paraId="14845FA5" w14:textId="1A166695" w:rsidR="006A7739" w:rsidRDefault="00D74FED" w:rsidP="00D74FED">
      <w:pPr>
        <w:pStyle w:val="Heading3"/>
      </w:pPr>
      <w:bookmarkStart w:id="45" w:name="_Toc181953961"/>
      <w:r>
        <w:lastRenderedPageBreak/>
        <w:t>Activity: Communicating Engagement</w:t>
      </w:r>
      <w:bookmarkEnd w:id="45"/>
    </w:p>
    <w:p w14:paraId="76A1A44A" w14:textId="77777777" w:rsidR="00202E83" w:rsidRDefault="00202E83" w:rsidP="00D74FED">
      <w:pPr>
        <w:pStyle w:val="NCNormalBold"/>
        <w:rPr>
          <w:rStyle w:val="normaltextrun"/>
          <w:rFonts w:eastAsia="Calibri" w:cs="Arial"/>
          <w:b w:val="0"/>
        </w:rPr>
      </w:pPr>
      <w:r>
        <w:rPr>
          <w:rStyle w:val="normaltextrun"/>
          <w:rFonts w:eastAsia="Calibri" w:cs="Arial"/>
        </w:rPr>
        <w:t>Scenario Updates</w:t>
      </w:r>
    </w:p>
    <w:p w14:paraId="2CECFA50" w14:textId="6F7B98BB" w:rsidR="00202E83" w:rsidRDefault="00202E83" w:rsidP="00D74FED">
      <w:pPr>
        <w:pStyle w:val="NCNormalBold"/>
        <w:rPr>
          <w:rStyle w:val="normaltextrun"/>
          <w:rFonts w:eastAsia="Calibri" w:cs="Arial"/>
        </w:rPr>
      </w:pPr>
      <w:r w:rsidRPr="7C4F602F">
        <w:rPr>
          <w:rStyle w:val="normaltextrun"/>
          <w:rFonts w:eastAsia="Calibri" w:cs="Arial"/>
        </w:rPr>
        <w:t>Avilla Chav</w:t>
      </w:r>
      <w:r w:rsidR="00F71780">
        <w:rPr>
          <w:rStyle w:val="normaltextrun"/>
          <w:rFonts w:eastAsia="Calibri" w:cs="Arial"/>
        </w:rPr>
        <w:t>i</w:t>
      </w:r>
      <w:r w:rsidRPr="7C4F602F">
        <w:rPr>
          <w:rStyle w:val="normaltextrun"/>
          <w:rFonts w:eastAsia="Calibri" w:cs="Arial"/>
        </w:rPr>
        <w:t>s Family</w:t>
      </w:r>
      <w:r w:rsidR="2942B1E7" w:rsidRPr="7C4F602F">
        <w:rPr>
          <w:rStyle w:val="normaltextrun"/>
          <w:rFonts w:eastAsia="Calibri" w:cs="Arial"/>
        </w:rPr>
        <w:t xml:space="preserve"> </w:t>
      </w:r>
    </w:p>
    <w:p w14:paraId="1A4B9426" w14:textId="79374337" w:rsidR="00202E83" w:rsidRPr="00D74FED" w:rsidRDefault="00202E83" w:rsidP="005344D7">
      <w:pPr>
        <w:pStyle w:val="NCNormal"/>
      </w:pPr>
      <w:r w:rsidRPr="00D74FED">
        <w:rPr>
          <w:rStyle w:val="normaltextrun"/>
          <w:rFonts w:eastAsia="Calibri"/>
          <w:u w:val="single"/>
        </w:rPr>
        <w:t>Initial phone call</w:t>
      </w:r>
      <w:r w:rsidRPr="00D74FED">
        <w:rPr>
          <w:rStyle w:val="normaltextrun"/>
          <w:rFonts w:eastAsia="Calibri"/>
        </w:rPr>
        <w:t>:</w:t>
      </w:r>
    </w:p>
    <w:p w14:paraId="607F3B69" w14:textId="15E18574" w:rsidR="00202E83" w:rsidRPr="00D74FED" w:rsidRDefault="00202E83" w:rsidP="005344D7">
      <w:pPr>
        <w:pStyle w:val="NCNormal"/>
      </w:pPr>
      <w:r w:rsidRPr="00D74FED">
        <w:rPr>
          <w:rStyle w:val="normaltextrun"/>
          <w:rFonts w:eastAsia="Calibri"/>
        </w:rPr>
        <w:t xml:space="preserve">Social Worker contacted Olivia via phone call. Immediately upon hearing Social Worker introduction, Olivia indicated she was on her way home because Leidi had called her and told her DSS was on their way. Olivia shared that Leidi is a good girl and that she watches the other children carefully. Olivia indicated that the social worker </w:t>
      </w:r>
      <w:proofErr w:type="gramStart"/>
      <w:r w:rsidRPr="00D74FED">
        <w:rPr>
          <w:rStyle w:val="normaltextrun"/>
          <w:rFonts w:eastAsia="Calibri"/>
        </w:rPr>
        <w:t>will</w:t>
      </w:r>
      <w:proofErr w:type="gramEnd"/>
      <w:r w:rsidRPr="00D74FED">
        <w:rPr>
          <w:rStyle w:val="normaltextrun"/>
          <w:rFonts w:eastAsia="Calibri"/>
        </w:rPr>
        <w:t xml:space="preserve"> see this when the social worker </w:t>
      </w:r>
      <w:proofErr w:type="gramStart"/>
      <w:r w:rsidRPr="00D74FED">
        <w:rPr>
          <w:rStyle w:val="normaltextrun"/>
          <w:rFonts w:eastAsia="Calibri"/>
        </w:rPr>
        <w:t>comes to the</w:t>
      </w:r>
      <w:proofErr w:type="gramEnd"/>
      <w:r w:rsidRPr="00D74FED">
        <w:rPr>
          <w:rStyle w:val="normaltextrun"/>
          <w:rFonts w:eastAsia="Calibri"/>
        </w:rPr>
        <w:t xml:space="preserve"> home. Olivia agreed to have all household members, including JuanCarlos and Franklin home as soon as possible, as social worker was leaving the office immediately and about fifteen minutes away from the home.</w:t>
      </w:r>
    </w:p>
    <w:p w14:paraId="0C172189" w14:textId="32CB4C1F" w:rsidR="00202E83" w:rsidRPr="00D74FED" w:rsidRDefault="00202E83" w:rsidP="005344D7">
      <w:pPr>
        <w:pStyle w:val="NCNormal"/>
      </w:pPr>
      <w:r w:rsidRPr="00D74FED">
        <w:rPr>
          <w:rStyle w:val="normaltextrun"/>
          <w:rFonts w:eastAsia="Calibri"/>
          <w:u w:val="single"/>
        </w:rPr>
        <w:t>Entry into the home</w:t>
      </w:r>
      <w:r w:rsidRPr="00D74FED">
        <w:rPr>
          <w:rStyle w:val="normaltextrun"/>
          <w:rFonts w:eastAsia="Calibri"/>
        </w:rPr>
        <w:t>:</w:t>
      </w:r>
    </w:p>
    <w:p w14:paraId="6E6E37F1" w14:textId="66AD5548" w:rsidR="00202E83" w:rsidRPr="00D74FED" w:rsidRDefault="00202E83" w:rsidP="005344D7">
      <w:pPr>
        <w:pStyle w:val="NCNormal"/>
      </w:pPr>
      <w:r w:rsidRPr="00D74FED">
        <w:rPr>
          <w:rStyle w:val="normaltextrun"/>
          <w:rFonts w:eastAsia="Calibri"/>
        </w:rPr>
        <w:t xml:space="preserve">Franklin answered the door and told </w:t>
      </w:r>
      <w:proofErr w:type="gramStart"/>
      <w:r w:rsidRPr="00D74FED">
        <w:rPr>
          <w:rStyle w:val="normaltextrun"/>
          <w:rFonts w:eastAsia="Calibri"/>
        </w:rPr>
        <w:t>Social</w:t>
      </w:r>
      <w:proofErr w:type="gramEnd"/>
      <w:r w:rsidRPr="00D74FED">
        <w:rPr>
          <w:rStyle w:val="normaltextrun"/>
          <w:rFonts w:eastAsia="Calibri"/>
        </w:rPr>
        <w:t xml:space="preserve"> Worker that everything is fine. He indicated that there was no need for the Social Worker to enter the home or to check on everyone, as his family is okay; he makes sure of that. Olivia then came to the door and told Franklin that he needed to let the social worker in, that the social worker was just doing their job. Franklin sat on the couch and Olivia granted permission for the social worker to enter the home.</w:t>
      </w:r>
    </w:p>
    <w:p w14:paraId="15651B14" w14:textId="31A5384C" w:rsidR="00202E83" w:rsidRPr="00D74FED" w:rsidRDefault="00202E83" w:rsidP="005344D7">
      <w:pPr>
        <w:pStyle w:val="NCNormal"/>
      </w:pPr>
      <w:r w:rsidRPr="00D74FED">
        <w:rPr>
          <w:rStyle w:val="normaltextrun"/>
          <w:rFonts w:eastAsia="Calibri"/>
          <w:u w:val="single"/>
        </w:rPr>
        <w:t>Observations of tour of the home</w:t>
      </w:r>
      <w:r w:rsidRPr="00D74FED">
        <w:rPr>
          <w:rStyle w:val="normaltextrun"/>
          <w:rFonts w:eastAsia="Calibri"/>
        </w:rPr>
        <w:t>:</w:t>
      </w:r>
    </w:p>
    <w:p w14:paraId="62CC91ED" w14:textId="554BB230" w:rsidR="00202E83" w:rsidRDefault="00202E83" w:rsidP="00B57B48">
      <w:pPr>
        <w:pStyle w:val="NCNormalBullet"/>
      </w:pPr>
      <w:r w:rsidRPr="00D74FED">
        <w:rPr>
          <w:rStyle w:val="normaltextrun"/>
        </w:rPr>
        <w:t>The family resides in a three-bedroom manufactured home. No concerns regarding sleeping space were noted.</w:t>
      </w:r>
    </w:p>
    <w:p w14:paraId="5D070BC2" w14:textId="172FF00F" w:rsidR="00202E83" w:rsidRDefault="00202E83" w:rsidP="00B57B48">
      <w:pPr>
        <w:pStyle w:val="NCNormalBullet"/>
        <w:numPr>
          <w:ilvl w:val="1"/>
          <w:numId w:val="7"/>
        </w:numPr>
      </w:pPr>
      <w:r w:rsidRPr="00D74FED">
        <w:rPr>
          <w:rStyle w:val="normaltextrun"/>
        </w:rPr>
        <w:t>Ricardo and JuanCarlos share one bedroom, with bunk beds and a desk in the room.</w:t>
      </w:r>
    </w:p>
    <w:p w14:paraId="725B096F" w14:textId="6D6C2772" w:rsidR="00202E83" w:rsidRDefault="00202E83" w:rsidP="00B57B48">
      <w:pPr>
        <w:pStyle w:val="NCNormalBullet"/>
        <w:numPr>
          <w:ilvl w:val="1"/>
          <w:numId w:val="7"/>
        </w:numPr>
      </w:pPr>
      <w:r w:rsidRPr="00D74FED">
        <w:rPr>
          <w:rStyle w:val="normaltextrun"/>
        </w:rPr>
        <w:t>Diego and Amelia share a bedroom, with Diego in a toddler bed and Amelia sleeping in a crib. Crib was observed to have several stuffed animals and a blanket. Safe sleeping was discussed with parents, and items were removed before completion of the home visit.</w:t>
      </w:r>
    </w:p>
    <w:p w14:paraId="2985E01C" w14:textId="3C4404EE" w:rsidR="00202E83" w:rsidRDefault="00202E83" w:rsidP="00B57B48">
      <w:pPr>
        <w:pStyle w:val="NCNormalBullet"/>
        <w:numPr>
          <w:ilvl w:val="1"/>
          <w:numId w:val="7"/>
        </w:numPr>
      </w:pPr>
      <w:r w:rsidRPr="00D74FED">
        <w:rPr>
          <w:rStyle w:val="normaltextrun"/>
        </w:rPr>
        <w:t>Leidi sleeps in a small room off the living room that used to be Olivia’s office for privacy.</w:t>
      </w:r>
    </w:p>
    <w:p w14:paraId="0FF36485" w14:textId="22AD885F" w:rsidR="00202E83" w:rsidRDefault="00202E83" w:rsidP="00B57B48">
      <w:pPr>
        <w:pStyle w:val="NCNormalBullet"/>
        <w:numPr>
          <w:ilvl w:val="1"/>
          <w:numId w:val="7"/>
        </w:numPr>
      </w:pPr>
      <w:r w:rsidRPr="00D74FED">
        <w:rPr>
          <w:rStyle w:val="normaltextrun"/>
        </w:rPr>
        <w:t>Olivia and Franklin share a bedroom. </w:t>
      </w:r>
    </w:p>
    <w:p w14:paraId="07640DB3" w14:textId="2BC3053F" w:rsidR="00202E83" w:rsidRDefault="00202E83" w:rsidP="00B57B48">
      <w:pPr>
        <w:pStyle w:val="NCNormalBullet"/>
      </w:pPr>
      <w:r w:rsidRPr="00D74FED">
        <w:rPr>
          <w:rStyle w:val="normaltextrun"/>
        </w:rPr>
        <w:t>The home has working smoke detectors. Fire safety discussed with family.</w:t>
      </w:r>
    </w:p>
    <w:p w14:paraId="246E352A" w14:textId="3A0F25DB" w:rsidR="00202E83" w:rsidRDefault="00202E83" w:rsidP="00B57B48">
      <w:pPr>
        <w:pStyle w:val="NCNormalBullet"/>
      </w:pPr>
      <w:r w:rsidRPr="00D74FED">
        <w:rPr>
          <w:rStyle w:val="normaltextrun"/>
        </w:rPr>
        <w:t>One shotgun reported and observed in the home.</w:t>
      </w:r>
      <w:r>
        <w:rPr>
          <w:rStyle w:val="normaltextrun"/>
        </w:rPr>
        <w:t xml:space="preserve"> </w:t>
      </w:r>
      <w:r w:rsidRPr="00D74FED">
        <w:rPr>
          <w:rStyle w:val="normaltextrun"/>
        </w:rPr>
        <w:t>The shotgun with trigger lock stored separately from bullets in a locked closet of the parents’ bedroom. Firearm safety discussed with family with no concerns noted regarding firearm access.</w:t>
      </w:r>
    </w:p>
    <w:p w14:paraId="32FA5B62" w14:textId="116C5E80" w:rsidR="00202E83" w:rsidRDefault="00202E83" w:rsidP="00B57B48">
      <w:pPr>
        <w:pStyle w:val="NCNormalBullet"/>
      </w:pPr>
      <w:r w:rsidRPr="00D74FED">
        <w:rPr>
          <w:rStyle w:val="normaltextrun"/>
        </w:rPr>
        <w:t>Adequate food was observed in the cabinets, pantry</w:t>
      </w:r>
      <w:r w:rsidR="00BE79CA">
        <w:rPr>
          <w:rStyle w:val="normaltextrun"/>
        </w:rPr>
        <w:t>,</w:t>
      </w:r>
      <w:r w:rsidRPr="00D74FED">
        <w:rPr>
          <w:rStyle w:val="normaltextrun"/>
        </w:rPr>
        <w:t xml:space="preserve"> and refrigerator.</w:t>
      </w:r>
    </w:p>
    <w:p w14:paraId="4990913F" w14:textId="05721DB5" w:rsidR="00202E83" w:rsidRDefault="00202E83" w:rsidP="00B57B48">
      <w:pPr>
        <w:pStyle w:val="NCNormalBullet"/>
      </w:pPr>
      <w:r w:rsidRPr="00D74FED">
        <w:rPr>
          <w:rStyle w:val="normaltextrun"/>
        </w:rPr>
        <w:t>Home is free of hazard</w:t>
      </w:r>
      <w:r w:rsidR="00BE79CA">
        <w:rPr>
          <w:rStyle w:val="normaltextrun"/>
        </w:rPr>
        <w:t>s</w:t>
      </w:r>
      <w:r w:rsidRPr="00D74FED">
        <w:rPr>
          <w:rStyle w:val="normaltextrun"/>
        </w:rPr>
        <w:t xml:space="preserve"> on initial walk through although kitchen requires further assessment, as bags of trash, food in various stages of preparedness, dirty dishes, etc</w:t>
      </w:r>
      <w:r w:rsidR="00B57B48">
        <w:rPr>
          <w:rStyle w:val="normaltextrun"/>
        </w:rPr>
        <w:t>.</w:t>
      </w:r>
      <w:r w:rsidRPr="00D74FED">
        <w:rPr>
          <w:rStyle w:val="normaltextrun"/>
        </w:rPr>
        <w:t xml:space="preserve"> were observed piled on the counter and kitchen table.</w:t>
      </w:r>
    </w:p>
    <w:p w14:paraId="008D9C95" w14:textId="77777777" w:rsidR="00B57B48" w:rsidRPr="00B57B48" w:rsidRDefault="00B57B48" w:rsidP="00B57B48">
      <w:pPr>
        <w:pStyle w:val="NCNormal"/>
        <w:rPr>
          <w:rStyle w:val="normaltextrun"/>
        </w:rPr>
      </w:pPr>
      <w:r>
        <w:rPr>
          <w:rStyle w:val="normaltextrun"/>
          <w:rFonts w:eastAsia="Calibri" w:cs="Arial"/>
          <w:bCs/>
        </w:rPr>
        <w:br w:type="page"/>
      </w:r>
    </w:p>
    <w:p w14:paraId="4A210523" w14:textId="2083EFA7" w:rsidR="00202E83" w:rsidRDefault="00202E83" w:rsidP="00D74FED">
      <w:pPr>
        <w:pStyle w:val="NCNormalBold"/>
        <w:rPr>
          <w:rStyle w:val="normaltextrun"/>
          <w:rFonts w:eastAsia="Calibri" w:cs="Arial"/>
          <w:b w:val="0"/>
        </w:rPr>
      </w:pPr>
      <w:r>
        <w:rPr>
          <w:rStyle w:val="normaltextrun"/>
          <w:rFonts w:eastAsia="Calibri" w:cs="Arial"/>
        </w:rPr>
        <w:lastRenderedPageBreak/>
        <w:t>Lewis Family</w:t>
      </w:r>
    </w:p>
    <w:p w14:paraId="6FCEF517" w14:textId="197F9749" w:rsidR="00202E83" w:rsidRPr="008844E6" w:rsidRDefault="00202E83" w:rsidP="005344D7">
      <w:pPr>
        <w:pStyle w:val="NCNormal"/>
      </w:pPr>
      <w:r w:rsidRPr="008844E6">
        <w:rPr>
          <w:rStyle w:val="normaltextrun"/>
          <w:rFonts w:eastAsia="Calibri"/>
          <w:u w:val="single"/>
        </w:rPr>
        <w:t>Initial phone call</w:t>
      </w:r>
      <w:r w:rsidRPr="008844E6">
        <w:rPr>
          <w:rStyle w:val="normaltextrun"/>
          <w:rFonts w:eastAsia="Calibri"/>
        </w:rPr>
        <w:t>:</w:t>
      </w:r>
    </w:p>
    <w:p w14:paraId="719D6A57" w14:textId="019703F6" w:rsidR="00202E83" w:rsidRPr="008844E6" w:rsidRDefault="00202E83" w:rsidP="005344D7">
      <w:pPr>
        <w:pStyle w:val="NCNormal"/>
      </w:pPr>
      <w:r w:rsidRPr="008844E6">
        <w:rPr>
          <w:rStyle w:val="normaltextrun"/>
          <w:rFonts w:eastAsia="Calibri"/>
        </w:rPr>
        <w:t>Social Worker contacted George via phone call to explain report had been received. George indicated that he couldn’t believe someone would report him, that everyone today has gotten soft with parenting.</w:t>
      </w:r>
    </w:p>
    <w:p w14:paraId="3F057687" w14:textId="05EA6DFE" w:rsidR="00202E83" w:rsidRPr="008844E6" w:rsidRDefault="00202E83" w:rsidP="005344D7">
      <w:pPr>
        <w:pStyle w:val="NCNormal"/>
      </w:pPr>
      <w:r w:rsidRPr="008844E6">
        <w:rPr>
          <w:rStyle w:val="normaltextrun"/>
          <w:rFonts w:eastAsia="Calibri"/>
        </w:rPr>
        <w:t>Home Visit scheduled for 4</w:t>
      </w:r>
      <w:r w:rsidR="00BE79CA">
        <w:rPr>
          <w:rStyle w:val="normaltextrun"/>
          <w:rFonts w:eastAsia="Calibri"/>
        </w:rPr>
        <w:t xml:space="preserve"> </w:t>
      </w:r>
      <w:r w:rsidRPr="008844E6">
        <w:rPr>
          <w:rStyle w:val="normaltextrun"/>
          <w:rFonts w:eastAsia="Calibri"/>
        </w:rPr>
        <w:t>pm same day to initiate report with all household members.</w:t>
      </w:r>
    </w:p>
    <w:p w14:paraId="4FA0FAAD" w14:textId="1883DFB0" w:rsidR="00202E83" w:rsidRPr="008844E6" w:rsidRDefault="00202E83" w:rsidP="005344D7">
      <w:pPr>
        <w:pStyle w:val="NCNormal"/>
      </w:pPr>
      <w:r w:rsidRPr="008844E6">
        <w:rPr>
          <w:rStyle w:val="normaltextrun"/>
          <w:rFonts w:eastAsia="Calibri"/>
          <w:u w:val="single"/>
        </w:rPr>
        <w:t>Entry into the home</w:t>
      </w:r>
      <w:r w:rsidRPr="008844E6">
        <w:rPr>
          <w:rStyle w:val="normaltextrun"/>
          <w:rFonts w:eastAsia="Calibri"/>
        </w:rPr>
        <w:t>:</w:t>
      </w:r>
    </w:p>
    <w:p w14:paraId="6DBD8C52" w14:textId="58D257EC" w:rsidR="00202E83" w:rsidRPr="008844E6" w:rsidRDefault="00202E83" w:rsidP="005344D7">
      <w:pPr>
        <w:pStyle w:val="NCNormal"/>
      </w:pPr>
      <w:r w:rsidRPr="008844E6">
        <w:rPr>
          <w:rStyle w:val="normaltextrun"/>
          <w:rFonts w:eastAsia="Calibri"/>
        </w:rPr>
        <w:t>William answered the door and immediately granted permission for the social worker to enter the home.</w:t>
      </w:r>
    </w:p>
    <w:p w14:paraId="1BBD1EF3" w14:textId="44B06316" w:rsidR="00202E83" w:rsidRPr="008844E6" w:rsidRDefault="00202E83" w:rsidP="005344D7">
      <w:pPr>
        <w:pStyle w:val="NCNormal"/>
      </w:pPr>
      <w:r w:rsidRPr="008844E6">
        <w:rPr>
          <w:rStyle w:val="normaltextrun"/>
          <w:rFonts w:eastAsia="Calibri"/>
          <w:u w:val="single"/>
        </w:rPr>
        <w:t>Observations of tour of the home</w:t>
      </w:r>
      <w:r w:rsidRPr="008844E6">
        <w:rPr>
          <w:rStyle w:val="normaltextrun"/>
          <w:rFonts w:eastAsia="Calibri"/>
        </w:rPr>
        <w:t>:</w:t>
      </w:r>
    </w:p>
    <w:p w14:paraId="41591F2D" w14:textId="416116B1" w:rsidR="00202E83" w:rsidRDefault="00202E83" w:rsidP="0024634C">
      <w:pPr>
        <w:pStyle w:val="NCNormalBullet"/>
      </w:pPr>
      <w:r w:rsidRPr="008844E6">
        <w:rPr>
          <w:rStyle w:val="normaltextrun"/>
        </w:rPr>
        <w:t>Raymond and Van share a bedroom in the two-bedroom apartment. No concerns noted regarding sleeping space.</w:t>
      </w:r>
    </w:p>
    <w:p w14:paraId="130DE574" w14:textId="1A6C2200" w:rsidR="00202E83" w:rsidRDefault="00202E83" w:rsidP="0024634C">
      <w:pPr>
        <w:pStyle w:val="NCNormalBullet"/>
      </w:pPr>
      <w:r w:rsidRPr="008844E6">
        <w:rPr>
          <w:rStyle w:val="normaltextrun"/>
        </w:rPr>
        <w:t>The home has working smoke detectors. Fire safety discussed with family.</w:t>
      </w:r>
    </w:p>
    <w:p w14:paraId="17286065" w14:textId="68A4EEDA" w:rsidR="00202E83" w:rsidRDefault="00202E83" w:rsidP="0024634C">
      <w:pPr>
        <w:pStyle w:val="NCNormalBullet"/>
      </w:pPr>
      <w:r w:rsidRPr="008844E6">
        <w:rPr>
          <w:rStyle w:val="normaltextrun"/>
        </w:rPr>
        <w:t>No firearms were reported nor observed. Firearm safety discussed with family.</w:t>
      </w:r>
    </w:p>
    <w:p w14:paraId="0306C096" w14:textId="0D8A5675" w:rsidR="00202E83" w:rsidRDefault="00202E83" w:rsidP="0024634C">
      <w:pPr>
        <w:pStyle w:val="NCNormalBullet"/>
      </w:pPr>
      <w:r w:rsidRPr="008844E6">
        <w:rPr>
          <w:rStyle w:val="normaltextrun"/>
        </w:rPr>
        <w:t>Adequate food was observed in the cabinets, pantry</w:t>
      </w:r>
      <w:r w:rsidR="00BE79CA">
        <w:rPr>
          <w:rStyle w:val="normaltextrun"/>
        </w:rPr>
        <w:t>,</w:t>
      </w:r>
      <w:r w:rsidRPr="008844E6">
        <w:rPr>
          <w:rStyle w:val="normaltextrun"/>
        </w:rPr>
        <w:t xml:space="preserve"> and refrigerator.</w:t>
      </w:r>
    </w:p>
    <w:p w14:paraId="4BE7D271" w14:textId="0B2920F8" w:rsidR="00202E83" w:rsidRPr="00202E83" w:rsidRDefault="00202E83" w:rsidP="0024634C">
      <w:pPr>
        <w:pStyle w:val="NCNormalBullet"/>
      </w:pPr>
      <w:r w:rsidRPr="008844E6">
        <w:rPr>
          <w:rStyle w:val="normaltextrun"/>
        </w:rPr>
        <w:t>Social Worker toured the home and noted no concerns.</w:t>
      </w:r>
    </w:p>
    <w:p w14:paraId="39B3447D" w14:textId="77777777" w:rsidR="00202E83" w:rsidRDefault="00202E83" w:rsidP="002D1AB0">
      <w:pPr>
        <w:pStyle w:val="NCLearnerNotes"/>
        <w:rPr>
          <w:rStyle w:val="normaltextrun"/>
          <w:rFonts w:eastAsia="Calibri" w:cs="Arial"/>
        </w:rPr>
      </w:pPr>
      <w:r>
        <w:rPr>
          <w:rStyle w:val="normaltextrun"/>
          <w:rFonts w:eastAsia="Calibri" w:cs="Arial"/>
        </w:rPr>
        <w:t>Use the space below to create a few narrative statements and open-ended questions to utilize in your interview with the parent.</w:t>
      </w:r>
    </w:p>
    <w:tbl>
      <w:tblPr>
        <w:tblStyle w:val="TableGrid"/>
        <w:tblW w:w="0" w:type="auto"/>
        <w:tblLook w:val="04A0" w:firstRow="1" w:lastRow="0" w:firstColumn="1" w:lastColumn="0" w:noHBand="0" w:noVBand="1"/>
      </w:tblPr>
      <w:tblGrid>
        <w:gridCol w:w="9350"/>
      </w:tblGrid>
      <w:tr w:rsidR="008844E6" w14:paraId="1D959F80" w14:textId="77777777" w:rsidTr="008844E6">
        <w:tc>
          <w:tcPr>
            <w:tcW w:w="9350" w:type="dxa"/>
          </w:tcPr>
          <w:p w14:paraId="70E1D1E9" w14:textId="77777777" w:rsidR="008844E6" w:rsidRDefault="008844E6" w:rsidP="008844E6">
            <w:pPr>
              <w:pStyle w:val="NCTableText"/>
              <w:rPr>
                <w:rStyle w:val="normaltextrun"/>
                <w:rFonts w:eastAsia="Calibri" w:cs="Arial"/>
              </w:rPr>
            </w:pPr>
          </w:p>
          <w:p w14:paraId="5E2825F5" w14:textId="77777777" w:rsidR="008844E6" w:rsidRDefault="008844E6" w:rsidP="008844E6">
            <w:pPr>
              <w:pStyle w:val="NCTableText"/>
              <w:rPr>
                <w:rStyle w:val="normaltextrun"/>
                <w:rFonts w:eastAsia="Calibri" w:cs="Arial"/>
              </w:rPr>
            </w:pPr>
          </w:p>
          <w:p w14:paraId="04A39ECA" w14:textId="77777777" w:rsidR="008844E6" w:rsidRDefault="008844E6" w:rsidP="008844E6">
            <w:pPr>
              <w:pStyle w:val="NCTableText"/>
              <w:rPr>
                <w:rStyle w:val="normaltextrun"/>
                <w:rFonts w:eastAsia="Calibri" w:cs="Arial"/>
              </w:rPr>
            </w:pPr>
          </w:p>
          <w:p w14:paraId="2D15CB54" w14:textId="77777777" w:rsidR="008844E6" w:rsidRDefault="008844E6" w:rsidP="008844E6">
            <w:pPr>
              <w:pStyle w:val="NCTableText"/>
              <w:rPr>
                <w:rStyle w:val="normaltextrun"/>
                <w:rFonts w:eastAsia="Calibri" w:cs="Arial"/>
              </w:rPr>
            </w:pPr>
          </w:p>
          <w:p w14:paraId="28C04C97" w14:textId="77777777" w:rsidR="008844E6" w:rsidRDefault="008844E6" w:rsidP="008844E6">
            <w:pPr>
              <w:pStyle w:val="NCTableText"/>
              <w:rPr>
                <w:rStyle w:val="normaltextrun"/>
                <w:rFonts w:eastAsia="Calibri" w:cs="Arial"/>
              </w:rPr>
            </w:pPr>
          </w:p>
          <w:p w14:paraId="63F6F696" w14:textId="77777777" w:rsidR="008844E6" w:rsidRDefault="008844E6" w:rsidP="008844E6">
            <w:pPr>
              <w:pStyle w:val="NCTableText"/>
              <w:rPr>
                <w:rStyle w:val="normaltextrun"/>
                <w:rFonts w:eastAsia="Calibri" w:cs="Arial"/>
              </w:rPr>
            </w:pPr>
          </w:p>
          <w:p w14:paraId="148103CA" w14:textId="77777777" w:rsidR="008844E6" w:rsidRDefault="008844E6" w:rsidP="008844E6">
            <w:pPr>
              <w:pStyle w:val="NCTableText"/>
              <w:rPr>
                <w:rStyle w:val="normaltextrun"/>
                <w:rFonts w:eastAsia="Calibri" w:cs="Arial"/>
              </w:rPr>
            </w:pPr>
          </w:p>
          <w:p w14:paraId="7107F1FC" w14:textId="77777777" w:rsidR="008844E6" w:rsidRDefault="008844E6" w:rsidP="008844E6">
            <w:pPr>
              <w:pStyle w:val="NCTableText"/>
              <w:rPr>
                <w:rStyle w:val="normaltextrun"/>
                <w:rFonts w:eastAsia="Calibri" w:cs="Arial"/>
              </w:rPr>
            </w:pPr>
          </w:p>
          <w:p w14:paraId="71BE1B99" w14:textId="77777777" w:rsidR="008844E6" w:rsidRDefault="008844E6" w:rsidP="008844E6">
            <w:pPr>
              <w:pStyle w:val="NCTableText"/>
              <w:rPr>
                <w:rStyle w:val="normaltextrun"/>
                <w:rFonts w:eastAsia="Calibri" w:cs="Arial"/>
              </w:rPr>
            </w:pPr>
          </w:p>
          <w:p w14:paraId="157F0C0C" w14:textId="77777777" w:rsidR="008844E6" w:rsidRDefault="008844E6" w:rsidP="008844E6">
            <w:pPr>
              <w:pStyle w:val="NCTableText"/>
              <w:rPr>
                <w:rStyle w:val="normaltextrun"/>
                <w:rFonts w:eastAsia="Calibri" w:cs="Arial"/>
              </w:rPr>
            </w:pPr>
          </w:p>
          <w:p w14:paraId="3A206D4C" w14:textId="77777777" w:rsidR="008844E6" w:rsidRDefault="008844E6" w:rsidP="008844E6">
            <w:pPr>
              <w:pStyle w:val="NCTableText"/>
              <w:rPr>
                <w:rStyle w:val="normaltextrun"/>
                <w:rFonts w:eastAsia="Calibri" w:cs="Arial"/>
              </w:rPr>
            </w:pPr>
          </w:p>
          <w:p w14:paraId="02EAA46D" w14:textId="77777777" w:rsidR="008844E6" w:rsidRDefault="008844E6" w:rsidP="008844E6">
            <w:pPr>
              <w:pStyle w:val="NCTableText"/>
              <w:rPr>
                <w:rStyle w:val="normaltextrun"/>
                <w:rFonts w:eastAsia="Calibri" w:cs="Arial"/>
              </w:rPr>
            </w:pPr>
          </w:p>
          <w:p w14:paraId="22B9F0AD" w14:textId="77777777" w:rsidR="008844E6" w:rsidRDefault="008844E6" w:rsidP="008844E6">
            <w:pPr>
              <w:pStyle w:val="NCTableText"/>
              <w:rPr>
                <w:rStyle w:val="normaltextrun"/>
                <w:rFonts w:eastAsia="Calibri" w:cs="Arial"/>
              </w:rPr>
            </w:pPr>
          </w:p>
          <w:p w14:paraId="526A1FA5" w14:textId="77777777" w:rsidR="008844E6" w:rsidRDefault="008844E6" w:rsidP="008844E6">
            <w:pPr>
              <w:pStyle w:val="NCTableText"/>
              <w:rPr>
                <w:rStyle w:val="normaltextrun"/>
                <w:rFonts w:eastAsia="Calibri" w:cs="Arial"/>
              </w:rPr>
            </w:pPr>
          </w:p>
          <w:p w14:paraId="3C9EB3E5" w14:textId="77777777" w:rsidR="008844E6" w:rsidRDefault="008844E6" w:rsidP="008844E6">
            <w:pPr>
              <w:pStyle w:val="NCTableText"/>
              <w:rPr>
                <w:rStyle w:val="normaltextrun"/>
                <w:rFonts w:eastAsia="Calibri" w:cs="Arial"/>
              </w:rPr>
            </w:pPr>
          </w:p>
          <w:p w14:paraId="4B6B2D8B" w14:textId="77777777" w:rsidR="008844E6" w:rsidRDefault="008844E6" w:rsidP="008844E6">
            <w:pPr>
              <w:pStyle w:val="NCTableText"/>
              <w:rPr>
                <w:rStyle w:val="normaltextrun"/>
                <w:rFonts w:eastAsia="Calibri" w:cs="Arial"/>
              </w:rPr>
            </w:pPr>
          </w:p>
          <w:p w14:paraId="6411E546" w14:textId="77777777" w:rsidR="008844E6" w:rsidRDefault="008844E6" w:rsidP="008844E6">
            <w:pPr>
              <w:pStyle w:val="NCTableText"/>
              <w:rPr>
                <w:rStyle w:val="normaltextrun"/>
                <w:rFonts w:eastAsia="Calibri" w:cs="Arial"/>
              </w:rPr>
            </w:pPr>
          </w:p>
        </w:tc>
      </w:tr>
    </w:tbl>
    <w:p w14:paraId="63BFED54" w14:textId="42D67E2C" w:rsidR="0003647B" w:rsidRDefault="0003647B" w:rsidP="008844E6">
      <w:pPr>
        <w:pStyle w:val="NCNormal"/>
        <w:rPr>
          <w:rFonts w:eastAsiaTheme="majorEastAsia"/>
        </w:rPr>
      </w:pPr>
      <w:r>
        <w:rPr>
          <w:rFonts w:eastAsiaTheme="majorEastAsia"/>
        </w:rPr>
        <w:br w:type="page"/>
      </w:r>
    </w:p>
    <w:p w14:paraId="06DADD24" w14:textId="77777777" w:rsidR="0003647B" w:rsidRDefault="0003647B" w:rsidP="0003647B">
      <w:pPr>
        <w:pStyle w:val="Heading1"/>
      </w:pPr>
      <w:bookmarkStart w:id="46" w:name="_Toc176771920"/>
      <w:bookmarkStart w:id="47" w:name="_Toc181953962"/>
      <w:r>
        <w:lastRenderedPageBreak/>
        <w:t>Safety Focused</w:t>
      </w:r>
      <w:bookmarkEnd w:id="46"/>
      <w:bookmarkEnd w:id="47"/>
    </w:p>
    <w:p w14:paraId="3FBFB632" w14:textId="77777777" w:rsidR="0003647B" w:rsidRDefault="0003647B" w:rsidP="0003647B">
      <w:pPr>
        <w:pStyle w:val="Heading2"/>
      </w:pPr>
      <w:bookmarkStart w:id="48" w:name="_Toc176771921"/>
      <w:bookmarkStart w:id="49" w:name="_Toc181953963"/>
      <w:r>
        <w:t>North Carolina Core Value: Safety Focused</w:t>
      </w:r>
      <w:bookmarkEnd w:id="48"/>
      <w:bookmarkEnd w:id="49"/>
      <w:r>
        <w:t xml:space="preserve"> </w:t>
      </w:r>
    </w:p>
    <w:p w14:paraId="001323DD" w14:textId="4E179E9E" w:rsidR="006526C3" w:rsidRPr="006526C3" w:rsidRDefault="006526C3" w:rsidP="006526C3">
      <w:pPr>
        <w:pStyle w:val="NCSlide"/>
      </w:pPr>
      <w:r>
        <w:rPr>
          <w:noProof/>
        </w:rPr>
        <w:drawing>
          <wp:inline distT="0" distB="0" distL="0" distR="0" wp14:anchorId="435E8026" wp14:editId="06C1AFA1">
            <wp:extent cx="4873752" cy="2762802"/>
            <wp:effectExtent l="0" t="0" r="3175" b="0"/>
            <wp:docPr id="79878420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48980FA6" w14:textId="25D926A0" w:rsidR="007250C7" w:rsidRDefault="007250C7" w:rsidP="007250C7">
      <w:pPr>
        <w:pStyle w:val="NCLearnerNotes"/>
      </w:pPr>
      <w:bookmarkStart w:id="50" w:name="_Hlk176187705"/>
      <w:r>
        <w:t>What role do you play in assuring your own personal safety?</w:t>
      </w:r>
    </w:p>
    <w:tbl>
      <w:tblPr>
        <w:tblStyle w:val="TableGrid"/>
        <w:tblW w:w="0" w:type="auto"/>
        <w:tblLook w:val="04A0" w:firstRow="1" w:lastRow="0" w:firstColumn="1" w:lastColumn="0" w:noHBand="0" w:noVBand="1"/>
      </w:tblPr>
      <w:tblGrid>
        <w:gridCol w:w="9350"/>
      </w:tblGrid>
      <w:tr w:rsidR="007250C7" w14:paraId="4F1766D1" w14:textId="77777777" w:rsidTr="007250C7">
        <w:tc>
          <w:tcPr>
            <w:tcW w:w="9350" w:type="dxa"/>
          </w:tcPr>
          <w:p w14:paraId="1876B217" w14:textId="77777777" w:rsidR="007250C7" w:rsidRDefault="007250C7" w:rsidP="007D78AE">
            <w:pPr>
              <w:pStyle w:val="NCTableText"/>
            </w:pPr>
          </w:p>
          <w:p w14:paraId="7C5D1671" w14:textId="77777777" w:rsidR="007250C7" w:rsidRDefault="007250C7" w:rsidP="007D78AE">
            <w:pPr>
              <w:pStyle w:val="NCTableText"/>
            </w:pPr>
          </w:p>
          <w:p w14:paraId="2D26BAFC" w14:textId="77777777" w:rsidR="007250C7" w:rsidRDefault="007250C7" w:rsidP="007D78AE">
            <w:pPr>
              <w:pStyle w:val="NCTableText"/>
            </w:pPr>
          </w:p>
          <w:p w14:paraId="4E72F290" w14:textId="77777777" w:rsidR="007250C7" w:rsidRDefault="007250C7" w:rsidP="007D78AE">
            <w:pPr>
              <w:pStyle w:val="NCTableText"/>
            </w:pPr>
          </w:p>
          <w:p w14:paraId="15068B06" w14:textId="77777777" w:rsidR="007250C7" w:rsidRDefault="007250C7" w:rsidP="007D78AE">
            <w:pPr>
              <w:pStyle w:val="NCTableText"/>
            </w:pPr>
          </w:p>
          <w:p w14:paraId="569268E1" w14:textId="77777777" w:rsidR="007250C7" w:rsidRDefault="007250C7" w:rsidP="007D78AE">
            <w:pPr>
              <w:pStyle w:val="NCTableText"/>
            </w:pPr>
          </w:p>
          <w:p w14:paraId="0CF04D33" w14:textId="77777777" w:rsidR="007250C7" w:rsidRDefault="007250C7" w:rsidP="007D78AE">
            <w:pPr>
              <w:pStyle w:val="NCTableText"/>
            </w:pPr>
          </w:p>
          <w:p w14:paraId="13E967CA" w14:textId="77777777" w:rsidR="007250C7" w:rsidRDefault="007250C7" w:rsidP="007D78AE">
            <w:pPr>
              <w:pStyle w:val="NCTableText"/>
            </w:pPr>
          </w:p>
          <w:p w14:paraId="45D9C996" w14:textId="77777777" w:rsidR="007250C7" w:rsidRDefault="007250C7" w:rsidP="007250C7">
            <w:pPr>
              <w:pStyle w:val="NCLearnerNotes"/>
            </w:pPr>
          </w:p>
        </w:tc>
      </w:tr>
    </w:tbl>
    <w:p w14:paraId="041BFEA7" w14:textId="16ABA078" w:rsidR="007250C7" w:rsidRDefault="007250C7" w:rsidP="007250C7">
      <w:pPr>
        <w:pStyle w:val="NCLearnerNotes"/>
      </w:pPr>
      <w:r>
        <w:t>What role do you play in assuring a child’s safety whose CPS Assessment has been assigned to you?</w:t>
      </w:r>
    </w:p>
    <w:tbl>
      <w:tblPr>
        <w:tblStyle w:val="TableGrid"/>
        <w:tblW w:w="0" w:type="auto"/>
        <w:tblLook w:val="04A0" w:firstRow="1" w:lastRow="0" w:firstColumn="1" w:lastColumn="0" w:noHBand="0" w:noVBand="1"/>
      </w:tblPr>
      <w:tblGrid>
        <w:gridCol w:w="9350"/>
      </w:tblGrid>
      <w:tr w:rsidR="007250C7" w14:paraId="449998D5" w14:textId="77777777" w:rsidTr="007250C7">
        <w:tc>
          <w:tcPr>
            <w:tcW w:w="9350" w:type="dxa"/>
          </w:tcPr>
          <w:p w14:paraId="03182DF8" w14:textId="77777777" w:rsidR="007250C7" w:rsidRDefault="007250C7" w:rsidP="007D78AE">
            <w:pPr>
              <w:pStyle w:val="NCTableText"/>
            </w:pPr>
          </w:p>
          <w:p w14:paraId="3E1FA6C1" w14:textId="77777777" w:rsidR="007250C7" w:rsidRDefault="007250C7" w:rsidP="007D78AE">
            <w:pPr>
              <w:pStyle w:val="NCTableText"/>
            </w:pPr>
          </w:p>
          <w:p w14:paraId="510BF542" w14:textId="77777777" w:rsidR="007250C7" w:rsidRDefault="007250C7" w:rsidP="007D78AE">
            <w:pPr>
              <w:pStyle w:val="NCTableText"/>
            </w:pPr>
          </w:p>
          <w:p w14:paraId="082435DC" w14:textId="77777777" w:rsidR="007250C7" w:rsidRDefault="007250C7" w:rsidP="007D78AE">
            <w:pPr>
              <w:pStyle w:val="NCTableText"/>
            </w:pPr>
          </w:p>
          <w:p w14:paraId="62AC0036" w14:textId="77777777" w:rsidR="007250C7" w:rsidRDefault="007250C7" w:rsidP="007D78AE">
            <w:pPr>
              <w:pStyle w:val="NCTableText"/>
            </w:pPr>
          </w:p>
          <w:p w14:paraId="06ED0035" w14:textId="77777777" w:rsidR="007250C7" w:rsidRDefault="007250C7" w:rsidP="007D78AE">
            <w:pPr>
              <w:pStyle w:val="NCTableText"/>
            </w:pPr>
          </w:p>
          <w:p w14:paraId="5F9DD24C" w14:textId="77777777" w:rsidR="007250C7" w:rsidRDefault="007250C7" w:rsidP="007250C7">
            <w:pPr>
              <w:pStyle w:val="NCLearnerNotes"/>
            </w:pPr>
          </w:p>
        </w:tc>
      </w:tr>
    </w:tbl>
    <w:p w14:paraId="785657F0" w14:textId="28E1EA3F" w:rsidR="007250C7" w:rsidRDefault="007250C7" w:rsidP="007250C7">
      <w:pPr>
        <w:pStyle w:val="NCLearnerNotes"/>
      </w:pPr>
      <w:r>
        <w:lastRenderedPageBreak/>
        <w:t>How do you prepare for this role?</w:t>
      </w:r>
    </w:p>
    <w:tbl>
      <w:tblPr>
        <w:tblStyle w:val="TableGrid"/>
        <w:tblW w:w="0" w:type="auto"/>
        <w:tblLook w:val="04A0" w:firstRow="1" w:lastRow="0" w:firstColumn="1" w:lastColumn="0" w:noHBand="0" w:noVBand="1"/>
      </w:tblPr>
      <w:tblGrid>
        <w:gridCol w:w="9350"/>
      </w:tblGrid>
      <w:tr w:rsidR="007250C7" w14:paraId="43A51FAD" w14:textId="77777777" w:rsidTr="007250C7">
        <w:tc>
          <w:tcPr>
            <w:tcW w:w="9350" w:type="dxa"/>
          </w:tcPr>
          <w:p w14:paraId="6A6EB31B" w14:textId="77777777" w:rsidR="007250C7" w:rsidRDefault="007250C7" w:rsidP="00051E48">
            <w:pPr>
              <w:pStyle w:val="NCTableText"/>
            </w:pPr>
          </w:p>
          <w:p w14:paraId="4B9A5F7E" w14:textId="77777777" w:rsidR="007250C7" w:rsidRDefault="007250C7" w:rsidP="00051E48">
            <w:pPr>
              <w:pStyle w:val="NCTableText"/>
            </w:pPr>
          </w:p>
          <w:p w14:paraId="6085A18D" w14:textId="77777777" w:rsidR="007250C7" w:rsidRDefault="007250C7" w:rsidP="00051E48">
            <w:pPr>
              <w:pStyle w:val="NCTableText"/>
            </w:pPr>
          </w:p>
          <w:p w14:paraId="13773835" w14:textId="77777777" w:rsidR="007250C7" w:rsidRDefault="007250C7" w:rsidP="00051E48">
            <w:pPr>
              <w:pStyle w:val="NCTableText"/>
            </w:pPr>
          </w:p>
          <w:p w14:paraId="1AB383EA" w14:textId="77777777" w:rsidR="007250C7" w:rsidRDefault="007250C7" w:rsidP="00051E48">
            <w:pPr>
              <w:pStyle w:val="NCTableText"/>
            </w:pPr>
          </w:p>
          <w:p w14:paraId="49DB8FF3" w14:textId="77777777" w:rsidR="007250C7" w:rsidRDefault="007250C7" w:rsidP="00051E48">
            <w:pPr>
              <w:pStyle w:val="NCTableText"/>
            </w:pPr>
          </w:p>
          <w:p w14:paraId="70604947" w14:textId="77777777" w:rsidR="007D78AE" w:rsidRDefault="007D78AE" w:rsidP="00051E48">
            <w:pPr>
              <w:pStyle w:val="NCTableText"/>
            </w:pPr>
          </w:p>
          <w:p w14:paraId="1635A6D8" w14:textId="77777777" w:rsidR="007250C7" w:rsidRDefault="007250C7" w:rsidP="00051E48">
            <w:pPr>
              <w:pStyle w:val="NCTableText"/>
            </w:pPr>
          </w:p>
          <w:p w14:paraId="342D29B0" w14:textId="77777777" w:rsidR="007250C7" w:rsidRDefault="007250C7" w:rsidP="007250C7">
            <w:pPr>
              <w:pStyle w:val="NCLearnerNotes"/>
            </w:pPr>
          </w:p>
        </w:tc>
      </w:tr>
    </w:tbl>
    <w:p w14:paraId="61CEAC82" w14:textId="7DE42B4E" w:rsidR="007250C7" w:rsidRDefault="007250C7" w:rsidP="007250C7">
      <w:pPr>
        <w:pStyle w:val="NCLearnerNotes"/>
      </w:pPr>
      <w:r>
        <w:t>How do you fulfill this role?</w:t>
      </w:r>
    </w:p>
    <w:tbl>
      <w:tblPr>
        <w:tblStyle w:val="TableGrid"/>
        <w:tblW w:w="0" w:type="auto"/>
        <w:tblLook w:val="04A0" w:firstRow="1" w:lastRow="0" w:firstColumn="1" w:lastColumn="0" w:noHBand="0" w:noVBand="1"/>
      </w:tblPr>
      <w:tblGrid>
        <w:gridCol w:w="9350"/>
      </w:tblGrid>
      <w:tr w:rsidR="007250C7" w14:paraId="156D9292" w14:textId="77777777" w:rsidTr="007250C7">
        <w:tc>
          <w:tcPr>
            <w:tcW w:w="9350" w:type="dxa"/>
          </w:tcPr>
          <w:p w14:paraId="182463E2" w14:textId="77777777" w:rsidR="007250C7" w:rsidRDefault="007250C7" w:rsidP="00051E48">
            <w:pPr>
              <w:pStyle w:val="NCTableText"/>
            </w:pPr>
          </w:p>
          <w:p w14:paraId="1361C5C2" w14:textId="77777777" w:rsidR="007250C7" w:rsidRDefault="007250C7" w:rsidP="00051E48">
            <w:pPr>
              <w:pStyle w:val="NCTableText"/>
            </w:pPr>
          </w:p>
          <w:p w14:paraId="11379921" w14:textId="77777777" w:rsidR="007250C7" w:rsidRDefault="007250C7" w:rsidP="00051E48">
            <w:pPr>
              <w:pStyle w:val="NCTableText"/>
            </w:pPr>
          </w:p>
          <w:p w14:paraId="49287BCE" w14:textId="77777777" w:rsidR="007250C7" w:rsidRDefault="007250C7" w:rsidP="00051E48">
            <w:pPr>
              <w:pStyle w:val="NCTableText"/>
            </w:pPr>
          </w:p>
          <w:p w14:paraId="3B0CAC52" w14:textId="77777777" w:rsidR="007D78AE" w:rsidRDefault="007D78AE" w:rsidP="00051E48">
            <w:pPr>
              <w:pStyle w:val="NCTableText"/>
            </w:pPr>
          </w:p>
          <w:p w14:paraId="0EE4D58D" w14:textId="77777777" w:rsidR="007250C7" w:rsidRDefault="007250C7" w:rsidP="00051E48">
            <w:pPr>
              <w:pStyle w:val="NCTableText"/>
            </w:pPr>
          </w:p>
          <w:p w14:paraId="09B64720" w14:textId="77777777" w:rsidR="007250C7" w:rsidRDefault="007250C7" w:rsidP="00051E48">
            <w:pPr>
              <w:pStyle w:val="NCTableText"/>
            </w:pPr>
          </w:p>
          <w:p w14:paraId="35CB8DBD" w14:textId="77777777" w:rsidR="007250C7" w:rsidRDefault="007250C7" w:rsidP="00051E48">
            <w:pPr>
              <w:pStyle w:val="NCTableText"/>
            </w:pPr>
          </w:p>
          <w:p w14:paraId="0ED4D149" w14:textId="77777777" w:rsidR="007250C7" w:rsidRDefault="007250C7" w:rsidP="007250C7">
            <w:pPr>
              <w:pStyle w:val="NCLearnerNotes"/>
            </w:pPr>
          </w:p>
        </w:tc>
      </w:tr>
    </w:tbl>
    <w:p w14:paraId="5740BD7A" w14:textId="355E46EC" w:rsidR="0003647B" w:rsidRPr="0003647B" w:rsidRDefault="007250C7" w:rsidP="006526C3">
      <w:pPr>
        <w:pStyle w:val="NCLearnerNotes"/>
        <w:rPr>
          <w:rFonts w:eastAsiaTheme="majorEastAsia"/>
        </w:rPr>
      </w:pPr>
      <w:r>
        <w:t>What is the likelihood that you will encounter domestic violence in your work with families?</w:t>
      </w:r>
    </w:p>
    <w:tbl>
      <w:tblPr>
        <w:tblStyle w:val="TableGrid"/>
        <w:tblW w:w="0" w:type="auto"/>
        <w:tblLook w:val="04A0" w:firstRow="1" w:lastRow="0" w:firstColumn="1" w:lastColumn="0" w:noHBand="0" w:noVBand="1"/>
      </w:tblPr>
      <w:tblGrid>
        <w:gridCol w:w="9350"/>
      </w:tblGrid>
      <w:tr w:rsidR="0003647B" w:rsidRPr="00D979A2" w14:paraId="77CE34BD" w14:textId="77777777" w:rsidTr="00A23BE5">
        <w:tc>
          <w:tcPr>
            <w:tcW w:w="9350" w:type="dxa"/>
          </w:tcPr>
          <w:p w14:paraId="69B1E0E3" w14:textId="77777777" w:rsidR="0003647B" w:rsidRPr="00D979A2" w:rsidRDefault="0003647B" w:rsidP="00051E48">
            <w:pPr>
              <w:pStyle w:val="NCTableText"/>
            </w:pPr>
          </w:p>
          <w:p w14:paraId="680D500F" w14:textId="77777777" w:rsidR="0003647B" w:rsidRPr="00D979A2" w:rsidRDefault="0003647B" w:rsidP="00051E48">
            <w:pPr>
              <w:pStyle w:val="NCTableText"/>
            </w:pPr>
          </w:p>
          <w:p w14:paraId="61C5495B" w14:textId="77777777" w:rsidR="0003647B" w:rsidRPr="00D979A2" w:rsidRDefault="0003647B" w:rsidP="00051E48">
            <w:pPr>
              <w:pStyle w:val="NCTableText"/>
            </w:pPr>
          </w:p>
          <w:p w14:paraId="36CCFEAD" w14:textId="77777777" w:rsidR="007D78AE" w:rsidRPr="00D979A2" w:rsidRDefault="007D78AE" w:rsidP="00051E48">
            <w:pPr>
              <w:pStyle w:val="NCTableText"/>
            </w:pPr>
          </w:p>
          <w:p w14:paraId="1386B8C6" w14:textId="77777777" w:rsidR="0003647B" w:rsidRPr="00D979A2" w:rsidRDefault="0003647B" w:rsidP="00051E48">
            <w:pPr>
              <w:pStyle w:val="NCTableText"/>
            </w:pPr>
          </w:p>
          <w:p w14:paraId="59753D35" w14:textId="77777777" w:rsidR="0003647B" w:rsidRPr="00D979A2" w:rsidRDefault="0003647B" w:rsidP="00051E48">
            <w:pPr>
              <w:pStyle w:val="NCTableText"/>
            </w:pPr>
          </w:p>
          <w:p w14:paraId="5620CB07" w14:textId="77777777" w:rsidR="0003647B" w:rsidRPr="00D979A2" w:rsidRDefault="0003647B" w:rsidP="00051E48">
            <w:pPr>
              <w:pStyle w:val="NCTableText"/>
            </w:pPr>
          </w:p>
          <w:p w14:paraId="3685A093" w14:textId="77777777" w:rsidR="0003647B" w:rsidRPr="00D979A2" w:rsidRDefault="0003647B" w:rsidP="00051E48">
            <w:pPr>
              <w:pStyle w:val="NCTableText"/>
            </w:pPr>
          </w:p>
          <w:p w14:paraId="3F6DF148" w14:textId="77777777" w:rsidR="0003647B" w:rsidRPr="00D979A2" w:rsidRDefault="0003647B" w:rsidP="00A23BE5">
            <w:pPr>
              <w:pStyle w:val="NCLearnerNotes"/>
              <w:rPr>
                <w:rFonts w:cs="Arial"/>
                <w:bCs/>
              </w:rPr>
            </w:pPr>
          </w:p>
        </w:tc>
      </w:tr>
      <w:bookmarkEnd w:id="50"/>
    </w:tbl>
    <w:p w14:paraId="5058C4AB" w14:textId="77777777" w:rsidR="007D78AE" w:rsidRDefault="007D78AE" w:rsidP="007D78AE">
      <w:pPr>
        <w:pStyle w:val="NCNormal"/>
        <w:rPr>
          <w:rFonts w:eastAsiaTheme="majorEastAsia"/>
        </w:rPr>
      </w:pPr>
      <w:r>
        <w:rPr>
          <w:rFonts w:eastAsiaTheme="majorEastAsia"/>
        </w:rPr>
        <w:br w:type="page"/>
      </w:r>
    </w:p>
    <w:p w14:paraId="66FD873B" w14:textId="1A9E9221" w:rsidR="00CD3852" w:rsidRDefault="00CD3852" w:rsidP="00CD3852">
      <w:pPr>
        <w:pStyle w:val="NCLearnerNotes"/>
        <w:rPr>
          <w:rFonts w:eastAsiaTheme="majorEastAsia"/>
        </w:rPr>
      </w:pPr>
      <w:r w:rsidRPr="00CD3852">
        <w:rPr>
          <w:rFonts w:eastAsiaTheme="majorEastAsia"/>
        </w:rPr>
        <w:lastRenderedPageBreak/>
        <w:t>What role do you play when you are responding as part of a larger, multidisciplinary team responding to concerns of child maltreatment?</w:t>
      </w:r>
    </w:p>
    <w:tbl>
      <w:tblPr>
        <w:tblStyle w:val="TableGrid"/>
        <w:tblW w:w="0" w:type="auto"/>
        <w:tblLook w:val="04A0" w:firstRow="1" w:lastRow="0" w:firstColumn="1" w:lastColumn="0" w:noHBand="0" w:noVBand="1"/>
      </w:tblPr>
      <w:tblGrid>
        <w:gridCol w:w="9350"/>
      </w:tblGrid>
      <w:tr w:rsidR="00CD3852" w14:paraId="3E0A10A8" w14:textId="77777777" w:rsidTr="00CD3852">
        <w:tc>
          <w:tcPr>
            <w:tcW w:w="9350" w:type="dxa"/>
          </w:tcPr>
          <w:p w14:paraId="3747F47E" w14:textId="77777777" w:rsidR="00CD3852" w:rsidRPr="00051E48" w:rsidRDefault="00CD3852" w:rsidP="00051E48">
            <w:pPr>
              <w:pStyle w:val="NCTableText"/>
              <w:rPr>
                <w:rFonts w:eastAsiaTheme="majorEastAsia"/>
              </w:rPr>
            </w:pPr>
          </w:p>
          <w:p w14:paraId="3CF62862" w14:textId="77777777" w:rsidR="00CD3852" w:rsidRPr="00051E48" w:rsidRDefault="00CD3852" w:rsidP="00051E48">
            <w:pPr>
              <w:pStyle w:val="NCTableText"/>
              <w:rPr>
                <w:rFonts w:eastAsiaTheme="majorEastAsia"/>
              </w:rPr>
            </w:pPr>
          </w:p>
          <w:p w14:paraId="78790DCB" w14:textId="77777777" w:rsidR="00CD3852" w:rsidRPr="00051E48" w:rsidRDefault="00CD3852" w:rsidP="00051E48">
            <w:pPr>
              <w:pStyle w:val="NCTableText"/>
              <w:rPr>
                <w:rFonts w:eastAsiaTheme="majorEastAsia"/>
              </w:rPr>
            </w:pPr>
          </w:p>
          <w:p w14:paraId="74AB6E47" w14:textId="77777777" w:rsidR="00CD3852" w:rsidRPr="00051E48" w:rsidRDefault="00CD3852" w:rsidP="00051E48">
            <w:pPr>
              <w:pStyle w:val="NCTableText"/>
              <w:rPr>
                <w:rFonts w:eastAsiaTheme="majorEastAsia"/>
              </w:rPr>
            </w:pPr>
          </w:p>
          <w:p w14:paraId="32EA1074" w14:textId="77777777" w:rsidR="00CD3852" w:rsidRPr="00051E48" w:rsidRDefault="00CD3852" w:rsidP="00051E48">
            <w:pPr>
              <w:pStyle w:val="NCTableText"/>
              <w:rPr>
                <w:rFonts w:eastAsiaTheme="majorEastAsia"/>
              </w:rPr>
            </w:pPr>
          </w:p>
          <w:p w14:paraId="125B2899" w14:textId="77777777" w:rsidR="00CD3852" w:rsidRPr="00051E48" w:rsidRDefault="00CD3852" w:rsidP="00051E48">
            <w:pPr>
              <w:pStyle w:val="NCTableText"/>
              <w:rPr>
                <w:rFonts w:eastAsiaTheme="majorEastAsia"/>
              </w:rPr>
            </w:pPr>
          </w:p>
          <w:p w14:paraId="17127088" w14:textId="77777777" w:rsidR="007D78AE" w:rsidRDefault="007D78AE" w:rsidP="00051E48">
            <w:pPr>
              <w:pStyle w:val="NCTableText"/>
              <w:rPr>
                <w:rFonts w:eastAsiaTheme="majorEastAsia"/>
              </w:rPr>
            </w:pPr>
          </w:p>
          <w:p w14:paraId="2949644B" w14:textId="77777777" w:rsidR="007D78AE" w:rsidRPr="00051E48" w:rsidRDefault="007D78AE" w:rsidP="00051E48">
            <w:pPr>
              <w:pStyle w:val="NCTableText"/>
              <w:rPr>
                <w:rFonts w:eastAsiaTheme="majorEastAsia"/>
              </w:rPr>
            </w:pPr>
          </w:p>
          <w:p w14:paraId="5256AFB6" w14:textId="77777777" w:rsidR="00CD3852" w:rsidRPr="00051E48" w:rsidRDefault="00CD3852" w:rsidP="00051E48">
            <w:pPr>
              <w:pStyle w:val="NCTableText"/>
              <w:rPr>
                <w:rFonts w:eastAsiaTheme="majorEastAsia"/>
              </w:rPr>
            </w:pPr>
          </w:p>
          <w:p w14:paraId="3DC15C98" w14:textId="77777777" w:rsidR="00CD3852" w:rsidRDefault="00CD3852" w:rsidP="00CD3852">
            <w:pPr>
              <w:pStyle w:val="NCTableText"/>
              <w:rPr>
                <w:rFonts w:eastAsiaTheme="majorEastAsia"/>
              </w:rPr>
            </w:pPr>
          </w:p>
        </w:tc>
      </w:tr>
    </w:tbl>
    <w:p w14:paraId="1E083D4D" w14:textId="420222CA" w:rsidR="001174FD" w:rsidRDefault="001174FD">
      <w:pPr>
        <w:spacing w:after="160" w:line="259" w:lineRule="auto"/>
        <w:rPr>
          <w:rFonts w:eastAsiaTheme="majorEastAsia"/>
          <w:b/>
        </w:rPr>
      </w:pPr>
      <w:r>
        <w:rPr>
          <w:rFonts w:eastAsiaTheme="majorEastAsia"/>
        </w:rPr>
        <w:br w:type="page"/>
      </w:r>
    </w:p>
    <w:p w14:paraId="2125F140" w14:textId="41277AE8" w:rsidR="001D355A" w:rsidRDefault="00616397" w:rsidP="001174FD">
      <w:pPr>
        <w:pStyle w:val="NCSlide"/>
        <w:rPr>
          <w:rFonts w:eastAsiaTheme="majorEastAsia"/>
        </w:rPr>
      </w:pPr>
      <w:r>
        <w:rPr>
          <w:rFonts w:eastAsiaTheme="majorEastAsia"/>
          <w:noProof/>
        </w:rPr>
        <w:lastRenderedPageBreak/>
        <w:drawing>
          <wp:inline distT="0" distB="0" distL="0" distR="0" wp14:anchorId="5EEB9EFD" wp14:editId="7B0A2B16">
            <wp:extent cx="4873752" cy="2762802"/>
            <wp:effectExtent l="0" t="0" r="3175" b="0"/>
            <wp:docPr id="91091457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6C62172D" w14:textId="32591F95" w:rsidR="008A43E0" w:rsidRDefault="000922C7" w:rsidP="008A43E0">
      <w:pPr>
        <w:pStyle w:val="NCNormal"/>
      </w:pPr>
      <w:r>
        <w:t>Definitions for Abused</w:t>
      </w:r>
      <w:r w:rsidR="001F2829">
        <w:t>, Neglected</w:t>
      </w:r>
      <w:r w:rsidR="00AE7927">
        <w:t>,</w:t>
      </w:r>
      <w:r w:rsidR="001F2829">
        <w:t xml:space="preserve"> and Dependent Juvenile can be found</w:t>
      </w:r>
      <w:r w:rsidR="00AE7927">
        <w:t xml:space="preserve"> in </w:t>
      </w:r>
      <w:r w:rsidR="00F248F5" w:rsidRPr="00F248F5">
        <w:t>N</w:t>
      </w:r>
      <w:r w:rsidR="00F248F5">
        <w:t>C</w:t>
      </w:r>
      <w:r w:rsidR="00F248F5" w:rsidRPr="00F248F5">
        <w:t>GS § 7B-101. Definitions</w:t>
      </w:r>
      <w:r w:rsidR="00BF76FD">
        <w:t>.</w:t>
      </w:r>
    </w:p>
    <w:p w14:paraId="03614767" w14:textId="0A1FF8A9" w:rsidR="00616397" w:rsidRPr="0003647B" w:rsidRDefault="00616397" w:rsidP="00616397">
      <w:pPr>
        <w:pStyle w:val="NCLearnerNotes"/>
        <w:rPr>
          <w:rFonts w:eastAsiaTheme="majorEastAsia"/>
        </w:rPr>
      </w:pPr>
      <w:r w:rsidRPr="00D979A2">
        <w:t>Use this space to record notes.</w:t>
      </w:r>
    </w:p>
    <w:tbl>
      <w:tblPr>
        <w:tblStyle w:val="TableGrid"/>
        <w:tblW w:w="0" w:type="auto"/>
        <w:tblLook w:val="04A0" w:firstRow="1" w:lastRow="0" w:firstColumn="1" w:lastColumn="0" w:noHBand="0" w:noVBand="1"/>
      </w:tblPr>
      <w:tblGrid>
        <w:gridCol w:w="9350"/>
      </w:tblGrid>
      <w:tr w:rsidR="00616397" w:rsidRPr="00D979A2" w14:paraId="2B3A0F1F" w14:textId="77777777" w:rsidTr="00A23BE5">
        <w:tc>
          <w:tcPr>
            <w:tcW w:w="9350" w:type="dxa"/>
          </w:tcPr>
          <w:p w14:paraId="45FCFBAE" w14:textId="77777777" w:rsidR="00616397" w:rsidRPr="00D979A2" w:rsidRDefault="00616397" w:rsidP="007D78AE">
            <w:pPr>
              <w:pStyle w:val="NCTableText"/>
            </w:pPr>
          </w:p>
          <w:p w14:paraId="15502412" w14:textId="77777777" w:rsidR="00616397" w:rsidRPr="00D979A2" w:rsidRDefault="00616397" w:rsidP="007D78AE">
            <w:pPr>
              <w:pStyle w:val="NCTableText"/>
            </w:pPr>
          </w:p>
          <w:p w14:paraId="3E84828F" w14:textId="77777777" w:rsidR="00616397" w:rsidRPr="00D979A2" w:rsidRDefault="00616397" w:rsidP="007D78AE">
            <w:pPr>
              <w:pStyle w:val="NCTableText"/>
            </w:pPr>
          </w:p>
          <w:p w14:paraId="7C916E61" w14:textId="77777777" w:rsidR="00616397" w:rsidRPr="00D979A2" w:rsidRDefault="00616397" w:rsidP="007D78AE">
            <w:pPr>
              <w:pStyle w:val="NCTableText"/>
            </w:pPr>
          </w:p>
          <w:p w14:paraId="640AF7FA" w14:textId="77777777" w:rsidR="008A43E0" w:rsidRDefault="008A43E0" w:rsidP="007D78AE">
            <w:pPr>
              <w:pStyle w:val="NCTableText"/>
            </w:pPr>
          </w:p>
          <w:p w14:paraId="287B4FBA" w14:textId="77777777" w:rsidR="008A43E0" w:rsidRPr="00D979A2" w:rsidRDefault="008A43E0" w:rsidP="007D78AE">
            <w:pPr>
              <w:pStyle w:val="NCTableText"/>
            </w:pPr>
          </w:p>
          <w:p w14:paraId="7244758C" w14:textId="77777777" w:rsidR="00616397" w:rsidRPr="00D979A2" w:rsidRDefault="00616397" w:rsidP="007D78AE">
            <w:pPr>
              <w:pStyle w:val="NCTableText"/>
            </w:pPr>
          </w:p>
          <w:p w14:paraId="475E74DE" w14:textId="77777777" w:rsidR="00616397" w:rsidRPr="00D979A2" w:rsidRDefault="00616397" w:rsidP="007D78AE">
            <w:pPr>
              <w:pStyle w:val="NCTableText"/>
            </w:pPr>
          </w:p>
          <w:p w14:paraId="0DB64FFA" w14:textId="77777777" w:rsidR="00616397" w:rsidRPr="00D979A2" w:rsidRDefault="00616397" w:rsidP="007D78AE">
            <w:pPr>
              <w:pStyle w:val="NCTableText"/>
            </w:pPr>
          </w:p>
          <w:p w14:paraId="2626EFCE" w14:textId="77777777" w:rsidR="00616397" w:rsidRPr="00D979A2" w:rsidRDefault="00616397" w:rsidP="007D78AE">
            <w:pPr>
              <w:pStyle w:val="NCTableText"/>
            </w:pPr>
          </w:p>
          <w:p w14:paraId="3ECA7E57" w14:textId="77777777" w:rsidR="00616397" w:rsidRPr="00D979A2" w:rsidRDefault="00616397" w:rsidP="007D78AE">
            <w:pPr>
              <w:pStyle w:val="NCTableText"/>
            </w:pPr>
          </w:p>
          <w:p w14:paraId="795D9489" w14:textId="77777777" w:rsidR="00616397" w:rsidRPr="00D979A2" w:rsidRDefault="00616397" w:rsidP="007D78AE">
            <w:pPr>
              <w:pStyle w:val="NCTableText"/>
            </w:pPr>
          </w:p>
          <w:p w14:paraId="1618502C" w14:textId="77777777" w:rsidR="00616397" w:rsidRPr="00D979A2" w:rsidRDefault="00616397" w:rsidP="007D78AE">
            <w:pPr>
              <w:pStyle w:val="NCTableText"/>
            </w:pPr>
          </w:p>
          <w:p w14:paraId="3DC859F6" w14:textId="77777777" w:rsidR="00616397" w:rsidRPr="00D979A2" w:rsidRDefault="00616397" w:rsidP="007D78AE">
            <w:pPr>
              <w:pStyle w:val="NCTableText"/>
            </w:pPr>
          </w:p>
          <w:p w14:paraId="4A301220" w14:textId="77777777" w:rsidR="00616397" w:rsidRPr="00D979A2" w:rsidRDefault="00616397" w:rsidP="007D78AE">
            <w:pPr>
              <w:pStyle w:val="NCTableText"/>
            </w:pPr>
          </w:p>
          <w:p w14:paraId="313434B6" w14:textId="77777777" w:rsidR="00616397" w:rsidRPr="00D979A2" w:rsidRDefault="00616397" w:rsidP="007D78AE">
            <w:pPr>
              <w:pStyle w:val="NCTableText"/>
            </w:pPr>
          </w:p>
          <w:p w14:paraId="3AD6F0DA" w14:textId="77777777" w:rsidR="00616397" w:rsidRPr="00D979A2" w:rsidRDefault="00616397" w:rsidP="007D78AE">
            <w:pPr>
              <w:pStyle w:val="NCTableText"/>
            </w:pPr>
          </w:p>
          <w:p w14:paraId="62E2A0A7" w14:textId="77777777" w:rsidR="00616397" w:rsidRPr="00D979A2" w:rsidRDefault="00616397" w:rsidP="00A23BE5">
            <w:pPr>
              <w:pStyle w:val="NCLearnerNotes"/>
              <w:rPr>
                <w:rFonts w:cs="Arial"/>
                <w:bCs/>
              </w:rPr>
            </w:pPr>
          </w:p>
        </w:tc>
      </w:tr>
    </w:tbl>
    <w:p w14:paraId="42EF43EA" w14:textId="77777777" w:rsidR="00616397" w:rsidRDefault="00616397">
      <w:pPr>
        <w:spacing w:after="160" w:line="259" w:lineRule="auto"/>
        <w:rPr>
          <w:rFonts w:eastAsiaTheme="majorEastAsia"/>
          <w:b/>
        </w:rPr>
      </w:pPr>
      <w:r>
        <w:rPr>
          <w:rFonts w:eastAsiaTheme="majorEastAsia"/>
        </w:rPr>
        <w:br w:type="page"/>
      </w:r>
    </w:p>
    <w:p w14:paraId="48E0BE86" w14:textId="0B3E717F" w:rsidR="00616397" w:rsidRDefault="00D978B2" w:rsidP="00616397">
      <w:pPr>
        <w:pStyle w:val="NCSlide"/>
        <w:rPr>
          <w:rFonts w:eastAsiaTheme="majorEastAsia"/>
        </w:rPr>
      </w:pPr>
      <w:r>
        <w:rPr>
          <w:rFonts w:eastAsiaTheme="majorEastAsia"/>
          <w:noProof/>
        </w:rPr>
        <w:lastRenderedPageBreak/>
        <w:drawing>
          <wp:inline distT="0" distB="0" distL="0" distR="0" wp14:anchorId="6BC48341" wp14:editId="59591F5B">
            <wp:extent cx="4873752" cy="2762802"/>
            <wp:effectExtent l="0" t="0" r="3175" b="0"/>
            <wp:docPr id="198688983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25930E45" w14:textId="77777777" w:rsidR="00616397" w:rsidRPr="0003647B" w:rsidRDefault="00616397" w:rsidP="00616397">
      <w:pPr>
        <w:pStyle w:val="NCLearnerNotes"/>
        <w:rPr>
          <w:rFonts w:eastAsiaTheme="majorEastAsia"/>
        </w:rPr>
      </w:pPr>
      <w:r w:rsidRPr="00D979A2">
        <w:t>Use this space to record notes.</w:t>
      </w:r>
    </w:p>
    <w:tbl>
      <w:tblPr>
        <w:tblStyle w:val="TableGrid"/>
        <w:tblW w:w="0" w:type="auto"/>
        <w:tblLook w:val="04A0" w:firstRow="1" w:lastRow="0" w:firstColumn="1" w:lastColumn="0" w:noHBand="0" w:noVBand="1"/>
      </w:tblPr>
      <w:tblGrid>
        <w:gridCol w:w="9350"/>
      </w:tblGrid>
      <w:tr w:rsidR="00616397" w:rsidRPr="00D979A2" w14:paraId="0277B5F6" w14:textId="77777777" w:rsidTr="00A23BE5">
        <w:tc>
          <w:tcPr>
            <w:tcW w:w="9350" w:type="dxa"/>
          </w:tcPr>
          <w:p w14:paraId="15973719" w14:textId="77777777" w:rsidR="00616397" w:rsidRPr="00D979A2" w:rsidRDefault="00616397" w:rsidP="007E4DAB">
            <w:pPr>
              <w:pStyle w:val="NCTableText"/>
            </w:pPr>
          </w:p>
          <w:p w14:paraId="65297F3D" w14:textId="77777777" w:rsidR="00616397" w:rsidRPr="00D979A2" w:rsidRDefault="00616397" w:rsidP="007E4DAB">
            <w:pPr>
              <w:pStyle w:val="NCTableText"/>
            </w:pPr>
          </w:p>
          <w:p w14:paraId="04033A1B" w14:textId="77777777" w:rsidR="00616397" w:rsidRPr="00D979A2" w:rsidRDefault="00616397" w:rsidP="007E4DAB">
            <w:pPr>
              <w:pStyle w:val="NCTableText"/>
            </w:pPr>
          </w:p>
          <w:p w14:paraId="0AD8C35A" w14:textId="77777777" w:rsidR="00616397" w:rsidRPr="00D979A2" w:rsidRDefault="00616397" w:rsidP="007E4DAB">
            <w:pPr>
              <w:pStyle w:val="NCTableText"/>
            </w:pPr>
          </w:p>
          <w:p w14:paraId="38CB073F" w14:textId="77777777" w:rsidR="00616397" w:rsidRPr="00D979A2" w:rsidRDefault="00616397" w:rsidP="007E4DAB">
            <w:pPr>
              <w:pStyle w:val="NCTableText"/>
            </w:pPr>
          </w:p>
          <w:p w14:paraId="5FE1D486" w14:textId="77777777" w:rsidR="00616397" w:rsidRPr="00D979A2" w:rsidRDefault="00616397" w:rsidP="007E4DAB">
            <w:pPr>
              <w:pStyle w:val="NCTableText"/>
            </w:pPr>
          </w:p>
          <w:p w14:paraId="75A3144F" w14:textId="77777777" w:rsidR="00616397" w:rsidRPr="00D979A2" w:rsidRDefault="00616397" w:rsidP="007E4DAB">
            <w:pPr>
              <w:pStyle w:val="NCTableText"/>
            </w:pPr>
          </w:p>
          <w:p w14:paraId="0C4F0FAA" w14:textId="77777777" w:rsidR="00616397" w:rsidRPr="00D979A2" w:rsidRDefault="00616397" w:rsidP="007E4DAB">
            <w:pPr>
              <w:pStyle w:val="NCTableText"/>
            </w:pPr>
          </w:p>
          <w:p w14:paraId="5018B510" w14:textId="77777777" w:rsidR="00616397" w:rsidRPr="00D979A2" w:rsidRDefault="00616397" w:rsidP="007E4DAB">
            <w:pPr>
              <w:pStyle w:val="NCTableText"/>
            </w:pPr>
          </w:p>
          <w:p w14:paraId="5EE70B84" w14:textId="77777777" w:rsidR="00616397" w:rsidRPr="00D979A2" w:rsidRDefault="00616397" w:rsidP="007E4DAB">
            <w:pPr>
              <w:pStyle w:val="NCTableText"/>
            </w:pPr>
          </w:p>
          <w:p w14:paraId="60B1A596" w14:textId="77777777" w:rsidR="00616397" w:rsidRPr="00D979A2" w:rsidRDefault="00616397" w:rsidP="007E4DAB">
            <w:pPr>
              <w:pStyle w:val="NCTableText"/>
            </w:pPr>
          </w:p>
          <w:p w14:paraId="1A2A5525" w14:textId="77777777" w:rsidR="00616397" w:rsidRPr="00D979A2" w:rsidRDefault="00616397" w:rsidP="007E4DAB">
            <w:pPr>
              <w:pStyle w:val="NCTableText"/>
            </w:pPr>
          </w:p>
          <w:p w14:paraId="085ACEA2" w14:textId="77777777" w:rsidR="007E4DAB" w:rsidRDefault="007E4DAB" w:rsidP="007E4DAB">
            <w:pPr>
              <w:pStyle w:val="NCTableText"/>
            </w:pPr>
          </w:p>
          <w:p w14:paraId="3E56CB96" w14:textId="77777777" w:rsidR="007E4DAB" w:rsidRDefault="007E4DAB" w:rsidP="007E4DAB">
            <w:pPr>
              <w:pStyle w:val="NCTableText"/>
            </w:pPr>
          </w:p>
          <w:p w14:paraId="3100EED4" w14:textId="77777777" w:rsidR="007E4DAB" w:rsidRDefault="007E4DAB" w:rsidP="007E4DAB">
            <w:pPr>
              <w:pStyle w:val="NCTableText"/>
            </w:pPr>
          </w:p>
          <w:p w14:paraId="51D84ECE" w14:textId="77777777" w:rsidR="007E4DAB" w:rsidRPr="00D979A2" w:rsidRDefault="007E4DAB" w:rsidP="007E4DAB">
            <w:pPr>
              <w:pStyle w:val="NCTableText"/>
            </w:pPr>
          </w:p>
          <w:p w14:paraId="65112443" w14:textId="77777777" w:rsidR="00616397" w:rsidRPr="00D979A2" w:rsidRDefault="00616397" w:rsidP="007E4DAB">
            <w:pPr>
              <w:pStyle w:val="NCTableText"/>
            </w:pPr>
          </w:p>
          <w:p w14:paraId="5DA9048A" w14:textId="77777777" w:rsidR="00616397" w:rsidRPr="00D979A2" w:rsidRDefault="00616397" w:rsidP="007E4DAB">
            <w:pPr>
              <w:pStyle w:val="NCTableText"/>
            </w:pPr>
          </w:p>
          <w:p w14:paraId="3820190B" w14:textId="77777777" w:rsidR="00616397" w:rsidRPr="00D979A2" w:rsidRDefault="00616397" w:rsidP="007E4DAB">
            <w:pPr>
              <w:pStyle w:val="NCTableText"/>
            </w:pPr>
          </w:p>
          <w:p w14:paraId="426D9EF3" w14:textId="77777777" w:rsidR="00616397" w:rsidRPr="00D979A2" w:rsidRDefault="00616397" w:rsidP="00A23BE5">
            <w:pPr>
              <w:pStyle w:val="NCLearnerNotes"/>
              <w:rPr>
                <w:rFonts w:cs="Arial"/>
                <w:bCs/>
              </w:rPr>
            </w:pPr>
          </w:p>
        </w:tc>
      </w:tr>
    </w:tbl>
    <w:p w14:paraId="0B6D2E15" w14:textId="77777777" w:rsidR="00616397" w:rsidRDefault="00616397" w:rsidP="007E4DAB">
      <w:pPr>
        <w:pStyle w:val="NCNormal"/>
        <w:rPr>
          <w:rFonts w:eastAsiaTheme="majorEastAsia"/>
        </w:rPr>
      </w:pPr>
      <w:r>
        <w:rPr>
          <w:rFonts w:eastAsiaTheme="majorEastAsia"/>
        </w:rPr>
        <w:br w:type="page"/>
      </w:r>
    </w:p>
    <w:p w14:paraId="7C0738E7" w14:textId="0F418DA0" w:rsidR="00616397" w:rsidRDefault="00545E23" w:rsidP="00A02B19">
      <w:pPr>
        <w:pStyle w:val="Heading3"/>
      </w:pPr>
      <w:bookmarkStart w:id="51" w:name="_Toc181953964"/>
      <w:r>
        <w:lastRenderedPageBreak/>
        <w:t xml:space="preserve">Activity: </w:t>
      </w:r>
      <w:r w:rsidR="00A02B19">
        <w:t>Family Accessible Language and Maltreatment Definitions</w:t>
      </w:r>
      <w:bookmarkEnd w:id="51"/>
    </w:p>
    <w:p w14:paraId="3F3025C3" w14:textId="242EF5FD" w:rsidR="00662F45" w:rsidRDefault="00662F45" w:rsidP="00662F45">
      <w:pPr>
        <w:pStyle w:val="NCNormal"/>
      </w:pPr>
      <w:r>
        <w:t>Create a poster with your group that includes:</w:t>
      </w:r>
    </w:p>
    <w:p w14:paraId="3525901E" w14:textId="63CA713D" w:rsidR="00662F45" w:rsidRDefault="00662F45" w:rsidP="00662F45">
      <w:pPr>
        <w:pStyle w:val="NCNormalBullet"/>
      </w:pPr>
      <w:r>
        <w:t>The definition as outlined in policy (for sexual abuse, it is okay to summarize)</w:t>
      </w:r>
    </w:p>
    <w:p w14:paraId="7D16A669" w14:textId="58D7FA39" w:rsidR="00662F45" w:rsidRDefault="00662F45" w:rsidP="00662F45">
      <w:pPr>
        <w:pStyle w:val="NCNormalBullet"/>
      </w:pPr>
      <w:r>
        <w:t>A list of behaviors or conditions that may be present in a home or family where this form of maltreatment is or has occurred</w:t>
      </w:r>
    </w:p>
    <w:p w14:paraId="68FB1057" w14:textId="5E4857F7" w:rsidR="00662F45" w:rsidRDefault="00662F45" w:rsidP="00662F45">
      <w:pPr>
        <w:pStyle w:val="NCNormalBullet"/>
      </w:pPr>
      <w:r>
        <w:t>A list of ways in which children are impacted by this form of maltreatment</w:t>
      </w:r>
    </w:p>
    <w:p w14:paraId="692BD838" w14:textId="3B040B7D" w:rsidR="00A02B19" w:rsidRDefault="00662F45" w:rsidP="00662F45">
      <w:pPr>
        <w:pStyle w:val="NCNormalBullet"/>
      </w:pPr>
      <w:r>
        <w:t>A revised definition in language you could use with a family</w:t>
      </w:r>
    </w:p>
    <w:p w14:paraId="27FDCBBB" w14:textId="2007E012" w:rsidR="002C64A8" w:rsidRDefault="002C64A8" w:rsidP="002C64A8">
      <w:pPr>
        <w:pStyle w:val="NCLearnerNotes"/>
      </w:pPr>
      <w:r>
        <w:t xml:space="preserve">How was this activity? </w:t>
      </w:r>
    </w:p>
    <w:tbl>
      <w:tblPr>
        <w:tblStyle w:val="TableGrid"/>
        <w:tblW w:w="0" w:type="auto"/>
        <w:tblLook w:val="04A0" w:firstRow="1" w:lastRow="0" w:firstColumn="1" w:lastColumn="0" w:noHBand="0" w:noVBand="1"/>
      </w:tblPr>
      <w:tblGrid>
        <w:gridCol w:w="9350"/>
      </w:tblGrid>
      <w:tr w:rsidR="002C64A8" w14:paraId="784BF975" w14:textId="77777777" w:rsidTr="002C64A8">
        <w:tc>
          <w:tcPr>
            <w:tcW w:w="9350" w:type="dxa"/>
          </w:tcPr>
          <w:p w14:paraId="28870256" w14:textId="77777777" w:rsidR="002C64A8" w:rsidRDefault="002C64A8" w:rsidP="002C64A8">
            <w:pPr>
              <w:pStyle w:val="NCTableText"/>
            </w:pPr>
          </w:p>
          <w:p w14:paraId="42093144" w14:textId="77777777" w:rsidR="002C64A8" w:rsidRDefault="002C64A8" w:rsidP="002C64A8">
            <w:pPr>
              <w:pStyle w:val="NCTableText"/>
            </w:pPr>
          </w:p>
          <w:p w14:paraId="101E78A3" w14:textId="77777777" w:rsidR="002C64A8" w:rsidRDefault="002C64A8" w:rsidP="002C64A8">
            <w:pPr>
              <w:pStyle w:val="NCTableText"/>
            </w:pPr>
          </w:p>
          <w:p w14:paraId="5D019441" w14:textId="77777777" w:rsidR="002C64A8" w:rsidRDefault="002C64A8" w:rsidP="002C64A8">
            <w:pPr>
              <w:pStyle w:val="NCTableText"/>
            </w:pPr>
          </w:p>
          <w:p w14:paraId="2F59E9D8" w14:textId="77777777" w:rsidR="00662F45" w:rsidRDefault="00662F45" w:rsidP="002C64A8">
            <w:pPr>
              <w:pStyle w:val="NCTableText"/>
            </w:pPr>
          </w:p>
          <w:p w14:paraId="1644F371" w14:textId="77777777" w:rsidR="00662F45" w:rsidRDefault="00662F45" w:rsidP="002C64A8">
            <w:pPr>
              <w:pStyle w:val="NCTableText"/>
            </w:pPr>
          </w:p>
          <w:p w14:paraId="7757A46E" w14:textId="77777777" w:rsidR="002C64A8" w:rsidRDefault="002C64A8" w:rsidP="002C64A8">
            <w:pPr>
              <w:pStyle w:val="NCLearnerNotes"/>
            </w:pPr>
          </w:p>
        </w:tc>
      </w:tr>
    </w:tbl>
    <w:p w14:paraId="4152A55B" w14:textId="77777777" w:rsidR="002C64A8" w:rsidRDefault="002C64A8" w:rsidP="002C64A8">
      <w:pPr>
        <w:pStyle w:val="NCLearnerNotes"/>
      </w:pPr>
      <w:r>
        <w:t xml:space="preserve">What was the most challenging part? </w:t>
      </w:r>
    </w:p>
    <w:tbl>
      <w:tblPr>
        <w:tblStyle w:val="TableGrid"/>
        <w:tblW w:w="0" w:type="auto"/>
        <w:tblLook w:val="04A0" w:firstRow="1" w:lastRow="0" w:firstColumn="1" w:lastColumn="0" w:noHBand="0" w:noVBand="1"/>
      </w:tblPr>
      <w:tblGrid>
        <w:gridCol w:w="9350"/>
      </w:tblGrid>
      <w:tr w:rsidR="002C64A8" w14:paraId="40729027" w14:textId="77777777" w:rsidTr="002C64A8">
        <w:tc>
          <w:tcPr>
            <w:tcW w:w="9350" w:type="dxa"/>
          </w:tcPr>
          <w:p w14:paraId="6A57F623" w14:textId="77777777" w:rsidR="002C64A8" w:rsidRDefault="002C64A8" w:rsidP="002C64A8">
            <w:pPr>
              <w:pStyle w:val="NCTableText"/>
            </w:pPr>
          </w:p>
          <w:p w14:paraId="1C9958BD" w14:textId="77777777" w:rsidR="002C64A8" w:rsidRDefault="002C64A8" w:rsidP="002C64A8">
            <w:pPr>
              <w:pStyle w:val="NCTableText"/>
            </w:pPr>
          </w:p>
          <w:p w14:paraId="65E46C39" w14:textId="77777777" w:rsidR="002C64A8" w:rsidRDefault="002C64A8" w:rsidP="002C64A8">
            <w:pPr>
              <w:pStyle w:val="NCTableText"/>
            </w:pPr>
          </w:p>
          <w:p w14:paraId="0F8B42E7" w14:textId="77777777" w:rsidR="00662F45" w:rsidRDefault="00662F45" w:rsidP="002C64A8">
            <w:pPr>
              <w:pStyle w:val="NCTableText"/>
            </w:pPr>
          </w:p>
          <w:p w14:paraId="43F8ACA3" w14:textId="77777777" w:rsidR="00662F45" w:rsidRDefault="00662F45" w:rsidP="002C64A8">
            <w:pPr>
              <w:pStyle w:val="NCTableText"/>
            </w:pPr>
          </w:p>
          <w:p w14:paraId="7E5522E7" w14:textId="77777777" w:rsidR="002C64A8" w:rsidRDefault="002C64A8" w:rsidP="002C64A8">
            <w:pPr>
              <w:pStyle w:val="NCTableText"/>
            </w:pPr>
          </w:p>
          <w:p w14:paraId="1282D6AE" w14:textId="77777777" w:rsidR="002C64A8" w:rsidRDefault="002C64A8" w:rsidP="002C64A8">
            <w:pPr>
              <w:pStyle w:val="NCLearnerNotes"/>
            </w:pPr>
          </w:p>
        </w:tc>
      </w:tr>
    </w:tbl>
    <w:p w14:paraId="22C8DADF" w14:textId="77777777" w:rsidR="002C64A8" w:rsidRDefault="002C64A8" w:rsidP="002C64A8">
      <w:pPr>
        <w:pStyle w:val="NCLearnerNotes"/>
      </w:pPr>
      <w:r>
        <w:t xml:space="preserve">After looking at each of the posters, are there any questions that came up for you? </w:t>
      </w:r>
    </w:p>
    <w:tbl>
      <w:tblPr>
        <w:tblStyle w:val="TableGrid"/>
        <w:tblW w:w="0" w:type="auto"/>
        <w:tblLook w:val="04A0" w:firstRow="1" w:lastRow="0" w:firstColumn="1" w:lastColumn="0" w:noHBand="0" w:noVBand="1"/>
      </w:tblPr>
      <w:tblGrid>
        <w:gridCol w:w="9350"/>
      </w:tblGrid>
      <w:tr w:rsidR="002C64A8" w14:paraId="22F2A0C2" w14:textId="77777777" w:rsidTr="002C64A8">
        <w:tc>
          <w:tcPr>
            <w:tcW w:w="9350" w:type="dxa"/>
          </w:tcPr>
          <w:p w14:paraId="76590848" w14:textId="77777777" w:rsidR="002C64A8" w:rsidRDefault="002C64A8" w:rsidP="002C64A8">
            <w:pPr>
              <w:pStyle w:val="NCTableText"/>
            </w:pPr>
          </w:p>
          <w:p w14:paraId="172600CB" w14:textId="77777777" w:rsidR="002C64A8" w:rsidRDefault="002C64A8" w:rsidP="002C64A8">
            <w:pPr>
              <w:pStyle w:val="NCTableText"/>
            </w:pPr>
          </w:p>
          <w:p w14:paraId="1C85AFFE" w14:textId="77777777" w:rsidR="002C64A8" w:rsidRDefault="002C64A8" w:rsidP="002C64A8">
            <w:pPr>
              <w:pStyle w:val="NCTableText"/>
            </w:pPr>
          </w:p>
          <w:p w14:paraId="4BB4A6DC" w14:textId="77777777" w:rsidR="00662F45" w:rsidRDefault="00662F45" w:rsidP="002C64A8">
            <w:pPr>
              <w:pStyle w:val="NCTableText"/>
            </w:pPr>
          </w:p>
          <w:p w14:paraId="6F2E250C" w14:textId="77777777" w:rsidR="00662F45" w:rsidRDefault="00662F45" w:rsidP="002C64A8">
            <w:pPr>
              <w:pStyle w:val="NCTableText"/>
            </w:pPr>
          </w:p>
          <w:p w14:paraId="16B02D95" w14:textId="77777777" w:rsidR="00662F45" w:rsidRDefault="00662F45" w:rsidP="002C64A8">
            <w:pPr>
              <w:pStyle w:val="NCTableText"/>
            </w:pPr>
          </w:p>
          <w:p w14:paraId="21736974" w14:textId="77777777" w:rsidR="00662F45" w:rsidRDefault="00662F45" w:rsidP="002C64A8">
            <w:pPr>
              <w:pStyle w:val="NCTableText"/>
            </w:pPr>
          </w:p>
          <w:p w14:paraId="2EE3A7D8" w14:textId="77777777" w:rsidR="002C64A8" w:rsidRDefault="002C64A8" w:rsidP="002C64A8">
            <w:pPr>
              <w:pStyle w:val="NCTableText"/>
            </w:pPr>
          </w:p>
          <w:p w14:paraId="050EC6F0" w14:textId="77777777" w:rsidR="002C64A8" w:rsidRDefault="002C64A8" w:rsidP="002C64A8">
            <w:pPr>
              <w:pStyle w:val="NCLearnerNotes"/>
            </w:pPr>
          </w:p>
        </w:tc>
      </w:tr>
    </w:tbl>
    <w:p w14:paraId="10A01A49" w14:textId="3CF505F3" w:rsidR="00DC3F1B" w:rsidRDefault="00DC3F1B">
      <w:pPr>
        <w:spacing w:after="160" w:line="259" w:lineRule="auto"/>
        <w:rPr>
          <w:rFonts w:eastAsiaTheme="majorEastAsia"/>
        </w:rPr>
      </w:pPr>
      <w:r>
        <w:rPr>
          <w:rFonts w:eastAsiaTheme="majorEastAsia"/>
        </w:rPr>
        <w:br w:type="page"/>
      </w:r>
    </w:p>
    <w:p w14:paraId="46B96488" w14:textId="2DEEAB04" w:rsidR="00616397" w:rsidRDefault="00DC3F1B" w:rsidP="00DC3F1B">
      <w:pPr>
        <w:pStyle w:val="Heading2"/>
      </w:pPr>
      <w:bookmarkStart w:id="52" w:name="_Toc176771922"/>
      <w:bookmarkStart w:id="53" w:name="_Toc181953965"/>
      <w:r>
        <w:lastRenderedPageBreak/>
        <w:t>Safety, Protective Capacities, and Risk</w:t>
      </w:r>
      <w:bookmarkEnd w:id="52"/>
      <w:bookmarkEnd w:id="53"/>
    </w:p>
    <w:p w14:paraId="63D9F026" w14:textId="28746607" w:rsidR="00616397" w:rsidRDefault="00BE6BC0" w:rsidP="00616397">
      <w:pPr>
        <w:pStyle w:val="NCSlide"/>
        <w:rPr>
          <w:rFonts w:eastAsiaTheme="majorEastAsia"/>
        </w:rPr>
      </w:pPr>
      <w:r>
        <w:rPr>
          <w:rFonts w:eastAsiaTheme="majorEastAsia"/>
          <w:noProof/>
        </w:rPr>
        <w:drawing>
          <wp:inline distT="0" distB="0" distL="0" distR="0" wp14:anchorId="6B462E64" wp14:editId="6F9BBC33">
            <wp:extent cx="4873752" cy="2762802"/>
            <wp:effectExtent l="0" t="0" r="3175" b="0"/>
            <wp:docPr id="110027090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3410182C" w14:textId="77777777" w:rsidR="00616397" w:rsidRPr="0003647B" w:rsidRDefault="00616397" w:rsidP="00616397">
      <w:pPr>
        <w:pStyle w:val="NCLearnerNotes"/>
        <w:rPr>
          <w:rFonts w:eastAsiaTheme="majorEastAsia"/>
        </w:rPr>
      </w:pPr>
      <w:r w:rsidRPr="00D979A2">
        <w:t>Use this space to record notes.</w:t>
      </w:r>
    </w:p>
    <w:tbl>
      <w:tblPr>
        <w:tblStyle w:val="TableGrid"/>
        <w:tblW w:w="0" w:type="auto"/>
        <w:tblLook w:val="04A0" w:firstRow="1" w:lastRow="0" w:firstColumn="1" w:lastColumn="0" w:noHBand="0" w:noVBand="1"/>
      </w:tblPr>
      <w:tblGrid>
        <w:gridCol w:w="9350"/>
      </w:tblGrid>
      <w:tr w:rsidR="00616397" w:rsidRPr="00D979A2" w14:paraId="494A672F" w14:textId="77777777" w:rsidTr="00A23BE5">
        <w:tc>
          <w:tcPr>
            <w:tcW w:w="9350" w:type="dxa"/>
          </w:tcPr>
          <w:p w14:paraId="687C2EEB" w14:textId="77777777" w:rsidR="00616397" w:rsidRPr="00D979A2" w:rsidRDefault="00616397" w:rsidP="007E5377">
            <w:pPr>
              <w:pStyle w:val="NCTableText"/>
            </w:pPr>
          </w:p>
          <w:p w14:paraId="7F20CC87" w14:textId="77777777" w:rsidR="00616397" w:rsidRPr="00D979A2" w:rsidRDefault="00616397" w:rsidP="007E5377">
            <w:pPr>
              <w:pStyle w:val="NCTableText"/>
            </w:pPr>
          </w:p>
          <w:p w14:paraId="28534B1C" w14:textId="77777777" w:rsidR="00616397" w:rsidRPr="00D979A2" w:rsidRDefault="00616397" w:rsidP="007E5377">
            <w:pPr>
              <w:pStyle w:val="NCTableText"/>
            </w:pPr>
          </w:p>
          <w:p w14:paraId="1E753296" w14:textId="77777777" w:rsidR="00616397" w:rsidRPr="00D979A2" w:rsidRDefault="00616397" w:rsidP="007E5377">
            <w:pPr>
              <w:pStyle w:val="NCTableText"/>
            </w:pPr>
          </w:p>
          <w:p w14:paraId="11226DED" w14:textId="77777777" w:rsidR="00616397" w:rsidRPr="00D979A2" w:rsidRDefault="00616397" w:rsidP="007E5377">
            <w:pPr>
              <w:pStyle w:val="NCTableText"/>
            </w:pPr>
          </w:p>
          <w:p w14:paraId="70DFD0DF" w14:textId="77777777" w:rsidR="00616397" w:rsidRPr="00D979A2" w:rsidRDefault="00616397" w:rsidP="007E5377">
            <w:pPr>
              <w:pStyle w:val="NCTableText"/>
            </w:pPr>
          </w:p>
          <w:p w14:paraId="555CE88E" w14:textId="77777777" w:rsidR="00616397" w:rsidRPr="00D979A2" w:rsidRDefault="00616397" w:rsidP="007E5377">
            <w:pPr>
              <w:pStyle w:val="NCTableText"/>
            </w:pPr>
          </w:p>
          <w:p w14:paraId="68527F01" w14:textId="77777777" w:rsidR="00616397" w:rsidRPr="00D979A2" w:rsidRDefault="00616397" w:rsidP="007E5377">
            <w:pPr>
              <w:pStyle w:val="NCTableText"/>
            </w:pPr>
          </w:p>
          <w:p w14:paraId="3FDF2706" w14:textId="77777777" w:rsidR="00616397" w:rsidRPr="00D979A2" w:rsidRDefault="00616397" w:rsidP="007E5377">
            <w:pPr>
              <w:pStyle w:val="NCTableText"/>
            </w:pPr>
          </w:p>
          <w:p w14:paraId="6EE8ECF7" w14:textId="77777777" w:rsidR="00616397" w:rsidRPr="00D979A2" w:rsidRDefault="00616397" w:rsidP="007E5377">
            <w:pPr>
              <w:pStyle w:val="NCTableText"/>
            </w:pPr>
          </w:p>
          <w:p w14:paraId="78D7AD1F" w14:textId="77777777" w:rsidR="00616397" w:rsidRPr="00D979A2" w:rsidRDefault="00616397" w:rsidP="007E5377">
            <w:pPr>
              <w:pStyle w:val="NCTableText"/>
            </w:pPr>
          </w:p>
          <w:p w14:paraId="051985F6" w14:textId="77777777" w:rsidR="00616397" w:rsidRPr="00D979A2" w:rsidRDefault="00616397" w:rsidP="007E5377">
            <w:pPr>
              <w:pStyle w:val="NCTableText"/>
            </w:pPr>
          </w:p>
          <w:p w14:paraId="15D5251D" w14:textId="77777777" w:rsidR="007E5377" w:rsidRDefault="007E5377" w:rsidP="007E5377">
            <w:pPr>
              <w:pStyle w:val="NCTableText"/>
            </w:pPr>
          </w:p>
          <w:p w14:paraId="16DF292A" w14:textId="77777777" w:rsidR="007E5377" w:rsidRDefault="007E5377" w:rsidP="007E5377">
            <w:pPr>
              <w:pStyle w:val="NCTableText"/>
            </w:pPr>
          </w:p>
          <w:p w14:paraId="13A0AE0B" w14:textId="77777777" w:rsidR="007E5377" w:rsidRPr="00D979A2" w:rsidRDefault="007E5377" w:rsidP="007E5377">
            <w:pPr>
              <w:pStyle w:val="NCTableText"/>
            </w:pPr>
          </w:p>
          <w:p w14:paraId="3F34E00C" w14:textId="77777777" w:rsidR="00616397" w:rsidRPr="00D979A2" w:rsidRDefault="00616397" w:rsidP="007E5377">
            <w:pPr>
              <w:pStyle w:val="NCTableText"/>
            </w:pPr>
          </w:p>
          <w:p w14:paraId="6A83F03E" w14:textId="77777777" w:rsidR="00616397" w:rsidRPr="00D979A2" w:rsidRDefault="00616397" w:rsidP="007E5377">
            <w:pPr>
              <w:pStyle w:val="NCTableText"/>
            </w:pPr>
          </w:p>
          <w:p w14:paraId="62A46A17" w14:textId="77777777" w:rsidR="00616397" w:rsidRPr="00D979A2" w:rsidRDefault="00616397" w:rsidP="007E5377">
            <w:pPr>
              <w:pStyle w:val="NCTableText"/>
            </w:pPr>
          </w:p>
          <w:p w14:paraId="5886DFF4" w14:textId="77777777" w:rsidR="00616397" w:rsidRPr="00D979A2" w:rsidRDefault="00616397" w:rsidP="00A23BE5">
            <w:pPr>
              <w:pStyle w:val="NCLearnerNotes"/>
              <w:rPr>
                <w:rFonts w:cs="Arial"/>
                <w:bCs/>
              </w:rPr>
            </w:pPr>
          </w:p>
        </w:tc>
      </w:tr>
    </w:tbl>
    <w:p w14:paraId="34ADC4ED" w14:textId="77777777" w:rsidR="0008170A" w:rsidRDefault="0008170A" w:rsidP="007E5377">
      <w:pPr>
        <w:pStyle w:val="NCNormal"/>
        <w:rPr>
          <w:rFonts w:eastAsiaTheme="majorEastAsia"/>
        </w:rPr>
      </w:pPr>
      <w:r>
        <w:rPr>
          <w:rFonts w:eastAsiaTheme="majorEastAsia"/>
        </w:rPr>
        <w:br w:type="page"/>
      </w:r>
    </w:p>
    <w:p w14:paraId="4DA9BE93" w14:textId="62829D2A" w:rsidR="00616397" w:rsidRDefault="0008170A" w:rsidP="0008170A">
      <w:pPr>
        <w:pStyle w:val="NCSlide"/>
        <w:rPr>
          <w:rFonts w:eastAsiaTheme="majorEastAsia"/>
        </w:rPr>
      </w:pPr>
      <w:r>
        <w:rPr>
          <w:rFonts w:eastAsiaTheme="majorEastAsia"/>
          <w:noProof/>
        </w:rPr>
        <w:lastRenderedPageBreak/>
        <w:drawing>
          <wp:inline distT="0" distB="0" distL="0" distR="0" wp14:anchorId="2AC64EE8" wp14:editId="0410D570">
            <wp:extent cx="4873752" cy="2762802"/>
            <wp:effectExtent l="0" t="0" r="3175" b="0"/>
            <wp:docPr id="134126445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32703E46" w14:textId="77777777" w:rsidR="0008170A" w:rsidRPr="0003647B" w:rsidRDefault="0008170A" w:rsidP="0008170A">
      <w:pPr>
        <w:pStyle w:val="NCLearnerNotes"/>
        <w:rPr>
          <w:rFonts w:eastAsiaTheme="majorEastAsia"/>
        </w:rPr>
      </w:pPr>
      <w:r w:rsidRPr="00D979A2">
        <w:t>Use this space to record notes.</w:t>
      </w:r>
    </w:p>
    <w:tbl>
      <w:tblPr>
        <w:tblStyle w:val="TableGrid"/>
        <w:tblW w:w="0" w:type="auto"/>
        <w:tblLook w:val="04A0" w:firstRow="1" w:lastRow="0" w:firstColumn="1" w:lastColumn="0" w:noHBand="0" w:noVBand="1"/>
      </w:tblPr>
      <w:tblGrid>
        <w:gridCol w:w="9350"/>
      </w:tblGrid>
      <w:tr w:rsidR="0008170A" w:rsidRPr="00D979A2" w14:paraId="4F88B0A0" w14:textId="77777777" w:rsidTr="00A23BE5">
        <w:tc>
          <w:tcPr>
            <w:tcW w:w="9350" w:type="dxa"/>
          </w:tcPr>
          <w:p w14:paraId="1711C931" w14:textId="77777777" w:rsidR="0008170A" w:rsidRPr="00D979A2" w:rsidRDefault="0008170A" w:rsidP="003D4B13">
            <w:pPr>
              <w:pStyle w:val="NCTableText"/>
            </w:pPr>
          </w:p>
          <w:p w14:paraId="20601466" w14:textId="77777777" w:rsidR="0008170A" w:rsidRPr="00D979A2" w:rsidRDefault="0008170A" w:rsidP="003D4B13">
            <w:pPr>
              <w:pStyle w:val="NCTableText"/>
            </w:pPr>
          </w:p>
          <w:p w14:paraId="20FB5E5B" w14:textId="77777777" w:rsidR="0008170A" w:rsidRPr="00D979A2" w:rsidRDefault="0008170A" w:rsidP="003D4B13">
            <w:pPr>
              <w:pStyle w:val="NCTableText"/>
            </w:pPr>
          </w:p>
          <w:p w14:paraId="665F7F9B" w14:textId="77777777" w:rsidR="0008170A" w:rsidRPr="00D979A2" w:rsidRDefault="0008170A" w:rsidP="003D4B13">
            <w:pPr>
              <w:pStyle w:val="NCTableText"/>
            </w:pPr>
          </w:p>
          <w:p w14:paraId="78AF4023" w14:textId="77777777" w:rsidR="0008170A" w:rsidRPr="00D979A2" w:rsidRDefault="0008170A" w:rsidP="003D4B13">
            <w:pPr>
              <w:pStyle w:val="NCTableText"/>
            </w:pPr>
          </w:p>
          <w:p w14:paraId="763C6EF4" w14:textId="77777777" w:rsidR="0008170A" w:rsidRPr="00D979A2" w:rsidRDefault="0008170A" w:rsidP="003D4B13">
            <w:pPr>
              <w:pStyle w:val="NCTableText"/>
            </w:pPr>
          </w:p>
          <w:p w14:paraId="07798ABE" w14:textId="77777777" w:rsidR="0008170A" w:rsidRPr="00D979A2" w:rsidRDefault="0008170A" w:rsidP="003D4B13">
            <w:pPr>
              <w:pStyle w:val="NCTableText"/>
            </w:pPr>
          </w:p>
          <w:p w14:paraId="5CCC577D" w14:textId="77777777" w:rsidR="0008170A" w:rsidRPr="00D979A2" w:rsidRDefault="0008170A" w:rsidP="003D4B13">
            <w:pPr>
              <w:pStyle w:val="NCTableText"/>
            </w:pPr>
          </w:p>
          <w:p w14:paraId="264546A8" w14:textId="77777777" w:rsidR="0008170A" w:rsidRPr="00D979A2" w:rsidRDefault="0008170A" w:rsidP="003D4B13">
            <w:pPr>
              <w:pStyle w:val="NCTableText"/>
            </w:pPr>
          </w:p>
          <w:p w14:paraId="4AB45241" w14:textId="77777777" w:rsidR="0008170A" w:rsidRPr="00D979A2" w:rsidRDefault="0008170A" w:rsidP="003D4B13">
            <w:pPr>
              <w:pStyle w:val="NCTableText"/>
            </w:pPr>
          </w:p>
          <w:p w14:paraId="02C45C70" w14:textId="77777777" w:rsidR="0008170A" w:rsidRPr="00D979A2" w:rsidRDefault="0008170A" w:rsidP="003D4B13">
            <w:pPr>
              <w:pStyle w:val="NCTableText"/>
            </w:pPr>
          </w:p>
          <w:p w14:paraId="147AFDFC" w14:textId="77777777" w:rsidR="003D4B13" w:rsidRDefault="003D4B13" w:rsidP="003D4B13">
            <w:pPr>
              <w:pStyle w:val="NCTableText"/>
            </w:pPr>
          </w:p>
          <w:p w14:paraId="1FDC470B" w14:textId="77777777" w:rsidR="003D4B13" w:rsidRDefault="003D4B13" w:rsidP="003D4B13">
            <w:pPr>
              <w:pStyle w:val="NCTableText"/>
            </w:pPr>
          </w:p>
          <w:p w14:paraId="2E0C8614" w14:textId="77777777" w:rsidR="003D4B13" w:rsidRDefault="003D4B13" w:rsidP="003D4B13">
            <w:pPr>
              <w:pStyle w:val="NCTableText"/>
            </w:pPr>
          </w:p>
          <w:p w14:paraId="29113C66" w14:textId="77777777" w:rsidR="003D4B13" w:rsidRPr="00D979A2" w:rsidRDefault="003D4B13" w:rsidP="003D4B13">
            <w:pPr>
              <w:pStyle w:val="NCTableText"/>
            </w:pPr>
          </w:p>
          <w:p w14:paraId="421AD97A" w14:textId="77777777" w:rsidR="0008170A" w:rsidRPr="00D979A2" w:rsidRDefault="0008170A" w:rsidP="003D4B13">
            <w:pPr>
              <w:pStyle w:val="NCTableText"/>
            </w:pPr>
          </w:p>
          <w:p w14:paraId="1B15FE48" w14:textId="77777777" w:rsidR="0008170A" w:rsidRPr="00D979A2" w:rsidRDefault="0008170A" w:rsidP="003D4B13">
            <w:pPr>
              <w:pStyle w:val="NCTableText"/>
            </w:pPr>
          </w:p>
          <w:p w14:paraId="35C8DC49" w14:textId="77777777" w:rsidR="0008170A" w:rsidRPr="00D979A2" w:rsidRDefault="0008170A" w:rsidP="003D4B13">
            <w:pPr>
              <w:pStyle w:val="NCTableText"/>
            </w:pPr>
          </w:p>
          <w:p w14:paraId="75B7A4F9" w14:textId="77777777" w:rsidR="0008170A" w:rsidRPr="00D979A2" w:rsidRDefault="0008170A" w:rsidP="003D4B13">
            <w:pPr>
              <w:pStyle w:val="NCTableText"/>
            </w:pPr>
          </w:p>
          <w:p w14:paraId="2140D719" w14:textId="77777777" w:rsidR="0008170A" w:rsidRPr="00D979A2" w:rsidRDefault="0008170A" w:rsidP="00A23BE5">
            <w:pPr>
              <w:pStyle w:val="NCLearnerNotes"/>
              <w:rPr>
                <w:rFonts w:cs="Arial"/>
                <w:bCs/>
              </w:rPr>
            </w:pPr>
          </w:p>
        </w:tc>
      </w:tr>
    </w:tbl>
    <w:p w14:paraId="4493720E" w14:textId="77777777" w:rsidR="00473B0E" w:rsidRDefault="00473B0E" w:rsidP="003D4B13">
      <w:pPr>
        <w:pStyle w:val="NCNormal"/>
        <w:rPr>
          <w:rFonts w:eastAsiaTheme="majorEastAsia"/>
        </w:rPr>
      </w:pPr>
      <w:r>
        <w:rPr>
          <w:rFonts w:eastAsiaTheme="majorEastAsia"/>
        </w:rPr>
        <w:br w:type="page"/>
      </w:r>
    </w:p>
    <w:p w14:paraId="13AC7D28" w14:textId="05EF095F" w:rsidR="0008170A" w:rsidRDefault="00A37862" w:rsidP="00473B0E">
      <w:pPr>
        <w:pStyle w:val="NCSlide"/>
        <w:rPr>
          <w:rFonts w:eastAsiaTheme="majorEastAsia"/>
        </w:rPr>
      </w:pPr>
      <w:r>
        <w:rPr>
          <w:rFonts w:eastAsiaTheme="majorEastAsia"/>
          <w:noProof/>
        </w:rPr>
        <w:lastRenderedPageBreak/>
        <w:drawing>
          <wp:inline distT="0" distB="0" distL="0" distR="0" wp14:anchorId="3F8ECC79" wp14:editId="51FB51A0">
            <wp:extent cx="4873752" cy="2766166"/>
            <wp:effectExtent l="0" t="0" r="3175" b="0"/>
            <wp:docPr id="192054066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73752" cy="2766166"/>
                    </a:xfrm>
                    <a:prstGeom prst="rect">
                      <a:avLst/>
                    </a:prstGeom>
                    <a:noFill/>
                  </pic:spPr>
                </pic:pic>
              </a:graphicData>
            </a:graphic>
          </wp:inline>
        </w:drawing>
      </w:r>
    </w:p>
    <w:p w14:paraId="0D9A634F" w14:textId="77777777" w:rsidR="00BA30AC" w:rsidRPr="0003647B" w:rsidRDefault="00BA30AC" w:rsidP="00BA30AC">
      <w:pPr>
        <w:pStyle w:val="NCLearnerNotes"/>
        <w:rPr>
          <w:rFonts w:eastAsiaTheme="majorEastAsia"/>
        </w:rPr>
      </w:pPr>
      <w:r w:rsidRPr="00D979A2">
        <w:t>Use this space to record notes.</w:t>
      </w:r>
    </w:p>
    <w:tbl>
      <w:tblPr>
        <w:tblStyle w:val="TableGrid"/>
        <w:tblW w:w="0" w:type="auto"/>
        <w:tblLook w:val="04A0" w:firstRow="1" w:lastRow="0" w:firstColumn="1" w:lastColumn="0" w:noHBand="0" w:noVBand="1"/>
      </w:tblPr>
      <w:tblGrid>
        <w:gridCol w:w="9350"/>
      </w:tblGrid>
      <w:tr w:rsidR="00BA30AC" w:rsidRPr="00D979A2" w14:paraId="6E4BCCDA" w14:textId="77777777">
        <w:tc>
          <w:tcPr>
            <w:tcW w:w="9350" w:type="dxa"/>
          </w:tcPr>
          <w:p w14:paraId="76E0987A" w14:textId="77777777" w:rsidR="00BA30AC" w:rsidRPr="00D979A2" w:rsidRDefault="00BA30AC" w:rsidP="00D52073">
            <w:pPr>
              <w:pStyle w:val="NCTableText"/>
            </w:pPr>
          </w:p>
          <w:p w14:paraId="214664CD" w14:textId="77777777" w:rsidR="00BA30AC" w:rsidRPr="00D979A2" w:rsidRDefault="00BA30AC" w:rsidP="00D52073">
            <w:pPr>
              <w:pStyle w:val="NCTableText"/>
            </w:pPr>
          </w:p>
          <w:p w14:paraId="2495D647" w14:textId="77777777" w:rsidR="00BA30AC" w:rsidRPr="00D979A2" w:rsidRDefault="00BA30AC" w:rsidP="00D52073">
            <w:pPr>
              <w:pStyle w:val="NCTableText"/>
            </w:pPr>
          </w:p>
          <w:p w14:paraId="234A386A" w14:textId="77777777" w:rsidR="00BA30AC" w:rsidRPr="00D979A2" w:rsidRDefault="00BA30AC" w:rsidP="00D52073">
            <w:pPr>
              <w:pStyle w:val="NCTableText"/>
            </w:pPr>
          </w:p>
          <w:p w14:paraId="7162ED15" w14:textId="77777777" w:rsidR="00BA30AC" w:rsidRPr="00D979A2" w:rsidRDefault="00BA30AC" w:rsidP="00D52073">
            <w:pPr>
              <w:pStyle w:val="NCTableText"/>
            </w:pPr>
          </w:p>
          <w:p w14:paraId="4D2B9CE3" w14:textId="77777777" w:rsidR="00D52073" w:rsidRDefault="00D52073" w:rsidP="00D52073">
            <w:pPr>
              <w:pStyle w:val="NCTableText"/>
            </w:pPr>
          </w:p>
          <w:p w14:paraId="1F28F0BE" w14:textId="77777777" w:rsidR="00D52073" w:rsidRDefault="00D52073" w:rsidP="00D52073">
            <w:pPr>
              <w:pStyle w:val="NCTableText"/>
            </w:pPr>
          </w:p>
          <w:p w14:paraId="55D78D56" w14:textId="77777777" w:rsidR="00D52073" w:rsidRDefault="00D52073" w:rsidP="00D52073">
            <w:pPr>
              <w:pStyle w:val="NCTableText"/>
            </w:pPr>
          </w:p>
          <w:p w14:paraId="018C43BE" w14:textId="77777777" w:rsidR="00D52073" w:rsidRPr="00D979A2" w:rsidRDefault="00D52073" w:rsidP="00D52073">
            <w:pPr>
              <w:pStyle w:val="NCTableText"/>
            </w:pPr>
          </w:p>
          <w:p w14:paraId="7B2E2FC4" w14:textId="77777777" w:rsidR="00BA30AC" w:rsidRPr="00D979A2" w:rsidRDefault="00BA30AC" w:rsidP="00D52073">
            <w:pPr>
              <w:pStyle w:val="NCTableText"/>
            </w:pPr>
          </w:p>
          <w:p w14:paraId="35EB7D32" w14:textId="77777777" w:rsidR="00BA30AC" w:rsidRPr="00D979A2" w:rsidRDefault="00BA30AC" w:rsidP="00D52073">
            <w:pPr>
              <w:pStyle w:val="NCTableText"/>
            </w:pPr>
          </w:p>
          <w:p w14:paraId="262EBEE8" w14:textId="77777777" w:rsidR="00BA30AC" w:rsidRPr="00D979A2" w:rsidRDefault="00BA30AC" w:rsidP="00D52073">
            <w:pPr>
              <w:pStyle w:val="NCTableText"/>
            </w:pPr>
          </w:p>
          <w:p w14:paraId="6A5E98A7" w14:textId="77777777" w:rsidR="00BA30AC" w:rsidRPr="00D979A2" w:rsidRDefault="00BA30AC" w:rsidP="00D52073">
            <w:pPr>
              <w:pStyle w:val="NCTableText"/>
            </w:pPr>
          </w:p>
          <w:p w14:paraId="4A133EB8" w14:textId="77777777" w:rsidR="00BA30AC" w:rsidRPr="00D979A2" w:rsidRDefault="00BA30AC" w:rsidP="00D52073">
            <w:pPr>
              <w:pStyle w:val="NCTableText"/>
            </w:pPr>
          </w:p>
          <w:p w14:paraId="5F5A02F1" w14:textId="77777777" w:rsidR="00BA30AC" w:rsidRPr="00D979A2" w:rsidRDefault="00BA30AC" w:rsidP="00D52073">
            <w:pPr>
              <w:pStyle w:val="NCTableText"/>
            </w:pPr>
          </w:p>
          <w:p w14:paraId="1B2FB92F" w14:textId="77777777" w:rsidR="00BA30AC" w:rsidRPr="00D979A2" w:rsidRDefault="00BA30AC" w:rsidP="00D52073">
            <w:pPr>
              <w:pStyle w:val="NCTableText"/>
            </w:pPr>
          </w:p>
          <w:p w14:paraId="10E00D8E" w14:textId="77777777" w:rsidR="00BA30AC" w:rsidRPr="00D979A2" w:rsidRDefault="00BA30AC" w:rsidP="00D52073">
            <w:pPr>
              <w:pStyle w:val="NCTableText"/>
            </w:pPr>
          </w:p>
          <w:p w14:paraId="7E74AD04" w14:textId="77777777" w:rsidR="00BA30AC" w:rsidRPr="00D979A2" w:rsidRDefault="00BA30AC" w:rsidP="00D52073">
            <w:pPr>
              <w:pStyle w:val="NCTableText"/>
            </w:pPr>
          </w:p>
          <w:p w14:paraId="5D1E67A4" w14:textId="77777777" w:rsidR="00BA30AC" w:rsidRPr="00D979A2" w:rsidRDefault="00BA30AC" w:rsidP="00D52073">
            <w:pPr>
              <w:pStyle w:val="NCTableText"/>
            </w:pPr>
          </w:p>
          <w:p w14:paraId="727ADBB6" w14:textId="77777777" w:rsidR="00BA30AC" w:rsidRPr="00D979A2" w:rsidRDefault="00BA30AC">
            <w:pPr>
              <w:pStyle w:val="NCLearnerNotes"/>
              <w:rPr>
                <w:rFonts w:cs="Arial"/>
                <w:bCs/>
              </w:rPr>
            </w:pPr>
          </w:p>
        </w:tc>
      </w:tr>
    </w:tbl>
    <w:p w14:paraId="688691F5" w14:textId="77777777" w:rsidR="00BA30AC" w:rsidRDefault="00BA30AC" w:rsidP="00D52073">
      <w:pPr>
        <w:pStyle w:val="NCNormal"/>
      </w:pPr>
      <w:r>
        <w:br w:type="page"/>
      </w:r>
    </w:p>
    <w:p w14:paraId="5A94BD67" w14:textId="55AF8207" w:rsidR="00813782" w:rsidRDefault="00BA30AC" w:rsidP="00D52073">
      <w:pPr>
        <w:pStyle w:val="Heading3"/>
      </w:pPr>
      <w:bookmarkStart w:id="54" w:name="_Toc181953966"/>
      <w:r>
        <w:lastRenderedPageBreak/>
        <w:t>Handout:</w:t>
      </w:r>
      <w:r w:rsidR="00C62E1D">
        <w:t xml:space="preserve"> </w:t>
      </w:r>
      <w:r w:rsidR="00813782" w:rsidRPr="00813782">
        <w:t>Protective Capacity</w:t>
      </w:r>
      <w:bookmarkEnd w:id="54"/>
    </w:p>
    <w:p w14:paraId="4C20D114" w14:textId="77777777" w:rsidR="0027457C" w:rsidRPr="0027457C" w:rsidRDefault="0027457C" w:rsidP="00D52073">
      <w:pPr>
        <w:pStyle w:val="NCNormal"/>
        <w:rPr>
          <w:rFonts w:eastAsia="Aptos"/>
        </w:rPr>
      </w:pPr>
      <w:r w:rsidRPr="0027457C">
        <w:rPr>
          <w:rFonts w:eastAsia="Aptos"/>
          <w:b/>
        </w:rPr>
        <w:t>Protective capacity</w:t>
      </w:r>
      <w:r w:rsidRPr="0027457C">
        <w:rPr>
          <w:rFonts w:eastAsia="Aptos"/>
        </w:rPr>
        <w:t xml:space="preserve"> is defined as the ability and willingness to mitigate or ameliorate the identified safety and risk concerns. Protective capacity can be demonstrated by a parent through their statements, actions, and reactions. Protective capacity exists both within the parent/caretaker and within the family environment.</w:t>
      </w:r>
    </w:p>
    <w:p w14:paraId="2201C103" w14:textId="77777777" w:rsidR="00813782" w:rsidRPr="0027457C" w:rsidRDefault="00813782" w:rsidP="00D52073">
      <w:pPr>
        <w:pStyle w:val="NCNormal"/>
        <w:rPr>
          <w:rFonts w:eastAsia="Aptos"/>
        </w:rPr>
      </w:pPr>
      <w:r w:rsidRPr="0027457C">
        <w:rPr>
          <w:rFonts w:eastAsia="Aptos"/>
          <w:b/>
        </w:rPr>
        <w:t>Parent/caretaker protective capacity</w:t>
      </w:r>
      <w:r w:rsidRPr="0027457C">
        <w:rPr>
          <w:rFonts w:eastAsia="Aptos"/>
        </w:rPr>
        <w:t xml:space="preserve"> should be assessed in three domains:</w:t>
      </w:r>
    </w:p>
    <w:p w14:paraId="38565446" w14:textId="77777777" w:rsidR="00813782" w:rsidRPr="0027457C" w:rsidRDefault="00813782" w:rsidP="00D52073">
      <w:pPr>
        <w:pStyle w:val="NCNormalBullet"/>
      </w:pPr>
      <w:r w:rsidRPr="0027457C">
        <w:t>Behavior characteristics</w:t>
      </w:r>
    </w:p>
    <w:p w14:paraId="62EBE682" w14:textId="77777777" w:rsidR="00813782" w:rsidRPr="0027457C" w:rsidRDefault="00813782" w:rsidP="00D52073">
      <w:pPr>
        <w:pStyle w:val="NCNormalBullet"/>
      </w:pPr>
      <w:r w:rsidRPr="0027457C">
        <w:t>Cognitive characteristics</w:t>
      </w:r>
    </w:p>
    <w:p w14:paraId="0EF6E458" w14:textId="77777777" w:rsidR="00813782" w:rsidRPr="0027457C" w:rsidRDefault="00813782" w:rsidP="00D52073">
      <w:pPr>
        <w:pStyle w:val="NCNormalBullet"/>
        <w:spacing w:after="240"/>
      </w:pPr>
      <w:r w:rsidRPr="0027457C">
        <w:t>Emotional characteristics</w:t>
      </w:r>
    </w:p>
    <w:tbl>
      <w:tblPr>
        <w:tblStyle w:val="TableGrid4"/>
        <w:tblW w:w="0" w:type="auto"/>
        <w:tblLook w:val="04A0" w:firstRow="1" w:lastRow="0" w:firstColumn="1" w:lastColumn="0" w:noHBand="0" w:noVBand="1"/>
      </w:tblPr>
      <w:tblGrid>
        <w:gridCol w:w="9350"/>
      </w:tblGrid>
      <w:tr w:rsidR="00813782" w:rsidRPr="0027457C" w14:paraId="2D794661" w14:textId="77777777">
        <w:tc>
          <w:tcPr>
            <w:tcW w:w="9350" w:type="dxa"/>
          </w:tcPr>
          <w:p w14:paraId="6CAC6A5C" w14:textId="77777777" w:rsidR="00813782" w:rsidRPr="0027457C" w:rsidRDefault="00813782" w:rsidP="00D52073">
            <w:pPr>
              <w:pStyle w:val="NCTableText"/>
              <w:divId w:val="1097673939"/>
              <w:rPr>
                <w:rFonts w:eastAsia="Aptos"/>
              </w:rPr>
            </w:pPr>
            <w:r w:rsidRPr="0027457C">
              <w:rPr>
                <w:rFonts w:eastAsia="Aptos"/>
                <w:b/>
              </w:rPr>
              <w:t>Behavioral</w:t>
            </w:r>
            <w:r w:rsidRPr="0027457C">
              <w:rPr>
                <w:rFonts w:eastAsia="Aptos"/>
              </w:rPr>
              <w:t xml:space="preserve"> characteristics are defined as specific actions and activities consistent with and resulting in parenting and protective vigilance. Questions to consider include:</w:t>
            </w:r>
          </w:p>
        </w:tc>
      </w:tr>
      <w:tr w:rsidR="00813782" w:rsidRPr="0027457C" w14:paraId="320C027F" w14:textId="77777777">
        <w:tc>
          <w:tcPr>
            <w:tcW w:w="9350" w:type="dxa"/>
          </w:tcPr>
          <w:p w14:paraId="208DD3ED" w14:textId="77777777" w:rsidR="00813782" w:rsidRPr="0027457C" w:rsidRDefault="00813782" w:rsidP="00D52073">
            <w:pPr>
              <w:pStyle w:val="NCTableBullet"/>
              <w:rPr>
                <w:rFonts w:eastAsia="Aptos"/>
              </w:rPr>
            </w:pPr>
            <w:r w:rsidRPr="0027457C">
              <w:rPr>
                <w:rFonts w:eastAsia="Aptos"/>
              </w:rPr>
              <w:t>Does the parent/caretaker have the capacity to care for the child? If the parent/caretaker has a disability(</w:t>
            </w:r>
            <w:proofErr w:type="spellStart"/>
            <w:r w:rsidRPr="0027457C">
              <w:rPr>
                <w:rFonts w:eastAsia="Aptos"/>
              </w:rPr>
              <w:t>ies</w:t>
            </w:r>
            <w:proofErr w:type="spellEnd"/>
            <w:r w:rsidRPr="0027457C">
              <w:rPr>
                <w:rFonts w:eastAsia="Aptos"/>
              </w:rPr>
              <w:t>) (e.g., blindness, deafness, paraplegia, chronic illness), how has the parent/caretaker addressed the disability in parenting the child?</w:t>
            </w:r>
          </w:p>
          <w:p w14:paraId="7C07F905" w14:textId="0F8CBA52" w:rsidR="00813782" w:rsidRPr="0027457C" w:rsidRDefault="00813782" w:rsidP="00D52073">
            <w:pPr>
              <w:pStyle w:val="NCTableBullet"/>
              <w:rPr>
                <w:rFonts w:eastAsia="Aptos"/>
              </w:rPr>
            </w:pPr>
            <w:r w:rsidRPr="0027457C">
              <w:rPr>
                <w:rFonts w:eastAsia="Aptos"/>
              </w:rPr>
              <w:t>Has the parent/caretaker acknowledged and acted to provide the needed support to effectively parent and protect the child?</w:t>
            </w:r>
          </w:p>
          <w:p w14:paraId="58E9316C" w14:textId="77777777" w:rsidR="00813782" w:rsidRPr="0027457C" w:rsidRDefault="00813782" w:rsidP="00D52073">
            <w:pPr>
              <w:pStyle w:val="NCTableBullet"/>
              <w:rPr>
                <w:rFonts w:eastAsia="Aptos"/>
              </w:rPr>
            </w:pPr>
            <w:r w:rsidRPr="0027457C">
              <w:rPr>
                <w:rFonts w:eastAsia="Aptos"/>
              </w:rPr>
              <w:t>Does the parent/caretaker demonstrate activities that indicate putting aside one’s own needs in favor of the child’s needs (if appropriate)?</w:t>
            </w:r>
          </w:p>
          <w:p w14:paraId="0519D8C6" w14:textId="77777777" w:rsidR="00813782" w:rsidRPr="0027457C" w:rsidRDefault="00813782" w:rsidP="00D52073">
            <w:pPr>
              <w:pStyle w:val="NCTableBullet"/>
              <w:rPr>
                <w:rFonts w:eastAsia="Aptos"/>
              </w:rPr>
            </w:pPr>
            <w:r w:rsidRPr="0027457C">
              <w:rPr>
                <w:rFonts w:eastAsia="Aptos"/>
              </w:rPr>
              <w:t>Does the parent/caretaker demonstrate adaptability in a changing environment or during a crisis?</w:t>
            </w:r>
          </w:p>
          <w:p w14:paraId="4B9DE3EB" w14:textId="77777777" w:rsidR="00813782" w:rsidRPr="0027457C" w:rsidRDefault="00813782" w:rsidP="00D52073">
            <w:pPr>
              <w:pStyle w:val="NCTableBullet"/>
              <w:rPr>
                <w:rFonts w:eastAsia="Aptos"/>
              </w:rPr>
            </w:pPr>
            <w:r w:rsidRPr="0027457C">
              <w:rPr>
                <w:rFonts w:eastAsia="Aptos"/>
              </w:rPr>
              <w:t>Does the parent/caretaker demonstrate actions to protect the child?</w:t>
            </w:r>
          </w:p>
          <w:p w14:paraId="033D8CDC" w14:textId="77777777" w:rsidR="00813782" w:rsidRPr="0027457C" w:rsidRDefault="00813782" w:rsidP="00D52073">
            <w:pPr>
              <w:pStyle w:val="NCTableBullet"/>
              <w:rPr>
                <w:rFonts w:eastAsia="Aptos"/>
              </w:rPr>
            </w:pPr>
            <w:r w:rsidRPr="0027457C">
              <w:rPr>
                <w:rFonts w:eastAsia="Aptos"/>
              </w:rPr>
              <w:t>Does the parent/caretaker demonstrate impulse control related to a risk factor?</w:t>
            </w:r>
          </w:p>
          <w:p w14:paraId="6B518945" w14:textId="24D49C74" w:rsidR="00813782" w:rsidRPr="0027457C" w:rsidRDefault="00813782" w:rsidP="00D52073">
            <w:pPr>
              <w:pStyle w:val="NCTableBullet"/>
              <w:rPr>
                <w:rFonts w:eastAsia="Aptos"/>
              </w:rPr>
            </w:pPr>
            <w:r w:rsidRPr="0027457C">
              <w:rPr>
                <w:rFonts w:eastAsia="Aptos"/>
              </w:rPr>
              <w:t xml:space="preserve">Does the parent/caretaker have a history of protecting the child given any threats to </w:t>
            </w:r>
            <w:r w:rsidR="00BE79CA">
              <w:rPr>
                <w:rFonts w:eastAsia="Aptos"/>
              </w:rPr>
              <w:t xml:space="preserve">the </w:t>
            </w:r>
            <w:r w:rsidRPr="0027457C">
              <w:rPr>
                <w:rFonts w:eastAsia="Aptos"/>
              </w:rPr>
              <w:t>safety of the child?</w:t>
            </w:r>
          </w:p>
        </w:tc>
      </w:tr>
    </w:tbl>
    <w:p w14:paraId="2E9619CE" w14:textId="77777777" w:rsidR="00D52073" w:rsidRDefault="00D52073">
      <w:pPr>
        <w:spacing w:after="160" w:line="259" w:lineRule="auto"/>
        <w:rPr>
          <w:rFonts w:eastAsia="Aptos"/>
        </w:rPr>
      </w:pPr>
      <w:r>
        <w:rPr>
          <w:rFonts w:eastAsia="Aptos"/>
        </w:rPr>
        <w:br w:type="page"/>
      </w:r>
    </w:p>
    <w:tbl>
      <w:tblPr>
        <w:tblStyle w:val="TableGrid4"/>
        <w:tblW w:w="0" w:type="auto"/>
        <w:tblLook w:val="04A0" w:firstRow="1" w:lastRow="0" w:firstColumn="1" w:lastColumn="0" w:noHBand="0" w:noVBand="1"/>
      </w:tblPr>
      <w:tblGrid>
        <w:gridCol w:w="9350"/>
      </w:tblGrid>
      <w:tr w:rsidR="0027457C" w:rsidRPr="0027457C" w14:paraId="0B19ED59" w14:textId="77777777">
        <w:tc>
          <w:tcPr>
            <w:tcW w:w="9350" w:type="dxa"/>
          </w:tcPr>
          <w:p w14:paraId="5784DDF5" w14:textId="77777777" w:rsidR="0027457C" w:rsidRPr="0027457C" w:rsidRDefault="0027457C" w:rsidP="00D52073">
            <w:pPr>
              <w:pStyle w:val="NCTableText"/>
              <w:rPr>
                <w:rFonts w:eastAsia="Aptos"/>
              </w:rPr>
            </w:pPr>
            <w:r w:rsidRPr="0027457C">
              <w:rPr>
                <w:rFonts w:eastAsia="Aptos"/>
                <w:b/>
              </w:rPr>
              <w:lastRenderedPageBreak/>
              <w:t>Cognitive</w:t>
            </w:r>
            <w:r w:rsidRPr="0027457C">
              <w:rPr>
                <w:rFonts w:eastAsia="Aptos"/>
              </w:rPr>
              <w:t xml:space="preserve"> characteristics are defined as the parent/caretaker’s specific intellect, knowledge,</w:t>
            </w:r>
          </w:p>
          <w:p w14:paraId="1F43E7A2" w14:textId="77777777" w:rsidR="0027457C" w:rsidRPr="0027457C" w:rsidRDefault="0027457C" w:rsidP="00D52073">
            <w:pPr>
              <w:pStyle w:val="NCTableText"/>
              <w:rPr>
                <w:rFonts w:eastAsia="Aptos"/>
              </w:rPr>
            </w:pPr>
            <w:r w:rsidRPr="0027457C">
              <w:rPr>
                <w:rFonts w:eastAsia="Aptos"/>
              </w:rPr>
              <w:t>understanding, and perception that contributes to protective vigilance. Questions to consider include:</w:t>
            </w:r>
          </w:p>
        </w:tc>
      </w:tr>
      <w:tr w:rsidR="0027457C" w:rsidRPr="0027457C" w14:paraId="121D01C9" w14:textId="77777777">
        <w:tc>
          <w:tcPr>
            <w:tcW w:w="9350" w:type="dxa"/>
          </w:tcPr>
          <w:p w14:paraId="7CB32B59" w14:textId="77777777" w:rsidR="0027457C" w:rsidRPr="0027457C" w:rsidRDefault="0027457C" w:rsidP="00D52073">
            <w:pPr>
              <w:pStyle w:val="NCTableBullet"/>
              <w:rPr>
                <w:rFonts w:eastAsia="Aptos"/>
              </w:rPr>
            </w:pPr>
            <w:r w:rsidRPr="0027457C">
              <w:rPr>
                <w:rFonts w:eastAsia="Aptos"/>
              </w:rPr>
              <w:t>Is the parent/caretaker oriented to time, place, and space? (i.e., reality orientation)</w:t>
            </w:r>
          </w:p>
          <w:p w14:paraId="0092E222" w14:textId="77777777" w:rsidR="0027457C" w:rsidRPr="0027457C" w:rsidRDefault="0027457C" w:rsidP="00D52073">
            <w:pPr>
              <w:pStyle w:val="NCTableBullet"/>
              <w:rPr>
                <w:rFonts w:eastAsia="Aptos"/>
              </w:rPr>
            </w:pPr>
            <w:r w:rsidRPr="0027457C">
              <w:rPr>
                <w:rFonts w:eastAsia="Aptos"/>
              </w:rPr>
              <w:t>Does the parent/caretaker have an accurate perception of the child? Does the parent/caretaker see the child as having strengths and weaknesses, or do they see the child as “all good” or “all bad”?</w:t>
            </w:r>
          </w:p>
          <w:p w14:paraId="1DF9DBF0" w14:textId="77777777" w:rsidR="0027457C" w:rsidRPr="0027457C" w:rsidRDefault="0027457C" w:rsidP="00D52073">
            <w:pPr>
              <w:pStyle w:val="NCTableBullet"/>
              <w:rPr>
                <w:rFonts w:eastAsia="Aptos"/>
              </w:rPr>
            </w:pPr>
            <w:r w:rsidRPr="0027457C">
              <w:rPr>
                <w:rFonts w:eastAsia="Aptos"/>
              </w:rPr>
              <w:t>Can the parent/caretaker recognize the child’s developmental needs or if the child has special needs?</w:t>
            </w:r>
          </w:p>
          <w:p w14:paraId="157758C3" w14:textId="77777777" w:rsidR="0027457C" w:rsidRPr="0027457C" w:rsidRDefault="0027457C" w:rsidP="00D52073">
            <w:pPr>
              <w:pStyle w:val="NCTableBullet"/>
              <w:rPr>
                <w:rFonts w:eastAsia="Aptos"/>
              </w:rPr>
            </w:pPr>
            <w:r w:rsidRPr="0027457C">
              <w:rPr>
                <w:rFonts w:eastAsia="Aptos"/>
              </w:rPr>
              <w:t>How does the parent/caretaker process the external stimuli? (e.g., a battered woman who believes she deserves to be beaten, because of something she has done)</w:t>
            </w:r>
          </w:p>
          <w:p w14:paraId="1E94F643" w14:textId="77777777" w:rsidR="0027457C" w:rsidRPr="0027457C" w:rsidRDefault="0027457C" w:rsidP="00D52073">
            <w:pPr>
              <w:pStyle w:val="NCTableBullet"/>
              <w:rPr>
                <w:rFonts w:eastAsia="Aptos"/>
              </w:rPr>
            </w:pPr>
            <w:r w:rsidRPr="0027457C">
              <w:rPr>
                <w:rFonts w:eastAsia="Aptos"/>
              </w:rPr>
              <w:t>Does the parent/caretaker understand their role to provide protection to the child?</w:t>
            </w:r>
          </w:p>
          <w:p w14:paraId="53B83A20" w14:textId="77777777" w:rsidR="0027457C" w:rsidRPr="0027457C" w:rsidRDefault="0027457C" w:rsidP="00D52073">
            <w:pPr>
              <w:pStyle w:val="NCTableBullet"/>
              <w:rPr>
                <w:rFonts w:eastAsia="Aptos"/>
              </w:rPr>
            </w:pPr>
            <w:r w:rsidRPr="0027457C">
              <w:rPr>
                <w:rFonts w:eastAsia="Aptos"/>
              </w:rPr>
              <w:t>Does the parent/caretaker have the intellectual ability to understand what is needed to raise and protect a child?</w:t>
            </w:r>
          </w:p>
          <w:p w14:paraId="5D9AAE49" w14:textId="77777777" w:rsidR="0027457C" w:rsidRPr="0027457C" w:rsidRDefault="0027457C" w:rsidP="00D52073">
            <w:pPr>
              <w:pStyle w:val="NCTableBullet"/>
              <w:rPr>
                <w:rFonts w:eastAsia="Aptos"/>
              </w:rPr>
            </w:pPr>
            <w:r w:rsidRPr="0027457C">
              <w:rPr>
                <w:rFonts w:eastAsia="Aptos"/>
              </w:rPr>
              <w:t>Does the parent/caretaker accurately assess potential threats to the child?</w:t>
            </w:r>
          </w:p>
        </w:tc>
      </w:tr>
    </w:tbl>
    <w:p w14:paraId="7DDA38A2" w14:textId="77777777" w:rsidR="0027457C" w:rsidRPr="0027457C" w:rsidRDefault="0027457C" w:rsidP="00D52073">
      <w:pPr>
        <w:pStyle w:val="NCNormal"/>
        <w:rPr>
          <w:rFonts w:eastAsia="Aptos"/>
        </w:rPr>
      </w:pPr>
    </w:p>
    <w:tbl>
      <w:tblPr>
        <w:tblStyle w:val="TableGrid4"/>
        <w:tblW w:w="0" w:type="auto"/>
        <w:tblLook w:val="04A0" w:firstRow="1" w:lastRow="0" w:firstColumn="1" w:lastColumn="0" w:noHBand="0" w:noVBand="1"/>
      </w:tblPr>
      <w:tblGrid>
        <w:gridCol w:w="9350"/>
      </w:tblGrid>
      <w:tr w:rsidR="0027457C" w:rsidRPr="0027457C" w14:paraId="33841140" w14:textId="77777777">
        <w:tc>
          <w:tcPr>
            <w:tcW w:w="9350" w:type="dxa"/>
          </w:tcPr>
          <w:p w14:paraId="37BB9D08" w14:textId="77777777" w:rsidR="0027457C" w:rsidRPr="0027457C" w:rsidRDefault="0027457C" w:rsidP="00D52073">
            <w:pPr>
              <w:pStyle w:val="NCTableText"/>
              <w:rPr>
                <w:rFonts w:eastAsia="Aptos"/>
              </w:rPr>
            </w:pPr>
            <w:r w:rsidRPr="0027457C">
              <w:rPr>
                <w:rFonts w:eastAsia="Aptos"/>
              </w:rPr>
              <w:t>Emotional characteristics are defined as the parent/caretaker’s specific feelings, attitudes, and identification with the child and motivation that results in parenting and protective vigilance. Questions to consider include:</w:t>
            </w:r>
          </w:p>
        </w:tc>
      </w:tr>
      <w:tr w:rsidR="0027457C" w:rsidRPr="0027457C" w14:paraId="300E9ED6" w14:textId="77777777">
        <w:trPr>
          <w:trHeight w:val="2690"/>
        </w:trPr>
        <w:tc>
          <w:tcPr>
            <w:tcW w:w="9350" w:type="dxa"/>
          </w:tcPr>
          <w:p w14:paraId="6C9699D1" w14:textId="36A30A06" w:rsidR="0027457C" w:rsidRPr="0027457C" w:rsidRDefault="0027457C" w:rsidP="00D52073">
            <w:pPr>
              <w:pStyle w:val="NCTableBullet"/>
              <w:rPr>
                <w:rFonts w:eastAsia="Aptos"/>
              </w:rPr>
            </w:pPr>
            <w:r w:rsidRPr="0027457C">
              <w:rPr>
                <w:rFonts w:eastAsia="Aptos"/>
              </w:rPr>
              <w:t xml:space="preserve">Does the parent/caretaker have an emotional bond </w:t>
            </w:r>
            <w:r w:rsidR="00BE79CA">
              <w:rPr>
                <w:rFonts w:eastAsia="Aptos"/>
              </w:rPr>
              <w:t>with</w:t>
            </w:r>
            <w:r w:rsidRPr="0027457C">
              <w:rPr>
                <w:rFonts w:eastAsia="Aptos"/>
              </w:rPr>
              <w:t xml:space="preserve"> the child? Is there a reciprocal connectedness between the parent/caretaker and the child? Is there a positive connection to the child?</w:t>
            </w:r>
          </w:p>
          <w:p w14:paraId="6897D166" w14:textId="77777777" w:rsidR="0027457C" w:rsidRPr="0027457C" w:rsidRDefault="0027457C" w:rsidP="00D52073">
            <w:pPr>
              <w:pStyle w:val="NCTableBullet"/>
              <w:rPr>
                <w:rFonts w:eastAsia="Aptos"/>
              </w:rPr>
            </w:pPr>
            <w:r w:rsidRPr="0027457C">
              <w:rPr>
                <w:rFonts w:eastAsia="Aptos"/>
              </w:rPr>
              <w:t>Does the parent/caretaker have empathy for the child when the child is hurt or afraid?</w:t>
            </w:r>
          </w:p>
          <w:p w14:paraId="2349143E" w14:textId="77777777" w:rsidR="0027457C" w:rsidRPr="0027457C" w:rsidRDefault="0027457C" w:rsidP="00D52073">
            <w:pPr>
              <w:pStyle w:val="NCTableBullet"/>
              <w:rPr>
                <w:rFonts w:eastAsia="Aptos"/>
              </w:rPr>
            </w:pPr>
            <w:r w:rsidRPr="0027457C">
              <w:rPr>
                <w:rFonts w:eastAsia="Aptos"/>
              </w:rPr>
              <w:t>Is the parent/caretaker flexible under stress? Can the parent/caretaker manage adversity?</w:t>
            </w:r>
          </w:p>
          <w:p w14:paraId="459A4E5D" w14:textId="77777777" w:rsidR="0027457C" w:rsidRPr="0027457C" w:rsidRDefault="0027457C" w:rsidP="00D52073">
            <w:pPr>
              <w:pStyle w:val="NCTableBullet"/>
              <w:rPr>
                <w:rFonts w:eastAsia="Aptos"/>
              </w:rPr>
            </w:pPr>
            <w:r w:rsidRPr="0027457C">
              <w:rPr>
                <w:rFonts w:eastAsia="Aptos"/>
              </w:rPr>
              <w:t>Is the parent/caretaker able to control their emotions? If emotionally overwhelmed, does the parent/caretaker reach out to others or expect the child to meet the parent/caretaker’s emotional needs?</w:t>
            </w:r>
          </w:p>
          <w:p w14:paraId="4BBD1655" w14:textId="77777777" w:rsidR="0027457C" w:rsidRPr="0027457C" w:rsidRDefault="0027457C" w:rsidP="00D52073">
            <w:pPr>
              <w:pStyle w:val="NCTableBullet"/>
              <w:rPr>
                <w:rFonts w:eastAsia="Aptos"/>
              </w:rPr>
            </w:pPr>
            <w:r w:rsidRPr="0027457C">
              <w:rPr>
                <w:rFonts w:eastAsia="Aptos"/>
              </w:rPr>
              <w:t>Does the parent/caretaker consistently meet their own emotional needs via other adults, services?</w:t>
            </w:r>
          </w:p>
        </w:tc>
      </w:tr>
    </w:tbl>
    <w:p w14:paraId="12E71EC2" w14:textId="77777777" w:rsidR="00D52073" w:rsidRDefault="00D52073" w:rsidP="00D52073">
      <w:pPr>
        <w:pStyle w:val="NCNormal"/>
        <w:rPr>
          <w:rFonts w:eastAsia="Aptos"/>
        </w:rPr>
      </w:pPr>
      <w:r>
        <w:rPr>
          <w:rFonts w:eastAsia="Aptos"/>
        </w:rPr>
        <w:br w:type="page"/>
      </w:r>
    </w:p>
    <w:p w14:paraId="097D0096" w14:textId="77777777" w:rsidR="0027457C" w:rsidRPr="0027457C" w:rsidRDefault="0027457C" w:rsidP="00D52073">
      <w:pPr>
        <w:pStyle w:val="NCNormalBold"/>
        <w:rPr>
          <w:rFonts w:ascii="Aptos" w:eastAsia="Aptos" w:hAnsi="Aptos"/>
          <w:b w:val="0"/>
          <w:bCs/>
          <w:kern w:val="2"/>
          <w:sz w:val="22"/>
          <w:szCs w:val="22"/>
          <w14:ligatures w14:val="standardContextual"/>
        </w:rPr>
      </w:pPr>
      <w:r w:rsidRPr="0027457C">
        <w:rPr>
          <w:rFonts w:eastAsia="Aptos"/>
        </w:rPr>
        <w:lastRenderedPageBreak/>
        <w:t>Environmental Protective Capacities</w:t>
      </w:r>
    </w:p>
    <w:tbl>
      <w:tblPr>
        <w:tblStyle w:val="TableGrid4"/>
        <w:tblW w:w="0" w:type="auto"/>
        <w:tblLook w:val="04A0" w:firstRow="1" w:lastRow="0" w:firstColumn="1" w:lastColumn="0" w:noHBand="0" w:noVBand="1"/>
      </w:tblPr>
      <w:tblGrid>
        <w:gridCol w:w="9350"/>
      </w:tblGrid>
      <w:tr w:rsidR="0027457C" w:rsidRPr="0027457C" w14:paraId="6BE353BB" w14:textId="77777777">
        <w:tc>
          <w:tcPr>
            <w:tcW w:w="9350" w:type="dxa"/>
          </w:tcPr>
          <w:p w14:paraId="1B8C2E92" w14:textId="77777777" w:rsidR="0027457C" w:rsidRPr="0027457C" w:rsidRDefault="0027457C" w:rsidP="00D52073">
            <w:pPr>
              <w:pStyle w:val="NCTableText"/>
              <w:rPr>
                <w:rFonts w:eastAsia="Aptos"/>
              </w:rPr>
            </w:pPr>
            <w:r w:rsidRPr="0027457C">
              <w:rPr>
                <w:rFonts w:eastAsia="Aptos"/>
              </w:rPr>
              <w:t xml:space="preserve">While the assessment of the parent/caretaker’s protective capacities is critical, an assessment of </w:t>
            </w:r>
            <w:r w:rsidRPr="0027457C">
              <w:rPr>
                <w:rFonts w:eastAsia="Aptos"/>
                <w:b/>
              </w:rPr>
              <w:t>environmental capacities</w:t>
            </w:r>
            <w:r w:rsidRPr="0027457C">
              <w:rPr>
                <w:rFonts w:eastAsia="Aptos"/>
              </w:rPr>
              <w:t xml:space="preserve"> may also mitigate the safety concerns/risk of harm to a child. Below are several categories of environmental protective capacities to be considered.</w:t>
            </w:r>
          </w:p>
        </w:tc>
      </w:tr>
      <w:tr w:rsidR="0027457C" w:rsidRPr="0027457C" w14:paraId="25960CFC" w14:textId="77777777">
        <w:tc>
          <w:tcPr>
            <w:tcW w:w="9350" w:type="dxa"/>
          </w:tcPr>
          <w:p w14:paraId="0B100BB9" w14:textId="77777777" w:rsidR="0027457C" w:rsidRPr="0027457C" w:rsidRDefault="0027457C" w:rsidP="00D52073">
            <w:pPr>
              <w:pStyle w:val="NCTableBullet"/>
              <w:rPr>
                <w:rFonts w:eastAsia="Aptos"/>
              </w:rPr>
            </w:pPr>
            <w:r w:rsidRPr="0027457C">
              <w:rPr>
                <w:rFonts w:eastAsia="Aptos"/>
              </w:rPr>
              <w:t>Family/kinship relationships that contribute to the protection of the child; • Informal relationships</w:t>
            </w:r>
          </w:p>
          <w:p w14:paraId="019E6325" w14:textId="77777777" w:rsidR="0027457C" w:rsidRPr="0027457C" w:rsidRDefault="0027457C" w:rsidP="00D52073">
            <w:pPr>
              <w:pStyle w:val="NCTableBullet"/>
              <w:rPr>
                <w:rFonts w:eastAsia="Aptos"/>
              </w:rPr>
            </w:pPr>
            <w:r w:rsidRPr="0027457C">
              <w:rPr>
                <w:rFonts w:eastAsia="Aptos"/>
              </w:rPr>
              <w:t>Agency supports</w:t>
            </w:r>
          </w:p>
          <w:p w14:paraId="344E38FE" w14:textId="77777777" w:rsidR="0027457C" w:rsidRPr="0027457C" w:rsidRDefault="0027457C" w:rsidP="00D52073">
            <w:pPr>
              <w:pStyle w:val="NCTableBullet"/>
              <w:rPr>
                <w:rFonts w:eastAsia="Aptos"/>
              </w:rPr>
            </w:pPr>
            <w:r w:rsidRPr="0027457C">
              <w:rPr>
                <w:rFonts w:eastAsia="Aptos"/>
              </w:rPr>
              <w:t>Community supports</w:t>
            </w:r>
          </w:p>
          <w:p w14:paraId="37ED24BE" w14:textId="77777777" w:rsidR="0027457C" w:rsidRPr="0027457C" w:rsidRDefault="0027457C" w:rsidP="00D52073">
            <w:pPr>
              <w:pStyle w:val="NCTableBullet"/>
              <w:rPr>
                <w:rFonts w:eastAsia="Aptos"/>
              </w:rPr>
            </w:pPr>
            <w:r w:rsidRPr="0027457C">
              <w:rPr>
                <w:rFonts w:eastAsia="Aptos"/>
              </w:rPr>
              <w:t>Financial status</w:t>
            </w:r>
          </w:p>
          <w:p w14:paraId="1FA76268" w14:textId="77777777" w:rsidR="0027457C" w:rsidRPr="0027457C" w:rsidRDefault="0027457C" w:rsidP="00D52073">
            <w:pPr>
              <w:pStyle w:val="NCTableBullet"/>
              <w:rPr>
                <w:rFonts w:eastAsia="Aptos"/>
              </w:rPr>
            </w:pPr>
            <w:r w:rsidRPr="0027457C">
              <w:rPr>
                <w:rFonts w:eastAsia="Aptos"/>
              </w:rPr>
              <w:t>Spiritual supports</w:t>
            </w:r>
          </w:p>
          <w:p w14:paraId="7376F59D" w14:textId="77777777" w:rsidR="0027457C" w:rsidRPr="0027457C" w:rsidRDefault="0027457C" w:rsidP="00D52073">
            <w:pPr>
              <w:pStyle w:val="NCTableBullet"/>
              <w:rPr>
                <w:rFonts w:eastAsia="Aptos"/>
              </w:rPr>
            </w:pPr>
            <w:r w:rsidRPr="0027457C">
              <w:rPr>
                <w:rFonts w:eastAsia="Aptos"/>
              </w:rPr>
              <w:t>For American Indians, the tribe</w:t>
            </w:r>
          </w:p>
          <w:p w14:paraId="35B96CF7" w14:textId="3095B228" w:rsidR="0027457C" w:rsidRPr="0027457C" w:rsidRDefault="0027457C" w:rsidP="00D52073">
            <w:pPr>
              <w:pStyle w:val="NCTableBullet"/>
              <w:rPr>
                <w:rFonts w:eastAsia="Aptos"/>
              </w:rPr>
            </w:pPr>
            <w:r w:rsidRPr="0027457C">
              <w:rPr>
                <w:rFonts w:eastAsia="Aptos"/>
              </w:rPr>
              <w:t>Concrete needs being met (e.g., for food, clothing,</w:t>
            </w:r>
            <w:r w:rsidR="00BE79CA">
              <w:rPr>
                <w:rFonts w:eastAsia="Aptos"/>
              </w:rPr>
              <w:t xml:space="preserve"> </w:t>
            </w:r>
            <w:r w:rsidRPr="0027457C">
              <w:rPr>
                <w:rFonts w:eastAsia="Aptos"/>
              </w:rPr>
              <w:t>shelter).</w:t>
            </w:r>
          </w:p>
        </w:tc>
      </w:tr>
    </w:tbl>
    <w:p w14:paraId="3947ECE0" w14:textId="77777777" w:rsidR="0027457C" w:rsidRPr="0027457C" w:rsidRDefault="0027457C" w:rsidP="00D52073">
      <w:pPr>
        <w:pStyle w:val="NCNormal"/>
        <w:rPr>
          <w:rFonts w:eastAsia="Aptos"/>
        </w:rPr>
      </w:pPr>
      <w:r w:rsidRPr="0027457C">
        <w:rPr>
          <w:rFonts w:eastAsia="Aptos"/>
        </w:rPr>
        <w:t>Citation: Cross Function Topics</w:t>
      </w:r>
    </w:p>
    <w:p w14:paraId="5A90BAC9" w14:textId="77777777" w:rsidR="00473B0E" w:rsidRDefault="00473B0E">
      <w:pPr>
        <w:spacing w:after="160" w:line="259" w:lineRule="auto"/>
        <w:rPr>
          <w:rFonts w:eastAsiaTheme="majorEastAsia"/>
          <w:b/>
        </w:rPr>
      </w:pPr>
      <w:r>
        <w:rPr>
          <w:rFonts w:eastAsiaTheme="majorEastAsia"/>
        </w:rPr>
        <w:br w:type="page"/>
      </w:r>
    </w:p>
    <w:p w14:paraId="34D453EE" w14:textId="62B776A5" w:rsidR="00473B0E" w:rsidRDefault="008B157D" w:rsidP="00473B0E">
      <w:pPr>
        <w:pStyle w:val="NCSlide"/>
        <w:rPr>
          <w:rFonts w:eastAsiaTheme="majorEastAsia"/>
        </w:rPr>
      </w:pPr>
      <w:r>
        <w:rPr>
          <w:noProof/>
        </w:rPr>
        <w:lastRenderedPageBreak/>
        <w:drawing>
          <wp:inline distT="0" distB="0" distL="0" distR="0" wp14:anchorId="334F7873" wp14:editId="11D663D9">
            <wp:extent cx="4873752" cy="2743200"/>
            <wp:effectExtent l="0" t="0" r="3175" b="0"/>
            <wp:docPr id="6690396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39644"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4873752" cy="2743200"/>
                    </a:xfrm>
                    <a:prstGeom prst="rect">
                      <a:avLst/>
                    </a:prstGeom>
                  </pic:spPr>
                </pic:pic>
              </a:graphicData>
            </a:graphic>
          </wp:inline>
        </w:drawing>
      </w:r>
    </w:p>
    <w:p w14:paraId="11633C20" w14:textId="77777777" w:rsidR="00473B0E" w:rsidRPr="0003647B" w:rsidRDefault="00473B0E" w:rsidP="00473B0E">
      <w:pPr>
        <w:pStyle w:val="NCLearnerNotes"/>
        <w:rPr>
          <w:rFonts w:eastAsiaTheme="majorEastAsia"/>
        </w:rPr>
      </w:pPr>
      <w:bookmarkStart w:id="55" w:name="_Hlk176778019"/>
      <w:r w:rsidRPr="00D979A2">
        <w:t>Use this space to record notes.</w:t>
      </w:r>
    </w:p>
    <w:tbl>
      <w:tblPr>
        <w:tblStyle w:val="TableGrid"/>
        <w:tblW w:w="0" w:type="auto"/>
        <w:tblLook w:val="04A0" w:firstRow="1" w:lastRow="0" w:firstColumn="1" w:lastColumn="0" w:noHBand="0" w:noVBand="1"/>
      </w:tblPr>
      <w:tblGrid>
        <w:gridCol w:w="9350"/>
      </w:tblGrid>
      <w:tr w:rsidR="00473B0E" w:rsidRPr="00D979A2" w14:paraId="52D884C9" w14:textId="77777777" w:rsidTr="00A23BE5">
        <w:tc>
          <w:tcPr>
            <w:tcW w:w="9350" w:type="dxa"/>
          </w:tcPr>
          <w:p w14:paraId="2706554B" w14:textId="77777777" w:rsidR="00473B0E" w:rsidRPr="00D979A2" w:rsidRDefault="00473B0E" w:rsidP="00F229E2">
            <w:pPr>
              <w:pStyle w:val="NCTableText"/>
            </w:pPr>
          </w:p>
          <w:p w14:paraId="3902E488" w14:textId="77777777" w:rsidR="00473B0E" w:rsidRPr="00D979A2" w:rsidRDefault="00473B0E" w:rsidP="00F229E2">
            <w:pPr>
              <w:pStyle w:val="NCTableText"/>
            </w:pPr>
          </w:p>
          <w:p w14:paraId="3F05F76B" w14:textId="77777777" w:rsidR="00473B0E" w:rsidRPr="00D979A2" w:rsidRDefault="00473B0E" w:rsidP="00F229E2">
            <w:pPr>
              <w:pStyle w:val="NCTableText"/>
            </w:pPr>
          </w:p>
          <w:p w14:paraId="62F19EAF" w14:textId="77777777" w:rsidR="00473B0E" w:rsidRPr="00D979A2" w:rsidRDefault="00473B0E" w:rsidP="00F229E2">
            <w:pPr>
              <w:pStyle w:val="NCTableText"/>
            </w:pPr>
          </w:p>
          <w:p w14:paraId="6A617F1B" w14:textId="77777777" w:rsidR="00473B0E" w:rsidRPr="00D979A2" w:rsidRDefault="00473B0E" w:rsidP="00F229E2">
            <w:pPr>
              <w:pStyle w:val="NCTableText"/>
            </w:pPr>
          </w:p>
          <w:p w14:paraId="39561F5A" w14:textId="77777777" w:rsidR="00473B0E" w:rsidRPr="00D979A2" w:rsidRDefault="00473B0E" w:rsidP="00F229E2">
            <w:pPr>
              <w:pStyle w:val="NCTableText"/>
            </w:pPr>
          </w:p>
          <w:p w14:paraId="37FD92CB" w14:textId="77777777" w:rsidR="00473B0E" w:rsidRPr="00D979A2" w:rsidRDefault="00473B0E" w:rsidP="00F229E2">
            <w:pPr>
              <w:pStyle w:val="NCTableText"/>
            </w:pPr>
          </w:p>
          <w:p w14:paraId="15F53A15" w14:textId="77777777" w:rsidR="00473B0E" w:rsidRPr="00D979A2" w:rsidRDefault="00473B0E" w:rsidP="00F229E2">
            <w:pPr>
              <w:pStyle w:val="NCTableText"/>
            </w:pPr>
          </w:p>
          <w:p w14:paraId="7BC20447" w14:textId="77777777" w:rsidR="00473B0E" w:rsidRPr="00D979A2" w:rsidRDefault="00473B0E" w:rsidP="00F229E2">
            <w:pPr>
              <w:pStyle w:val="NCTableText"/>
            </w:pPr>
          </w:p>
          <w:p w14:paraId="5D2B1107" w14:textId="77777777" w:rsidR="00473B0E" w:rsidRPr="00D979A2" w:rsidRDefault="00473B0E" w:rsidP="00F229E2">
            <w:pPr>
              <w:pStyle w:val="NCTableText"/>
            </w:pPr>
          </w:p>
          <w:p w14:paraId="58390F7C" w14:textId="77777777" w:rsidR="00473B0E" w:rsidRPr="00D979A2" w:rsidRDefault="00473B0E" w:rsidP="00F229E2">
            <w:pPr>
              <w:pStyle w:val="NCTableText"/>
            </w:pPr>
          </w:p>
          <w:p w14:paraId="2013EF00" w14:textId="77777777" w:rsidR="00473B0E" w:rsidRPr="00D979A2" w:rsidRDefault="00473B0E" w:rsidP="00F229E2">
            <w:pPr>
              <w:pStyle w:val="NCTableText"/>
            </w:pPr>
          </w:p>
          <w:p w14:paraId="5FDD7F5A" w14:textId="77777777" w:rsidR="00F229E2" w:rsidRDefault="00F229E2" w:rsidP="00F229E2">
            <w:pPr>
              <w:pStyle w:val="NCTableText"/>
            </w:pPr>
          </w:p>
          <w:p w14:paraId="6AE87A01" w14:textId="77777777" w:rsidR="00F229E2" w:rsidRDefault="00F229E2" w:rsidP="00F229E2">
            <w:pPr>
              <w:pStyle w:val="NCTableText"/>
            </w:pPr>
          </w:p>
          <w:p w14:paraId="7B3E2362" w14:textId="77777777" w:rsidR="00F229E2" w:rsidRDefault="00F229E2" w:rsidP="00F229E2">
            <w:pPr>
              <w:pStyle w:val="NCTableText"/>
            </w:pPr>
          </w:p>
          <w:p w14:paraId="52A0A9E4" w14:textId="77777777" w:rsidR="00F229E2" w:rsidRPr="00D979A2" w:rsidRDefault="00F229E2" w:rsidP="00F229E2">
            <w:pPr>
              <w:pStyle w:val="NCTableText"/>
            </w:pPr>
          </w:p>
          <w:p w14:paraId="37C49C81" w14:textId="77777777" w:rsidR="00473B0E" w:rsidRPr="00D979A2" w:rsidRDefault="00473B0E" w:rsidP="00F229E2">
            <w:pPr>
              <w:pStyle w:val="NCTableText"/>
            </w:pPr>
          </w:p>
          <w:p w14:paraId="0CB4E1F9" w14:textId="77777777" w:rsidR="00473B0E" w:rsidRPr="00D979A2" w:rsidRDefault="00473B0E" w:rsidP="00F229E2">
            <w:pPr>
              <w:pStyle w:val="NCTableText"/>
            </w:pPr>
          </w:p>
          <w:p w14:paraId="124DD085" w14:textId="77777777" w:rsidR="00473B0E" w:rsidRPr="00D979A2" w:rsidRDefault="00473B0E" w:rsidP="00F229E2">
            <w:pPr>
              <w:pStyle w:val="NCTableText"/>
            </w:pPr>
          </w:p>
          <w:p w14:paraId="4E454799" w14:textId="77777777" w:rsidR="00473B0E" w:rsidRPr="00D979A2" w:rsidRDefault="00473B0E" w:rsidP="00F229E2">
            <w:pPr>
              <w:pStyle w:val="NCTableText"/>
              <w:rPr>
                <w:rFonts w:cs="Arial"/>
                <w:bCs/>
              </w:rPr>
            </w:pPr>
          </w:p>
        </w:tc>
      </w:tr>
      <w:bookmarkEnd w:id="55"/>
    </w:tbl>
    <w:p w14:paraId="1443104B" w14:textId="3CEB9588" w:rsidR="00473B0E" w:rsidRDefault="00473B0E" w:rsidP="00F229E2">
      <w:pPr>
        <w:pStyle w:val="NCNormal"/>
        <w:rPr>
          <w:rFonts w:eastAsiaTheme="majorEastAsia"/>
        </w:rPr>
      </w:pPr>
      <w:r>
        <w:rPr>
          <w:rFonts w:eastAsiaTheme="majorEastAsia"/>
        </w:rPr>
        <w:br w:type="page"/>
      </w:r>
    </w:p>
    <w:p w14:paraId="5115D0B2" w14:textId="41DF75D1" w:rsidR="004C2BF6" w:rsidRPr="004C2BF6" w:rsidRDefault="00DD767A" w:rsidP="00DD767A">
      <w:pPr>
        <w:pStyle w:val="Heading3"/>
      </w:pPr>
      <w:bookmarkStart w:id="56" w:name="_Toc181953967"/>
      <w:r>
        <w:lastRenderedPageBreak/>
        <w:t>Worksheet</w:t>
      </w:r>
      <w:r w:rsidR="00951A99">
        <w:t xml:space="preserve">: </w:t>
      </w:r>
      <w:r w:rsidR="004C2BF6" w:rsidRPr="004C2BF6">
        <w:rPr>
          <w:bCs w:val="0"/>
        </w:rPr>
        <w:t>Distinguishing Safety and Risk</w:t>
      </w:r>
      <w:bookmarkEnd w:id="56"/>
    </w:p>
    <w:p w14:paraId="143F5A8A" w14:textId="35946112" w:rsidR="00B80317" w:rsidRPr="00AD4076" w:rsidRDefault="00B80317" w:rsidP="00B80317">
      <w:pPr>
        <w:pStyle w:val="NCNormal"/>
      </w:pPr>
      <w:r>
        <w:t xml:space="preserve">Read the scenario below. For each, decide if the scenario represents a safety threat or a risk factor. If </w:t>
      </w:r>
      <w:r w:rsidR="00BE79CA">
        <w:t xml:space="preserve">a </w:t>
      </w:r>
      <w:r>
        <w:t>risk factor is decided, write one way that a parent or caregiver might mitigate or eliminate the risk.</w:t>
      </w:r>
    </w:p>
    <w:tbl>
      <w:tblPr>
        <w:tblStyle w:val="TableGrid"/>
        <w:tblW w:w="0" w:type="auto"/>
        <w:tblLook w:val="04A0" w:firstRow="1" w:lastRow="0" w:firstColumn="1" w:lastColumn="0" w:noHBand="0" w:noVBand="1"/>
      </w:tblPr>
      <w:tblGrid>
        <w:gridCol w:w="9350"/>
      </w:tblGrid>
      <w:tr w:rsidR="00B80317" w14:paraId="3C9AB0AE" w14:textId="77777777">
        <w:tc>
          <w:tcPr>
            <w:tcW w:w="9350" w:type="dxa"/>
            <w:shd w:val="clear" w:color="auto" w:fill="F2F2F2" w:themeFill="background1" w:themeFillShade="F2"/>
          </w:tcPr>
          <w:p w14:paraId="5D8118A1" w14:textId="77777777" w:rsidR="00B80317" w:rsidRDefault="00B80317" w:rsidP="00447FBB">
            <w:pPr>
              <w:pStyle w:val="NCTableText"/>
              <w:rPr>
                <w:rFonts w:eastAsia="Arial"/>
              </w:rPr>
            </w:pPr>
            <w:r w:rsidRPr="00CE82E4">
              <w:rPr>
                <w:rFonts w:eastAsia="Arial"/>
              </w:rPr>
              <w:t>Scenario One</w:t>
            </w:r>
          </w:p>
        </w:tc>
      </w:tr>
      <w:tr w:rsidR="00B80317" w14:paraId="033172C9" w14:textId="77777777">
        <w:tc>
          <w:tcPr>
            <w:tcW w:w="9350" w:type="dxa"/>
          </w:tcPr>
          <w:p w14:paraId="1578D509" w14:textId="77777777" w:rsidR="00B80317" w:rsidRDefault="00B80317" w:rsidP="00447FBB">
            <w:pPr>
              <w:pStyle w:val="NCTableText"/>
              <w:rPr>
                <w:rFonts w:eastAsia="Arial"/>
              </w:rPr>
            </w:pPr>
            <w:r w:rsidRPr="00CE82E4">
              <w:rPr>
                <w:rFonts w:eastAsia="Arial"/>
              </w:rPr>
              <w:t>A father was arrested for DWI after he was seen swerving and crossing the center line of the road.  The three-year-old was in the car with him, as they were on the way to school.</w:t>
            </w:r>
          </w:p>
          <w:p w14:paraId="57917B3B" w14:textId="77777777" w:rsidR="00B80317" w:rsidRDefault="00B80317" w:rsidP="00447FBB">
            <w:pPr>
              <w:pStyle w:val="NCTableText"/>
              <w:rPr>
                <w:rFonts w:eastAsia="Arial"/>
              </w:rPr>
            </w:pPr>
          </w:p>
        </w:tc>
      </w:tr>
      <w:tr w:rsidR="00B80317" w14:paraId="63D6FCD4" w14:textId="77777777">
        <w:tc>
          <w:tcPr>
            <w:tcW w:w="9350" w:type="dxa"/>
          </w:tcPr>
          <w:p w14:paraId="1B0D2F29" w14:textId="77777777" w:rsidR="00B80317" w:rsidRDefault="00B80317" w:rsidP="00447FBB">
            <w:pPr>
              <w:pStyle w:val="NCTableText"/>
              <w:rPr>
                <w:rFonts w:eastAsia="Arial"/>
              </w:rPr>
            </w:pPr>
            <w:r w:rsidRPr="00CE82E4">
              <w:rPr>
                <w:rFonts w:eastAsia="Arial"/>
              </w:rPr>
              <w:t>Circle One:                Safety Threat                         Risk Factor</w:t>
            </w:r>
          </w:p>
        </w:tc>
      </w:tr>
      <w:tr w:rsidR="00B80317" w14:paraId="5FED54C9" w14:textId="77777777">
        <w:tc>
          <w:tcPr>
            <w:tcW w:w="9350" w:type="dxa"/>
          </w:tcPr>
          <w:p w14:paraId="49AE460E" w14:textId="77777777" w:rsidR="00B80317" w:rsidRDefault="00B80317" w:rsidP="00447FBB">
            <w:pPr>
              <w:pStyle w:val="NCTableText"/>
              <w:rPr>
                <w:rFonts w:eastAsia="Arial"/>
              </w:rPr>
            </w:pPr>
            <w:r w:rsidRPr="00CE82E4">
              <w:rPr>
                <w:rFonts w:eastAsia="Arial"/>
              </w:rPr>
              <w:t>If Risk Factor, one idea to mitigate or eliminate the risk:</w:t>
            </w:r>
          </w:p>
          <w:p w14:paraId="3DC25649" w14:textId="77777777" w:rsidR="00B80317" w:rsidRDefault="00B80317" w:rsidP="00447FBB">
            <w:pPr>
              <w:pStyle w:val="NCTableText"/>
              <w:rPr>
                <w:rFonts w:eastAsia="Arial"/>
              </w:rPr>
            </w:pPr>
          </w:p>
          <w:p w14:paraId="63750822" w14:textId="77777777" w:rsidR="00B80317" w:rsidRDefault="00B80317" w:rsidP="00447FBB">
            <w:pPr>
              <w:pStyle w:val="NCTableText"/>
              <w:rPr>
                <w:rFonts w:eastAsia="Arial"/>
              </w:rPr>
            </w:pPr>
          </w:p>
          <w:p w14:paraId="1BC5E37C" w14:textId="77777777" w:rsidR="00B80317" w:rsidRDefault="00B80317" w:rsidP="00447FBB">
            <w:pPr>
              <w:pStyle w:val="NCTableText"/>
              <w:rPr>
                <w:rFonts w:eastAsia="Arial"/>
              </w:rPr>
            </w:pPr>
          </w:p>
          <w:p w14:paraId="4861EFAB" w14:textId="77777777" w:rsidR="00447FBB" w:rsidRPr="00447FBB" w:rsidRDefault="00447FBB" w:rsidP="00447FBB">
            <w:pPr>
              <w:pStyle w:val="NCTableText"/>
              <w:rPr>
                <w:rFonts w:eastAsia="Arial"/>
              </w:rPr>
            </w:pPr>
          </w:p>
          <w:p w14:paraId="1FF96E19" w14:textId="77777777" w:rsidR="00B80317" w:rsidRDefault="00B80317" w:rsidP="00447FBB">
            <w:pPr>
              <w:pStyle w:val="NCTableText"/>
              <w:rPr>
                <w:rFonts w:eastAsia="Arial"/>
              </w:rPr>
            </w:pPr>
          </w:p>
          <w:p w14:paraId="11B4CB70" w14:textId="77777777" w:rsidR="00B80317" w:rsidRDefault="00B80317" w:rsidP="00447FBB">
            <w:pPr>
              <w:pStyle w:val="NCTableText"/>
              <w:rPr>
                <w:rFonts w:eastAsia="Arial"/>
              </w:rPr>
            </w:pPr>
          </w:p>
        </w:tc>
      </w:tr>
    </w:tbl>
    <w:p w14:paraId="2EDA9FB4" w14:textId="77777777" w:rsidR="00B80317" w:rsidRDefault="00B80317" w:rsidP="00B80317">
      <w:pPr>
        <w:pStyle w:val="NCNormal"/>
        <w:rPr>
          <w:rFonts w:eastAsia="Arial"/>
        </w:rPr>
      </w:pPr>
    </w:p>
    <w:tbl>
      <w:tblPr>
        <w:tblStyle w:val="TableGrid"/>
        <w:tblW w:w="0" w:type="auto"/>
        <w:tblLook w:val="04A0" w:firstRow="1" w:lastRow="0" w:firstColumn="1" w:lastColumn="0" w:noHBand="0" w:noVBand="1"/>
      </w:tblPr>
      <w:tblGrid>
        <w:gridCol w:w="9350"/>
      </w:tblGrid>
      <w:tr w:rsidR="00B80317" w14:paraId="2F9958C5" w14:textId="77777777">
        <w:tc>
          <w:tcPr>
            <w:tcW w:w="9350" w:type="dxa"/>
            <w:shd w:val="clear" w:color="auto" w:fill="F2F2F2" w:themeFill="background1" w:themeFillShade="F2"/>
          </w:tcPr>
          <w:p w14:paraId="142D7976" w14:textId="77777777" w:rsidR="00B80317" w:rsidRDefault="00B80317" w:rsidP="00447FBB">
            <w:pPr>
              <w:pStyle w:val="NCTableText"/>
              <w:rPr>
                <w:rFonts w:eastAsia="Arial"/>
              </w:rPr>
            </w:pPr>
            <w:r w:rsidRPr="00CE82E4">
              <w:rPr>
                <w:rFonts w:eastAsia="Arial"/>
              </w:rPr>
              <w:t>Scenario Two</w:t>
            </w:r>
          </w:p>
        </w:tc>
      </w:tr>
      <w:tr w:rsidR="00B80317" w14:paraId="7C97F4E3" w14:textId="77777777">
        <w:tc>
          <w:tcPr>
            <w:tcW w:w="9350" w:type="dxa"/>
          </w:tcPr>
          <w:p w14:paraId="28EF3A2F" w14:textId="50102AC0" w:rsidR="00B80317" w:rsidRDefault="00B80317" w:rsidP="00447FBB">
            <w:pPr>
              <w:pStyle w:val="NCTableText"/>
              <w:rPr>
                <w:rFonts w:eastAsia="Arial"/>
              </w:rPr>
            </w:pPr>
            <w:r w:rsidRPr="00CE82E4">
              <w:rPr>
                <w:rFonts w:eastAsia="Arial"/>
              </w:rPr>
              <w:t xml:space="preserve">The mother is a single mother of five children. Two of the children are under 2 years old. She has limited support and inconsistently takes her medication for </w:t>
            </w:r>
            <w:proofErr w:type="gramStart"/>
            <w:r w:rsidR="001F3BF2">
              <w:rPr>
                <w:rFonts w:eastAsia="Arial"/>
              </w:rPr>
              <w:t>depression.</w:t>
            </w:r>
            <w:r w:rsidRPr="00CE82E4">
              <w:rPr>
                <w:rFonts w:eastAsia="Arial"/>
              </w:rPr>
              <w:t>.</w:t>
            </w:r>
            <w:proofErr w:type="gramEnd"/>
            <w:r w:rsidRPr="00CE82E4">
              <w:rPr>
                <w:rFonts w:eastAsia="Arial"/>
              </w:rPr>
              <w:t xml:space="preserve"> Her 12-year-old daughter takes on a parenting role when the mother has a mental health crisis. </w:t>
            </w:r>
          </w:p>
        </w:tc>
      </w:tr>
      <w:tr w:rsidR="00B80317" w14:paraId="039901A2" w14:textId="77777777">
        <w:tc>
          <w:tcPr>
            <w:tcW w:w="9350" w:type="dxa"/>
          </w:tcPr>
          <w:p w14:paraId="6C9AA42B" w14:textId="77777777" w:rsidR="00B80317" w:rsidRDefault="00B80317" w:rsidP="00447FBB">
            <w:pPr>
              <w:pStyle w:val="NCTableText"/>
              <w:rPr>
                <w:rFonts w:eastAsia="Arial"/>
              </w:rPr>
            </w:pPr>
            <w:r w:rsidRPr="00CE82E4">
              <w:rPr>
                <w:rFonts w:eastAsia="Arial"/>
              </w:rPr>
              <w:t>Circle One:                Safety Threat                         Risk Factor</w:t>
            </w:r>
          </w:p>
        </w:tc>
      </w:tr>
      <w:tr w:rsidR="00B80317" w14:paraId="4F41ADFF" w14:textId="77777777">
        <w:tc>
          <w:tcPr>
            <w:tcW w:w="9350" w:type="dxa"/>
          </w:tcPr>
          <w:p w14:paraId="1FE048A5" w14:textId="77777777" w:rsidR="00B80317" w:rsidRDefault="00B80317" w:rsidP="00447FBB">
            <w:pPr>
              <w:pStyle w:val="NCTableText"/>
              <w:rPr>
                <w:rFonts w:eastAsia="Arial"/>
              </w:rPr>
            </w:pPr>
            <w:r w:rsidRPr="00CE82E4">
              <w:rPr>
                <w:rFonts w:eastAsia="Arial"/>
              </w:rPr>
              <w:t>If Risk Factor, one idea to mitigate or eliminate the risk:</w:t>
            </w:r>
          </w:p>
          <w:p w14:paraId="7A4F9C88" w14:textId="77777777" w:rsidR="00B80317" w:rsidRDefault="00B80317" w:rsidP="00447FBB">
            <w:pPr>
              <w:pStyle w:val="NCTableText"/>
              <w:rPr>
                <w:rFonts w:eastAsia="Arial"/>
              </w:rPr>
            </w:pPr>
          </w:p>
          <w:p w14:paraId="5B350F41" w14:textId="77777777" w:rsidR="00B80317" w:rsidRDefault="00B80317" w:rsidP="00447FBB">
            <w:pPr>
              <w:pStyle w:val="NCTableText"/>
              <w:rPr>
                <w:rFonts w:eastAsia="Arial"/>
              </w:rPr>
            </w:pPr>
          </w:p>
          <w:p w14:paraId="1D972893" w14:textId="77777777" w:rsidR="00B80317" w:rsidRDefault="00B80317" w:rsidP="00447FBB">
            <w:pPr>
              <w:pStyle w:val="NCTableText"/>
              <w:rPr>
                <w:rFonts w:eastAsia="Arial"/>
              </w:rPr>
            </w:pPr>
          </w:p>
          <w:p w14:paraId="1F0F46D9" w14:textId="77777777" w:rsidR="00447FBB" w:rsidRDefault="00447FBB" w:rsidP="00447FBB">
            <w:pPr>
              <w:pStyle w:val="NCTableText"/>
              <w:rPr>
                <w:rFonts w:eastAsia="Arial"/>
              </w:rPr>
            </w:pPr>
          </w:p>
          <w:p w14:paraId="45A043EC" w14:textId="77777777" w:rsidR="00B80317" w:rsidRDefault="00B80317" w:rsidP="00447FBB">
            <w:pPr>
              <w:pStyle w:val="NCTableText"/>
              <w:rPr>
                <w:rFonts w:eastAsia="Arial"/>
              </w:rPr>
            </w:pPr>
          </w:p>
          <w:p w14:paraId="4AFC61D3" w14:textId="77777777" w:rsidR="00B80317" w:rsidRDefault="00B80317" w:rsidP="00447FBB">
            <w:pPr>
              <w:pStyle w:val="NCTableText"/>
              <w:rPr>
                <w:rFonts w:eastAsia="Arial"/>
              </w:rPr>
            </w:pPr>
          </w:p>
        </w:tc>
      </w:tr>
    </w:tbl>
    <w:p w14:paraId="469A2D6E" w14:textId="77777777" w:rsidR="00447FBB" w:rsidRDefault="00447FBB" w:rsidP="00447FBB">
      <w:pPr>
        <w:pStyle w:val="NCNormal"/>
        <w:rPr>
          <w:rFonts w:eastAsia="Arial"/>
        </w:rPr>
      </w:pPr>
      <w:r>
        <w:rPr>
          <w:rFonts w:eastAsia="Arial"/>
        </w:rPr>
        <w:br w:type="page"/>
      </w:r>
    </w:p>
    <w:tbl>
      <w:tblPr>
        <w:tblStyle w:val="TableGrid"/>
        <w:tblW w:w="0" w:type="auto"/>
        <w:tblLook w:val="04A0" w:firstRow="1" w:lastRow="0" w:firstColumn="1" w:lastColumn="0" w:noHBand="0" w:noVBand="1"/>
      </w:tblPr>
      <w:tblGrid>
        <w:gridCol w:w="9350"/>
      </w:tblGrid>
      <w:tr w:rsidR="00B80317" w14:paraId="6D4AE2C8" w14:textId="77777777">
        <w:tc>
          <w:tcPr>
            <w:tcW w:w="9350" w:type="dxa"/>
            <w:shd w:val="clear" w:color="auto" w:fill="F2F2F2" w:themeFill="background1" w:themeFillShade="F2"/>
          </w:tcPr>
          <w:p w14:paraId="5EEAB5BC" w14:textId="77777777" w:rsidR="00B80317" w:rsidRDefault="00B80317" w:rsidP="00447FBB">
            <w:pPr>
              <w:pStyle w:val="NCTableText"/>
              <w:rPr>
                <w:rFonts w:eastAsia="Arial"/>
              </w:rPr>
            </w:pPr>
            <w:r w:rsidRPr="00CE82E4">
              <w:rPr>
                <w:rFonts w:eastAsia="Arial"/>
              </w:rPr>
              <w:lastRenderedPageBreak/>
              <w:t>Scenario Three</w:t>
            </w:r>
          </w:p>
        </w:tc>
      </w:tr>
      <w:tr w:rsidR="00B80317" w14:paraId="102B6016" w14:textId="77777777">
        <w:tc>
          <w:tcPr>
            <w:tcW w:w="9350" w:type="dxa"/>
          </w:tcPr>
          <w:p w14:paraId="6CEB0BAA" w14:textId="3B1F1A7B" w:rsidR="00B80317" w:rsidRDefault="00B80317" w:rsidP="00447FBB">
            <w:pPr>
              <w:pStyle w:val="NCTableText"/>
              <w:rPr>
                <w:rFonts w:eastAsia="Arial"/>
              </w:rPr>
            </w:pPr>
            <w:r w:rsidRPr="00580291">
              <w:rPr>
                <w:rFonts w:eastAsia="Arial"/>
              </w:rPr>
              <w:t xml:space="preserve">The mother and father are young parents of a toddler and an infant. They have unrealistic expectations of </w:t>
            </w:r>
            <w:r>
              <w:rPr>
                <w:rFonts w:eastAsia="Arial"/>
              </w:rPr>
              <w:t>a</w:t>
            </w:r>
            <w:r w:rsidRPr="00580291">
              <w:rPr>
                <w:rFonts w:eastAsia="Arial"/>
              </w:rPr>
              <w:t xml:space="preserve"> two-year</w:t>
            </w:r>
            <w:r w:rsidR="00BE79CA">
              <w:rPr>
                <w:rFonts w:eastAsia="Arial"/>
              </w:rPr>
              <w:t>-</w:t>
            </w:r>
            <w:r w:rsidRPr="00580291">
              <w:rPr>
                <w:rFonts w:eastAsia="Arial"/>
              </w:rPr>
              <w:t xml:space="preserve">old. They use physical discipline when their toddler does not listen to their directions. The toddler has no marks or bruises. The parents are tired and often have the infant sleep in the bed with them. The infant’s crib has stuffed animals and cute blankets in it.    </w:t>
            </w:r>
          </w:p>
        </w:tc>
      </w:tr>
      <w:tr w:rsidR="00B80317" w14:paraId="2A7FB032" w14:textId="77777777">
        <w:tc>
          <w:tcPr>
            <w:tcW w:w="9350" w:type="dxa"/>
          </w:tcPr>
          <w:p w14:paraId="6B11F20C" w14:textId="77777777" w:rsidR="00B80317" w:rsidRDefault="00B80317" w:rsidP="00447FBB">
            <w:pPr>
              <w:pStyle w:val="NCTableText"/>
              <w:rPr>
                <w:rFonts w:eastAsia="Arial"/>
              </w:rPr>
            </w:pPr>
            <w:r w:rsidRPr="00CE82E4">
              <w:rPr>
                <w:rFonts w:eastAsia="Arial"/>
              </w:rPr>
              <w:t>Circle One:                Safety Threat                         Risk Factor</w:t>
            </w:r>
          </w:p>
        </w:tc>
      </w:tr>
      <w:tr w:rsidR="00B80317" w14:paraId="68F7F523" w14:textId="77777777">
        <w:tc>
          <w:tcPr>
            <w:tcW w:w="9350" w:type="dxa"/>
          </w:tcPr>
          <w:p w14:paraId="7F972F20" w14:textId="77777777" w:rsidR="00B80317" w:rsidRDefault="00B80317" w:rsidP="00447FBB">
            <w:pPr>
              <w:pStyle w:val="NCTableText"/>
              <w:rPr>
                <w:rFonts w:eastAsia="Arial"/>
              </w:rPr>
            </w:pPr>
            <w:r w:rsidRPr="00CE82E4">
              <w:rPr>
                <w:rFonts w:eastAsia="Arial"/>
              </w:rPr>
              <w:t>If Risk Factor, one idea to mitigate or eliminate the risk:</w:t>
            </w:r>
          </w:p>
          <w:p w14:paraId="65F7CAF8" w14:textId="77777777" w:rsidR="00B80317" w:rsidRDefault="00B80317" w:rsidP="00447FBB">
            <w:pPr>
              <w:pStyle w:val="NCTableText"/>
              <w:rPr>
                <w:rFonts w:eastAsia="Arial"/>
              </w:rPr>
            </w:pPr>
          </w:p>
          <w:p w14:paraId="6E327F1B" w14:textId="77777777" w:rsidR="00B80317" w:rsidRDefault="00B80317" w:rsidP="00447FBB">
            <w:pPr>
              <w:pStyle w:val="NCTableText"/>
              <w:rPr>
                <w:rFonts w:eastAsia="Arial"/>
              </w:rPr>
            </w:pPr>
          </w:p>
          <w:p w14:paraId="1EB12409" w14:textId="77777777" w:rsidR="00B80317" w:rsidRDefault="00B80317" w:rsidP="00447FBB">
            <w:pPr>
              <w:pStyle w:val="NCTableText"/>
              <w:rPr>
                <w:rFonts w:eastAsia="Arial"/>
              </w:rPr>
            </w:pPr>
          </w:p>
          <w:p w14:paraId="127C18E4" w14:textId="77777777" w:rsidR="00447FBB" w:rsidRDefault="00447FBB" w:rsidP="00447FBB">
            <w:pPr>
              <w:pStyle w:val="NCTableText"/>
              <w:rPr>
                <w:rFonts w:eastAsia="Arial"/>
              </w:rPr>
            </w:pPr>
          </w:p>
          <w:p w14:paraId="58F5F1DA" w14:textId="77777777" w:rsidR="00447FBB" w:rsidRDefault="00447FBB" w:rsidP="00447FBB">
            <w:pPr>
              <w:pStyle w:val="NCTableText"/>
              <w:rPr>
                <w:rFonts w:eastAsia="Arial"/>
              </w:rPr>
            </w:pPr>
          </w:p>
          <w:p w14:paraId="2243280B" w14:textId="77777777" w:rsidR="00B80317" w:rsidRDefault="00B80317" w:rsidP="00447FBB">
            <w:pPr>
              <w:pStyle w:val="NCTableText"/>
              <w:rPr>
                <w:rFonts w:eastAsia="Arial"/>
              </w:rPr>
            </w:pPr>
          </w:p>
          <w:p w14:paraId="056403F1" w14:textId="77777777" w:rsidR="00B80317" w:rsidRDefault="00B80317" w:rsidP="00447FBB">
            <w:pPr>
              <w:pStyle w:val="NCTableText"/>
              <w:rPr>
                <w:rFonts w:eastAsia="Arial"/>
              </w:rPr>
            </w:pPr>
          </w:p>
        </w:tc>
      </w:tr>
    </w:tbl>
    <w:p w14:paraId="0B842F96" w14:textId="77777777" w:rsidR="00B80317" w:rsidRDefault="00B80317" w:rsidP="00B80317">
      <w:pPr>
        <w:pStyle w:val="NCNormal"/>
        <w:rPr>
          <w:rFonts w:eastAsia="Arial"/>
        </w:rPr>
      </w:pPr>
    </w:p>
    <w:tbl>
      <w:tblPr>
        <w:tblStyle w:val="TableGrid"/>
        <w:tblW w:w="0" w:type="auto"/>
        <w:tblLook w:val="04A0" w:firstRow="1" w:lastRow="0" w:firstColumn="1" w:lastColumn="0" w:noHBand="0" w:noVBand="1"/>
      </w:tblPr>
      <w:tblGrid>
        <w:gridCol w:w="9350"/>
      </w:tblGrid>
      <w:tr w:rsidR="00B80317" w14:paraId="633A0F38" w14:textId="77777777">
        <w:tc>
          <w:tcPr>
            <w:tcW w:w="9350" w:type="dxa"/>
          </w:tcPr>
          <w:p w14:paraId="6922483C" w14:textId="77777777" w:rsidR="00B80317" w:rsidRDefault="00B80317" w:rsidP="00447FBB">
            <w:pPr>
              <w:pStyle w:val="NCTableText"/>
              <w:rPr>
                <w:rFonts w:eastAsia="Arial"/>
              </w:rPr>
            </w:pPr>
            <w:r w:rsidRPr="00CE82E4">
              <w:rPr>
                <w:rFonts w:eastAsia="Arial"/>
              </w:rPr>
              <w:t>Scenario Four</w:t>
            </w:r>
          </w:p>
        </w:tc>
      </w:tr>
      <w:tr w:rsidR="00B80317" w14:paraId="1B60BBF6" w14:textId="77777777">
        <w:tc>
          <w:tcPr>
            <w:tcW w:w="9350" w:type="dxa"/>
          </w:tcPr>
          <w:p w14:paraId="4566C6FD" w14:textId="3347A671" w:rsidR="00B80317" w:rsidRDefault="00B80317" w:rsidP="00447FBB">
            <w:pPr>
              <w:pStyle w:val="NCTableText"/>
              <w:rPr>
                <w:rFonts w:eastAsia="Arial"/>
              </w:rPr>
            </w:pPr>
            <w:r w:rsidRPr="00CE82E4">
              <w:rPr>
                <w:rFonts w:eastAsia="Arial"/>
              </w:rPr>
              <w:t>A mother has a history of substance use disorder involving alcohol.  She has several past DWI</w:t>
            </w:r>
            <w:r w:rsidR="00BE79CA">
              <w:rPr>
                <w:rFonts w:eastAsia="Arial"/>
              </w:rPr>
              <w:t>s</w:t>
            </w:r>
            <w:r w:rsidRPr="00CE82E4">
              <w:rPr>
                <w:rFonts w:eastAsia="Arial"/>
              </w:rPr>
              <w:t>, the most recent 6 months ago. She is the only adult in the household and the 6-year-old has been suspended from the bus for the next two weeks due to aggressive behavior.</w:t>
            </w:r>
          </w:p>
          <w:p w14:paraId="12ECA41E" w14:textId="77777777" w:rsidR="00B80317" w:rsidRDefault="00B80317" w:rsidP="00447FBB">
            <w:pPr>
              <w:pStyle w:val="NCTableText"/>
              <w:rPr>
                <w:rFonts w:eastAsia="Arial"/>
              </w:rPr>
            </w:pPr>
          </w:p>
        </w:tc>
      </w:tr>
      <w:tr w:rsidR="00B80317" w14:paraId="48A9AF72" w14:textId="77777777">
        <w:tc>
          <w:tcPr>
            <w:tcW w:w="9350" w:type="dxa"/>
          </w:tcPr>
          <w:p w14:paraId="69179485" w14:textId="77777777" w:rsidR="00B80317" w:rsidRDefault="00B80317" w:rsidP="00447FBB">
            <w:pPr>
              <w:pStyle w:val="NCTableText"/>
              <w:rPr>
                <w:rFonts w:eastAsia="Arial"/>
              </w:rPr>
            </w:pPr>
            <w:r w:rsidRPr="00CE82E4">
              <w:rPr>
                <w:rFonts w:eastAsia="Arial"/>
              </w:rPr>
              <w:t>Circle One:                Safety Threat                         Risk Factor</w:t>
            </w:r>
          </w:p>
        </w:tc>
      </w:tr>
      <w:tr w:rsidR="00B80317" w14:paraId="2A37C0E7" w14:textId="77777777">
        <w:tc>
          <w:tcPr>
            <w:tcW w:w="9350" w:type="dxa"/>
          </w:tcPr>
          <w:p w14:paraId="30BC8F4B" w14:textId="77777777" w:rsidR="00B80317" w:rsidRDefault="00B80317" w:rsidP="00447FBB">
            <w:pPr>
              <w:pStyle w:val="NCTableText"/>
              <w:rPr>
                <w:rFonts w:eastAsia="Arial"/>
              </w:rPr>
            </w:pPr>
            <w:r w:rsidRPr="00CE82E4">
              <w:rPr>
                <w:rFonts w:eastAsia="Arial"/>
              </w:rPr>
              <w:t>If Risk Factor, one idea to mitigate or eliminate the risk:</w:t>
            </w:r>
          </w:p>
          <w:p w14:paraId="4CD1F2C8" w14:textId="77777777" w:rsidR="00B80317" w:rsidRDefault="00B80317" w:rsidP="00447FBB">
            <w:pPr>
              <w:pStyle w:val="NCTableText"/>
              <w:rPr>
                <w:rFonts w:eastAsia="Arial"/>
              </w:rPr>
            </w:pPr>
          </w:p>
          <w:p w14:paraId="2D5BC7E3" w14:textId="77777777" w:rsidR="00B80317" w:rsidRDefault="00B80317" w:rsidP="00447FBB">
            <w:pPr>
              <w:pStyle w:val="NCTableText"/>
              <w:rPr>
                <w:rFonts w:eastAsia="Arial"/>
              </w:rPr>
            </w:pPr>
          </w:p>
          <w:p w14:paraId="7B5F074E" w14:textId="77777777" w:rsidR="00447FBB" w:rsidRDefault="00447FBB" w:rsidP="00447FBB">
            <w:pPr>
              <w:pStyle w:val="NCTableText"/>
              <w:rPr>
                <w:rFonts w:eastAsia="Arial"/>
              </w:rPr>
            </w:pPr>
          </w:p>
          <w:p w14:paraId="77EF4E58" w14:textId="77777777" w:rsidR="00447FBB" w:rsidRDefault="00447FBB" w:rsidP="00447FBB">
            <w:pPr>
              <w:pStyle w:val="NCTableText"/>
              <w:rPr>
                <w:rFonts w:eastAsia="Arial"/>
              </w:rPr>
            </w:pPr>
          </w:p>
          <w:p w14:paraId="35101227" w14:textId="77777777" w:rsidR="00B80317" w:rsidRDefault="00B80317" w:rsidP="00447FBB">
            <w:pPr>
              <w:pStyle w:val="NCTableText"/>
              <w:rPr>
                <w:rFonts w:eastAsia="Arial"/>
              </w:rPr>
            </w:pPr>
          </w:p>
          <w:p w14:paraId="41AAD2AF" w14:textId="77777777" w:rsidR="00B80317" w:rsidRDefault="00B80317" w:rsidP="00447FBB">
            <w:pPr>
              <w:pStyle w:val="NCTableText"/>
              <w:rPr>
                <w:rFonts w:eastAsia="Arial"/>
              </w:rPr>
            </w:pPr>
          </w:p>
          <w:p w14:paraId="44952EF8" w14:textId="77777777" w:rsidR="00B80317" w:rsidRDefault="00B80317" w:rsidP="00447FBB">
            <w:pPr>
              <w:pStyle w:val="NCTableText"/>
              <w:rPr>
                <w:rFonts w:eastAsia="Arial"/>
              </w:rPr>
            </w:pPr>
          </w:p>
        </w:tc>
      </w:tr>
    </w:tbl>
    <w:p w14:paraId="3DA5A303" w14:textId="77777777" w:rsidR="00447FBB" w:rsidRDefault="00447FBB">
      <w:r>
        <w:br w:type="page"/>
      </w:r>
    </w:p>
    <w:tbl>
      <w:tblPr>
        <w:tblStyle w:val="TableGrid"/>
        <w:tblW w:w="0" w:type="auto"/>
        <w:tblLook w:val="04A0" w:firstRow="1" w:lastRow="0" w:firstColumn="1" w:lastColumn="0" w:noHBand="0" w:noVBand="1"/>
      </w:tblPr>
      <w:tblGrid>
        <w:gridCol w:w="9350"/>
      </w:tblGrid>
      <w:tr w:rsidR="00B80317" w14:paraId="13C0745C" w14:textId="77777777" w:rsidTr="7C4F602F">
        <w:tc>
          <w:tcPr>
            <w:tcW w:w="9350" w:type="dxa"/>
            <w:shd w:val="clear" w:color="auto" w:fill="F2F2F2" w:themeFill="background1" w:themeFillShade="F2"/>
          </w:tcPr>
          <w:p w14:paraId="37F02B78" w14:textId="62AA6305" w:rsidR="00B80317" w:rsidRDefault="00B80317" w:rsidP="00447FBB">
            <w:pPr>
              <w:pStyle w:val="NCTableText"/>
              <w:rPr>
                <w:rFonts w:eastAsia="Arial"/>
              </w:rPr>
            </w:pPr>
            <w:r w:rsidRPr="00CE82E4">
              <w:rPr>
                <w:rFonts w:eastAsia="Arial"/>
              </w:rPr>
              <w:lastRenderedPageBreak/>
              <w:t>Scenario Five</w:t>
            </w:r>
          </w:p>
        </w:tc>
      </w:tr>
      <w:tr w:rsidR="00B80317" w14:paraId="09708124" w14:textId="77777777" w:rsidTr="7C4F602F">
        <w:tc>
          <w:tcPr>
            <w:tcW w:w="9350" w:type="dxa"/>
          </w:tcPr>
          <w:p w14:paraId="593CB820" w14:textId="77777777" w:rsidR="00B80317" w:rsidRDefault="00B80317" w:rsidP="00447FBB">
            <w:pPr>
              <w:pStyle w:val="NCTableText"/>
              <w:rPr>
                <w:rFonts w:eastAsia="Arial"/>
              </w:rPr>
            </w:pPr>
            <w:r w:rsidRPr="7C4F602F">
              <w:rPr>
                <w:rFonts w:eastAsia="Arial"/>
              </w:rPr>
              <w:t xml:space="preserve">The father is a person with Schizophrenia. He is a single father of five children. Two of the children are under 2 years old. He recently moved to North Carolina from Florida and has limited support. His 12-year-old daughter called 911 when her father had a psychosis episode and attempted to drown his 4-year-old son stating that he was the devil. Emergency technicians verified that the daughter had successfully resuscitated her brother. </w:t>
            </w:r>
          </w:p>
        </w:tc>
      </w:tr>
      <w:tr w:rsidR="00B80317" w14:paraId="560B2EF3" w14:textId="77777777" w:rsidTr="7C4F602F">
        <w:tc>
          <w:tcPr>
            <w:tcW w:w="9350" w:type="dxa"/>
          </w:tcPr>
          <w:p w14:paraId="3C16E991" w14:textId="77777777" w:rsidR="00B80317" w:rsidRDefault="00B80317" w:rsidP="00447FBB">
            <w:pPr>
              <w:pStyle w:val="NCTableText"/>
              <w:rPr>
                <w:rFonts w:eastAsia="Arial"/>
              </w:rPr>
            </w:pPr>
            <w:r w:rsidRPr="00CE82E4">
              <w:rPr>
                <w:rFonts w:eastAsia="Arial"/>
              </w:rPr>
              <w:t>Circle One:                Safety Threat                         Risk Factor</w:t>
            </w:r>
          </w:p>
        </w:tc>
      </w:tr>
      <w:tr w:rsidR="00B80317" w14:paraId="67137A3F" w14:textId="77777777" w:rsidTr="7C4F602F">
        <w:tc>
          <w:tcPr>
            <w:tcW w:w="9350" w:type="dxa"/>
          </w:tcPr>
          <w:p w14:paraId="061500DD" w14:textId="77777777" w:rsidR="00B80317" w:rsidRDefault="00B80317" w:rsidP="00447FBB">
            <w:pPr>
              <w:pStyle w:val="NCTableText"/>
              <w:rPr>
                <w:rFonts w:eastAsia="Arial"/>
              </w:rPr>
            </w:pPr>
            <w:r w:rsidRPr="00CE82E4">
              <w:rPr>
                <w:rFonts w:eastAsia="Arial"/>
              </w:rPr>
              <w:t>If Risk Factor, one idea to mitigate or eliminate the risk:</w:t>
            </w:r>
          </w:p>
          <w:p w14:paraId="6ECED6EE" w14:textId="77777777" w:rsidR="00B80317" w:rsidRDefault="00B80317" w:rsidP="00447FBB">
            <w:pPr>
              <w:pStyle w:val="NCTableText"/>
              <w:rPr>
                <w:rFonts w:eastAsia="Arial"/>
              </w:rPr>
            </w:pPr>
          </w:p>
          <w:p w14:paraId="10184E97" w14:textId="77777777" w:rsidR="00B80317" w:rsidRDefault="00B80317" w:rsidP="00447FBB">
            <w:pPr>
              <w:pStyle w:val="NCTableText"/>
              <w:rPr>
                <w:rFonts w:eastAsia="Arial"/>
              </w:rPr>
            </w:pPr>
          </w:p>
          <w:p w14:paraId="0F8BC083" w14:textId="77777777" w:rsidR="00B80317" w:rsidRDefault="00B80317" w:rsidP="00447FBB">
            <w:pPr>
              <w:pStyle w:val="NCTableText"/>
              <w:rPr>
                <w:rFonts w:eastAsia="Arial"/>
              </w:rPr>
            </w:pPr>
          </w:p>
          <w:p w14:paraId="58AC019E" w14:textId="77777777" w:rsidR="00447FBB" w:rsidRDefault="00447FBB" w:rsidP="00447FBB">
            <w:pPr>
              <w:pStyle w:val="NCTableText"/>
              <w:rPr>
                <w:rFonts w:eastAsia="Arial"/>
              </w:rPr>
            </w:pPr>
          </w:p>
          <w:p w14:paraId="40F4C9E4" w14:textId="77777777" w:rsidR="00447FBB" w:rsidRDefault="00447FBB" w:rsidP="00447FBB">
            <w:pPr>
              <w:pStyle w:val="NCTableText"/>
              <w:rPr>
                <w:rFonts w:eastAsia="Arial"/>
              </w:rPr>
            </w:pPr>
          </w:p>
          <w:p w14:paraId="71FE4E14" w14:textId="77777777" w:rsidR="00B80317" w:rsidRDefault="00B80317" w:rsidP="00447FBB">
            <w:pPr>
              <w:pStyle w:val="NCTableText"/>
              <w:rPr>
                <w:rFonts w:eastAsia="Arial"/>
              </w:rPr>
            </w:pPr>
          </w:p>
          <w:p w14:paraId="7F652A44" w14:textId="77777777" w:rsidR="00B80317" w:rsidRDefault="00B80317" w:rsidP="00447FBB">
            <w:pPr>
              <w:pStyle w:val="NCTableText"/>
              <w:rPr>
                <w:rFonts w:eastAsia="Arial"/>
              </w:rPr>
            </w:pPr>
          </w:p>
        </w:tc>
      </w:tr>
    </w:tbl>
    <w:p w14:paraId="33837248" w14:textId="22ACB5C9" w:rsidR="00972834" w:rsidRPr="00B80317" w:rsidRDefault="00473B0E" w:rsidP="00447FBB">
      <w:pPr>
        <w:pStyle w:val="NCNormal"/>
      </w:pPr>
      <w:r>
        <w:rPr>
          <w:rFonts w:eastAsiaTheme="majorEastAsia"/>
        </w:rPr>
        <w:br w:type="page"/>
      </w:r>
    </w:p>
    <w:p w14:paraId="63BBBE4E" w14:textId="1072095D" w:rsidR="00473B0E" w:rsidRDefault="00972834" w:rsidP="00972834">
      <w:pPr>
        <w:pStyle w:val="Heading1"/>
      </w:pPr>
      <w:bookmarkStart w:id="57" w:name="_Toc176771923"/>
      <w:bookmarkStart w:id="58" w:name="_Toc181953968"/>
      <w:r>
        <w:lastRenderedPageBreak/>
        <w:t>Essential Function: Assessing</w:t>
      </w:r>
      <w:bookmarkEnd w:id="57"/>
      <w:bookmarkEnd w:id="58"/>
    </w:p>
    <w:p w14:paraId="7433BD1F" w14:textId="2968546E" w:rsidR="00972834" w:rsidRPr="00972834" w:rsidRDefault="00972834" w:rsidP="00972834">
      <w:pPr>
        <w:pStyle w:val="Heading2"/>
      </w:pPr>
      <w:bookmarkStart w:id="59" w:name="_Toc176771924"/>
      <w:bookmarkStart w:id="60" w:name="_Toc181953969"/>
      <w:r>
        <w:t>Assessing</w:t>
      </w:r>
      <w:bookmarkEnd w:id="59"/>
      <w:bookmarkEnd w:id="60"/>
    </w:p>
    <w:p w14:paraId="07EFAE6A" w14:textId="1E32C956" w:rsidR="00473B0E" w:rsidRDefault="00B40CCF" w:rsidP="00473B0E">
      <w:pPr>
        <w:pStyle w:val="NCSlide"/>
        <w:rPr>
          <w:rFonts w:eastAsiaTheme="majorEastAsia"/>
        </w:rPr>
      </w:pPr>
      <w:r>
        <w:rPr>
          <w:rFonts w:eastAsiaTheme="majorEastAsia"/>
          <w:noProof/>
        </w:rPr>
        <w:drawing>
          <wp:inline distT="0" distB="0" distL="0" distR="0" wp14:anchorId="5660B14A" wp14:editId="41C1E10A">
            <wp:extent cx="4873752" cy="2762802"/>
            <wp:effectExtent l="0" t="0" r="3175" b="0"/>
            <wp:docPr id="148015248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3D62412A" w14:textId="77777777" w:rsidR="00473B0E" w:rsidRPr="0003647B" w:rsidRDefault="00473B0E" w:rsidP="00473B0E">
      <w:pPr>
        <w:pStyle w:val="NCLearnerNotes"/>
        <w:rPr>
          <w:rFonts w:eastAsiaTheme="majorEastAsia"/>
        </w:rPr>
      </w:pPr>
      <w:r w:rsidRPr="00D979A2">
        <w:t>Use this space to record notes.</w:t>
      </w:r>
    </w:p>
    <w:tbl>
      <w:tblPr>
        <w:tblStyle w:val="TableGrid"/>
        <w:tblW w:w="0" w:type="auto"/>
        <w:tblLook w:val="04A0" w:firstRow="1" w:lastRow="0" w:firstColumn="1" w:lastColumn="0" w:noHBand="0" w:noVBand="1"/>
      </w:tblPr>
      <w:tblGrid>
        <w:gridCol w:w="9350"/>
      </w:tblGrid>
      <w:tr w:rsidR="00473B0E" w:rsidRPr="00D979A2" w14:paraId="45E50CDE" w14:textId="77777777" w:rsidTr="00A23BE5">
        <w:tc>
          <w:tcPr>
            <w:tcW w:w="9350" w:type="dxa"/>
          </w:tcPr>
          <w:p w14:paraId="7D6AB19C" w14:textId="77777777" w:rsidR="00473B0E" w:rsidRPr="00D979A2" w:rsidRDefault="00473B0E" w:rsidP="004A67AB">
            <w:pPr>
              <w:pStyle w:val="NCTableText"/>
            </w:pPr>
          </w:p>
          <w:p w14:paraId="012CA736" w14:textId="77777777" w:rsidR="00473B0E" w:rsidRPr="00D979A2" w:rsidRDefault="00473B0E" w:rsidP="004A67AB">
            <w:pPr>
              <w:pStyle w:val="NCTableText"/>
            </w:pPr>
          </w:p>
          <w:p w14:paraId="291767B5" w14:textId="77777777" w:rsidR="00473B0E" w:rsidRPr="00D979A2" w:rsidRDefault="00473B0E" w:rsidP="004A67AB">
            <w:pPr>
              <w:pStyle w:val="NCTableText"/>
            </w:pPr>
          </w:p>
          <w:p w14:paraId="01F2613A" w14:textId="77777777" w:rsidR="00473B0E" w:rsidRPr="00D979A2" w:rsidRDefault="00473B0E" w:rsidP="004A67AB">
            <w:pPr>
              <w:pStyle w:val="NCTableText"/>
            </w:pPr>
          </w:p>
          <w:p w14:paraId="4A889E36" w14:textId="77777777" w:rsidR="00473B0E" w:rsidRPr="00D979A2" w:rsidRDefault="00473B0E" w:rsidP="004A67AB">
            <w:pPr>
              <w:pStyle w:val="NCTableText"/>
            </w:pPr>
          </w:p>
          <w:p w14:paraId="762A5F49" w14:textId="77777777" w:rsidR="00473B0E" w:rsidRPr="00D979A2" w:rsidRDefault="00473B0E" w:rsidP="004A67AB">
            <w:pPr>
              <w:pStyle w:val="NCTableText"/>
            </w:pPr>
          </w:p>
          <w:p w14:paraId="52966EA0" w14:textId="77777777" w:rsidR="00473B0E" w:rsidRPr="00D979A2" w:rsidRDefault="00473B0E" w:rsidP="004A67AB">
            <w:pPr>
              <w:pStyle w:val="NCTableText"/>
            </w:pPr>
          </w:p>
          <w:p w14:paraId="701EDABF" w14:textId="77777777" w:rsidR="00473B0E" w:rsidRPr="00D979A2" w:rsidRDefault="00473B0E" w:rsidP="004A67AB">
            <w:pPr>
              <w:pStyle w:val="NCTableText"/>
            </w:pPr>
          </w:p>
          <w:p w14:paraId="6ABABD6E" w14:textId="77777777" w:rsidR="00473B0E" w:rsidRPr="00D979A2" w:rsidRDefault="00473B0E" w:rsidP="004A67AB">
            <w:pPr>
              <w:pStyle w:val="NCTableText"/>
            </w:pPr>
          </w:p>
          <w:p w14:paraId="6F028A5F" w14:textId="77777777" w:rsidR="004A67AB" w:rsidRDefault="004A67AB" w:rsidP="004A67AB">
            <w:pPr>
              <w:pStyle w:val="NCTableText"/>
            </w:pPr>
          </w:p>
          <w:p w14:paraId="2D6FC8F3" w14:textId="77777777" w:rsidR="004A67AB" w:rsidRPr="00D979A2" w:rsidRDefault="004A67AB" w:rsidP="004A67AB">
            <w:pPr>
              <w:pStyle w:val="NCTableText"/>
            </w:pPr>
          </w:p>
          <w:p w14:paraId="19022278" w14:textId="77777777" w:rsidR="00473B0E" w:rsidRPr="00D979A2" w:rsidRDefault="00473B0E" w:rsidP="004A67AB">
            <w:pPr>
              <w:pStyle w:val="NCTableText"/>
            </w:pPr>
          </w:p>
          <w:p w14:paraId="01F11297" w14:textId="77777777" w:rsidR="00473B0E" w:rsidRPr="00D979A2" w:rsidRDefault="00473B0E" w:rsidP="004A67AB">
            <w:pPr>
              <w:pStyle w:val="NCTableText"/>
            </w:pPr>
          </w:p>
          <w:p w14:paraId="1862D8CA" w14:textId="77777777" w:rsidR="00473B0E" w:rsidRPr="00D979A2" w:rsidRDefault="00473B0E" w:rsidP="004A67AB">
            <w:pPr>
              <w:pStyle w:val="NCTableText"/>
            </w:pPr>
          </w:p>
          <w:p w14:paraId="23237E20" w14:textId="77777777" w:rsidR="00473B0E" w:rsidRPr="00D979A2" w:rsidRDefault="00473B0E" w:rsidP="004A67AB">
            <w:pPr>
              <w:pStyle w:val="NCTableText"/>
            </w:pPr>
          </w:p>
          <w:p w14:paraId="23AA59B5" w14:textId="77777777" w:rsidR="00473B0E" w:rsidRPr="00D979A2" w:rsidRDefault="00473B0E" w:rsidP="004A67AB">
            <w:pPr>
              <w:pStyle w:val="NCTableText"/>
            </w:pPr>
          </w:p>
          <w:p w14:paraId="5940448D" w14:textId="77777777" w:rsidR="00473B0E" w:rsidRPr="00D979A2" w:rsidRDefault="00473B0E" w:rsidP="004A67AB">
            <w:pPr>
              <w:pStyle w:val="NCTableText"/>
            </w:pPr>
          </w:p>
          <w:p w14:paraId="1192C039" w14:textId="77777777" w:rsidR="00473B0E" w:rsidRPr="00D979A2" w:rsidRDefault="00473B0E" w:rsidP="00A23BE5">
            <w:pPr>
              <w:pStyle w:val="NCLearnerNotes"/>
              <w:rPr>
                <w:rFonts w:cs="Arial"/>
                <w:bCs/>
              </w:rPr>
            </w:pPr>
          </w:p>
        </w:tc>
      </w:tr>
    </w:tbl>
    <w:p w14:paraId="183CB3EC" w14:textId="256E9347" w:rsidR="009255AE" w:rsidRDefault="006D5087" w:rsidP="004A67AB">
      <w:pPr>
        <w:pStyle w:val="NCNormal"/>
        <w:rPr>
          <w:rFonts w:eastAsiaTheme="majorEastAsia"/>
        </w:rPr>
      </w:pPr>
      <w:r>
        <w:rPr>
          <w:rFonts w:eastAsiaTheme="majorEastAsia"/>
        </w:rPr>
        <w:br w:type="page"/>
      </w:r>
    </w:p>
    <w:p w14:paraId="2A367141" w14:textId="1AD18F04" w:rsidR="006D5087" w:rsidRDefault="009255AE" w:rsidP="00615D19">
      <w:pPr>
        <w:pStyle w:val="Heading3"/>
      </w:pPr>
      <w:bookmarkStart w:id="61" w:name="_Toc176771925"/>
      <w:bookmarkStart w:id="62" w:name="_Toc181953970"/>
      <w:r>
        <w:lastRenderedPageBreak/>
        <w:t xml:space="preserve">Handout: Assessing </w:t>
      </w:r>
      <w:r w:rsidR="0022728C">
        <w:t>Self-Assessment</w:t>
      </w:r>
      <w:bookmarkEnd w:id="61"/>
      <w:bookmarkEnd w:id="62"/>
    </w:p>
    <w:p w14:paraId="65AAC04B" w14:textId="2FA843B5" w:rsidR="0022728C" w:rsidRDefault="0022728C">
      <w:pPr>
        <w:spacing w:after="160" w:line="259" w:lineRule="auto"/>
        <w:rPr>
          <w:rFonts w:eastAsiaTheme="majorEastAsia"/>
          <w:b/>
        </w:rPr>
      </w:pPr>
      <w:r>
        <w:rPr>
          <w:rFonts w:eastAsiaTheme="majorEastAsia"/>
          <w:b/>
          <w:noProof/>
        </w:rPr>
        <w:drawing>
          <wp:inline distT="0" distB="0" distL="0" distR="0" wp14:anchorId="446DFF46" wp14:editId="0C554D4E">
            <wp:extent cx="5943600" cy="7691755"/>
            <wp:effectExtent l="0" t="0" r="0" b="4445"/>
            <wp:docPr id="1867332160" name="Picture 43" descr="A black and white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332160" name="Picture 43" descr="A black and white checklis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53A4A4C" w14:textId="77777777" w:rsidR="0022728C" w:rsidRDefault="0022728C" w:rsidP="00C903CE">
      <w:pPr>
        <w:pStyle w:val="NCNormal"/>
        <w:rPr>
          <w:rFonts w:eastAsiaTheme="majorEastAsia"/>
        </w:rPr>
      </w:pPr>
      <w:r>
        <w:rPr>
          <w:rFonts w:eastAsiaTheme="majorEastAsia"/>
        </w:rPr>
        <w:br w:type="page"/>
      </w:r>
    </w:p>
    <w:p w14:paraId="58577ECC" w14:textId="24628580" w:rsidR="00D62948" w:rsidRDefault="0022728C">
      <w:pPr>
        <w:spacing w:after="160" w:line="259" w:lineRule="auto"/>
        <w:rPr>
          <w:rFonts w:eastAsiaTheme="majorEastAsia"/>
          <w:b/>
        </w:rPr>
      </w:pPr>
      <w:r>
        <w:rPr>
          <w:rFonts w:eastAsiaTheme="majorEastAsia"/>
          <w:b/>
          <w:noProof/>
        </w:rPr>
        <w:lastRenderedPageBreak/>
        <w:drawing>
          <wp:inline distT="0" distB="0" distL="0" distR="0" wp14:anchorId="57853D89" wp14:editId="51462DBB">
            <wp:extent cx="5943600" cy="7691755"/>
            <wp:effectExtent l="0" t="0" r="0" b="4445"/>
            <wp:docPr id="880977325" name="Picture 44" descr="A black and white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977325" name="Picture 44" descr="A black and white checklis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2A85477" w14:textId="77777777" w:rsidR="00D62948" w:rsidRDefault="00D62948" w:rsidP="00C903CE">
      <w:pPr>
        <w:pStyle w:val="NCNormal"/>
        <w:rPr>
          <w:rFonts w:eastAsiaTheme="majorEastAsia"/>
        </w:rPr>
      </w:pPr>
      <w:r>
        <w:rPr>
          <w:rFonts w:eastAsiaTheme="majorEastAsia"/>
        </w:rPr>
        <w:br w:type="page"/>
      </w:r>
    </w:p>
    <w:p w14:paraId="19EC96D1" w14:textId="6F107309" w:rsidR="00D62948" w:rsidRDefault="00D62948">
      <w:pPr>
        <w:spacing w:after="160" w:line="259" w:lineRule="auto"/>
        <w:rPr>
          <w:rFonts w:eastAsiaTheme="majorEastAsia"/>
          <w:b/>
        </w:rPr>
      </w:pPr>
      <w:r>
        <w:rPr>
          <w:rFonts w:eastAsiaTheme="majorEastAsia"/>
          <w:b/>
          <w:noProof/>
        </w:rPr>
        <w:lastRenderedPageBreak/>
        <w:drawing>
          <wp:inline distT="0" distB="0" distL="0" distR="0" wp14:anchorId="799A74FD" wp14:editId="256C92BD">
            <wp:extent cx="5943600" cy="7691755"/>
            <wp:effectExtent l="0" t="0" r="0" b="4445"/>
            <wp:docPr id="613109961" name="Picture 45" descr="A black and white check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09961" name="Picture 45" descr="A black and white checklis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51A2378" w14:textId="77777777" w:rsidR="00D62948" w:rsidRDefault="00D62948" w:rsidP="00C903CE">
      <w:pPr>
        <w:pStyle w:val="NCNormal"/>
        <w:rPr>
          <w:rFonts w:eastAsiaTheme="majorEastAsia"/>
        </w:rPr>
      </w:pPr>
      <w:r>
        <w:rPr>
          <w:rFonts w:eastAsiaTheme="majorEastAsia"/>
        </w:rPr>
        <w:br w:type="page"/>
      </w:r>
    </w:p>
    <w:p w14:paraId="28EEDFE7" w14:textId="2597CA11" w:rsidR="009255AE" w:rsidRDefault="00D62948">
      <w:pPr>
        <w:spacing w:after="160" w:line="259" w:lineRule="auto"/>
        <w:rPr>
          <w:rFonts w:eastAsiaTheme="majorEastAsia"/>
          <w:b/>
        </w:rPr>
      </w:pPr>
      <w:r>
        <w:rPr>
          <w:rFonts w:eastAsiaTheme="majorEastAsia"/>
          <w:b/>
          <w:noProof/>
        </w:rPr>
        <w:lastRenderedPageBreak/>
        <w:drawing>
          <wp:inline distT="0" distB="0" distL="0" distR="0" wp14:anchorId="1AFC57F8" wp14:editId="0B10FAA7">
            <wp:extent cx="5943600" cy="7691755"/>
            <wp:effectExtent l="0" t="0" r="0" b="4445"/>
            <wp:docPr id="1045106325" name="Picture 46"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106325" name="Picture 46" descr="A screenshot of a compute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B2FAF5D" w14:textId="77777777" w:rsidR="00BD6AE4" w:rsidRDefault="00BD6AE4" w:rsidP="00C903CE">
      <w:pPr>
        <w:pStyle w:val="NCNormal"/>
        <w:rPr>
          <w:rFonts w:eastAsiaTheme="majorEastAsia"/>
        </w:rPr>
      </w:pPr>
      <w:r>
        <w:rPr>
          <w:rFonts w:eastAsiaTheme="majorEastAsia"/>
        </w:rPr>
        <w:br w:type="page"/>
      </w:r>
    </w:p>
    <w:p w14:paraId="610EC481" w14:textId="57A4E882" w:rsidR="00473B0E" w:rsidRDefault="00F61118" w:rsidP="006D5087">
      <w:pPr>
        <w:pStyle w:val="NCSlide"/>
        <w:rPr>
          <w:rFonts w:eastAsiaTheme="majorEastAsia"/>
        </w:rPr>
      </w:pPr>
      <w:r>
        <w:rPr>
          <w:noProof/>
        </w:rPr>
        <w:drawing>
          <wp:inline distT="0" distB="0" distL="0" distR="0" wp14:anchorId="6C78B21E" wp14:editId="583815E1">
            <wp:extent cx="4873752" cy="2743200"/>
            <wp:effectExtent l="0" t="0" r="3175" b="0"/>
            <wp:docPr id="186549845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498453"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4873752" cy="2743200"/>
                    </a:xfrm>
                    <a:prstGeom prst="rect">
                      <a:avLst/>
                    </a:prstGeom>
                  </pic:spPr>
                </pic:pic>
              </a:graphicData>
            </a:graphic>
          </wp:inline>
        </w:drawing>
      </w:r>
    </w:p>
    <w:p w14:paraId="55C95266" w14:textId="4D30F597" w:rsidR="006D5087" w:rsidRPr="0003647B" w:rsidRDefault="006D5087" w:rsidP="006D5087">
      <w:pPr>
        <w:pStyle w:val="NCLearnerNotes"/>
        <w:rPr>
          <w:rFonts w:eastAsiaTheme="majorEastAsia"/>
        </w:rPr>
      </w:pPr>
      <w:r w:rsidRPr="00D979A2">
        <w:t>Use this space to record notes.</w:t>
      </w:r>
    </w:p>
    <w:tbl>
      <w:tblPr>
        <w:tblStyle w:val="TableGrid"/>
        <w:tblW w:w="0" w:type="auto"/>
        <w:tblLook w:val="04A0" w:firstRow="1" w:lastRow="0" w:firstColumn="1" w:lastColumn="0" w:noHBand="0" w:noVBand="1"/>
      </w:tblPr>
      <w:tblGrid>
        <w:gridCol w:w="9350"/>
      </w:tblGrid>
      <w:tr w:rsidR="006D5087" w:rsidRPr="00D979A2" w14:paraId="192CB90F" w14:textId="77777777" w:rsidTr="00A23BE5">
        <w:tc>
          <w:tcPr>
            <w:tcW w:w="9350" w:type="dxa"/>
          </w:tcPr>
          <w:p w14:paraId="276B0446" w14:textId="77777777" w:rsidR="006D5087" w:rsidRPr="00D979A2" w:rsidRDefault="006D5087" w:rsidP="003B12A8">
            <w:pPr>
              <w:pStyle w:val="NCTableText"/>
            </w:pPr>
          </w:p>
          <w:p w14:paraId="4F8FB683" w14:textId="77777777" w:rsidR="006D5087" w:rsidRPr="00D979A2" w:rsidRDefault="006D5087" w:rsidP="003B12A8">
            <w:pPr>
              <w:pStyle w:val="NCTableText"/>
            </w:pPr>
          </w:p>
          <w:p w14:paraId="5759AB8F" w14:textId="77777777" w:rsidR="006D5087" w:rsidRPr="00D979A2" w:rsidRDefault="006D5087" w:rsidP="003B12A8">
            <w:pPr>
              <w:pStyle w:val="NCTableText"/>
            </w:pPr>
          </w:p>
          <w:p w14:paraId="26178356" w14:textId="77777777" w:rsidR="006D5087" w:rsidRPr="00D979A2" w:rsidRDefault="006D5087" w:rsidP="003B12A8">
            <w:pPr>
              <w:pStyle w:val="NCTableText"/>
            </w:pPr>
          </w:p>
          <w:p w14:paraId="6F1653C7" w14:textId="77777777" w:rsidR="006D5087" w:rsidRPr="00D979A2" w:rsidRDefault="006D5087" w:rsidP="003B12A8">
            <w:pPr>
              <w:pStyle w:val="NCTableText"/>
            </w:pPr>
          </w:p>
          <w:p w14:paraId="4698FBD1" w14:textId="77777777" w:rsidR="006D5087" w:rsidRPr="00D979A2" w:rsidRDefault="006D5087" w:rsidP="003B12A8">
            <w:pPr>
              <w:pStyle w:val="NCTableText"/>
            </w:pPr>
          </w:p>
          <w:p w14:paraId="76016AF2" w14:textId="77777777" w:rsidR="006D5087" w:rsidRPr="00D979A2" w:rsidRDefault="006D5087" w:rsidP="003B12A8">
            <w:pPr>
              <w:pStyle w:val="NCTableText"/>
            </w:pPr>
          </w:p>
          <w:p w14:paraId="2F70C6F1" w14:textId="77777777" w:rsidR="006D5087" w:rsidRPr="00D979A2" w:rsidRDefault="006D5087" w:rsidP="003B12A8">
            <w:pPr>
              <w:pStyle w:val="NCTableText"/>
            </w:pPr>
          </w:p>
          <w:p w14:paraId="148CDD4D" w14:textId="77777777" w:rsidR="006D5087" w:rsidRPr="00D979A2" w:rsidRDefault="006D5087" w:rsidP="003B12A8">
            <w:pPr>
              <w:pStyle w:val="NCTableText"/>
            </w:pPr>
          </w:p>
          <w:p w14:paraId="7B128CF7" w14:textId="77777777" w:rsidR="006D5087" w:rsidRPr="00D979A2" w:rsidRDefault="006D5087" w:rsidP="003B12A8">
            <w:pPr>
              <w:pStyle w:val="NCTableText"/>
            </w:pPr>
          </w:p>
          <w:p w14:paraId="11B6D033" w14:textId="77777777" w:rsidR="006D5087" w:rsidRPr="00D979A2" w:rsidRDefault="006D5087" w:rsidP="003B12A8">
            <w:pPr>
              <w:pStyle w:val="NCTableText"/>
            </w:pPr>
          </w:p>
          <w:p w14:paraId="2D5E00BB" w14:textId="77777777" w:rsidR="006D5087" w:rsidRPr="00D979A2" w:rsidRDefault="006D5087" w:rsidP="003B12A8">
            <w:pPr>
              <w:pStyle w:val="NCTableText"/>
            </w:pPr>
          </w:p>
          <w:p w14:paraId="0A4ED55C" w14:textId="77777777" w:rsidR="006D5087" w:rsidRPr="00D979A2" w:rsidRDefault="006D5087" w:rsidP="003B12A8">
            <w:pPr>
              <w:pStyle w:val="NCTableText"/>
            </w:pPr>
          </w:p>
          <w:p w14:paraId="0D5BF295" w14:textId="77777777" w:rsidR="006D5087" w:rsidRPr="00D979A2" w:rsidRDefault="006D5087" w:rsidP="003B12A8">
            <w:pPr>
              <w:pStyle w:val="NCTableText"/>
            </w:pPr>
          </w:p>
          <w:p w14:paraId="25E2A23C" w14:textId="77777777" w:rsidR="003B12A8" w:rsidRDefault="003B12A8" w:rsidP="003B12A8">
            <w:pPr>
              <w:pStyle w:val="NCTableText"/>
            </w:pPr>
          </w:p>
          <w:p w14:paraId="76D87488" w14:textId="77777777" w:rsidR="003B12A8" w:rsidRDefault="003B12A8" w:rsidP="003B12A8">
            <w:pPr>
              <w:pStyle w:val="NCTableText"/>
            </w:pPr>
          </w:p>
          <w:p w14:paraId="5B927BD0" w14:textId="77777777" w:rsidR="003B12A8" w:rsidRDefault="003B12A8" w:rsidP="003B12A8">
            <w:pPr>
              <w:pStyle w:val="NCTableText"/>
            </w:pPr>
          </w:p>
          <w:p w14:paraId="56137DC6" w14:textId="77777777" w:rsidR="003B12A8" w:rsidRPr="00D979A2" w:rsidRDefault="003B12A8" w:rsidP="003B12A8">
            <w:pPr>
              <w:pStyle w:val="NCTableText"/>
            </w:pPr>
          </w:p>
          <w:p w14:paraId="1B75EE89" w14:textId="77777777" w:rsidR="006D5087" w:rsidRPr="00D979A2" w:rsidRDefault="006D5087" w:rsidP="003B12A8">
            <w:pPr>
              <w:pStyle w:val="NCTableText"/>
            </w:pPr>
          </w:p>
          <w:p w14:paraId="164CBE49" w14:textId="77777777" w:rsidR="006D5087" w:rsidRPr="00D979A2" w:rsidRDefault="006D5087" w:rsidP="00A23BE5">
            <w:pPr>
              <w:pStyle w:val="NCLearnerNotes"/>
              <w:rPr>
                <w:rFonts w:cs="Arial"/>
                <w:bCs/>
              </w:rPr>
            </w:pPr>
          </w:p>
        </w:tc>
      </w:tr>
    </w:tbl>
    <w:p w14:paraId="4B2B621D" w14:textId="77777777" w:rsidR="006D5087" w:rsidRDefault="006D5087" w:rsidP="003B12A8">
      <w:pPr>
        <w:pStyle w:val="NCNormal"/>
        <w:rPr>
          <w:rFonts w:eastAsiaTheme="majorEastAsia"/>
        </w:rPr>
      </w:pPr>
      <w:r>
        <w:rPr>
          <w:rFonts w:eastAsiaTheme="majorEastAsia"/>
        </w:rPr>
        <w:br w:type="page"/>
      </w:r>
    </w:p>
    <w:p w14:paraId="0B968042" w14:textId="0D75C17D" w:rsidR="006D5087" w:rsidRDefault="00900EE0" w:rsidP="006D5087">
      <w:pPr>
        <w:pStyle w:val="NCSlide"/>
        <w:rPr>
          <w:rFonts w:eastAsiaTheme="majorEastAsia"/>
        </w:rPr>
      </w:pPr>
      <w:r>
        <w:rPr>
          <w:rFonts w:eastAsiaTheme="majorEastAsia"/>
          <w:noProof/>
        </w:rPr>
        <w:drawing>
          <wp:inline distT="0" distB="0" distL="0" distR="0" wp14:anchorId="5F84DB9C" wp14:editId="19CED946">
            <wp:extent cx="4873752" cy="2762802"/>
            <wp:effectExtent l="0" t="0" r="3175" b="0"/>
            <wp:docPr id="163473680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0207FB3A" w14:textId="77777777" w:rsidR="006D5087" w:rsidRPr="0003647B" w:rsidRDefault="006D5087" w:rsidP="006D5087">
      <w:pPr>
        <w:pStyle w:val="NCLearnerNotes"/>
        <w:rPr>
          <w:rFonts w:eastAsiaTheme="majorEastAsia"/>
        </w:rPr>
      </w:pPr>
      <w:r w:rsidRPr="00D979A2">
        <w:t>Use this space to record notes.</w:t>
      </w:r>
    </w:p>
    <w:tbl>
      <w:tblPr>
        <w:tblStyle w:val="TableGrid"/>
        <w:tblW w:w="0" w:type="auto"/>
        <w:tblLook w:val="04A0" w:firstRow="1" w:lastRow="0" w:firstColumn="1" w:lastColumn="0" w:noHBand="0" w:noVBand="1"/>
      </w:tblPr>
      <w:tblGrid>
        <w:gridCol w:w="9350"/>
      </w:tblGrid>
      <w:tr w:rsidR="006D5087" w:rsidRPr="00D979A2" w14:paraId="1F06EDEE" w14:textId="77777777" w:rsidTr="00A23BE5">
        <w:tc>
          <w:tcPr>
            <w:tcW w:w="9350" w:type="dxa"/>
          </w:tcPr>
          <w:p w14:paraId="073D956C" w14:textId="77777777" w:rsidR="006D5087" w:rsidRPr="00D979A2" w:rsidRDefault="006D5087" w:rsidP="00615D19">
            <w:pPr>
              <w:pStyle w:val="NCTableText"/>
            </w:pPr>
          </w:p>
          <w:p w14:paraId="609A104C" w14:textId="77777777" w:rsidR="006D5087" w:rsidRPr="00D979A2" w:rsidRDefault="006D5087" w:rsidP="00615D19">
            <w:pPr>
              <w:pStyle w:val="NCTableText"/>
            </w:pPr>
          </w:p>
          <w:p w14:paraId="1170300F" w14:textId="77777777" w:rsidR="006D5087" w:rsidRPr="00D979A2" w:rsidRDefault="006D5087" w:rsidP="00615D19">
            <w:pPr>
              <w:pStyle w:val="NCTableText"/>
            </w:pPr>
          </w:p>
          <w:p w14:paraId="17F06EB1" w14:textId="77777777" w:rsidR="006D5087" w:rsidRPr="00D979A2" w:rsidRDefault="006D5087" w:rsidP="00615D19">
            <w:pPr>
              <w:pStyle w:val="NCTableText"/>
            </w:pPr>
          </w:p>
          <w:p w14:paraId="7DD33B76" w14:textId="77777777" w:rsidR="006D5087" w:rsidRPr="00D979A2" w:rsidRDefault="006D5087" w:rsidP="00615D19">
            <w:pPr>
              <w:pStyle w:val="NCTableText"/>
            </w:pPr>
          </w:p>
          <w:p w14:paraId="2B9D22CB" w14:textId="77777777" w:rsidR="006D5087" w:rsidRPr="00D979A2" w:rsidRDefault="006D5087" w:rsidP="00615D19">
            <w:pPr>
              <w:pStyle w:val="NCTableText"/>
            </w:pPr>
          </w:p>
          <w:p w14:paraId="464C8237" w14:textId="77777777" w:rsidR="006D5087" w:rsidRPr="00D979A2" w:rsidRDefault="006D5087" w:rsidP="00615D19">
            <w:pPr>
              <w:pStyle w:val="NCTableText"/>
            </w:pPr>
          </w:p>
          <w:p w14:paraId="002C41DD" w14:textId="77777777" w:rsidR="006D5087" w:rsidRPr="00D979A2" w:rsidRDefault="006D5087" w:rsidP="00615D19">
            <w:pPr>
              <w:pStyle w:val="NCTableText"/>
            </w:pPr>
          </w:p>
          <w:p w14:paraId="3CE77282" w14:textId="77777777" w:rsidR="006D5087" w:rsidRPr="00D979A2" w:rsidRDefault="006D5087" w:rsidP="00615D19">
            <w:pPr>
              <w:pStyle w:val="NCTableText"/>
            </w:pPr>
          </w:p>
          <w:p w14:paraId="1620BA0D" w14:textId="77777777" w:rsidR="006D5087" w:rsidRPr="00D979A2" w:rsidRDefault="006D5087" w:rsidP="00615D19">
            <w:pPr>
              <w:pStyle w:val="NCTableText"/>
            </w:pPr>
          </w:p>
          <w:p w14:paraId="008E37E7" w14:textId="77777777" w:rsidR="006D5087" w:rsidRPr="00D979A2" w:rsidRDefault="006D5087" w:rsidP="00615D19">
            <w:pPr>
              <w:pStyle w:val="NCTableText"/>
            </w:pPr>
          </w:p>
          <w:p w14:paraId="6B034EB7" w14:textId="77777777" w:rsidR="006D5087" w:rsidRPr="00D979A2" w:rsidRDefault="006D5087" w:rsidP="00615D19">
            <w:pPr>
              <w:pStyle w:val="NCTableText"/>
            </w:pPr>
          </w:p>
          <w:p w14:paraId="78EFAC5A" w14:textId="77777777" w:rsidR="006D5087" w:rsidRDefault="006D5087" w:rsidP="00615D19">
            <w:pPr>
              <w:pStyle w:val="NCTableText"/>
            </w:pPr>
          </w:p>
          <w:p w14:paraId="36B6328F" w14:textId="77777777" w:rsidR="00615D19" w:rsidRDefault="00615D19" w:rsidP="00615D19">
            <w:pPr>
              <w:pStyle w:val="NCTableText"/>
            </w:pPr>
          </w:p>
          <w:p w14:paraId="53344326" w14:textId="77777777" w:rsidR="00615D19" w:rsidRDefault="00615D19" w:rsidP="00615D19">
            <w:pPr>
              <w:pStyle w:val="NCTableText"/>
            </w:pPr>
          </w:p>
          <w:p w14:paraId="195F75F8" w14:textId="77777777" w:rsidR="00615D19" w:rsidRDefault="00615D19" w:rsidP="00615D19">
            <w:pPr>
              <w:pStyle w:val="NCTableText"/>
            </w:pPr>
          </w:p>
          <w:p w14:paraId="1353795C" w14:textId="77777777" w:rsidR="00615D19" w:rsidRPr="00D979A2" w:rsidRDefault="00615D19" w:rsidP="00615D19">
            <w:pPr>
              <w:pStyle w:val="NCTableText"/>
            </w:pPr>
          </w:p>
          <w:p w14:paraId="1DB3F767" w14:textId="77777777" w:rsidR="006D5087" w:rsidRPr="00D979A2" w:rsidRDefault="006D5087" w:rsidP="00615D19">
            <w:pPr>
              <w:pStyle w:val="NCTableText"/>
            </w:pPr>
          </w:p>
          <w:p w14:paraId="1C26E3E4" w14:textId="77777777" w:rsidR="006D5087" w:rsidRPr="00D979A2" w:rsidRDefault="006D5087" w:rsidP="00615D19">
            <w:pPr>
              <w:pStyle w:val="NCTableText"/>
            </w:pPr>
          </w:p>
          <w:p w14:paraId="1B016185" w14:textId="77777777" w:rsidR="006D5087" w:rsidRPr="00D979A2" w:rsidRDefault="006D5087" w:rsidP="00A23BE5">
            <w:pPr>
              <w:pStyle w:val="NCLearnerNotes"/>
              <w:rPr>
                <w:rFonts w:cs="Arial"/>
                <w:bCs/>
              </w:rPr>
            </w:pPr>
          </w:p>
        </w:tc>
      </w:tr>
    </w:tbl>
    <w:p w14:paraId="2F4E1BB4" w14:textId="77777777" w:rsidR="001302C6" w:rsidRDefault="001302C6" w:rsidP="008B4E34">
      <w:pPr>
        <w:pStyle w:val="NCNormal"/>
        <w:rPr>
          <w:rFonts w:eastAsiaTheme="majorEastAsia"/>
        </w:rPr>
      </w:pPr>
      <w:r>
        <w:rPr>
          <w:rFonts w:eastAsiaTheme="majorEastAsia"/>
        </w:rPr>
        <w:br w:type="page"/>
      </w:r>
    </w:p>
    <w:p w14:paraId="658261EA" w14:textId="66F7F4F7" w:rsidR="006D5087" w:rsidRDefault="001302C6" w:rsidP="006D5087">
      <w:pPr>
        <w:pStyle w:val="NCSlide"/>
        <w:rPr>
          <w:rFonts w:eastAsiaTheme="majorEastAsia"/>
        </w:rPr>
      </w:pPr>
      <w:r>
        <w:rPr>
          <w:rFonts w:eastAsiaTheme="majorEastAsia"/>
          <w:noProof/>
        </w:rPr>
        <w:drawing>
          <wp:inline distT="0" distB="0" distL="0" distR="0" wp14:anchorId="234E44D1" wp14:editId="46A82B3F">
            <wp:extent cx="4873752" cy="2762802"/>
            <wp:effectExtent l="0" t="0" r="3175" b="0"/>
            <wp:docPr id="165217549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5C57D276" w14:textId="44A62A48" w:rsidR="006D5087" w:rsidRPr="0003647B" w:rsidRDefault="0012205F" w:rsidP="006D5087">
      <w:pPr>
        <w:pStyle w:val="NCLearnerNotes"/>
        <w:rPr>
          <w:rFonts w:eastAsiaTheme="majorEastAsia"/>
        </w:rPr>
      </w:pPr>
      <w:r w:rsidRPr="0012205F">
        <w:t>Why is it best practice to complete the SDM tools in collaboration with the family?</w:t>
      </w:r>
    </w:p>
    <w:tbl>
      <w:tblPr>
        <w:tblStyle w:val="TableGrid"/>
        <w:tblW w:w="0" w:type="auto"/>
        <w:tblLook w:val="04A0" w:firstRow="1" w:lastRow="0" w:firstColumn="1" w:lastColumn="0" w:noHBand="0" w:noVBand="1"/>
      </w:tblPr>
      <w:tblGrid>
        <w:gridCol w:w="9350"/>
      </w:tblGrid>
      <w:tr w:rsidR="006D5087" w:rsidRPr="00D979A2" w14:paraId="7C9515C2" w14:textId="77777777" w:rsidTr="00A23BE5">
        <w:tc>
          <w:tcPr>
            <w:tcW w:w="9350" w:type="dxa"/>
          </w:tcPr>
          <w:p w14:paraId="3031D2B5" w14:textId="1332DDDF" w:rsidR="006D5087" w:rsidRPr="00D979A2" w:rsidRDefault="006D5087" w:rsidP="00615D19">
            <w:pPr>
              <w:pStyle w:val="NCTableText"/>
            </w:pPr>
          </w:p>
          <w:p w14:paraId="026D3B6E" w14:textId="77777777" w:rsidR="006D5087" w:rsidRPr="00D979A2" w:rsidRDefault="006D5087" w:rsidP="00615D19">
            <w:pPr>
              <w:pStyle w:val="NCTableText"/>
            </w:pPr>
          </w:p>
          <w:p w14:paraId="338D9DFD" w14:textId="77777777" w:rsidR="006D5087" w:rsidRPr="00D979A2" w:rsidRDefault="006D5087" w:rsidP="00615D19">
            <w:pPr>
              <w:pStyle w:val="NCTableText"/>
            </w:pPr>
          </w:p>
          <w:p w14:paraId="5AF2C123" w14:textId="77777777" w:rsidR="006D5087" w:rsidRPr="00D979A2" w:rsidRDefault="006D5087" w:rsidP="00615D19">
            <w:pPr>
              <w:pStyle w:val="NCTableText"/>
            </w:pPr>
          </w:p>
          <w:p w14:paraId="2DE83E79" w14:textId="77777777" w:rsidR="006D5087" w:rsidRPr="00D979A2" w:rsidRDefault="006D5087" w:rsidP="00615D19">
            <w:pPr>
              <w:pStyle w:val="NCTableText"/>
            </w:pPr>
          </w:p>
          <w:p w14:paraId="41B16ADE" w14:textId="77777777" w:rsidR="006D5087" w:rsidRPr="00D979A2" w:rsidRDefault="006D5087" w:rsidP="00615D19">
            <w:pPr>
              <w:pStyle w:val="NCTableText"/>
            </w:pPr>
          </w:p>
          <w:p w14:paraId="4E5DA85B" w14:textId="77777777" w:rsidR="006D5087" w:rsidRPr="00D979A2" w:rsidRDefault="006D5087" w:rsidP="00615D19">
            <w:pPr>
              <w:pStyle w:val="NCTableText"/>
            </w:pPr>
          </w:p>
          <w:p w14:paraId="7A107F80" w14:textId="77777777" w:rsidR="006D5087" w:rsidRPr="00D979A2" w:rsidRDefault="006D5087" w:rsidP="00615D19">
            <w:pPr>
              <w:pStyle w:val="NCTableText"/>
            </w:pPr>
          </w:p>
          <w:p w14:paraId="65F84689" w14:textId="77777777" w:rsidR="006D5087" w:rsidRPr="00D979A2" w:rsidRDefault="006D5087" w:rsidP="00615D19">
            <w:pPr>
              <w:pStyle w:val="NCTableText"/>
            </w:pPr>
          </w:p>
          <w:p w14:paraId="00B6EB7C" w14:textId="77777777" w:rsidR="006D5087" w:rsidRPr="00D979A2" w:rsidRDefault="006D5087" w:rsidP="00615D19">
            <w:pPr>
              <w:pStyle w:val="NCTableText"/>
            </w:pPr>
          </w:p>
          <w:p w14:paraId="0474B53D" w14:textId="77777777" w:rsidR="006D5087" w:rsidRPr="00D979A2" w:rsidRDefault="006D5087" w:rsidP="00615D19">
            <w:pPr>
              <w:pStyle w:val="NCTableText"/>
            </w:pPr>
          </w:p>
          <w:p w14:paraId="0C5999B1" w14:textId="77777777" w:rsidR="006D5087" w:rsidRDefault="006D5087" w:rsidP="00615D19">
            <w:pPr>
              <w:pStyle w:val="NCTableText"/>
            </w:pPr>
          </w:p>
          <w:p w14:paraId="14D60428" w14:textId="77777777" w:rsidR="00615D19" w:rsidRDefault="00615D19" w:rsidP="00615D19">
            <w:pPr>
              <w:pStyle w:val="NCTableText"/>
            </w:pPr>
          </w:p>
          <w:p w14:paraId="13AAC516" w14:textId="77777777" w:rsidR="00615D19" w:rsidRDefault="00615D19" w:rsidP="00615D19">
            <w:pPr>
              <w:pStyle w:val="NCTableText"/>
            </w:pPr>
          </w:p>
          <w:p w14:paraId="6469C092" w14:textId="77777777" w:rsidR="006D5087" w:rsidRPr="00D979A2" w:rsidRDefault="006D5087" w:rsidP="00615D19">
            <w:pPr>
              <w:pStyle w:val="NCTableText"/>
            </w:pPr>
          </w:p>
          <w:p w14:paraId="4F1A7362" w14:textId="77777777" w:rsidR="008B4E34" w:rsidRDefault="008B4E34" w:rsidP="00615D19">
            <w:pPr>
              <w:pStyle w:val="NCTableText"/>
            </w:pPr>
          </w:p>
          <w:p w14:paraId="7908FD44" w14:textId="77777777" w:rsidR="008B4E34" w:rsidRPr="00D979A2" w:rsidRDefault="008B4E34" w:rsidP="00615D19">
            <w:pPr>
              <w:pStyle w:val="NCTableText"/>
            </w:pPr>
          </w:p>
          <w:p w14:paraId="480D947C" w14:textId="77777777" w:rsidR="006D5087" w:rsidRPr="00D979A2" w:rsidRDefault="006D5087" w:rsidP="00615D19">
            <w:pPr>
              <w:pStyle w:val="NCTableText"/>
            </w:pPr>
          </w:p>
          <w:p w14:paraId="4C06373B" w14:textId="77777777" w:rsidR="006D5087" w:rsidRPr="00D979A2" w:rsidRDefault="006D5087" w:rsidP="00615D19">
            <w:pPr>
              <w:pStyle w:val="NCTableText"/>
            </w:pPr>
          </w:p>
          <w:p w14:paraId="2581B8A3" w14:textId="77777777" w:rsidR="006D5087" w:rsidRPr="00D979A2" w:rsidRDefault="006D5087" w:rsidP="00A23BE5">
            <w:pPr>
              <w:pStyle w:val="NCLearnerNotes"/>
              <w:rPr>
                <w:rFonts w:cs="Arial"/>
                <w:bCs/>
              </w:rPr>
            </w:pPr>
          </w:p>
        </w:tc>
      </w:tr>
    </w:tbl>
    <w:p w14:paraId="78AA8304" w14:textId="77777777" w:rsidR="005A4BF4" w:rsidRPr="008B4E34" w:rsidRDefault="005A4BF4" w:rsidP="008B4E34">
      <w:pPr>
        <w:pStyle w:val="NCNormal"/>
        <w:rPr>
          <w:rFonts w:eastAsiaTheme="majorEastAsia"/>
        </w:rPr>
      </w:pPr>
      <w:r>
        <w:rPr>
          <w:rFonts w:eastAsiaTheme="majorEastAsia"/>
        </w:rPr>
        <w:br w:type="page"/>
      </w:r>
    </w:p>
    <w:p w14:paraId="70267524" w14:textId="719EEB01" w:rsidR="006D5087" w:rsidRDefault="00396BA9" w:rsidP="001302C6">
      <w:pPr>
        <w:pStyle w:val="NCSlide"/>
        <w:rPr>
          <w:rFonts w:eastAsiaTheme="majorEastAsia"/>
        </w:rPr>
      </w:pPr>
      <w:r>
        <w:rPr>
          <w:rFonts w:eastAsiaTheme="majorEastAsia"/>
          <w:noProof/>
        </w:rPr>
        <w:drawing>
          <wp:inline distT="0" distB="0" distL="0" distR="0" wp14:anchorId="7E3632F5" wp14:editId="6F6C82C4">
            <wp:extent cx="4873752" cy="2762802"/>
            <wp:effectExtent l="0" t="0" r="3175" b="0"/>
            <wp:docPr id="191904395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67957F6C" w14:textId="68E90333" w:rsidR="00224660" w:rsidRPr="0003647B" w:rsidRDefault="00611821" w:rsidP="00224660">
      <w:pPr>
        <w:pStyle w:val="NCLearnerNotes"/>
        <w:rPr>
          <w:rFonts w:eastAsiaTheme="majorEastAsia"/>
        </w:rPr>
      </w:pPr>
      <w:r w:rsidRPr="00611821">
        <w:t>How might using Three-Column Mapping support you in your assessment?</w:t>
      </w:r>
    </w:p>
    <w:tbl>
      <w:tblPr>
        <w:tblStyle w:val="TableGrid"/>
        <w:tblW w:w="0" w:type="auto"/>
        <w:tblLook w:val="04A0" w:firstRow="1" w:lastRow="0" w:firstColumn="1" w:lastColumn="0" w:noHBand="0" w:noVBand="1"/>
      </w:tblPr>
      <w:tblGrid>
        <w:gridCol w:w="9350"/>
      </w:tblGrid>
      <w:tr w:rsidR="00224660" w:rsidRPr="00D979A2" w14:paraId="52BAD40F" w14:textId="77777777" w:rsidTr="00A23BE5">
        <w:tc>
          <w:tcPr>
            <w:tcW w:w="9350" w:type="dxa"/>
          </w:tcPr>
          <w:p w14:paraId="6D464EC3" w14:textId="77777777" w:rsidR="00224660" w:rsidRPr="00D979A2" w:rsidRDefault="00224660" w:rsidP="00615D19">
            <w:pPr>
              <w:pStyle w:val="NCTableText"/>
            </w:pPr>
          </w:p>
          <w:p w14:paraId="3D488AB2" w14:textId="77777777" w:rsidR="00224660" w:rsidRPr="00D979A2" w:rsidRDefault="00224660" w:rsidP="00615D19">
            <w:pPr>
              <w:pStyle w:val="NCTableText"/>
            </w:pPr>
          </w:p>
          <w:p w14:paraId="22FDB23F" w14:textId="77777777" w:rsidR="00224660" w:rsidRPr="00D979A2" w:rsidRDefault="00224660" w:rsidP="00615D19">
            <w:pPr>
              <w:pStyle w:val="NCTableText"/>
            </w:pPr>
          </w:p>
          <w:p w14:paraId="79ABDDB8" w14:textId="77777777" w:rsidR="00224660" w:rsidRPr="00D979A2" w:rsidRDefault="00224660" w:rsidP="00615D19">
            <w:pPr>
              <w:pStyle w:val="NCTableText"/>
            </w:pPr>
          </w:p>
          <w:p w14:paraId="5165DCF2" w14:textId="77777777" w:rsidR="00224660" w:rsidRPr="00D979A2" w:rsidRDefault="00224660" w:rsidP="00615D19">
            <w:pPr>
              <w:pStyle w:val="NCTableText"/>
            </w:pPr>
          </w:p>
          <w:p w14:paraId="4BDA088E" w14:textId="77777777" w:rsidR="00224660" w:rsidRPr="00D979A2" w:rsidRDefault="00224660" w:rsidP="00615D19">
            <w:pPr>
              <w:pStyle w:val="NCTableText"/>
            </w:pPr>
          </w:p>
          <w:p w14:paraId="068704DC" w14:textId="77777777" w:rsidR="00224660" w:rsidRPr="00D979A2" w:rsidRDefault="00224660" w:rsidP="00615D19">
            <w:pPr>
              <w:pStyle w:val="NCTableText"/>
            </w:pPr>
          </w:p>
          <w:p w14:paraId="04D2142A" w14:textId="77777777" w:rsidR="00224660" w:rsidRPr="00D979A2" w:rsidRDefault="00224660" w:rsidP="00615D19">
            <w:pPr>
              <w:pStyle w:val="NCTableText"/>
            </w:pPr>
          </w:p>
          <w:p w14:paraId="0A5C3121" w14:textId="77777777" w:rsidR="00224660" w:rsidRPr="00D979A2" w:rsidRDefault="00224660" w:rsidP="00615D19">
            <w:pPr>
              <w:pStyle w:val="NCTableText"/>
            </w:pPr>
          </w:p>
          <w:p w14:paraId="0DD5765D" w14:textId="77777777" w:rsidR="00224660" w:rsidRPr="00D979A2" w:rsidRDefault="00224660" w:rsidP="00615D19">
            <w:pPr>
              <w:pStyle w:val="NCTableText"/>
            </w:pPr>
          </w:p>
          <w:p w14:paraId="512A8A2D" w14:textId="77777777" w:rsidR="00224660" w:rsidRPr="00D979A2" w:rsidRDefault="00224660" w:rsidP="00615D19">
            <w:pPr>
              <w:pStyle w:val="NCTableText"/>
            </w:pPr>
          </w:p>
          <w:p w14:paraId="6803C99F" w14:textId="77777777" w:rsidR="00224660" w:rsidRDefault="00224660" w:rsidP="00615D19">
            <w:pPr>
              <w:pStyle w:val="NCTableText"/>
            </w:pPr>
          </w:p>
          <w:p w14:paraId="790B6CE0" w14:textId="77777777" w:rsidR="00615D19" w:rsidRDefault="00615D19" w:rsidP="00615D19">
            <w:pPr>
              <w:pStyle w:val="NCTableText"/>
            </w:pPr>
          </w:p>
          <w:p w14:paraId="6FEBA83C" w14:textId="77777777" w:rsidR="00615D19" w:rsidRDefault="00615D19" w:rsidP="00615D19">
            <w:pPr>
              <w:pStyle w:val="NCTableText"/>
            </w:pPr>
          </w:p>
          <w:p w14:paraId="650FCAE3" w14:textId="77777777" w:rsidR="00615D19" w:rsidRDefault="00615D19" w:rsidP="00615D19">
            <w:pPr>
              <w:pStyle w:val="NCTableText"/>
            </w:pPr>
          </w:p>
          <w:p w14:paraId="284FD9DD" w14:textId="77777777" w:rsidR="00615D19" w:rsidRPr="00D979A2" w:rsidRDefault="00615D19" w:rsidP="00615D19">
            <w:pPr>
              <w:pStyle w:val="NCTableText"/>
            </w:pPr>
          </w:p>
          <w:p w14:paraId="745ABA77" w14:textId="77777777" w:rsidR="00224660" w:rsidRPr="00D979A2" w:rsidRDefault="00224660" w:rsidP="00615D19">
            <w:pPr>
              <w:pStyle w:val="NCTableText"/>
            </w:pPr>
          </w:p>
          <w:p w14:paraId="57B06209" w14:textId="77777777" w:rsidR="00224660" w:rsidRPr="00D979A2" w:rsidRDefault="00224660" w:rsidP="00615D19">
            <w:pPr>
              <w:pStyle w:val="NCTableText"/>
            </w:pPr>
          </w:p>
          <w:p w14:paraId="24ADE862" w14:textId="77777777" w:rsidR="00224660" w:rsidRPr="00D979A2" w:rsidRDefault="00224660" w:rsidP="00615D19">
            <w:pPr>
              <w:pStyle w:val="NCTableText"/>
            </w:pPr>
          </w:p>
          <w:p w14:paraId="3EB8CDC5" w14:textId="77777777" w:rsidR="00224660" w:rsidRPr="00D979A2" w:rsidRDefault="00224660" w:rsidP="00A23BE5">
            <w:pPr>
              <w:pStyle w:val="NCLearnerNotes"/>
              <w:rPr>
                <w:rFonts w:cs="Arial"/>
                <w:bCs/>
              </w:rPr>
            </w:pPr>
          </w:p>
        </w:tc>
      </w:tr>
    </w:tbl>
    <w:p w14:paraId="6C51349D" w14:textId="2A06D946" w:rsidR="00B94489" w:rsidRPr="00884E39" w:rsidRDefault="00884E39" w:rsidP="008B4E34">
      <w:pPr>
        <w:pStyle w:val="NCNormal"/>
        <w:rPr>
          <w:rFonts w:eastAsiaTheme="majorEastAsia"/>
        </w:rPr>
      </w:pPr>
      <w:r>
        <w:rPr>
          <w:rFonts w:eastAsiaTheme="majorEastAsia"/>
        </w:rPr>
        <w:br w:type="page"/>
      </w:r>
    </w:p>
    <w:p w14:paraId="1B485740" w14:textId="4FF21306" w:rsidR="00B94489" w:rsidRDefault="00B94489" w:rsidP="001302C6">
      <w:pPr>
        <w:pStyle w:val="NCSlide"/>
        <w:rPr>
          <w:rFonts w:eastAsiaTheme="majorEastAsia"/>
        </w:rPr>
      </w:pPr>
      <w:r>
        <w:rPr>
          <w:rFonts w:eastAsiaTheme="majorEastAsia"/>
          <w:noProof/>
        </w:rPr>
        <w:drawing>
          <wp:inline distT="0" distB="0" distL="0" distR="0" wp14:anchorId="01611E6C" wp14:editId="21230ADE">
            <wp:extent cx="4873752" cy="2762802"/>
            <wp:effectExtent l="0" t="0" r="3175" b="0"/>
            <wp:docPr id="1076084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73752" cy="2762802"/>
                    </a:xfrm>
                    <a:prstGeom prst="rect">
                      <a:avLst/>
                    </a:prstGeom>
                    <a:noFill/>
                  </pic:spPr>
                </pic:pic>
              </a:graphicData>
            </a:graphic>
          </wp:inline>
        </w:drawing>
      </w:r>
    </w:p>
    <w:p w14:paraId="4FC64EB5" w14:textId="08F2CCA2" w:rsidR="00224660" w:rsidRPr="0003647B" w:rsidRDefault="00B92340" w:rsidP="00224660">
      <w:pPr>
        <w:pStyle w:val="NCLearnerNotes"/>
        <w:rPr>
          <w:rFonts w:eastAsiaTheme="majorEastAsia"/>
        </w:rPr>
      </w:pPr>
      <w:r w:rsidRPr="00B92340">
        <w:t>What are some of the ways you demonstrate non-judgmental and respectful documentation?</w:t>
      </w:r>
    </w:p>
    <w:tbl>
      <w:tblPr>
        <w:tblStyle w:val="TableGrid"/>
        <w:tblW w:w="0" w:type="auto"/>
        <w:tblLook w:val="04A0" w:firstRow="1" w:lastRow="0" w:firstColumn="1" w:lastColumn="0" w:noHBand="0" w:noVBand="1"/>
      </w:tblPr>
      <w:tblGrid>
        <w:gridCol w:w="9350"/>
      </w:tblGrid>
      <w:tr w:rsidR="00224660" w:rsidRPr="00D979A2" w14:paraId="788BF2DD" w14:textId="77777777" w:rsidTr="00A23BE5">
        <w:tc>
          <w:tcPr>
            <w:tcW w:w="9350" w:type="dxa"/>
          </w:tcPr>
          <w:p w14:paraId="05C64C9A" w14:textId="77777777" w:rsidR="00224660" w:rsidRPr="00D979A2" w:rsidRDefault="00224660" w:rsidP="00615D19">
            <w:pPr>
              <w:pStyle w:val="NCTableText"/>
            </w:pPr>
          </w:p>
          <w:p w14:paraId="23755111" w14:textId="77777777" w:rsidR="00224660" w:rsidRPr="00D979A2" w:rsidRDefault="00224660" w:rsidP="00615D19">
            <w:pPr>
              <w:pStyle w:val="NCTableText"/>
            </w:pPr>
          </w:p>
          <w:p w14:paraId="66B3B797" w14:textId="77777777" w:rsidR="00224660" w:rsidRPr="00D979A2" w:rsidRDefault="00224660" w:rsidP="00615D19">
            <w:pPr>
              <w:pStyle w:val="NCTableText"/>
            </w:pPr>
          </w:p>
          <w:p w14:paraId="17970176" w14:textId="77777777" w:rsidR="00224660" w:rsidRPr="00D979A2" w:rsidRDefault="00224660" w:rsidP="00615D19">
            <w:pPr>
              <w:pStyle w:val="NCTableText"/>
            </w:pPr>
          </w:p>
          <w:p w14:paraId="171FCB09" w14:textId="77777777" w:rsidR="00224660" w:rsidRPr="00D979A2" w:rsidRDefault="00224660" w:rsidP="00615D19">
            <w:pPr>
              <w:pStyle w:val="NCTableText"/>
            </w:pPr>
          </w:p>
          <w:p w14:paraId="39BCD077" w14:textId="77777777" w:rsidR="00224660" w:rsidRPr="00D979A2" w:rsidRDefault="00224660" w:rsidP="00615D19">
            <w:pPr>
              <w:pStyle w:val="NCTableText"/>
            </w:pPr>
          </w:p>
          <w:p w14:paraId="1B9647EA" w14:textId="77777777" w:rsidR="00224660" w:rsidRPr="00D979A2" w:rsidRDefault="00224660" w:rsidP="00615D19">
            <w:pPr>
              <w:pStyle w:val="NCTableText"/>
            </w:pPr>
          </w:p>
          <w:p w14:paraId="6F5197F3" w14:textId="77777777" w:rsidR="00224660" w:rsidRPr="00D979A2" w:rsidRDefault="00224660" w:rsidP="00615D19">
            <w:pPr>
              <w:pStyle w:val="NCTableText"/>
            </w:pPr>
          </w:p>
          <w:p w14:paraId="283F2B1B" w14:textId="77777777" w:rsidR="00224660" w:rsidRPr="00D979A2" w:rsidRDefault="00224660" w:rsidP="00615D19">
            <w:pPr>
              <w:pStyle w:val="NCTableText"/>
            </w:pPr>
          </w:p>
          <w:p w14:paraId="1A657EF5" w14:textId="77777777" w:rsidR="00224660" w:rsidRPr="00D979A2" w:rsidRDefault="00224660" w:rsidP="00615D19">
            <w:pPr>
              <w:pStyle w:val="NCTableText"/>
            </w:pPr>
          </w:p>
          <w:p w14:paraId="42C42FCE" w14:textId="77777777" w:rsidR="00224660" w:rsidRPr="00D979A2" w:rsidRDefault="00224660" w:rsidP="00615D19">
            <w:pPr>
              <w:pStyle w:val="NCTableText"/>
            </w:pPr>
          </w:p>
          <w:p w14:paraId="7B6AD184" w14:textId="77777777" w:rsidR="00224660" w:rsidRPr="00D979A2" w:rsidRDefault="00224660" w:rsidP="00615D19">
            <w:pPr>
              <w:pStyle w:val="NCTableText"/>
            </w:pPr>
          </w:p>
          <w:p w14:paraId="4BF4B36F" w14:textId="77777777" w:rsidR="00224660" w:rsidRPr="00D979A2" w:rsidRDefault="00224660" w:rsidP="00615D19">
            <w:pPr>
              <w:pStyle w:val="NCTableText"/>
            </w:pPr>
          </w:p>
          <w:p w14:paraId="0594742E" w14:textId="77777777" w:rsidR="00224660" w:rsidRDefault="00224660" w:rsidP="00615D19">
            <w:pPr>
              <w:pStyle w:val="NCTableText"/>
            </w:pPr>
          </w:p>
          <w:p w14:paraId="4FB6A4B4" w14:textId="77777777" w:rsidR="00615D19" w:rsidRDefault="00615D19" w:rsidP="00615D19">
            <w:pPr>
              <w:pStyle w:val="NCTableText"/>
            </w:pPr>
          </w:p>
          <w:p w14:paraId="11878A01" w14:textId="77777777" w:rsidR="00615D19" w:rsidRDefault="00615D19" w:rsidP="00615D19">
            <w:pPr>
              <w:pStyle w:val="NCTableText"/>
            </w:pPr>
          </w:p>
          <w:p w14:paraId="23831FF3" w14:textId="77777777" w:rsidR="00615D19" w:rsidRPr="00D979A2" w:rsidRDefault="00615D19" w:rsidP="00615D19">
            <w:pPr>
              <w:pStyle w:val="NCTableText"/>
            </w:pPr>
          </w:p>
          <w:p w14:paraId="2B39CDCC" w14:textId="77777777" w:rsidR="00224660" w:rsidRPr="00D979A2" w:rsidRDefault="00224660" w:rsidP="00615D19">
            <w:pPr>
              <w:pStyle w:val="NCTableText"/>
            </w:pPr>
          </w:p>
          <w:p w14:paraId="6398D0B7" w14:textId="77777777" w:rsidR="00224660" w:rsidRPr="00D979A2" w:rsidRDefault="00224660" w:rsidP="00A23BE5">
            <w:pPr>
              <w:pStyle w:val="NCLearnerNotes"/>
              <w:rPr>
                <w:rFonts w:cs="Arial"/>
                <w:bCs/>
              </w:rPr>
            </w:pPr>
          </w:p>
        </w:tc>
      </w:tr>
    </w:tbl>
    <w:p w14:paraId="43068F50" w14:textId="2CF3680D" w:rsidR="00224660" w:rsidRPr="00884E39" w:rsidRDefault="00884E39" w:rsidP="00A8391C">
      <w:pPr>
        <w:pStyle w:val="NCNormal"/>
        <w:rPr>
          <w:rFonts w:eastAsiaTheme="majorEastAsia"/>
        </w:rPr>
      </w:pPr>
      <w:r>
        <w:rPr>
          <w:rFonts w:eastAsiaTheme="majorEastAsia"/>
        </w:rPr>
        <w:br w:type="page"/>
      </w:r>
    </w:p>
    <w:p w14:paraId="7FFC432D" w14:textId="4DCEA3D7" w:rsidR="00DE5AAC" w:rsidRDefault="00DE5AAC" w:rsidP="001302C6">
      <w:pPr>
        <w:pStyle w:val="NCSlide"/>
        <w:rPr>
          <w:rFonts w:eastAsiaTheme="majorEastAsia"/>
        </w:rPr>
      </w:pPr>
      <w:r>
        <w:rPr>
          <w:rFonts w:eastAsiaTheme="majorEastAsia"/>
          <w:noProof/>
        </w:rPr>
        <w:drawing>
          <wp:inline distT="0" distB="0" distL="0" distR="0" wp14:anchorId="17966D8F" wp14:editId="3A04F823">
            <wp:extent cx="4873752" cy="2741485"/>
            <wp:effectExtent l="19050" t="19050" r="22225" b="20955"/>
            <wp:docPr id="76638519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85195" name="Picture 41"/>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4873752" cy="2741485"/>
                    </a:xfrm>
                    <a:prstGeom prst="rect">
                      <a:avLst/>
                    </a:prstGeom>
                    <a:noFill/>
                    <a:ln w="19050">
                      <a:solidFill>
                        <a:schemeClr val="tx1"/>
                      </a:solidFill>
                    </a:ln>
                  </pic:spPr>
                </pic:pic>
              </a:graphicData>
            </a:graphic>
          </wp:inline>
        </w:drawing>
      </w:r>
    </w:p>
    <w:p w14:paraId="2351268C" w14:textId="77777777" w:rsidR="00224660" w:rsidRPr="0003647B" w:rsidRDefault="00224660" w:rsidP="00224660">
      <w:pPr>
        <w:pStyle w:val="NCLearnerNotes"/>
        <w:rPr>
          <w:rFonts w:eastAsiaTheme="majorEastAsia"/>
        </w:rPr>
      </w:pPr>
      <w:r w:rsidRPr="00D979A2">
        <w:t>Use this space to record notes.</w:t>
      </w:r>
    </w:p>
    <w:tbl>
      <w:tblPr>
        <w:tblStyle w:val="TableGrid"/>
        <w:tblW w:w="0" w:type="auto"/>
        <w:tblLook w:val="04A0" w:firstRow="1" w:lastRow="0" w:firstColumn="1" w:lastColumn="0" w:noHBand="0" w:noVBand="1"/>
      </w:tblPr>
      <w:tblGrid>
        <w:gridCol w:w="9350"/>
      </w:tblGrid>
      <w:tr w:rsidR="00224660" w:rsidRPr="00D979A2" w14:paraId="1711249C" w14:textId="77777777" w:rsidTr="00A23BE5">
        <w:tc>
          <w:tcPr>
            <w:tcW w:w="9350" w:type="dxa"/>
          </w:tcPr>
          <w:p w14:paraId="7B408EC4" w14:textId="77777777" w:rsidR="00224660" w:rsidRPr="00D979A2" w:rsidRDefault="00224660" w:rsidP="00615D19">
            <w:pPr>
              <w:pStyle w:val="NCTableText"/>
            </w:pPr>
          </w:p>
          <w:p w14:paraId="76B1E119" w14:textId="77777777" w:rsidR="00224660" w:rsidRPr="00D979A2" w:rsidRDefault="00224660" w:rsidP="00615D19">
            <w:pPr>
              <w:pStyle w:val="NCTableText"/>
            </w:pPr>
          </w:p>
          <w:p w14:paraId="21156B81" w14:textId="77777777" w:rsidR="00224660" w:rsidRPr="00D979A2" w:rsidRDefault="00224660" w:rsidP="00615D19">
            <w:pPr>
              <w:pStyle w:val="NCTableText"/>
            </w:pPr>
          </w:p>
          <w:p w14:paraId="4DC9EB3C" w14:textId="77777777" w:rsidR="00224660" w:rsidRPr="00D979A2" w:rsidRDefault="00224660" w:rsidP="00615D19">
            <w:pPr>
              <w:pStyle w:val="NCTableText"/>
            </w:pPr>
          </w:p>
          <w:p w14:paraId="56523F8D" w14:textId="77777777" w:rsidR="00224660" w:rsidRPr="00D979A2" w:rsidRDefault="00224660" w:rsidP="00615D19">
            <w:pPr>
              <w:pStyle w:val="NCTableText"/>
            </w:pPr>
          </w:p>
          <w:p w14:paraId="2C5CED80" w14:textId="77777777" w:rsidR="00224660" w:rsidRPr="00D979A2" w:rsidRDefault="00224660" w:rsidP="00615D19">
            <w:pPr>
              <w:pStyle w:val="NCTableText"/>
            </w:pPr>
          </w:p>
          <w:p w14:paraId="041002D9" w14:textId="77777777" w:rsidR="00224660" w:rsidRPr="00D979A2" w:rsidRDefault="00224660" w:rsidP="00615D19">
            <w:pPr>
              <w:pStyle w:val="NCTableText"/>
            </w:pPr>
          </w:p>
          <w:p w14:paraId="7549ECE9" w14:textId="77777777" w:rsidR="00224660" w:rsidRPr="00D979A2" w:rsidRDefault="00224660" w:rsidP="00615D19">
            <w:pPr>
              <w:pStyle w:val="NCTableText"/>
            </w:pPr>
          </w:p>
          <w:p w14:paraId="30129BAF" w14:textId="77777777" w:rsidR="00224660" w:rsidRDefault="00224660" w:rsidP="00615D19">
            <w:pPr>
              <w:pStyle w:val="NCTableText"/>
            </w:pPr>
          </w:p>
          <w:p w14:paraId="2C00085D" w14:textId="77777777" w:rsidR="00615D19" w:rsidRDefault="00615D19" w:rsidP="00615D19">
            <w:pPr>
              <w:pStyle w:val="NCTableText"/>
            </w:pPr>
          </w:p>
          <w:p w14:paraId="769BA4B1" w14:textId="77777777" w:rsidR="00615D19" w:rsidRDefault="00615D19" w:rsidP="00615D19">
            <w:pPr>
              <w:pStyle w:val="NCTableText"/>
            </w:pPr>
          </w:p>
          <w:p w14:paraId="39E9E125" w14:textId="77777777" w:rsidR="00615D19" w:rsidRDefault="00615D19" w:rsidP="00615D19">
            <w:pPr>
              <w:pStyle w:val="NCTableText"/>
            </w:pPr>
          </w:p>
          <w:p w14:paraId="300144A1" w14:textId="77777777" w:rsidR="00615D19" w:rsidRPr="00D979A2" w:rsidRDefault="00615D19" w:rsidP="00615D19">
            <w:pPr>
              <w:pStyle w:val="NCTableText"/>
            </w:pPr>
          </w:p>
          <w:p w14:paraId="54EB57EC" w14:textId="77777777" w:rsidR="00224660" w:rsidRPr="00D979A2" w:rsidRDefault="00224660" w:rsidP="00615D19">
            <w:pPr>
              <w:pStyle w:val="NCTableText"/>
            </w:pPr>
          </w:p>
          <w:p w14:paraId="6398E049" w14:textId="77777777" w:rsidR="00224660" w:rsidRPr="00D979A2" w:rsidRDefault="00224660" w:rsidP="00615D19">
            <w:pPr>
              <w:pStyle w:val="NCTableText"/>
            </w:pPr>
          </w:p>
          <w:p w14:paraId="7AE12B67" w14:textId="77777777" w:rsidR="00224660" w:rsidRPr="00D979A2" w:rsidRDefault="00224660" w:rsidP="00615D19">
            <w:pPr>
              <w:pStyle w:val="NCTableText"/>
            </w:pPr>
          </w:p>
          <w:p w14:paraId="2B4B1B49" w14:textId="77777777" w:rsidR="00224660" w:rsidRPr="00D979A2" w:rsidRDefault="00224660" w:rsidP="00615D19">
            <w:pPr>
              <w:pStyle w:val="NCTableText"/>
            </w:pPr>
          </w:p>
          <w:p w14:paraId="7B628593" w14:textId="77777777" w:rsidR="00224660" w:rsidRPr="00D979A2" w:rsidRDefault="00224660" w:rsidP="00615D19">
            <w:pPr>
              <w:pStyle w:val="NCTableText"/>
            </w:pPr>
          </w:p>
          <w:p w14:paraId="0DAB523D" w14:textId="77777777" w:rsidR="00224660" w:rsidRPr="00D979A2" w:rsidRDefault="00224660" w:rsidP="00615D19">
            <w:pPr>
              <w:pStyle w:val="NCTableText"/>
            </w:pPr>
          </w:p>
          <w:p w14:paraId="007EAF21" w14:textId="77777777" w:rsidR="00224660" w:rsidRPr="00D979A2" w:rsidRDefault="00224660" w:rsidP="00A23BE5">
            <w:pPr>
              <w:pStyle w:val="NCLearnerNotes"/>
              <w:rPr>
                <w:rFonts w:cs="Arial"/>
                <w:bCs/>
              </w:rPr>
            </w:pPr>
          </w:p>
        </w:tc>
      </w:tr>
    </w:tbl>
    <w:p w14:paraId="30FC682B" w14:textId="77777777" w:rsidR="00884E39" w:rsidRDefault="00884E39" w:rsidP="00A8391C">
      <w:pPr>
        <w:pStyle w:val="NCNormal"/>
        <w:rPr>
          <w:rFonts w:eastAsiaTheme="majorEastAsia"/>
        </w:rPr>
      </w:pPr>
      <w:r>
        <w:rPr>
          <w:rFonts w:eastAsiaTheme="majorEastAsia"/>
        </w:rPr>
        <w:br w:type="page"/>
      </w:r>
    </w:p>
    <w:p w14:paraId="1210EAE9" w14:textId="77777777" w:rsidR="00A8391C" w:rsidRDefault="00A8391C" w:rsidP="00A8391C">
      <w:pPr>
        <w:pStyle w:val="Heading1"/>
      </w:pPr>
      <w:bookmarkStart w:id="63" w:name="_Toc181953971"/>
      <w:bookmarkStart w:id="64" w:name="_Toc176771926"/>
      <w:r>
        <w:t>End-of-Day Values Reflection</w:t>
      </w:r>
      <w:bookmarkEnd w:id="63"/>
    </w:p>
    <w:p w14:paraId="59AC4B92" w14:textId="3AEF86BE" w:rsidR="00224660" w:rsidRDefault="00884E39" w:rsidP="003D7156">
      <w:pPr>
        <w:pStyle w:val="Heading3"/>
      </w:pPr>
      <w:bookmarkStart w:id="65" w:name="_Toc181953972"/>
      <w:r w:rsidRPr="00884E39">
        <w:t>Questions and Reflections.</w:t>
      </w:r>
      <w:bookmarkEnd w:id="64"/>
      <w:bookmarkEnd w:id="65"/>
    </w:p>
    <w:p w14:paraId="6B8338D1" w14:textId="77777777" w:rsidR="00F21D18" w:rsidRDefault="00F21D18" w:rsidP="00F21D18">
      <w:pPr>
        <w:pStyle w:val="NCLearnerNotes"/>
      </w:pPr>
      <w:r w:rsidRPr="00132456">
        <w:t>Use this space to record questions and reflections about what you have learned.</w:t>
      </w:r>
    </w:p>
    <w:tbl>
      <w:tblPr>
        <w:tblStyle w:val="TableGrid"/>
        <w:tblW w:w="0" w:type="auto"/>
        <w:tblLook w:val="04A0" w:firstRow="1" w:lastRow="0" w:firstColumn="1" w:lastColumn="0" w:noHBand="0" w:noVBand="1"/>
      </w:tblPr>
      <w:tblGrid>
        <w:gridCol w:w="9350"/>
      </w:tblGrid>
      <w:tr w:rsidR="00F21D18" w14:paraId="2FC146BA" w14:textId="77777777" w:rsidTr="00A23BE5">
        <w:tc>
          <w:tcPr>
            <w:tcW w:w="9350" w:type="dxa"/>
          </w:tcPr>
          <w:p w14:paraId="242798D2" w14:textId="77777777" w:rsidR="00F21D18" w:rsidRDefault="00F21D18" w:rsidP="00A23BE5">
            <w:pPr>
              <w:pStyle w:val="NCTableText"/>
            </w:pPr>
          </w:p>
          <w:p w14:paraId="1E1E8389" w14:textId="77777777" w:rsidR="00F21D18" w:rsidRDefault="00F21D18" w:rsidP="00A23BE5">
            <w:pPr>
              <w:pStyle w:val="NCTableText"/>
            </w:pPr>
          </w:p>
          <w:p w14:paraId="13A8F10B" w14:textId="77777777" w:rsidR="00F21D18" w:rsidRDefault="00F21D18" w:rsidP="00A23BE5">
            <w:pPr>
              <w:pStyle w:val="NCTableText"/>
            </w:pPr>
          </w:p>
          <w:p w14:paraId="5333F768" w14:textId="77777777" w:rsidR="00F21D18" w:rsidRDefault="00F21D18" w:rsidP="00A23BE5">
            <w:pPr>
              <w:pStyle w:val="NCTableText"/>
            </w:pPr>
          </w:p>
          <w:p w14:paraId="12957ED9" w14:textId="77777777" w:rsidR="00A8391C" w:rsidRDefault="00A8391C" w:rsidP="00A23BE5">
            <w:pPr>
              <w:pStyle w:val="NCTableText"/>
            </w:pPr>
          </w:p>
          <w:p w14:paraId="33370488" w14:textId="77777777" w:rsidR="00A8391C" w:rsidRDefault="00A8391C" w:rsidP="00A23BE5">
            <w:pPr>
              <w:pStyle w:val="NCTableText"/>
            </w:pPr>
          </w:p>
          <w:p w14:paraId="31426167" w14:textId="77777777" w:rsidR="00A8391C" w:rsidRDefault="00A8391C" w:rsidP="00A23BE5">
            <w:pPr>
              <w:pStyle w:val="NCTableText"/>
            </w:pPr>
          </w:p>
          <w:p w14:paraId="3181AB18" w14:textId="77777777" w:rsidR="00A8391C" w:rsidRDefault="00A8391C" w:rsidP="00A23BE5">
            <w:pPr>
              <w:pStyle w:val="NCTableText"/>
            </w:pPr>
          </w:p>
          <w:p w14:paraId="0EA8DD0C" w14:textId="77777777" w:rsidR="00A8391C" w:rsidRDefault="00A8391C" w:rsidP="00A23BE5">
            <w:pPr>
              <w:pStyle w:val="NCTableText"/>
            </w:pPr>
          </w:p>
          <w:p w14:paraId="2AAA01A5" w14:textId="77777777" w:rsidR="00A8391C" w:rsidRDefault="00A8391C" w:rsidP="00A23BE5">
            <w:pPr>
              <w:pStyle w:val="NCTableText"/>
            </w:pPr>
          </w:p>
          <w:p w14:paraId="48CA6925" w14:textId="77777777" w:rsidR="00A8391C" w:rsidRDefault="00A8391C" w:rsidP="00A23BE5">
            <w:pPr>
              <w:pStyle w:val="NCTableText"/>
            </w:pPr>
          </w:p>
          <w:p w14:paraId="187DC61C" w14:textId="77777777" w:rsidR="00A8391C" w:rsidRDefault="00A8391C" w:rsidP="00A23BE5">
            <w:pPr>
              <w:pStyle w:val="NCTableText"/>
            </w:pPr>
          </w:p>
          <w:p w14:paraId="416C2208" w14:textId="77777777" w:rsidR="00A8391C" w:rsidRDefault="00A8391C" w:rsidP="00A23BE5">
            <w:pPr>
              <w:pStyle w:val="NCTableText"/>
            </w:pPr>
          </w:p>
          <w:p w14:paraId="13381FA7" w14:textId="77777777" w:rsidR="00A8391C" w:rsidRDefault="00A8391C" w:rsidP="00A23BE5">
            <w:pPr>
              <w:pStyle w:val="NCTableText"/>
            </w:pPr>
          </w:p>
          <w:p w14:paraId="0BA72468" w14:textId="77777777" w:rsidR="00F21D18" w:rsidRDefault="00F21D18" w:rsidP="00A23BE5">
            <w:pPr>
              <w:pStyle w:val="NCTableText"/>
            </w:pPr>
          </w:p>
          <w:p w14:paraId="262C522B" w14:textId="77777777" w:rsidR="00F21D18" w:rsidRDefault="00F21D18" w:rsidP="00A23BE5">
            <w:pPr>
              <w:pStyle w:val="NCTableText"/>
            </w:pPr>
          </w:p>
          <w:p w14:paraId="0D5911CB" w14:textId="77777777" w:rsidR="00F21D18" w:rsidRDefault="00F21D18" w:rsidP="00A23BE5">
            <w:pPr>
              <w:pStyle w:val="NCTableText"/>
            </w:pPr>
          </w:p>
          <w:p w14:paraId="2D0C47E1" w14:textId="77777777" w:rsidR="00F21D18" w:rsidRDefault="00F21D18" w:rsidP="00A23BE5">
            <w:pPr>
              <w:pStyle w:val="NCTableText"/>
            </w:pPr>
          </w:p>
          <w:p w14:paraId="4B2E3FE1" w14:textId="77777777" w:rsidR="00F21D18" w:rsidRDefault="00F21D18" w:rsidP="00A23BE5">
            <w:pPr>
              <w:pStyle w:val="NCTableText"/>
            </w:pPr>
          </w:p>
          <w:p w14:paraId="48557CF8" w14:textId="77777777" w:rsidR="00F21D18" w:rsidRDefault="00F21D18" w:rsidP="00A23BE5">
            <w:pPr>
              <w:pStyle w:val="NCTableText"/>
            </w:pPr>
          </w:p>
          <w:p w14:paraId="12A814F5" w14:textId="77777777" w:rsidR="00F21D18" w:rsidRDefault="00F21D18" w:rsidP="00A23BE5">
            <w:pPr>
              <w:pStyle w:val="NCTableText"/>
            </w:pPr>
          </w:p>
          <w:p w14:paraId="5538ACD5" w14:textId="77777777" w:rsidR="00F21D18" w:rsidRDefault="00F21D18" w:rsidP="00A23BE5">
            <w:pPr>
              <w:pStyle w:val="NCTableText"/>
            </w:pPr>
          </w:p>
          <w:p w14:paraId="7A4B3933" w14:textId="77777777" w:rsidR="00F21D18" w:rsidRDefault="00F21D18" w:rsidP="00A23BE5">
            <w:pPr>
              <w:pStyle w:val="NCTableText"/>
            </w:pPr>
          </w:p>
          <w:p w14:paraId="32DE40DB" w14:textId="77777777" w:rsidR="00F21D18" w:rsidRDefault="00F21D18" w:rsidP="00A23BE5">
            <w:pPr>
              <w:pStyle w:val="NCTableText"/>
            </w:pPr>
          </w:p>
          <w:p w14:paraId="136AD79F" w14:textId="77777777" w:rsidR="00F21D18" w:rsidRDefault="00F21D18" w:rsidP="00A23BE5">
            <w:pPr>
              <w:pStyle w:val="NCTableText"/>
            </w:pPr>
          </w:p>
          <w:p w14:paraId="04DE9BDF" w14:textId="77777777" w:rsidR="00F21D18" w:rsidRDefault="00F21D18" w:rsidP="00A23BE5">
            <w:pPr>
              <w:pStyle w:val="NCTableText"/>
            </w:pPr>
          </w:p>
          <w:p w14:paraId="6B0E7AD3" w14:textId="77777777" w:rsidR="00F21D18" w:rsidRDefault="00F21D18" w:rsidP="00A23BE5">
            <w:pPr>
              <w:pStyle w:val="NCTableText"/>
            </w:pPr>
          </w:p>
          <w:p w14:paraId="2B6AC84C" w14:textId="77777777" w:rsidR="00F21D18" w:rsidRDefault="00F21D18" w:rsidP="00A23BE5">
            <w:pPr>
              <w:pStyle w:val="NCTableText"/>
            </w:pPr>
          </w:p>
          <w:p w14:paraId="3A92E0A7" w14:textId="77777777" w:rsidR="00F21D18" w:rsidRDefault="00F21D18" w:rsidP="00A23BE5">
            <w:pPr>
              <w:pStyle w:val="NCTableText"/>
            </w:pPr>
          </w:p>
        </w:tc>
      </w:tr>
    </w:tbl>
    <w:p w14:paraId="03D26608" w14:textId="665803B0" w:rsidR="00224660" w:rsidRDefault="00F21D18" w:rsidP="00A8391C">
      <w:pPr>
        <w:pStyle w:val="NCNormal"/>
      </w:pPr>
      <w:r>
        <w:br w:type="page"/>
      </w:r>
    </w:p>
    <w:p w14:paraId="6EAA12BB" w14:textId="5138C81F" w:rsidR="00630314" w:rsidRDefault="00117DC3" w:rsidP="00F915BB">
      <w:pPr>
        <w:pStyle w:val="Heading1"/>
      </w:pPr>
      <w:bookmarkStart w:id="66" w:name="_Toc176771927"/>
      <w:bookmarkStart w:id="67" w:name="_Toc181953973"/>
      <w:r>
        <w:t>Bibliography of References</w:t>
      </w:r>
      <w:bookmarkEnd w:id="66"/>
      <w:bookmarkEnd w:id="67"/>
    </w:p>
    <w:p w14:paraId="3D28B770" w14:textId="3B5B98E9" w:rsidR="00597FF6" w:rsidRPr="006F4A25" w:rsidRDefault="00597FF6" w:rsidP="008A2CA1">
      <w:pPr>
        <w:pStyle w:val="GNormalBold"/>
        <w:rPr>
          <w:rFonts w:eastAsia="Arial" w:cs="Arial"/>
          <w:b w:val="0"/>
        </w:rPr>
      </w:pPr>
      <w:r w:rsidRPr="006F4A25">
        <w:rPr>
          <w:rFonts w:eastAsia="Arial"/>
        </w:rPr>
        <w:t xml:space="preserve">Day </w:t>
      </w:r>
      <w:r w:rsidR="00B438C0">
        <w:rPr>
          <w:rFonts w:eastAsia="Arial" w:cs="Arial"/>
        </w:rPr>
        <w:t>Two</w:t>
      </w:r>
    </w:p>
    <w:p w14:paraId="474C0ACD" w14:textId="329D9877" w:rsidR="00A35865" w:rsidRPr="001F1D9D" w:rsidRDefault="00A35865" w:rsidP="005960E1">
      <w:pPr>
        <w:pStyle w:val="NCBibliography"/>
      </w:pPr>
      <w:r>
        <w:t>Adverse childhood experiences</w:t>
      </w:r>
      <w:r w:rsidR="001711CA">
        <w:t xml:space="preserve"> study. (2024). </w:t>
      </w:r>
      <w:r w:rsidR="001711CA">
        <w:rPr>
          <w:i/>
          <w:iCs/>
        </w:rPr>
        <w:t>Acestudy.org</w:t>
      </w:r>
      <w:r w:rsidR="001F1D9D">
        <w:t xml:space="preserve">. [Website]. </w:t>
      </w:r>
      <w:r w:rsidR="001F1D9D" w:rsidRPr="001F1D9D">
        <w:t>www.acestudy.org</w:t>
      </w:r>
    </w:p>
    <w:p w14:paraId="4772DB2D" w14:textId="6ACCA111" w:rsidR="00952745" w:rsidRDefault="00BB1987" w:rsidP="005960E1">
      <w:pPr>
        <w:pStyle w:val="NCBibliography"/>
      </w:pPr>
      <w:r w:rsidRPr="00BB1987">
        <w:t xml:space="preserve">Alliance for Child Welfare Excellence. (2020, October 1). Regional Core Training – Interviewing Adults Handouts. </w:t>
      </w:r>
      <w:r w:rsidRPr="00BB1987">
        <w:rPr>
          <w:i/>
          <w:iCs/>
        </w:rPr>
        <w:t>Rise with the Alliance</w:t>
      </w:r>
      <w:r w:rsidRPr="00BB1987">
        <w:t>. https://risewiththealliance.org/home/regional-core-training-interviewing-adults-handouts/</w:t>
      </w:r>
    </w:p>
    <w:p w14:paraId="4A2C273F" w14:textId="06063F61" w:rsidR="00783ADA" w:rsidRPr="00B0088C" w:rsidRDefault="00783ADA" w:rsidP="00783ADA">
      <w:pPr>
        <w:pStyle w:val="NCBibliography"/>
        <w:rPr>
          <w:lang w:val="es-ES"/>
        </w:rPr>
      </w:pPr>
      <w:proofErr w:type="spellStart"/>
      <w:r w:rsidRPr="006F4A25">
        <w:t>CalSWEC</w:t>
      </w:r>
      <w:proofErr w:type="spellEnd"/>
      <w:r w:rsidRPr="006F4A25">
        <w:t xml:space="preserve"> Online, (2019, April 29) Child Welfare Worker Realistic Job Preview</w:t>
      </w:r>
      <w:r w:rsidR="002876CB">
        <w:t xml:space="preserve">. </w:t>
      </w:r>
      <w:r w:rsidR="002876CB" w:rsidRPr="00B0088C">
        <w:rPr>
          <w:lang w:val="es-ES"/>
        </w:rPr>
        <w:t>[Video]. YouTube.com.</w:t>
      </w:r>
      <w:hyperlink r:id="rId52" w:history="1">
        <w:r w:rsidR="000008D0" w:rsidRPr="00183AB6">
          <w:rPr>
            <w:rStyle w:val="Hyperlink"/>
            <w:rFonts w:cs="Arial"/>
            <w:lang w:val="es-ES"/>
          </w:rPr>
          <w:t>https://www.youtube.com/watch?v=2aoOYAwgp2o&amp;list=PLNYfSDZN2XUpWQ62KzijZDZ_g2VEjlSGD&amp;index=1</w:t>
        </w:r>
      </w:hyperlink>
      <w:r w:rsidRPr="00183AB6">
        <w:rPr>
          <w:lang w:val="es-ES"/>
        </w:rPr>
        <w:t xml:space="preserve"> </w:t>
      </w:r>
    </w:p>
    <w:p w14:paraId="40612EFF" w14:textId="225D5428" w:rsidR="00597FF6" w:rsidRPr="00F27268" w:rsidRDefault="00597FF6" w:rsidP="005960E1">
      <w:pPr>
        <w:pStyle w:val="NCBibliography"/>
        <w:rPr>
          <w:color w:val="FF0000"/>
        </w:rPr>
      </w:pPr>
      <w:r w:rsidRPr="006F4A25">
        <w:t xml:space="preserve">Casey Family Programs, (2019, January 18) </w:t>
      </w:r>
      <w:r w:rsidRPr="005960E1">
        <w:rPr>
          <w:i/>
          <w:iCs/>
        </w:rPr>
        <w:t xml:space="preserve">Jeremiah </w:t>
      </w:r>
      <w:proofErr w:type="spellStart"/>
      <w:r w:rsidRPr="005960E1">
        <w:rPr>
          <w:i/>
          <w:iCs/>
        </w:rPr>
        <w:t>Donier</w:t>
      </w:r>
      <w:proofErr w:type="spellEnd"/>
      <w:r w:rsidR="009E5659" w:rsidRPr="005960E1">
        <w:rPr>
          <w:i/>
          <w:iCs/>
        </w:rPr>
        <w:t>:</w:t>
      </w:r>
      <w:r w:rsidRPr="005960E1">
        <w:rPr>
          <w:i/>
          <w:iCs/>
        </w:rPr>
        <w:t xml:space="preserve"> Birth </w:t>
      </w:r>
      <w:r w:rsidR="009E5659" w:rsidRPr="005960E1">
        <w:rPr>
          <w:i/>
          <w:iCs/>
        </w:rPr>
        <w:t>d</w:t>
      </w:r>
      <w:r w:rsidRPr="005960E1">
        <w:rPr>
          <w:i/>
          <w:iCs/>
        </w:rPr>
        <w:t xml:space="preserve">ad </w:t>
      </w:r>
      <w:r w:rsidR="009E5659" w:rsidRPr="005960E1">
        <w:rPr>
          <w:i/>
          <w:iCs/>
        </w:rPr>
        <w:t>w</w:t>
      </w:r>
      <w:r w:rsidRPr="005960E1">
        <w:rPr>
          <w:i/>
          <w:iCs/>
        </w:rPr>
        <w:t>inner</w:t>
      </w:r>
      <w:r w:rsidR="009E5659">
        <w:t>. [Video]. YouTube.com.</w:t>
      </w:r>
      <w:r w:rsidRPr="006F4A25">
        <w:t xml:space="preserve"> </w:t>
      </w:r>
      <w:hyperlink r:id="rId53">
        <w:r w:rsidRPr="078BE142">
          <w:rPr>
            <w:rStyle w:val="Hyperlink"/>
            <w:rFonts w:cs="Arial"/>
          </w:rPr>
          <w:t>https://www.youtube.com/watch?v=yxBeN5-Rq_E&amp;t=249s</w:t>
        </w:r>
      </w:hyperlink>
      <w:r w:rsidR="00F27268">
        <w:rPr>
          <w:rStyle w:val="Hyperlink"/>
          <w:rFonts w:cs="Arial"/>
        </w:rPr>
        <w:t xml:space="preserve"> </w:t>
      </w:r>
    </w:p>
    <w:p w14:paraId="4D3AED44" w14:textId="39ADA77E" w:rsidR="00200011" w:rsidRDefault="00200011" w:rsidP="005960E1">
      <w:pPr>
        <w:pStyle w:val="NCBibliography"/>
      </w:pPr>
      <w:r w:rsidRPr="00200011">
        <w:t xml:space="preserve">Child Welfare Information Gateway. </w:t>
      </w:r>
      <w:r>
        <w:t xml:space="preserve">(n.d.). </w:t>
      </w:r>
      <w:r w:rsidRPr="00200011">
        <w:rPr>
          <w:i/>
          <w:iCs/>
        </w:rPr>
        <w:t>Separating poverty from neglect</w:t>
      </w:r>
      <w:r w:rsidRPr="00200011">
        <w:t xml:space="preserve">. </w:t>
      </w:r>
      <w:r>
        <w:t xml:space="preserve">Washington, DC: U.S. Department of Health and Human Services, Administration for Children and Families, Children's Bureau. </w:t>
      </w:r>
      <w:hyperlink r:id="rId54" w:history="1">
        <w:r w:rsidRPr="005E47EB">
          <w:rPr>
            <w:rStyle w:val="Hyperlink"/>
          </w:rPr>
          <w:t>https://www.childwelfare.gov/topics/prevention/separating-poverty-neglect/?top=89</w:t>
        </w:r>
      </w:hyperlink>
    </w:p>
    <w:p w14:paraId="309F2D5A" w14:textId="638BB004" w:rsidR="00597FF6" w:rsidRPr="006F4A25" w:rsidRDefault="00597FF6" w:rsidP="005960E1">
      <w:pPr>
        <w:pStyle w:val="NCBibliography"/>
      </w:pPr>
      <w:r w:rsidRPr="006F4A25">
        <w:t>Child Welfare Information Gateway</w:t>
      </w:r>
      <w:r w:rsidR="00200011">
        <w:t>.</w:t>
      </w:r>
      <w:r w:rsidRPr="006F4A25">
        <w:t xml:space="preserve"> (2020, October) </w:t>
      </w:r>
      <w:r w:rsidRPr="00200011">
        <w:rPr>
          <w:i/>
          <w:iCs/>
        </w:rPr>
        <w:t xml:space="preserve">How the Child Welfare </w:t>
      </w:r>
      <w:r w:rsidR="00143957">
        <w:rPr>
          <w:i/>
          <w:iCs/>
        </w:rPr>
        <w:t>s</w:t>
      </w:r>
      <w:r w:rsidRPr="00200011">
        <w:rPr>
          <w:i/>
          <w:iCs/>
        </w:rPr>
        <w:t xml:space="preserve">ystem </w:t>
      </w:r>
      <w:r w:rsidR="00143957">
        <w:rPr>
          <w:i/>
          <w:iCs/>
        </w:rPr>
        <w:t>w</w:t>
      </w:r>
      <w:r w:rsidRPr="00200011">
        <w:rPr>
          <w:i/>
          <w:iCs/>
        </w:rPr>
        <w:t>orks</w:t>
      </w:r>
      <w:r w:rsidR="00200011">
        <w:t xml:space="preserve">. Washington, DC: U.S. Department of Health and Human Services, Administration for Children and Families, Children's Bureau. </w:t>
      </w:r>
      <w:hyperlink r:id="rId55" w:history="1">
        <w:r w:rsidRPr="006F4A25">
          <w:rPr>
            <w:rStyle w:val="Hyperlink"/>
            <w:rFonts w:cs="Arial"/>
          </w:rPr>
          <w:t>https://www.childwelfare.gov/pubPDFs/cpswork.pdf</w:t>
        </w:r>
      </w:hyperlink>
      <w:r w:rsidRPr="006F4A25">
        <w:t xml:space="preserve"> </w:t>
      </w:r>
    </w:p>
    <w:p w14:paraId="6DC8184A" w14:textId="77777777" w:rsidR="00D34A9D" w:rsidRDefault="00292E14" w:rsidP="00C470D1">
      <w:pPr>
        <w:pStyle w:val="NCBibliography"/>
      </w:pPr>
      <w:r w:rsidRPr="00292E14">
        <w:t>Child Welfare Information Gateway.</w:t>
      </w:r>
      <w:r>
        <w:t xml:space="preserve"> (2021, March)</w:t>
      </w:r>
      <w:r w:rsidR="00024B53">
        <w:t>.</w:t>
      </w:r>
      <w:r w:rsidRPr="00292E14">
        <w:t xml:space="preserve"> </w:t>
      </w:r>
      <w:r w:rsidRPr="00024B53">
        <w:rPr>
          <w:i/>
          <w:iCs/>
        </w:rPr>
        <w:t xml:space="preserve">The </w:t>
      </w:r>
      <w:r w:rsidR="00024B53" w:rsidRPr="00024B53">
        <w:rPr>
          <w:i/>
          <w:iCs/>
        </w:rPr>
        <w:t>u</w:t>
      </w:r>
      <w:r w:rsidRPr="00024B53">
        <w:rPr>
          <w:i/>
          <w:iCs/>
        </w:rPr>
        <w:t xml:space="preserve">se of </w:t>
      </w:r>
      <w:r w:rsidR="00024B53" w:rsidRPr="00024B53">
        <w:rPr>
          <w:i/>
          <w:iCs/>
        </w:rPr>
        <w:t>s</w:t>
      </w:r>
      <w:r w:rsidRPr="00024B53">
        <w:rPr>
          <w:i/>
          <w:iCs/>
        </w:rPr>
        <w:t xml:space="preserve">afety and </w:t>
      </w:r>
      <w:r w:rsidR="00024B53" w:rsidRPr="00024B53">
        <w:rPr>
          <w:i/>
          <w:iCs/>
        </w:rPr>
        <w:t>r</w:t>
      </w:r>
      <w:r w:rsidRPr="00024B53">
        <w:rPr>
          <w:i/>
          <w:iCs/>
        </w:rPr>
        <w:t xml:space="preserve">isk </w:t>
      </w:r>
      <w:r w:rsidR="00024B53" w:rsidRPr="00024B53">
        <w:rPr>
          <w:i/>
          <w:iCs/>
        </w:rPr>
        <w:t>a</w:t>
      </w:r>
      <w:r w:rsidRPr="00024B53">
        <w:rPr>
          <w:i/>
          <w:iCs/>
        </w:rPr>
        <w:t xml:space="preserve">ssessments in Child Protection </w:t>
      </w:r>
      <w:r w:rsidR="00024B53" w:rsidRPr="00024B53">
        <w:rPr>
          <w:i/>
          <w:iCs/>
        </w:rPr>
        <w:t>c</w:t>
      </w:r>
      <w:r w:rsidRPr="00024B53">
        <w:rPr>
          <w:i/>
          <w:iCs/>
        </w:rPr>
        <w:t>ases</w:t>
      </w:r>
      <w:r w:rsidRPr="00292E14">
        <w:t xml:space="preserve">. Washington, DC: U.S. Department of Health and Human Services, Administration for Children and Families, Administration on Children, Youth, and Families, Children’s Bureau. (March 2021). https://cwig-prod-prod-drupal-s3fs-us-east-1.s3.amazonaws.com/public/documents/safety_risk.pdf?VersionId=ssUjM9eGAF05e9YAiAkm8zjJ_AibAyRS </w:t>
      </w:r>
    </w:p>
    <w:p w14:paraId="394241B1" w14:textId="2EFE5322" w:rsidR="00C470D1" w:rsidRDefault="00C470D1" w:rsidP="00C470D1">
      <w:pPr>
        <w:pStyle w:val="NCBibliography"/>
      </w:pPr>
      <w:r>
        <w:t xml:space="preserve">Child Welfare Information Gateway. (2021). </w:t>
      </w:r>
      <w:r w:rsidRPr="00C470D1">
        <w:rPr>
          <w:i/>
          <w:iCs/>
        </w:rPr>
        <w:t>Family engagement: Partnering with families to improve child welfare outcomes</w:t>
      </w:r>
      <w:r>
        <w:t>. Washington, DC: U.S. Department of Health and Human Services, Administration for Children and Families, Children's Bureau. https://www.childwelfare.gov/pubs/f-fam-engagement/</w:t>
      </w:r>
    </w:p>
    <w:p w14:paraId="1920863E" w14:textId="77777777" w:rsidR="00F805EC" w:rsidRDefault="00F805EC" w:rsidP="00F805EC">
      <w:pPr>
        <w:pStyle w:val="NCBibliography"/>
        <w:rPr>
          <w:rFonts w:cs="Arial"/>
        </w:rPr>
      </w:pPr>
      <w:r w:rsidRPr="004B1748">
        <w:t>Child Welfare Information Gateway</w:t>
      </w:r>
      <w:r>
        <w:t>.</w:t>
      </w:r>
      <w:r w:rsidRPr="006F4A25">
        <w:t xml:space="preserve"> (2014, July 23) </w:t>
      </w:r>
      <w:r w:rsidRPr="004B1748">
        <w:rPr>
          <w:i/>
          <w:iCs/>
        </w:rPr>
        <w:t xml:space="preserve">Child and family services reviews quick reference </w:t>
      </w:r>
      <w:r>
        <w:rPr>
          <w:i/>
          <w:iCs/>
        </w:rPr>
        <w:t>i</w:t>
      </w:r>
      <w:r w:rsidRPr="004B1748">
        <w:rPr>
          <w:i/>
          <w:iCs/>
        </w:rPr>
        <w:t xml:space="preserve">tems </w:t>
      </w:r>
      <w:r>
        <w:rPr>
          <w:i/>
          <w:iCs/>
        </w:rPr>
        <w:t>l</w:t>
      </w:r>
      <w:r w:rsidRPr="004B1748">
        <w:rPr>
          <w:i/>
          <w:iCs/>
        </w:rPr>
        <w:t>ist</w:t>
      </w:r>
      <w:r>
        <w:t>.</w:t>
      </w:r>
      <w:r w:rsidRPr="006F4A25">
        <w:t xml:space="preserve"> </w:t>
      </w:r>
      <w:r w:rsidRPr="004B1748">
        <w:t xml:space="preserve">Washington, DC: U.S. Department of Health and Human Services, Administration for Children and Families, </w:t>
      </w:r>
      <w:r w:rsidRPr="006F4A25">
        <w:t>Children’s Bureau</w:t>
      </w:r>
      <w:r w:rsidRPr="004B1748">
        <w:t xml:space="preserve">. </w:t>
      </w:r>
      <w:r w:rsidRPr="001B3298">
        <w:rPr>
          <w:rFonts w:cs="Arial"/>
        </w:rPr>
        <w:t>https://www.acf.hhs.gov/sites/default/files/documents/cb/cfsr_quick_reference_list.pdf</w:t>
      </w:r>
      <w:r>
        <w:rPr>
          <w:rFonts w:cs="Arial"/>
        </w:rPr>
        <w:t>.</w:t>
      </w:r>
    </w:p>
    <w:p w14:paraId="732F7372" w14:textId="0D4E0935" w:rsidR="00783ADA" w:rsidRDefault="00F805EC" w:rsidP="00783ADA">
      <w:pPr>
        <w:pStyle w:val="NCBibliography"/>
        <w:rPr>
          <w:rFonts w:cs="Arial"/>
        </w:rPr>
      </w:pPr>
      <w:r>
        <w:rPr>
          <w:rFonts w:cs="Arial"/>
        </w:rPr>
        <w:t>Child Welfare Information Gateway.</w:t>
      </w:r>
      <w:r w:rsidR="00783ADA" w:rsidRPr="00A66791">
        <w:rPr>
          <w:rFonts w:cs="Arial"/>
        </w:rPr>
        <w:t xml:space="preserve"> </w:t>
      </w:r>
      <w:r w:rsidR="00783ADA">
        <w:rPr>
          <w:rFonts w:cs="Arial"/>
        </w:rPr>
        <w:t xml:space="preserve">(2023). </w:t>
      </w:r>
      <w:r w:rsidR="00783ADA" w:rsidRPr="00A66791">
        <w:rPr>
          <w:rFonts w:cs="Arial"/>
          <w:i/>
          <w:iCs/>
        </w:rPr>
        <w:t xml:space="preserve">Child Welfare </w:t>
      </w:r>
      <w:r w:rsidR="00BE79CA">
        <w:rPr>
          <w:rFonts w:cs="Arial"/>
          <w:i/>
          <w:iCs/>
        </w:rPr>
        <w:t>P</w:t>
      </w:r>
      <w:r w:rsidR="00783ADA" w:rsidRPr="00A66791">
        <w:rPr>
          <w:rFonts w:cs="Arial"/>
          <w:i/>
          <w:iCs/>
        </w:rPr>
        <w:t>olicy</w:t>
      </w:r>
      <w:r w:rsidR="00BE79CA">
        <w:rPr>
          <w:rFonts w:cs="Arial"/>
          <w:i/>
          <w:iCs/>
        </w:rPr>
        <w:t xml:space="preserve"> </w:t>
      </w:r>
      <w:r w:rsidR="00783ADA" w:rsidRPr="00A66791">
        <w:rPr>
          <w:rFonts w:cs="Arial"/>
          <w:i/>
          <w:iCs/>
        </w:rPr>
        <w:t>Manual</w:t>
      </w:r>
      <w:r w:rsidR="00783ADA" w:rsidRPr="00A66791">
        <w:rPr>
          <w:rFonts w:cs="Arial"/>
        </w:rPr>
        <w:t>.</w:t>
      </w:r>
      <w:r w:rsidR="00783ADA">
        <w:rPr>
          <w:rFonts w:cs="Arial"/>
        </w:rPr>
        <w:t xml:space="preserve"> Washington, DC: </w:t>
      </w:r>
      <w:r w:rsidR="00783ADA" w:rsidRPr="00A66791">
        <w:rPr>
          <w:rFonts w:cs="Arial"/>
        </w:rPr>
        <w:t>United States Department of Health and Human Services, Administration for Children and Families</w:t>
      </w:r>
      <w:r>
        <w:rPr>
          <w:rFonts w:cs="Arial"/>
        </w:rPr>
        <w:t xml:space="preserve">, </w:t>
      </w:r>
      <w:r w:rsidRPr="00A66791">
        <w:rPr>
          <w:rFonts w:cs="Arial"/>
        </w:rPr>
        <w:t>Children’s Bureau</w:t>
      </w:r>
      <w:r w:rsidR="00783ADA">
        <w:rPr>
          <w:rFonts w:cs="Arial"/>
        </w:rPr>
        <w:t>.</w:t>
      </w:r>
      <w:r w:rsidR="00783ADA" w:rsidRPr="00A66791">
        <w:rPr>
          <w:rFonts w:cs="Arial"/>
        </w:rPr>
        <w:t xml:space="preserve"> Retrieved from https://www.acf.hhs.gov/ on 12 Nov 2023.</w:t>
      </w:r>
    </w:p>
    <w:p w14:paraId="1FA1A7FE" w14:textId="2FE6FB8F" w:rsidR="00137B06" w:rsidRPr="00DE7EC6" w:rsidRDefault="00C14F93" w:rsidP="00DE50B6">
      <w:pPr>
        <w:pStyle w:val="NCBibliography"/>
      </w:pPr>
      <w:proofErr w:type="spellStart"/>
      <w:r w:rsidRPr="00C14F93">
        <w:t>D’Aunno</w:t>
      </w:r>
      <w:proofErr w:type="spellEnd"/>
      <w:r w:rsidRPr="00C14F93">
        <w:t xml:space="preserve">, L.E., Boel-Studt, S., </w:t>
      </w:r>
      <w:r>
        <w:t>&amp;</w:t>
      </w:r>
      <w:r w:rsidRPr="00C14F93">
        <w:t xml:space="preserve"> Landsman, M.J. (2014)</w:t>
      </w:r>
      <w:r>
        <w:t xml:space="preserve">. Evidence-based elements of Child Welfare in-home services. </w:t>
      </w:r>
      <w:r>
        <w:rPr>
          <w:i/>
          <w:iCs/>
        </w:rPr>
        <w:t>Jour</w:t>
      </w:r>
      <w:r w:rsidR="00977B06">
        <w:rPr>
          <w:i/>
          <w:iCs/>
        </w:rPr>
        <w:t xml:space="preserve">nal of Family Strengths </w:t>
      </w:r>
      <w:r w:rsidR="00DE7EC6">
        <w:rPr>
          <w:i/>
          <w:iCs/>
        </w:rPr>
        <w:t>14</w:t>
      </w:r>
      <w:r w:rsidR="00DE7EC6">
        <w:t xml:space="preserve">(1): Article 3. </w:t>
      </w:r>
      <w:r w:rsidR="003902E2">
        <w:t>DOI: https://doi.org/10.</w:t>
      </w:r>
      <w:r w:rsidR="00394F72">
        <w:t>58464/2168-670X.1247</w:t>
      </w:r>
    </w:p>
    <w:p w14:paraId="7F802CC9" w14:textId="0EEC08FE" w:rsidR="009C20F8" w:rsidRPr="00B438C0" w:rsidRDefault="009C20F8" w:rsidP="00AC10EA">
      <w:pPr>
        <w:pStyle w:val="NCBibliography"/>
        <w:rPr>
          <w:lang w:val="fr-FR"/>
        </w:rPr>
      </w:pPr>
      <w:r w:rsidRPr="009C20F8">
        <w:t xml:space="preserve">Dolezal, L., </w:t>
      </w:r>
      <w:r>
        <w:t xml:space="preserve">&amp; </w:t>
      </w:r>
      <w:r w:rsidRPr="009C20F8">
        <w:t xml:space="preserve">Gibson, M. </w:t>
      </w:r>
      <w:r>
        <w:t xml:space="preserve">(2022). </w:t>
      </w:r>
      <w:r w:rsidRPr="009C20F8">
        <w:t xml:space="preserve">Beyond a trauma-informed approach and towards shame-sensitive practice. </w:t>
      </w:r>
      <w:proofErr w:type="spellStart"/>
      <w:r w:rsidRPr="00B438C0">
        <w:rPr>
          <w:i/>
          <w:lang w:val="fr-FR"/>
        </w:rPr>
        <w:t>Humanit</w:t>
      </w:r>
      <w:r w:rsidR="00B03FAA" w:rsidRPr="00B438C0">
        <w:rPr>
          <w:i/>
          <w:lang w:val="fr-FR"/>
        </w:rPr>
        <w:t>ies</w:t>
      </w:r>
      <w:proofErr w:type="spellEnd"/>
      <w:r w:rsidR="00B03FAA" w:rsidRPr="00B438C0">
        <w:rPr>
          <w:i/>
          <w:lang w:val="fr-FR"/>
        </w:rPr>
        <w:t xml:space="preserve"> &amp;</w:t>
      </w:r>
      <w:r w:rsidRPr="00B438C0">
        <w:rPr>
          <w:i/>
          <w:lang w:val="fr-FR"/>
        </w:rPr>
        <w:t xml:space="preserve"> </w:t>
      </w:r>
      <w:r w:rsidR="00B03FAA" w:rsidRPr="00B438C0">
        <w:rPr>
          <w:i/>
          <w:lang w:val="fr-FR"/>
        </w:rPr>
        <w:t>s</w:t>
      </w:r>
      <w:r w:rsidRPr="00B438C0">
        <w:rPr>
          <w:i/>
          <w:lang w:val="fr-FR"/>
        </w:rPr>
        <w:t>oc</w:t>
      </w:r>
      <w:r w:rsidR="00B03FAA" w:rsidRPr="00B438C0">
        <w:rPr>
          <w:i/>
          <w:lang w:val="fr-FR"/>
        </w:rPr>
        <w:t>ial</w:t>
      </w:r>
      <w:r w:rsidRPr="00B438C0">
        <w:rPr>
          <w:i/>
          <w:lang w:val="fr-FR"/>
        </w:rPr>
        <w:t xml:space="preserve"> </w:t>
      </w:r>
      <w:r w:rsidR="00B03FAA" w:rsidRPr="00B438C0">
        <w:rPr>
          <w:i/>
          <w:lang w:val="fr-FR"/>
        </w:rPr>
        <w:t>s</w:t>
      </w:r>
      <w:r w:rsidRPr="00B438C0">
        <w:rPr>
          <w:i/>
          <w:lang w:val="fr-FR"/>
        </w:rPr>
        <w:t>ci</w:t>
      </w:r>
      <w:r w:rsidR="00B03FAA" w:rsidRPr="00B438C0">
        <w:rPr>
          <w:i/>
          <w:lang w:val="fr-FR"/>
        </w:rPr>
        <w:t>ence</w:t>
      </w:r>
      <w:r w:rsidRPr="00B438C0">
        <w:rPr>
          <w:i/>
          <w:lang w:val="fr-FR"/>
        </w:rPr>
        <w:t xml:space="preserve"> </w:t>
      </w:r>
      <w:proofErr w:type="spellStart"/>
      <w:r w:rsidR="00B03FAA" w:rsidRPr="00B438C0">
        <w:rPr>
          <w:i/>
          <w:lang w:val="fr-FR"/>
        </w:rPr>
        <w:t>c</w:t>
      </w:r>
      <w:r w:rsidRPr="00B438C0">
        <w:rPr>
          <w:i/>
          <w:lang w:val="fr-FR"/>
        </w:rPr>
        <w:t>ommun</w:t>
      </w:r>
      <w:r w:rsidR="00B03FAA" w:rsidRPr="00B438C0">
        <w:rPr>
          <w:i/>
          <w:lang w:val="fr-FR"/>
        </w:rPr>
        <w:t>ities</w:t>
      </w:r>
      <w:proofErr w:type="spellEnd"/>
      <w:r w:rsidRPr="00B438C0">
        <w:rPr>
          <w:i/>
          <w:lang w:val="fr-FR"/>
        </w:rPr>
        <w:t xml:space="preserve"> </w:t>
      </w:r>
      <w:proofErr w:type="gramStart"/>
      <w:r w:rsidRPr="00B438C0">
        <w:rPr>
          <w:i/>
          <w:lang w:val="fr-FR"/>
        </w:rPr>
        <w:t>9</w:t>
      </w:r>
      <w:r w:rsidR="0046509D" w:rsidRPr="00B438C0">
        <w:rPr>
          <w:lang w:val="fr-FR"/>
        </w:rPr>
        <w:t>:</w:t>
      </w:r>
      <w:proofErr w:type="gramEnd"/>
      <w:r w:rsidRPr="00B438C0">
        <w:rPr>
          <w:lang w:val="fr-FR"/>
        </w:rPr>
        <w:t xml:space="preserve"> 214</w:t>
      </w:r>
      <w:r w:rsidR="0046509D" w:rsidRPr="00B438C0">
        <w:rPr>
          <w:lang w:val="fr-FR"/>
        </w:rPr>
        <w:t>.</w:t>
      </w:r>
      <w:r w:rsidRPr="00B438C0">
        <w:rPr>
          <w:lang w:val="fr-FR"/>
        </w:rPr>
        <w:t xml:space="preserve"> https://doi.org/10.1057/s41599-022-01227-z</w:t>
      </w:r>
    </w:p>
    <w:p w14:paraId="0D079C3A" w14:textId="0A9307C0" w:rsidR="00075256" w:rsidRDefault="00075256" w:rsidP="00AC10EA">
      <w:pPr>
        <w:pStyle w:val="NCBibliography"/>
      </w:pPr>
      <w:r w:rsidRPr="00B438C0">
        <w:rPr>
          <w:lang w:val="fr-FR"/>
        </w:rPr>
        <w:t xml:space="preserve">Evident Change. </w:t>
      </w:r>
      <w:r w:rsidR="009E26F6">
        <w:t>(2022, March 30).</w:t>
      </w:r>
      <w:r w:rsidR="00785EEF">
        <w:t xml:space="preserve"> </w:t>
      </w:r>
      <w:r w:rsidRPr="00785EEF">
        <w:rPr>
          <w:i/>
          <w:iCs/>
        </w:rPr>
        <w:t>Back To Basics-Safety and Risk Webinar #2/Safety and Risk Assessment Key Elements</w:t>
      </w:r>
      <w:r w:rsidRPr="00075256">
        <w:t>.</w:t>
      </w:r>
      <w:r w:rsidR="00785EEF">
        <w:t xml:space="preserve"> </w:t>
      </w:r>
      <w:r w:rsidRPr="00075256">
        <w:t>Family &amp; Children’s Resource Program. https://fcrp.unc.edu/resources/back-to-basics-safety-and-risk-webinar-2-safety-and-risk-assessment-key-elements/</w:t>
      </w:r>
    </w:p>
    <w:p w14:paraId="76AB20D4" w14:textId="3C1BAEA4" w:rsidR="00E87618" w:rsidRDefault="00E87618" w:rsidP="00AC10EA">
      <w:pPr>
        <w:pStyle w:val="NCBibliography"/>
      </w:pPr>
      <w:r w:rsidRPr="00E87618">
        <w:t>Evident Change</w:t>
      </w:r>
      <w:r>
        <w:t>. (2024).</w:t>
      </w:r>
      <w:r w:rsidRPr="00E87618">
        <w:t xml:space="preserve"> Three Questions: Making a Rigorous and Balanced Assessment eLearning</w:t>
      </w:r>
      <w:r>
        <w:t>.</w:t>
      </w:r>
      <w:r w:rsidR="008201AC">
        <w:t xml:space="preserve"> </w:t>
      </w:r>
      <w:r w:rsidR="008201AC" w:rsidRPr="008201AC">
        <w:rPr>
          <w:i/>
          <w:iCs/>
        </w:rPr>
        <w:t>Safety-Organized Practice</w:t>
      </w:r>
      <w:r w:rsidR="008201AC">
        <w:t>.</w:t>
      </w:r>
    </w:p>
    <w:p w14:paraId="021ECA86" w14:textId="047D42ED" w:rsidR="004F219A" w:rsidRPr="008D41DC" w:rsidRDefault="00F4667F" w:rsidP="00522185">
      <w:pPr>
        <w:pStyle w:val="NCBibliography"/>
      </w:pPr>
      <w:r>
        <w:t>Gerald R. Sherratt Library. (</w:t>
      </w:r>
      <w:r w:rsidR="002E2A07">
        <w:t xml:space="preserve">2024). </w:t>
      </w:r>
      <w:r w:rsidR="008D41DC">
        <w:rPr>
          <w:i/>
          <w:iCs/>
        </w:rPr>
        <w:t>Information Synthesis.</w:t>
      </w:r>
      <w:r w:rsidR="008D41DC">
        <w:t xml:space="preserve"> </w:t>
      </w:r>
      <w:r w:rsidR="00DA08B2">
        <w:t>Cedar Cit</w:t>
      </w:r>
      <w:r w:rsidR="00207B46">
        <w:t xml:space="preserve">y, Utah: Southern Utah University. </w:t>
      </w:r>
      <w:r w:rsidR="00000866" w:rsidRPr="00000866">
        <w:t>https://library.suu.edu/LibraryResearch/information-synthesis</w:t>
      </w:r>
    </w:p>
    <w:p w14:paraId="434E3C13" w14:textId="6B038C00" w:rsidR="00522185" w:rsidRDefault="00522185" w:rsidP="00522185">
      <w:pPr>
        <w:pStyle w:val="NCBibliography"/>
      </w:pPr>
      <w:r>
        <w:t>Juvenile Code, Article 1 – Abuse</w:t>
      </w:r>
      <w:r w:rsidR="00873ACF">
        <w:t xml:space="preserve">, </w:t>
      </w:r>
      <w:r>
        <w:t>Neglect</w:t>
      </w:r>
      <w:r w:rsidR="00873ACF">
        <w:t>, Dependency Definitions</w:t>
      </w:r>
      <w:r>
        <w:t xml:space="preserve">. North Carolina Stat. </w:t>
      </w:r>
      <w:r>
        <w:rPr>
          <w:rFonts w:cs="Arial"/>
        </w:rPr>
        <w:t xml:space="preserve">§7B-101. (1979, rev. 2021). </w:t>
      </w:r>
      <w:r w:rsidRPr="00A94EC8">
        <w:rPr>
          <w:rFonts w:cs="Arial"/>
        </w:rPr>
        <w:t>https://www.ncleg.net/EnactedLegislation/Statutes/HTML/ByChapter/Chapter_7B.html</w:t>
      </w:r>
    </w:p>
    <w:p w14:paraId="57CA5CA6" w14:textId="21D0C823" w:rsidR="00AC10EA" w:rsidRDefault="00AC10EA" w:rsidP="00AC10EA">
      <w:pPr>
        <w:pStyle w:val="NCBibliography"/>
      </w:pPr>
      <w:proofErr w:type="spellStart"/>
      <w:r>
        <w:t>Kezelman</w:t>
      </w:r>
      <w:proofErr w:type="spellEnd"/>
      <w:r>
        <w:t xml:space="preserve"> C., &amp; Stavropoulos P. (2017) </w:t>
      </w:r>
      <w:r w:rsidRPr="006A0C78">
        <w:rPr>
          <w:i/>
          <w:iCs/>
        </w:rPr>
        <w:t>Talking about Trauma: Guide to Everyday Conversations for the General Public</w:t>
      </w:r>
      <w:r>
        <w:t xml:space="preserve">. </w:t>
      </w:r>
      <w:r w:rsidR="006A0C78">
        <w:t xml:space="preserve">Milsons Point, NSW, Australia: </w:t>
      </w:r>
      <w:r>
        <w:t>Blue Knot Foundation</w:t>
      </w:r>
      <w:r w:rsidR="006A0C78">
        <w:t xml:space="preserve">. </w:t>
      </w:r>
      <w:r w:rsidR="00746E1F" w:rsidRPr="00746E1F">
        <w:t>https://www.tfec.org/wp-content/uploads/Talking-About-Trauma-in-Public.pdf</w:t>
      </w:r>
    </w:p>
    <w:p w14:paraId="43ABAB61" w14:textId="674C1F2D" w:rsidR="009C01DF" w:rsidRPr="005369EC" w:rsidRDefault="009C01DF" w:rsidP="00AC10EA">
      <w:pPr>
        <w:pStyle w:val="NCBibliography"/>
      </w:pPr>
      <w:r w:rsidRPr="00B438C0">
        <w:rPr>
          <w:lang w:val="fr-FR"/>
        </w:rPr>
        <w:t>Lund, T.R.</w:t>
      </w:r>
      <w:r w:rsidR="00004583" w:rsidRPr="00B438C0">
        <w:rPr>
          <w:lang w:val="fr-FR"/>
        </w:rPr>
        <w:t xml:space="preserve"> &amp; Renne, J. (2009). </w:t>
      </w:r>
      <w:r w:rsidR="00004583">
        <w:rPr>
          <w:i/>
          <w:iCs/>
        </w:rPr>
        <w:t xml:space="preserve">Child safety: A guide for judges and attorneys. </w:t>
      </w:r>
      <w:r w:rsidR="005369EC">
        <w:t xml:space="preserve">Washington, DC: American Bar Association. </w:t>
      </w:r>
      <w:r w:rsidR="00AC5EFA" w:rsidRPr="00AC5EFA">
        <w:t>https://www.americanbar.org/content/dam/aba/administrative/child_law/child-safety-guide.pdf</w:t>
      </w:r>
    </w:p>
    <w:p w14:paraId="6DE3AEE2" w14:textId="1A0B6EF0" w:rsidR="00435B9E" w:rsidRDefault="00435B9E" w:rsidP="00AC10EA">
      <w:pPr>
        <w:pStyle w:val="NCBibliography"/>
      </w:pPr>
      <w:r w:rsidRPr="00435B9E">
        <w:t>National Council of Juvenile and Family Court Judges</w:t>
      </w:r>
      <w:r w:rsidR="00E62D6A">
        <w:t>. (2018).</w:t>
      </w:r>
      <w:r w:rsidRPr="00435B9E">
        <w:t xml:space="preserve"> </w:t>
      </w:r>
      <w:r w:rsidR="00E62D6A" w:rsidRPr="00E62D6A">
        <w:rPr>
          <w:i/>
          <w:iCs/>
        </w:rPr>
        <w:t>Distinguishing Poverty Experienced by Families from Child Neglect</w:t>
      </w:r>
      <w:r w:rsidR="00E62D6A" w:rsidRPr="00435B9E">
        <w:t>.</w:t>
      </w:r>
      <w:r w:rsidR="00E62D6A">
        <w:t xml:space="preserve"> </w:t>
      </w:r>
      <w:r w:rsidRPr="00435B9E">
        <w:t>Linking Systems of Care for Children and Youth Project. https://www.ncjfcj.org/wp-content/uploads/2021/11/Distinguishing-Poverty.pdf</w:t>
      </w:r>
    </w:p>
    <w:p w14:paraId="52FB3723" w14:textId="05C40036" w:rsidR="00D470AF" w:rsidRDefault="00D470AF" w:rsidP="00DE50B6">
      <w:pPr>
        <w:pStyle w:val="NCBibliography"/>
      </w:pPr>
      <w:r w:rsidRPr="00D470AF">
        <w:t>Newlin, C</w:t>
      </w:r>
      <w:r>
        <w:t>.</w:t>
      </w:r>
      <w:r w:rsidRPr="00D470AF">
        <w:t xml:space="preserve">, Cordisco Steele, </w:t>
      </w:r>
      <w:r>
        <w:t xml:space="preserve">L., </w:t>
      </w:r>
      <w:r w:rsidRPr="00D470AF">
        <w:t xml:space="preserve">Chamberlin, </w:t>
      </w:r>
      <w:r>
        <w:t xml:space="preserve">A., </w:t>
      </w:r>
      <w:r w:rsidRPr="00D470AF">
        <w:t>Anderson, J</w:t>
      </w:r>
      <w:r>
        <w:t>.,</w:t>
      </w:r>
      <w:r w:rsidRPr="00D470AF">
        <w:t xml:space="preserve"> K</w:t>
      </w:r>
      <w:r>
        <w:t>e</w:t>
      </w:r>
      <w:r w:rsidRPr="00D470AF">
        <w:t xml:space="preserve">nniston, </w:t>
      </w:r>
      <w:r>
        <w:t>J.,</w:t>
      </w:r>
      <w:r w:rsidRPr="00D470AF">
        <w:t xml:space="preserve"> Russell,</w:t>
      </w:r>
      <w:r>
        <w:t xml:space="preserve"> A.,</w:t>
      </w:r>
      <w:r w:rsidRPr="00D470AF">
        <w:t xml:space="preserve"> Stewart, </w:t>
      </w:r>
      <w:r w:rsidR="00D65597">
        <w:t>H., &amp;</w:t>
      </w:r>
      <w:r w:rsidRPr="00D470AF">
        <w:t xml:space="preserve"> Vaughan-Eden</w:t>
      </w:r>
      <w:r w:rsidR="00D65597">
        <w:t>, V. (2015)</w:t>
      </w:r>
      <w:r w:rsidRPr="00D470AF">
        <w:t xml:space="preserve">. </w:t>
      </w:r>
      <w:r w:rsidRPr="00EF0FD0">
        <w:rPr>
          <w:i/>
          <w:iCs/>
        </w:rPr>
        <w:t>Child forensic interviewing: Best practices</w:t>
      </w:r>
      <w:r w:rsidRPr="00D470AF">
        <w:t>. (2015). Retrieved from https://www.ojjdp.gov/pubs/248749.pdf on 30 January 2024.</w:t>
      </w:r>
    </w:p>
    <w:p w14:paraId="5DB77D12" w14:textId="25413E2E" w:rsidR="00AE1AED" w:rsidRPr="00721CD8" w:rsidRDefault="00AE1AED" w:rsidP="00DE50B6">
      <w:pPr>
        <w:pStyle w:val="NCBibliography"/>
      </w:pPr>
      <w:r>
        <w:t>North Carolina</w:t>
      </w:r>
      <w:r w:rsidR="00721CD8">
        <w:t xml:space="preserve"> </w:t>
      </w:r>
      <w:r w:rsidR="00721CD8" w:rsidRPr="005E1DAE">
        <w:t>Department of Health and Human Services, Division of Social Services.</w:t>
      </w:r>
      <w:r w:rsidR="00721CD8">
        <w:t xml:space="preserve"> (2002). What is forensic interviewing? </w:t>
      </w:r>
      <w:r w:rsidR="00721CD8">
        <w:rPr>
          <w:i/>
          <w:iCs/>
        </w:rPr>
        <w:t>Children’s services practice notes 8</w:t>
      </w:r>
      <w:r w:rsidR="00721CD8">
        <w:t>(2)</w:t>
      </w:r>
      <w:r w:rsidR="00A83F53">
        <w:t xml:space="preserve">. </w:t>
      </w:r>
      <w:r w:rsidR="007634BC" w:rsidRPr="007634BC">
        <w:t>https://practicenotes.org/vol8_no1/what_is.htm</w:t>
      </w:r>
    </w:p>
    <w:p w14:paraId="0D2EBA5B" w14:textId="443F36E6" w:rsidR="00B55F5D" w:rsidRDefault="00B55F5D" w:rsidP="00DE50B6">
      <w:pPr>
        <w:pStyle w:val="NCBibliography"/>
      </w:pPr>
      <w:r>
        <w:t xml:space="preserve">North Carolina </w:t>
      </w:r>
      <w:r w:rsidRPr="005E1DAE">
        <w:t>Department of Health and Human Services, Division of Social Services</w:t>
      </w:r>
      <w:r>
        <w:t xml:space="preserve">, Child Welfare Services. (2017). </w:t>
      </w:r>
      <w:r>
        <w:rPr>
          <w:i/>
          <w:iCs/>
        </w:rPr>
        <w:t xml:space="preserve">North Carolina Safety </w:t>
      </w:r>
      <w:r w:rsidR="00BE79CA">
        <w:rPr>
          <w:i/>
          <w:iCs/>
        </w:rPr>
        <w:t>A</w:t>
      </w:r>
      <w:r>
        <w:rPr>
          <w:i/>
          <w:iCs/>
        </w:rPr>
        <w:t xml:space="preserve">ssessment. </w:t>
      </w:r>
      <w:r w:rsidR="00577613" w:rsidRPr="00577613">
        <w:rPr>
          <w:i/>
          <w:iCs/>
        </w:rPr>
        <w:t>https://policies.ncdhhs.gov/wp-content/uploads/dss-5231-ia.pdf</w:t>
      </w:r>
    </w:p>
    <w:p w14:paraId="0DD0A579" w14:textId="61687B97" w:rsidR="00B14DDE" w:rsidRDefault="00B14DDE" w:rsidP="00DE50B6">
      <w:pPr>
        <w:pStyle w:val="NCBibliography"/>
      </w:pPr>
      <w:r>
        <w:t xml:space="preserve">North Carolina </w:t>
      </w:r>
      <w:r w:rsidRPr="005E1DAE">
        <w:t>Department of Health and Human Services, Division of Social Services.</w:t>
      </w:r>
      <w:r>
        <w:t xml:space="preserve"> (2019). </w:t>
      </w:r>
      <w:r w:rsidR="00D2127A">
        <w:t>Assessing safety and risk.</w:t>
      </w:r>
      <w:r>
        <w:t xml:space="preserve"> </w:t>
      </w:r>
      <w:r>
        <w:rPr>
          <w:i/>
          <w:iCs/>
        </w:rPr>
        <w:t xml:space="preserve">Children’s services practice notes </w:t>
      </w:r>
      <w:r w:rsidR="00D2127A">
        <w:rPr>
          <w:i/>
          <w:iCs/>
        </w:rPr>
        <w:t>24</w:t>
      </w:r>
      <w:r>
        <w:t>(2).</w:t>
      </w:r>
      <w:r w:rsidR="00D2127A">
        <w:t xml:space="preserve"> </w:t>
      </w:r>
      <w:r w:rsidR="00D2127A" w:rsidRPr="00D2127A">
        <w:t>https://practicenotes.org/v24n2.htm</w:t>
      </w:r>
    </w:p>
    <w:p w14:paraId="5070895A" w14:textId="49138B37" w:rsidR="00DE50B6" w:rsidRDefault="00DE50B6" w:rsidP="00DE50B6">
      <w:pPr>
        <w:pStyle w:val="NCBibliography"/>
      </w:pPr>
      <w:r w:rsidRPr="005E1DAE">
        <w:t>North Carolina Department of Health and Human Services, Division of Social Services. (202</w:t>
      </w:r>
      <w:r>
        <w:t>0, May</w:t>
      </w:r>
      <w:r w:rsidRPr="005E1DAE">
        <w:t xml:space="preserve">). </w:t>
      </w:r>
      <w:r>
        <w:rPr>
          <w:i/>
          <w:iCs/>
        </w:rPr>
        <w:t>CPS Purpose &amp; Philosophy, Legal Basis, Administration</w:t>
      </w:r>
      <w:r w:rsidRPr="005E1DAE">
        <w:rPr>
          <w:i/>
          <w:iCs/>
        </w:rPr>
        <w:t>: NC Child Welfare manual</w:t>
      </w:r>
      <w:r>
        <w:t xml:space="preserve">, 9. </w:t>
      </w:r>
      <w:r w:rsidRPr="00096D26">
        <w:t>https://policies.ncdhhs.gov/wp-content/uploads/purpose.pdf</w:t>
      </w:r>
    </w:p>
    <w:p w14:paraId="08521EFC" w14:textId="77777777" w:rsidR="00DE50B6" w:rsidRPr="005E1DAE" w:rsidRDefault="00DE50B6" w:rsidP="00DE50B6">
      <w:pPr>
        <w:pStyle w:val="NCBibliography"/>
      </w:pPr>
      <w:r w:rsidRPr="005E1DAE">
        <w:t xml:space="preserve">North Carolina Department of Health and Human Services, Division of Social Services. (2021). </w:t>
      </w:r>
      <w:r w:rsidRPr="005E1DAE">
        <w:rPr>
          <w:i/>
          <w:iCs/>
        </w:rPr>
        <w:t>North Carolina practice standards worker assessment</w:t>
      </w:r>
      <w:r w:rsidRPr="005E1DAE">
        <w:t>. https://www.ncdhhs.gov/cw-worker-north-carolina-worker-assessment-all-practice-standards/open</w:t>
      </w:r>
    </w:p>
    <w:p w14:paraId="517B627E" w14:textId="77777777" w:rsidR="00DE50B6" w:rsidRDefault="00DE50B6" w:rsidP="00DE50B6">
      <w:pPr>
        <w:pStyle w:val="NCBibliography"/>
      </w:pPr>
      <w:r w:rsidRPr="005E1DAE">
        <w:t xml:space="preserve">North Carolina Department of Health and Human Services, Division of Social Services. (2021). </w:t>
      </w:r>
      <w:r w:rsidRPr="005E1DAE">
        <w:rPr>
          <w:i/>
          <w:iCs/>
        </w:rPr>
        <w:t xml:space="preserve">Worker practice standards desk guide. </w:t>
      </w:r>
      <w:r w:rsidRPr="005E1DAE">
        <w:t>https://www.ncdhhs.gov/cw-worker-north-carolina-worker-practice-standards-desk-guide/open</w:t>
      </w:r>
    </w:p>
    <w:p w14:paraId="057E576A" w14:textId="77777777" w:rsidR="00DE50B6" w:rsidRPr="005E1DAE" w:rsidRDefault="00DE50B6" w:rsidP="00DE50B6">
      <w:pPr>
        <w:pStyle w:val="NCBibliography"/>
      </w:pPr>
      <w:r w:rsidRPr="005E1DAE">
        <w:t>North Carolina Department of Health and Human Services, Division of Social Services. (2024</w:t>
      </w:r>
      <w:r>
        <w:t>, April</w:t>
      </w:r>
      <w:r w:rsidRPr="005E1DAE">
        <w:t xml:space="preserve">). </w:t>
      </w:r>
      <w:r w:rsidRPr="005E1DAE">
        <w:rPr>
          <w:i/>
          <w:iCs/>
        </w:rPr>
        <w:t>Cross function topics: NC Child Welfare manual</w:t>
      </w:r>
      <w:r w:rsidRPr="005E1DAE">
        <w:t>. https://policies.ncdhhs.gov/wp-content/uploads/In-Home_April-2024_2.pdf</w:t>
      </w:r>
    </w:p>
    <w:p w14:paraId="5AEC369A" w14:textId="77777777" w:rsidR="00DE50B6" w:rsidRDefault="00DE50B6" w:rsidP="00DE50B6">
      <w:pPr>
        <w:pStyle w:val="NCBibliography"/>
      </w:pPr>
      <w:r w:rsidRPr="005E1DAE">
        <w:t>North Carolina Department of Health and Human Services, Division of Social Services. (2024</w:t>
      </w:r>
      <w:r>
        <w:t>, August</w:t>
      </w:r>
      <w:r w:rsidRPr="005E1DAE">
        <w:t xml:space="preserve">). </w:t>
      </w:r>
      <w:r>
        <w:rPr>
          <w:i/>
          <w:iCs/>
        </w:rPr>
        <w:t>CPS Assessments Policy, Protocol, and Guidance</w:t>
      </w:r>
      <w:r w:rsidRPr="005E1DAE">
        <w:rPr>
          <w:i/>
          <w:iCs/>
        </w:rPr>
        <w:t>: NC Child Welfare manual</w:t>
      </w:r>
      <w:r w:rsidRPr="005E1DAE">
        <w:t>.</w:t>
      </w:r>
      <w:r>
        <w:t xml:space="preserve"> </w:t>
      </w:r>
      <w:r w:rsidRPr="006E2E26">
        <w:t>https://policies.ncdhhs.gov/wp-content/uploads/CPS-Assessments-Aug-2024.pdf</w:t>
      </w:r>
    </w:p>
    <w:p w14:paraId="32F79B85" w14:textId="77777777" w:rsidR="00DE50B6" w:rsidRDefault="00DE50B6" w:rsidP="00DE50B6">
      <w:pPr>
        <w:pStyle w:val="NCBibliography"/>
      </w:pPr>
      <w:r w:rsidRPr="005E1DAE">
        <w:t>North Carolina Department of Health and Human Services, Division of Social Services. (2024</w:t>
      </w:r>
      <w:r>
        <w:t>, August</w:t>
      </w:r>
      <w:r w:rsidRPr="005E1DAE">
        <w:t xml:space="preserve">). </w:t>
      </w:r>
      <w:r>
        <w:rPr>
          <w:i/>
          <w:iCs/>
        </w:rPr>
        <w:t>CPS Intake Policy, Protocol, and Guidance</w:t>
      </w:r>
      <w:r w:rsidRPr="005E1DAE">
        <w:rPr>
          <w:i/>
          <w:iCs/>
        </w:rPr>
        <w:t>: NC Child Welfare manual</w:t>
      </w:r>
      <w:r w:rsidRPr="005E1DAE">
        <w:t>.</w:t>
      </w:r>
      <w:r>
        <w:t xml:space="preserve"> </w:t>
      </w:r>
      <w:r w:rsidRPr="006E2E26">
        <w:t>https://policies.ncdhhs.gov/wp-content/uploads/CPS-</w:t>
      </w:r>
      <w:r>
        <w:t>Intake_</w:t>
      </w:r>
      <w:r w:rsidRPr="006E2E26">
        <w:t>Aug-2024.pdf</w:t>
      </w:r>
    </w:p>
    <w:p w14:paraId="4476CD8D" w14:textId="30CA4F95" w:rsidR="00C163CD" w:rsidRPr="00D95043" w:rsidRDefault="008161D9" w:rsidP="00D95043">
      <w:pPr>
        <w:pStyle w:val="NCBibliography"/>
        <w:rPr>
          <w:rFonts w:cs="Arial"/>
        </w:rPr>
      </w:pPr>
      <w:r w:rsidRPr="008161D9">
        <w:rPr>
          <w:rFonts w:cs="Arial"/>
        </w:rPr>
        <w:t>The Pennsylvania Child Welfare Resource Center</w:t>
      </w:r>
      <w:r>
        <w:rPr>
          <w:rFonts w:cs="Arial"/>
        </w:rPr>
        <w:t xml:space="preserve">. (n.d.). </w:t>
      </w:r>
      <w:r w:rsidR="00D95043" w:rsidRPr="00D95043">
        <w:rPr>
          <w:rFonts w:cs="Arial"/>
          <w:i/>
          <w:iCs/>
        </w:rPr>
        <w:t>Engaging Clients from a Strength-Based, Solution-Focused Perspective, Handout #9, Page 1 of 4</w:t>
      </w:r>
      <w:r w:rsidR="00D95043">
        <w:rPr>
          <w:rFonts w:cs="Arial"/>
        </w:rPr>
        <w:t xml:space="preserve">. </w:t>
      </w:r>
      <w:r w:rsidR="00391BE7">
        <w:rPr>
          <w:rFonts w:cs="Arial"/>
        </w:rPr>
        <w:t xml:space="preserve">Pittsburgh, PA: University of Pittsburgh. </w:t>
      </w:r>
      <w:r w:rsidR="00830E74" w:rsidRPr="00830E74">
        <w:rPr>
          <w:rFonts w:cs="Arial"/>
        </w:rPr>
        <w:t>https://www.pacwrc.pitt.edu/Curriculum/301EngggClntsFrmAnSBSFPrspctv/Hndts/HO_9_Solution_focused_skills_and_questions.pdf</w:t>
      </w:r>
    </w:p>
    <w:p w14:paraId="3D95E9B0" w14:textId="680FE2A5" w:rsidR="00DE50B6" w:rsidRDefault="00A55979" w:rsidP="005960E1">
      <w:pPr>
        <w:pStyle w:val="NCBibliography"/>
        <w:rPr>
          <w:rFonts w:cs="Arial"/>
        </w:rPr>
      </w:pPr>
      <w:r w:rsidRPr="00A55979">
        <w:rPr>
          <w:rFonts w:cs="Arial"/>
        </w:rPr>
        <w:t>Platt, D.</w:t>
      </w:r>
      <w:r>
        <w:rPr>
          <w:rFonts w:cs="Arial"/>
        </w:rPr>
        <w:t xml:space="preserve"> (2012, May).</w:t>
      </w:r>
      <w:r w:rsidRPr="00A55979">
        <w:rPr>
          <w:rFonts w:cs="Arial"/>
        </w:rPr>
        <w:t xml:space="preserve"> Understanding parental engagement with child welfare services: An integrated model, </w:t>
      </w:r>
      <w:r w:rsidRPr="0044786D">
        <w:rPr>
          <w:rFonts w:cs="Arial"/>
          <w:i/>
          <w:iCs/>
        </w:rPr>
        <w:t>Child and family social work 17</w:t>
      </w:r>
      <w:r>
        <w:rPr>
          <w:rFonts w:cs="Arial"/>
        </w:rPr>
        <w:t>(</w:t>
      </w:r>
      <w:r w:rsidRPr="00A55979">
        <w:rPr>
          <w:rFonts w:cs="Arial"/>
        </w:rPr>
        <w:t>2</w:t>
      </w:r>
      <w:r>
        <w:rPr>
          <w:rFonts w:cs="Arial"/>
        </w:rPr>
        <w:t>)</w:t>
      </w:r>
      <w:r w:rsidRPr="00A55979">
        <w:rPr>
          <w:rFonts w:cs="Arial"/>
        </w:rPr>
        <w:t xml:space="preserve">: 138-148. </w:t>
      </w:r>
      <w:hyperlink r:id="rId56" w:history="1">
        <w:r w:rsidR="001100D9" w:rsidRPr="000D7763">
          <w:rPr>
            <w:rStyle w:val="Hyperlink"/>
            <w:rFonts w:cs="Arial"/>
          </w:rPr>
          <w:t>https://doi.org/10.1111/j.1365-2206.2012.00828.x</w:t>
        </w:r>
      </w:hyperlink>
    </w:p>
    <w:p w14:paraId="26AFF319" w14:textId="1B7E2FDE" w:rsidR="001100D9" w:rsidRDefault="001100D9" w:rsidP="005960E1">
      <w:pPr>
        <w:pStyle w:val="NCBibliography"/>
        <w:rPr>
          <w:rFonts w:cs="Arial"/>
        </w:rPr>
      </w:pPr>
      <w:r w:rsidRPr="001100D9">
        <w:rPr>
          <w:rFonts w:cs="Arial"/>
        </w:rPr>
        <w:t>Roose, R</w:t>
      </w:r>
      <w:r>
        <w:rPr>
          <w:rFonts w:cs="Arial"/>
        </w:rPr>
        <w:t>.</w:t>
      </w:r>
      <w:r w:rsidRPr="001100D9">
        <w:rPr>
          <w:rFonts w:cs="Arial"/>
        </w:rPr>
        <w:t xml:space="preserve">, Roets, </w:t>
      </w:r>
      <w:r>
        <w:rPr>
          <w:rFonts w:cs="Arial"/>
        </w:rPr>
        <w:t>G.,</w:t>
      </w:r>
      <w:r w:rsidRPr="001100D9">
        <w:rPr>
          <w:rFonts w:cs="Arial"/>
        </w:rPr>
        <w:t xml:space="preserve"> Van Houte, </w:t>
      </w:r>
      <w:r>
        <w:rPr>
          <w:rFonts w:cs="Arial"/>
        </w:rPr>
        <w:t xml:space="preserve">W., </w:t>
      </w:r>
      <w:proofErr w:type="spellStart"/>
      <w:r w:rsidRPr="001100D9">
        <w:rPr>
          <w:rFonts w:cs="Arial"/>
        </w:rPr>
        <w:t>Vandenhole</w:t>
      </w:r>
      <w:proofErr w:type="spellEnd"/>
      <w:r w:rsidRPr="001100D9">
        <w:rPr>
          <w:rFonts w:cs="Arial"/>
        </w:rPr>
        <w:t xml:space="preserve">, </w:t>
      </w:r>
      <w:r>
        <w:rPr>
          <w:rFonts w:cs="Arial"/>
        </w:rPr>
        <w:t>W., &amp;</w:t>
      </w:r>
      <w:r w:rsidRPr="001100D9">
        <w:rPr>
          <w:rFonts w:cs="Arial"/>
        </w:rPr>
        <w:t xml:space="preserve"> Reynaert</w:t>
      </w:r>
      <w:r>
        <w:rPr>
          <w:rFonts w:cs="Arial"/>
        </w:rPr>
        <w:t>, D. (2013).</w:t>
      </w:r>
      <w:r w:rsidRPr="001100D9">
        <w:rPr>
          <w:rFonts w:cs="Arial"/>
        </w:rPr>
        <w:t xml:space="preserve"> From parental engagement to the engagement of social work services: Discussing reductionist and democratic forms of partnership with families. </w:t>
      </w:r>
      <w:r w:rsidRPr="00DA57B5">
        <w:rPr>
          <w:rFonts w:cs="Arial"/>
          <w:i/>
          <w:iCs/>
        </w:rPr>
        <w:t>Child &amp; Family Social Work 18</w:t>
      </w:r>
      <w:r w:rsidR="00DA57B5">
        <w:rPr>
          <w:rFonts w:cs="Arial"/>
        </w:rPr>
        <w:t>(</w:t>
      </w:r>
      <w:r w:rsidRPr="001100D9">
        <w:rPr>
          <w:rFonts w:cs="Arial"/>
        </w:rPr>
        <w:t>4</w:t>
      </w:r>
      <w:r w:rsidR="00DA57B5">
        <w:rPr>
          <w:rFonts w:cs="Arial"/>
        </w:rPr>
        <w:t>)</w:t>
      </w:r>
      <w:r w:rsidRPr="001100D9">
        <w:rPr>
          <w:rFonts w:cs="Arial"/>
        </w:rPr>
        <w:t>: 449-457.</w:t>
      </w:r>
    </w:p>
    <w:p w14:paraId="64245B41" w14:textId="19A36898" w:rsidR="004A3157" w:rsidRDefault="004A3157" w:rsidP="005960E1">
      <w:pPr>
        <w:pStyle w:val="NCBibliography"/>
        <w:rPr>
          <w:rFonts w:cs="Arial"/>
        </w:rPr>
      </w:pPr>
      <w:r w:rsidRPr="004A3157">
        <w:rPr>
          <w:rFonts w:cs="Arial"/>
        </w:rPr>
        <w:t>Toros, K</w:t>
      </w:r>
      <w:r>
        <w:rPr>
          <w:rFonts w:cs="Arial"/>
        </w:rPr>
        <w:t>.</w:t>
      </w:r>
      <w:r w:rsidRPr="004A3157">
        <w:rPr>
          <w:rFonts w:cs="Arial"/>
        </w:rPr>
        <w:t xml:space="preserve">, DiNitto, </w:t>
      </w:r>
      <w:r>
        <w:rPr>
          <w:rFonts w:cs="Arial"/>
        </w:rPr>
        <w:t xml:space="preserve">D.M., &amp; </w:t>
      </w:r>
      <w:r w:rsidRPr="004A3157">
        <w:rPr>
          <w:rFonts w:cs="Arial"/>
        </w:rPr>
        <w:t>Tiko</w:t>
      </w:r>
      <w:r>
        <w:rPr>
          <w:rFonts w:cs="Arial"/>
        </w:rPr>
        <w:t>, A</w:t>
      </w:r>
      <w:r w:rsidRPr="004A3157">
        <w:rPr>
          <w:rFonts w:cs="Arial"/>
        </w:rPr>
        <w:t>.</w:t>
      </w:r>
      <w:r>
        <w:rPr>
          <w:rFonts w:cs="Arial"/>
        </w:rPr>
        <w:t xml:space="preserve"> (2018, May)</w:t>
      </w:r>
      <w:r w:rsidR="00EC5292">
        <w:rPr>
          <w:rFonts w:cs="Arial"/>
        </w:rPr>
        <w:t>.</w:t>
      </w:r>
      <w:r w:rsidRPr="004A3157">
        <w:rPr>
          <w:rFonts w:cs="Arial"/>
        </w:rPr>
        <w:t xml:space="preserve"> Family Engagement in the child welfare system: A scoping review</w:t>
      </w:r>
      <w:r w:rsidR="00EC5292">
        <w:rPr>
          <w:rFonts w:cs="Arial"/>
        </w:rPr>
        <w:t>.</w:t>
      </w:r>
      <w:r w:rsidRPr="004A3157">
        <w:rPr>
          <w:rFonts w:cs="Arial"/>
        </w:rPr>
        <w:t xml:space="preserve"> </w:t>
      </w:r>
      <w:r w:rsidRPr="00EC5292">
        <w:rPr>
          <w:rFonts w:cs="Arial"/>
          <w:i/>
          <w:iCs/>
        </w:rPr>
        <w:t xml:space="preserve">Children and </w:t>
      </w:r>
      <w:r w:rsidR="00EC5292" w:rsidRPr="00EC5292">
        <w:rPr>
          <w:rFonts w:cs="Arial"/>
          <w:i/>
          <w:iCs/>
        </w:rPr>
        <w:t>y</w:t>
      </w:r>
      <w:r w:rsidRPr="00EC5292">
        <w:rPr>
          <w:rFonts w:cs="Arial"/>
          <w:i/>
          <w:iCs/>
        </w:rPr>
        <w:t xml:space="preserve">outh </w:t>
      </w:r>
      <w:r w:rsidR="00EC5292" w:rsidRPr="00EC5292">
        <w:rPr>
          <w:rFonts w:cs="Arial"/>
          <w:i/>
          <w:iCs/>
        </w:rPr>
        <w:t>s</w:t>
      </w:r>
      <w:r w:rsidRPr="00EC5292">
        <w:rPr>
          <w:rFonts w:cs="Arial"/>
          <w:i/>
          <w:iCs/>
        </w:rPr>
        <w:t xml:space="preserve">ervices </w:t>
      </w:r>
      <w:r w:rsidR="00EC5292" w:rsidRPr="00EC5292">
        <w:rPr>
          <w:rFonts w:cs="Arial"/>
          <w:i/>
          <w:iCs/>
        </w:rPr>
        <w:t>r</w:t>
      </w:r>
      <w:r w:rsidRPr="00EC5292">
        <w:rPr>
          <w:rFonts w:cs="Arial"/>
          <w:i/>
          <w:iCs/>
        </w:rPr>
        <w:t>eview 88</w:t>
      </w:r>
      <w:r w:rsidRPr="004A3157">
        <w:rPr>
          <w:rFonts w:cs="Arial"/>
        </w:rPr>
        <w:t xml:space="preserve">: 598-607. </w:t>
      </w:r>
      <w:hyperlink r:id="rId57" w:history="1">
        <w:r w:rsidR="00A66791" w:rsidRPr="000D7763">
          <w:rPr>
            <w:rStyle w:val="Hyperlink"/>
            <w:rFonts w:cs="Arial"/>
          </w:rPr>
          <w:t>https://doi.org/10.1016/j.childyouth.2018.03.011</w:t>
        </w:r>
      </w:hyperlink>
      <w:r w:rsidR="00A66791">
        <w:rPr>
          <w:rFonts w:cs="Arial"/>
        </w:rPr>
        <w:t>.</w:t>
      </w:r>
    </w:p>
    <w:p w14:paraId="3D5D592B" w14:textId="11F23DF3" w:rsidR="00590CA9" w:rsidRDefault="00590CA9" w:rsidP="005960E1">
      <w:pPr>
        <w:pStyle w:val="NCBibliography"/>
        <w:rPr>
          <w:rFonts w:cs="Arial"/>
        </w:rPr>
      </w:pPr>
      <w:r w:rsidRPr="00590CA9">
        <w:rPr>
          <w:rFonts w:cs="Arial"/>
        </w:rPr>
        <w:t>Weld, N</w:t>
      </w:r>
      <w:r>
        <w:rPr>
          <w:rFonts w:cs="Arial"/>
        </w:rPr>
        <w:t>.</w:t>
      </w:r>
      <w:r w:rsidRPr="00590CA9">
        <w:rPr>
          <w:rFonts w:cs="Arial"/>
        </w:rPr>
        <w:t xml:space="preserve"> </w:t>
      </w:r>
      <w:r>
        <w:rPr>
          <w:rFonts w:cs="Arial"/>
        </w:rPr>
        <w:t>&amp;</w:t>
      </w:r>
      <w:r w:rsidRPr="00590CA9">
        <w:rPr>
          <w:rFonts w:cs="Arial"/>
        </w:rPr>
        <w:t xml:space="preserve"> Parker</w:t>
      </w:r>
      <w:r>
        <w:rPr>
          <w:rFonts w:cs="Arial"/>
        </w:rPr>
        <w:t>, S.</w:t>
      </w:r>
      <w:r w:rsidR="00783ADA">
        <w:rPr>
          <w:rFonts w:cs="Arial"/>
        </w:rPr>
        <w:t xml:space="preserve"> (n.d.)</w:t>
      </w:r>
      <w:r w:rsidRPr="00590CA9">
        <w:rPr>
          <w:rFonts w:cs="Arial"/>
        </w:rPr>
        <w:t xml:space="preserve">. </w:t>
      </w:r>
      <w:r w:rsidRPr="00783ADA">
        <w:rPr>
          <w:rFonts w:cs="Arial"/>
          <w:i/>
          <w:iCs/>
        </w:rPr>
        <w:t>Using the Three Houses Tool. Partnering for Safety</w:t>
      </w:r>
      <w:r w:rsidRPr="00590CA9">
        <w:rPr>
          <w:rFonts w:cs="Arial"/>
        </w:rPr>
        <w:t>. https://www.partneringforsafety.com/uploads/2/2/3/9/22399958/three_houses_booklet_updated.pdf</w:t>
      </w:r>
    </w:p>
    <w:p w14:paraId="416B4B1B" w14:textId="6A544163" w:rsidR="00952745" w:rsidRDefault="00952745" w:rsidP="005960E1">
      <w:pPr>
        <w:pStyle w:val="NCBibliography"/>
        <w:rPr>
          <w:rFonts w:cs="Arial"/>
        </w:rPr>
      </w:pPr>
      <w:r w:rsidRPr="00952745">
        <w:rPr>
          <w:rFonts w:cs="Arial"/>
        </w:rPr>
        <w:t>Wessells, M</w:t>
      </w:r>
      <w:r>
        <w:rPr>
          <w:rFonts w:cs="Arial"/>
        </w:rPr>
        <w:t>.</w:t>
      </w:r>
      <w:r w:rsidRPr="00952745">
        <w:rPr>
          <w:rFonts w:cs="Arial"/>
        </w:rPr>
        <w:t xml:space="preserve">G. </w:t>
      </w:r>
      <w:r>
        <w:rPr>
          <w:rFonts w:cs="Arial"/>
        </w:rPr>
        <w:t xml:space="preserve">(2015). </w:t>
      </w:r>
      <w:r w:rsidRPr="00952745">
        <w:rPr>
          <w:rFonts w:cs="Arial"/>
        </w:rPr>
        <w:t xml:space="preserve">Bottom-up approaches to strengthening child protection systems: Placing children, families, and communities at the center. </w:t>
      </w:r>
      <w:r w:rsidRPr="00952745">
        <w:rPr>
          <w:rFonts w:cs="Arial"/>
          <w:i/>
          <w:iCs/>
        </w:rPr>
        <w:t>Child abuse &amp; neglect 43</w:t>
      </w:r>
      <w:r w:rsidRPr="00952745">
        <w:rPr>
          <w:rFonts w:cs="Arial"/>
        </w:rPr>
        <w:t>: 8-21.</w:t>
      </w:r>
    </w:p>
    <w:p w14:paraId="59125921" w14:textId="7592C2C5" w:rsidR="007243B5" w:rsidRDefault="007243B5" w:rsidP="005960E1">
      <w:pPr>
        <w:pStyle w:val="NCBibliography"/>
        <w:rPr>
          <w:rFonts w:cs="Arial"/>
        </w:rPr>
      </w:pPr>
      <w:r w:rsidRPr="007243B5">
        <w:rPr>
          <w:rFonts w:cs="Arial"/>
        </w:rPr>
        <w:t>Yordy, J.</w:t>
      </w:r>
      <w:r>
        <w:rPr>
          <w:rFonts w:cs="Arial"/>
        </w:rPr>
        <w:t xml:space="preserve"> (2023, February 1). </w:t>
      </w:r>
      <w:r w:rsidRPr="007243B5">
        <w:rPr>
          <w:rFonts w:cs="Arial"/>
          <w:i/>
          <w:iCs/>
        </w:rPr>
        <w:t xml:space="preserve">Poverty and Child Neglect: How did we get it wrong? </w:t>
      </w:r>
      <w:r w:rsidR="008D647E">
        <w:rPr>
          <w:rFonts w:cs="Arial"/>
        </w:rPr>
        <w:t xml:space="preserve">Washington, DC: National Conference of State Legislatures. </w:t>
      </w:r>
      <w:r w:rsidRPr="007243B5">
        <w:rPr>
          <w:rFonts w:cs="Arial"/>
        </w:rPr>
        <w:t>https://www.ncsl.org/state-legislatures-news/details/poverty-and-child-neglect-how-did-we-get-it-wrong</w:t>
      </w:r>
    </w:p>
    <w:p w14:paraId="2C72F011" w14:textId="77777777" w:rsidR="00DE50B6" w:rsidRDefault="00DE50B6" w:rsidP="00DE50B6">
      <w:pPr>
        <w:pStyle w:val="NCBibliography"/>
      </w:pPr>
    </w:p>
    <w:p w14:paraId="4273045E" w14:textId="77777777" w:rsidR="00DE50B6" w:rsidRPr="00DE50B6" w:rsidRDefault="00DE50B6" w:rsidP="00DE50B6">
      <w:pPr>
        <w:pStyle w:val="NCBibliography"/>
        <w:sectPr w:rsidR="00DE50B6" w:rsidRPr="00DE50B6" w:rsidSect="00C97EBF">
          <w:headerReference w:type="first" r:id="rId58"/>
          <w:footerReference w:type="first" r:id="rId59"/>
          <w:pgSz w:w="12240" w:h="15840"/>
          <w:pgMar w:top="1440" w:right="1440" w:bottom="1170" w:left="1440" w:header="630" w:footer="576" w:gutter="0"/>
          <w:pgNumType w:start="1"/>
          <w:cols w:space="720"/>
          <w:titlePg/>
          <w:docGrid w:linePitch="360"/>
        </w:sectPr>
      </w:pPr>
    </w:p>
    <w:p w14:paraId="6BABC522" w14:textId="20CA5BA8" w:rsidR="003C6988" w:rsidRDefault="00F915BB" w:rsidP="00933C9D">
      <w:pPr>
        <w:pStyle w:val="Heading1"/>
        <w:rPr>
          <w:rFonts w:cs="Arial"/>
        </w:rPr>
      </w:pPr>
      <w:bookmarkStart w:id="68" w:name="_Toc176771928"/>
      <w:bookmarkStart w:id="69" w:name="_Toc181953974"/>
      <w:r>
        <w:t>Appendix</w:t>
      </w:r>
      <w:r w:rsidR="002E791A">
        <w:t>: Handouts</w:t>
      </w:r>
      <w:bookmarkEnd w:id="68"/>
      <w:bookmarkEnd w:id="69"/>
    </w:p>
    <w:p w14:paraId="0D2A8826" w14:textId="77777777" w:rsidR="00D310E4" w:rsidRDefault="00D310E4" w:rsidP="00D310E4">
      <w:pPr>
        <w:pStyle w:val="TOC2"/>
        <w:rPr>
          <w:rFonts w:asciiTheme="minorHAnsi" w:eastAsiaTheme="minorEastAsia" w:hAnsiTheme="minorHAnsi" w:cstheme="minorBidi"/>
          <w:kern w:val="2"/>
          <w14:ligatures w14:val="standardContextual"/>
        </w:rPr>
      </w:pPr>
      <w:hyperlink w:anchor="_Toc181953975" w:history="1">
        <w:r w:rsidRPr="00A649BA">
          <w:rPr>
            <w:rStyle w:val="Hyperlink"/>
            <w:lang w:eastAsia="ja-JP"/>
          </w:rPr>
          <w:t>Underlying Beliefs of Family-Centered Practice and Principles of Partnership</w:t>
        </w:r>
        <w:r>
          <w:rPr>
            <w:webHidden/>
          </w:rPr>
          <w:tab/>
        </w:r>
        <w:r>
          <w:rPr>
            <w:webHidden/>
          </w:rPr>
          <w:fldChar w:fldCharType="begin"/>
        </w:r>
        <w:r>
          <w:rPr>
            <w:webHidden/>
          </w:rPr>
          <w:instrText xml:space="preserve"> PAGEREF _Toc181953975 \h </w:instrText>
        </w:r>
        <w:r>
          <w:rPr>
            <w:webHidden/>
          </w:rPr>
        </w:r>
        <w:r>
          <w:rPr>
            <w:webHidden/>
          </w:rPr>
          <w:fldChar w:fldCharType="separate"/>
        </w:r>
        <w:r>
          <w:rPr>
            <w:webHidden/>
          </w:rPr>
          <w:t>2</w:t>
        </w:r>
        <w:r>
          <w:rPr>
            <w:webHidden/>
          </w:rPr>
          <w:fldChar w:fldCharType="end"/>
        </w:r>
      </w:hyperlink>
    </w:p>
    <w:p w14:paraId="2AB6081D" w14:textId="77777777" w:rsidR="000C5CEB" w:rsidRDefault="000C5CEB" w:rsidP="000C5CEB">
      <w:pPr>
        <w:pStyle w:val="TOC2"/>
        <w:rPr>
          <w:rFonts w:asciiTheme="minorHAnsi" w:eastAsiaTheme="minorEastAsia" w:hAnsiTheme="minorHAnsi" w:cstheme="minorBidi"/>
          <w:kern w:val="2"/>
          <w14:ligatures w14:val="standardContextual"/>
        </w:rPr>
      </w:pPr>
      <w:hyperlink w:anchor="_Toc181953976" w:history="1">
        <w:r w:rsidRPr="00A649BA">
          <w:rPr>
            <w:rStyle w:val="Hyperlink"/>
          </w:rPr>
          <w:t>Family Engagement: Partnering With Families to Improve Child Welfare Outcomes</w:t>
        </w:r>
        <w:r>
          <w:rPr>
            <w:webHidden/>
          </w:rPr>
          <w:tab/>
        </w:r>
        <w:r>
          <w:rPr>
            <w:webHidden/>
          </w:rPr>
          <w:fldChar w:fldCharType="begin"/>
        </w:r>
        <w:r>
          <w:rPr>
            <w:webHidden/>
          </w:rPr>
          <w:instrText xml:space="preserve"> PAGEREF _Toc181953976 \h </w:instrText>
        </w:r>
        <w:r>
          <w:rPr>
            <w:webHidden/>
          </w:rPr>
        </w:r>
        <w:r>
          <w:rPr>
            <w:webHidden/>
          </w:rPr>
          <w:fldChar w:fldCharType="separate"/>
        </w:r>
        <w:r>
          <w:rPr>
            <w:webHidden/>
          </w:rPr>
          <w:t>3</w:t>
        </w:r>
        <w:r>
          <w:rPr>
            <w:webHidden/>
          </w:rPr>
          <w:fldChar w:fldCharType="end"/>
        </w:r>
      </w:hyperlink>
    </w:p>
    <w:p w14:paraId="2461FBA8" w14:textId="77777777" w:rsidR="000C5CEB" w:rsidRDefault="000C5CEB" w:rsidP="000C5CEB">
      <w:pPr>
        <w:pStyle w:val="TOC2"/>
        <w:rPr>
          <w:rFonts w:asciiTheme="minorHAnsi" w:eastAsiaTheme="minorEastAsia" w:hAnsiTheme="minorHAnsi" w:cstheme="minorBidi"/>
          <w:kern w:val="2"/>
          <w14:ligatures w14:val="standardContextual"/>
        </w:rPr>
      </w:pPr>
      <w:hyperlink w:anchor="_Toc181953977" w:history="1">
        <w:r w:rsidRPr="00A649BA">
          <w:rPr>
            <w:rStyle w:val="Hyperlink"/>
          </w:rPr>
          <w:t>Beyond a Trauma-Informed Approach and Towards Shame-Sensitive Practice</w:t>
        </w:r>
        <w:r>
          <w:rPr>
            <w:webHidden/>
          </w:rPr>
          <w:tab/>
        </w:r>
        <w:r>
          <w:rPr>
            <w:webHidden/>
          </w:rPr>
          <w:fldChar w:fldCharType="begin"/>
        </w:r>
        <w:r>
          <w:rPr>
            <w:webHidden/>
          </w:rPr>
          <w:instrText xml:space="preserve"> PAGEREF _Toc181953977 \h </w:instrText>
        </w:r>
        <w:r>
          <w:rPr>
            <w:webHidden/>
          </w:rPr>
        </w:r>
        <w:r>
          <w:rPr>
            <w:webHidden/>
          </w:rPr>
          <w:fldChar w:fldCharType="separate"/>
        </w:r>
        <w:r>
          <w:rPr>
            <w:webHidden/>
          </w:rPr>
          <w:t>20</w:t>
        </w:r>
        <w:r>
          <w:rPr>
            <w:webHidden/>
          </w:rPr>
          <w:fldChar w:fldCharType="end"/>
        </w:r>
      </w:hyperlink>
    </w:p>
    <w:p w14:paraId="5E001B92" w14:textId="77777777" w:rsidR="000C5CEB" w:rsidRDefault="000C5CEB" w:rsidP="000C5CEB">
      <w:pPr>
        <w:pStyle w:val="TOC2"/>
        <w:rPr>
          <w:rFonts w:asciiTheme="minorHAnsi" w:eastAsiaTheme="minorEastAsia" w:hAnsiTheme="minorHAnsi" w:cstheme="minorBidi"/>
          <w:kern w:val="2"/>
          <w14:ligatures w14:val="standardContextual"/>
        </w:rPr>
      </w:pPr>
      <w:hyperlink w:anchor="_Toc181953978" w:history="1">
        <w:r w:rsidRPr="00A649BA">
          <w:rPr>
            <w:rStyle w:val="Hyperlink"/>
          </w:rPr>
          <w:t>Solution-Focused Interviewing Skills and Questions</w:t>
        </w:r>
        <w:r>
          <w:rPr>
            <w:webHidden/>
          </w:rPr>
          <w:tab/>
        </w:r>
        <w:r>
          <w:rPr>
            <w:webHidden/>
          </w:rPr>
          <w:fldChar w:fldCharType="begin"/>
        </w:r>
        <w:r>
          <w:rPr>
            <w:webHidden/>
          </w:rPr>
          <w:instrText xml:space="preserve"> PAGEREF _Toc181953978 \h </w:instrText>
        </w:r>
        <w:r>
          <w:rPr>
            <w:webHidden/>
          </w:rPr>
        </w:r>
        <w:r>
          <w:rPr>
            <w:webHidden/>
          </w:rPr>
          <w:fldChar w:fldCharType="separate"/>
        </w:r>
        <w:r>
          <w:rPr>
            <w:webHidden/>
          </w:rPr>
          <w:t>30</w:t>
        </w:r>
        <w:r>
          <w:rPr>
            <w:webHidden/>
          </w:rPr>
          <w:fldChar w:fldCharType="end"/>
        </w:r>
      </w:hyperlink>
    </w:p>
    <w:p w14:paraId="452E8B14" w14:textId="77777777" w:rsidR="000C5CEB" w:rsidRDefault="000C5CEB" w:rsidP="000C5CEB">
      <w:pPr>
        <w:pStyle w:val="TOC2"/>
        <w:rPr>
          <w:rFonts w:asciiTheme="minorHAnsi" w:eastAsiaTheme="minorEastAsia" w:hAnsiTheme="minorHAnsi" w:cstheme="minorBidi"/>
          <w:kern w:val="2"/>
          <w14:ligatures w14:val="standardContextual"/>
        </w:rPr>
      </w:pPr>
      <w:hyperlink w:anchor="_Toc181953979" w:history="1">
        <w:r w:rsidRPr="00A649BA">
          <w:rPr>
            <w:rStyle w:val="Hyperlink"/>
          </w:rPr>
          <w:t>Protective Capacity</w:t>
        </w:r>
        <w:r>
          <w:rPr>
            <w:webHidden/>
          </w:rPr>
          <w:tab/>
        </w:r>
        <w:r>
          <w:rPr>
            <w:webHidden/>
          </w:rPr>
          <w:fldChar w:fldCharType="begin"/>
        </w:r>
        <w:r>
          <w:rPr>
            <w:webHidden/>
          </w:rPr>
          <w:instrText xml:space="preserve"> PAGEREF _Toc181953979 \h </w:instrText>
        </w:r>
        <w:r>
          <w:rPr>
            <w:webHidden/>
          </w:rPr>
        </w:r>
        <w:r>
          <w:rPr>
            <w:webHidden/>
          </w:rPr>
          <w:fldChar w:fldCharType="separate"/>
        </w:r>
        <w:r>
          <w:rPr>
            <w:webHidden/>
          </w:rPr>
          <w:t>38</w:t>
        </w:r>
        <w:r>
          <w:rPr>
            <w:webHidden/>
          </w:rPr>
          <w:fldChar w:fldCharType="end"/>
        </w:r>
      </w:hyperlink>
    </w:p>
    <w:p w14:paraId="259A4C58" w14:textId="77777777" w:rsidR="000C5CEB" w:rsidRDefault="000C5CEB" w:rsidP="000C5CEB">
      <w:pPr>
        <w:pStyle w:val="TOC2"/>
        <w:rPr>
          <w:rFonts w:asciiTheme="minorHAnsi" w:eastAsiaTheme="minorEastAsia" w:hAnsiTheme="minorHAnsi" w:cstheme="minorBidi"/>
          <w:kern w:val="2"/>
          <w14:ligatures w14:val="standardContextual"/>
        </w:rPr>
      </w:pPr>
      <w:hyperlink w:anchor="_Toc181953980" w:history="1">
        <w:r w:rsidRPr="00A649BA">
          <w:rPr>
            <w:rStyle w:val="Hyperlink"/>
          </w:rPr>
          <w:t>Assessing Self-Assessment</w:t>
        </w:r>
        <w:r>
          <w:rPr>
            <w:webHidden/>
          </w:rPr>
          <w:tab/>
        </w:r>
        <w:r>
          <w:rPr>
            <w:webHidden/>
          </w:rPr>
          <w:fldChar w:fldCharType="begin"/>
        </w:r>
        <w:r>
          <w:rPr>
            <w:webHidden/>
          </w:rPr>
          <w:instrText xml:space="preserve"> PAGEREF _Toc181953980 \h </w:instrText>
        </w:r>
        <w:r>
          <w:rPr>
            <w:webHidden/>
          </w:rPr>
        </w:r>
        <w:r>
          <w:rPr>
            <w:webHidden/>
          </w:rPr>
          <w:fldChar w:fldCharType="separate"/>
        </w:r>
        <w:r>
          <w:rPr>
            <w:webHidden/>
          </w:rPr>
          <w:t>41</w:t>
        </w:r>
        <w:r>
          <w:rPr>
            <w:webHidden/>
          </w:rPr>
          <w:fldChar w:fldCharType="end"/>
        </w:r>
      </w:hyperlink>
    </w:p>
    <w:p w14:paraId="786021E4" w14:textId="45D997C3" w:rsidR="0051028C" w:rsidRPr="003D7156" w:rsidRDefault="00BF21BF" w:rsidP="00244E81">
      <w:pPr>
        <w:pStyle w:val="Heading2"/>
        <w:rPr>
          <w:rFonts w:asciiTheme="minorHAnsi" w:eastAsiaTheme="minorEastAsia" w:hAnsiTheme="minorHAnsi" w:cstheme="minorBidi"/>
          <w:kern w:val="2"/>
          <w14:ligatures w14:val="standardContextual"/>
        </w:rPr>
      </w:pPr>
      <w:r>
        <w:br w:type="page"/>
      </w:r>
      <w:bookmarkStart w:id="70" w:name="_Toc176771929"/>
      <w:bookmarkStart w:id="71" w:name="_Toc181953975"/>
      <w:r w:rsidR="0051028C" w:rsidRPr="00EB507E">
        <w:rPr>
          <w:lang w:eastAsia="ja-JP"/>
        </w:rPr>
        <w:t xml:space="preserve">Underlying Beliefs </w:t>
      </w:r>
      <w:r w:rsidR="00657776">
        <w:rPr>
          <w:lang w:eastAsia="ja-JP"/>
        </w:rPr>
        <w:t xml:space="preserve">of </w:t>
      </w:r>
      <w:r w:rsidR="0051028C" w:rsidRPr="00EB507E">
        <w:rPr>
          <w:lang w:eastAsia="ja-JP"/>
        </w:rPr>
        <w:t>Family-Centered Practice</w:t>
      </w:r>
      <w:r w:rsidR="00657776">
        <w:rPr>
          <w:lang w:eastAsia="ja-JP"/>
        </w:rPr>
        <w:t xml:space="preserve"> </w:t>
      </w:r>
      <w:r w:rsidR="0051028C" w:rsidRPr="00EB507E">
        <w:rPr>
          <w:lang w:eastAsia="ja-JP"/>
        </w:rPr>
        <w:t>and Principles of Partnership</w:t>
      </w:r>
      <w:bookmarkEnd w:id="70"/>
      <w:bookmarkEnd w:id="71"/>
    </w:p>
    <w:tbl>
      <w:tblPr>
        <w:tblStyle w:val="TableGrid1"/>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0252"/>
      </w:tblGrid>
      <w:tr w:rsidR="0051028C" w:rsidRPr="00EB507E" w14:paraId="151C1BA8" w14:textId="77777777" w:rsidTr="00244E81">
        <w:trPr>
          <w:trHeight w:val="300"/>
        </w:trPr>
        <w:tc>
          <w:tcPr>
            <w:tcW w:w="10252" w:type="dxa"/>
            <w:shd w:val="clear" w:color="auto" w:fill="BFBFBF"/>
            <w:tcMar>
              <w:left w:w="105" w:type="dxa"/>
              <w:right w:w="105" w:type="dxa"/>
            </w:tcMar>
          </w:tcPr>
          <w:p w14:paraId="1B011F57" w14:textId="77777777" w:rsidR="0051028C" w:rsidRPr="00EB507E" w:rsidRDefault="0051028C">
            <w:pPr>
              <w:pStyle w:val="NCNormal"/>
              <w:rPr>
                <w:rFonts w:eastAsia="Arial"/>
              </w:rPr>
            </w:pPr>
            <w:r w:rsidRPr="00EB507E">
              <w:rPr>
                <w:rFonts w:eastAsia="Arial"/>
              </w:rPr>
              <w:t>Underlying Beliefs of Family-Centered Practice</w:t>
            </w:r>
          </w:p>
        </w:tc>
      </w:tr>
      <w:tr w:rsidR="0051028C" w:rsidRPr="00EB507E" w14:paraId="12C35621" w14:textId="77777777" w:rsidTr="00244E81">
        <w:trPr>
          <w:trHeight w:val="300"/>
        </w:trPr>
        <w:tc>
          <w:tcPr>
            <w:tcW w:w="10252" w:type="dxa"/>
            <w:tcMar>
              <w:left w:w="105" w:type="dxa"/>
              <w:right w:w="105" w:type="dxa"/>
            </w:tcMar>
          </w:tcPr>
          <w:p w14:paraId="725DC7B5" w14:textId="4829E115" w:rsidR="0051028C" w:rsidRPr="00EB507E" w:rsidRDefault="0051028C">
            <w:pPr>
              <w:pStyle w:val="NCNormal"/>
              <w:rPr>
                <w:rFonts w:eastAsia="Arial"/>
              </w:rPr>
            </w:pPr>
            <w:r w:rsidRPr="00EB507E">
              <w:rPr>
                <w:rFonts w:eastAsia="Arial"/>
              </w:rPr>
              <w:t>Safety of the children is the first concern</w:t>
            </w:r>
            <w:r w:rsidR="00BE79CA">
              <w:rPr>
                <w:rFonts w:eastAsia="Arial"/>
              </w:rPr>
              <w:t>.</w:t>
            </w:r>
          </w:p>
        </w:tc>
      </w:tr>
      <w:tr w:rsidR="0051028C" w:rsidRPr="00EB507E" w14:paraId="2C914A81" w14:textId="77777777" w:rsidTr="00244E81">
        <w:trPr>
          <w:trHeight w:val="300"/>
        </w:trPr>
        <w:tc>
          <w:tcPr>
            <w:tcW w:w="10252" w:type="dxa"/>
            <w:tcMar>
              <w:left w:w="105" w:type="dxa"/>
              <w:right w:w="105" w:type="dxa"/>
            </w:tcMar>
          </w:tcPr>
          <w:p w14:paraId="6ACBEEB3" w14:textId="09ACC011" w:rsidR="0051028C" w:rsidRPr="00EB507E" w:rsidRDefault="0051028C">
            <w:pPr>
              <w:pStyle w:val="NCNormal"/>
              <w:rPr>
                <w:rFonts w:eastAsia="Arial"/>
              </w:rPr>
            </w:pPr>
            <w:r w:rsidRPr="00EB507E">
              <w:rPr>
                <w:rFonts w:eastAsia="Arial"/>
              </w:rPr>
              <w:t>Children have a right to their family</w:t>
            </w:r>
            <w:r w:rsidR="00BE79CA">
              <w:rPr>
                <w:rFonts w:eastAsia="Arial"/>
              </w:rPr>
              <w:t>.</w:t>
            </w:r>
          </w:p>
        </w:tc>
      </w:tr>
      <w:tr w:rsidR="0051028C" w:rsidRPr="00EB507E" w14:paraId="33A9A357" w14:textId="77777777" w:rsidTr="00244E81">
        <w:trPr>
          <w:trHeight w:val="300"/>
        </w:trPr>
        <w:tc>
          <w:tcPr>
            <w:tcW w:w="10252" w:type="dxa"/>
            <w:tcMar>
              <w:left w:w="105" w:type="dxa"/>
              <w:right w:w="105" w:type="dxa"/>
            </w:tcMar>
          </w:tcPr>
          <w:p w14:paraId="5CE40BE8" w14:textId="4351130F" w:rsidR="0051028C" w:rsidRPr="00EB507E" w:rsidRDefault="0051028C">
            <w:pPr>
              <w:pStyle w:val="NCNormal"/>
              <w:rPr>
                <w:rFonts w:eastAsia="Arial"/>
              </w:rPr>
            </w:pPr>
            <w:r w:rsidRPr="00EB507E">
              <w:rPr>
                <w:rFonts w:eastAsia="Arial"/>
              </w:rPr>
              <w:t>The family is the fundamental resource for nurturing children</w:t>
            </w:r>
            <w:r w:rsidR="00BE79CA">
              <w:rPr>
                <w:rFonts w:eastAsia="Arial"/>
              </w:rPr>
              <w:t>.</w:t>
            </w:r>
          </w:p>
        </w:tc>
      </w:tr>
      <w:tr w:rsidR="0051028C" w:rsidRPr="00EB507E" w14:paraId="34F62224" w14:textId="77777777" w:rsidTr="00244E81">
        <w:trPr>
          <w:trHeight w:val="300"/>
        </w:trPr>
        <w:tc>
          <w:tcPr>
            <w:tcW w:w="10252" w:type="dxa"/>
            <w:tcMar>
              <w:left w:w="105" w:type="dxa"/>
              <w:right w:w="105" w:type="dxa"/>
            </w:tcMar>
          </w:tcPr>
          <w:p w14:paraId="0DEC1534" w14:textId="1854F9D9" w:rsidR="0051028C" w:rsidRPr="00EB507E" w:rsidRDefault="0051028C">
            <w:pPr>
              <w:pStyle w:val="NCNormal"/>
              <w:rPr>
                <w:rFonts w:eastAsia="Arial"/>
              </w:rPr>
            </w:pPr>
            <w:r w:rsidRPr="00EB507E">
              <w:rPr>
                <w:rFonts w:eastAsia="Arial"/>
              </w:rPr>
              <w:t>Parents should be supported in their efforts to care for their children</w:t>
            </w:r>
            <w:r w:rsidR="00BE79CA">
              <w:rPr>
                <w:rFonts w:eastAsia="Arial"/>
              </w:rPr>
              <w:t>.</w:t>
            </w:r>
          </w:p>
        </w:tc>
      </w:tr>
      <w:tr w:rsidR="0051028C" w:rsidRPr="00EB507E" w14:paraId="4D8AE1A2" w14:textId="77777777" w:rsidTr="00244E81">
        <w:trPr>
          <w:trHeight w:val="300"/>
        </w:trPr>
        <w:tc>
          <w:tcPr>
            <w:tcW w:w="10252" w:type="dxa"/>
            <w:tcMar>
              <w:left w:w="105" w:type="dxa"/>
              <w:right w:w="105" w:type="dxa"/>
            </w:tcMar>
          </w:tcPr>
          <w:p w14:paraId="61888609" w14:textId="77777777" w:rsidR="0051028C" w:rsidRPr="00EB507E" w:rsidRDefault="0051028C">
            <w:pPr>
              <w:pStyle w:val="NCNormal"/>
              <w:rPr>
                <w:rFonts w:eastAsia="Arial"/>
              </w:rPr>
            </w:pPr>
            <w:r w:rsidRPr="00EB507E">
              <w:rPr>
                <w:rFonts w:eastAsia="Arial"/>
              </w:rPr>
              <w:t>Families are diverse and have the right to be respected for their special culture, racial, ethnic, and religious traditions; children can flourish in different types of families.</w:t>
            </w:r>
          </w:p>
        </w:tc>
      </w:tr>
      <w:tr w:rsidR="0051028C" w:rsidRPr="00EB507E" w14:paraId="43E1DD18" w14:textId="77777777" w:rsidTr="00244E81">
        <w:trPr>
          <w:trHeight w:val="300"/>
        </w:trPr>
        <w:tc>
          <w:tcPr>
            <w:tcW w:w="10252" w:type="dxa"/>
            <w:tcMar>
              <w:left w:w="105" w:type="dxa"/>
              <w:right w:w="105" w:type="dxa"/>
            </w:tcMar>
          </w:tcPr>
          <w:p w14:paraId="63FEDFF0" w14:textId="0F01B3AE" w:rsidR="0051028C" w:rsidRPr="00EB507E" w:rsidRDefault="0051028C">
            <w:pPr>
              <w:pStyle w:val="NCNormal"/>
              <w:rPr>
                <w:rFonts w:eastAsia="Arial"/>
              </w:rPr>
            </w:pPr>
            <w:r w:rsidRPr="00EB507E">
              <w:rPr>
                <w:rFonts w:eastAsia="Arial"/>
              </w:rPr>
              <w:t>A crisis is an opportunity for change</w:t>
            </w:r>
            <w:r w:rsidR="00BE79CA">
              <w:rPr>
                <w:rFonts w:eastAsia="Arial"/>
              </w:rPr>
              <w:t>.</w:t>
            </w:r>
          </w:p>
        </w:tc>
      </w:tr>
      <w:tr w:rsidR="0051028C" w:rsidRPr="00EB507E" w14:paraId="4F2E3E24" w14:textId="77777777" w:rsidTr="00244E81">
        <w:trPr>
          <w:trHeight w:val="300"/>
        </w:trPr>
        <w:tc>
          <w:tcPr>
            <w:tcW w:w="10252" w:type="dxa"/>
            <w:tcMar>
              <w:left w:w="105" w:type="dxa"/>
              <w:right w:w="105" w:type="dxa"/>
            </w:tcMar>
          </w:tcPr>
          <w:p w14:paraId="4AEBB291" w14:textId="4F56D661" w:rsidR="0051028C" w:rsidRPr="00EB507E" w:rsidRDefault="0051028C">
            <w:pPr>
              <w:pStyle w:val="NCNormal"/>
              <w:rPr>
                <w:rFonts w:eastAsia="Arial"/>
              </w:rPr>
            </w:pPr>
            <w:r w:rsidRPr="00EB507E">
              <w:rPr>
                <w:rFonts w:eastAsia="Arial"/>
              </w:rPr>
              <w:t>Inappropriate interventions can do harm</w:t>
            </w:r>
            <w:r w:rsidR="00BE79CA">
              <w:rPr>
                <w:rFonts w:eastAsia="Arial"/>
              </w:rPr>
              <w:t>.</w:t>
            </w:r>
          </w:p>
        </w:tc>
      </w:tr>
      <w:tr w:rsidR="0051028C" w:rsidRPr="00EB507E" w14:paraId="36670510" w14:textId="77777777" w:rsidTr="00244E81">
        <w:trPr>
          <w:trHeight w:val="300"/>
        </w:trPr>
        <w:tc>
          <w:tcPr>
            <w:tcW w:w="10252" w:type="dxa"/>
            <w:tcMar>
              <w:left w:w="105" w:type="dxa"/>
              <w:right w:w="105" w:type="dxa"/>
            </w:tcMar>
          </w:tcPr>
          <w:p w14:paraId="3C12C046" w14:textId="516B1B9B" w:rsidR="0051028C" w:rsidRPr="00EB507E" w:rsidRDefault="0051028C">
            <w:pPr>
              <w:pStyle w:val="NCNormal"/>
              <w:rPr>
                <w:rFonts w:eastAsia="Arial"/>
              </w:rPr>
            </w:pPr>
            <w:r w:rsidRPr="00EB507E">
              <w:rPr>
                <w:rFonts w:eastAsia="Arial"/>
              </w:rPr>
              <w:t>Families who seem hopeless can grow and change</w:t>
            </w:r>
            <w:r w:rsidR="00BE79CA">
              <w:rPr>
                <w:rFonts w:eastAsia="Arial"/>
              </w:rPr>
              <w:t>.</w:t>
            </w:r>
          </w:p>
        </w:tc>
      </w:tr>
      <w:tr w:rsidR="0051028C" w:rsidRPr="00EB507E" w14:paraId="31983F9F" w14:textId="77777777" w:rsidTr="00244E81">
        <w:trPr>
          <w:trHeight w:val="300"/>
        </w:trPr>
        <w:tc>
          <w:tcPr>
            <w:tcW w:w="10252" w:type="dxa"/>
            <w:tcMar>
              <w:left w:w="105" w:type="dxa"/>
              <w:right w:w="105" w:type="dxa"/>
            </w:tcMar>
          </w:tcPr>
          <w:p w14:paraId="293A032B" w14:textId="150EF762" w:rsidR="0051028C" w:rsidRPr="00EB507E" w:rsidRDefault="0051028C">
            <w:pPr>
              <w:pStyle w:val="NCNormal"/>
              <w:rPr>
                <w:rFonts w:eastAsia="Arial"/>
              </w:rPr>
            </w:pPr>
            <w:r w:rsidRPr="00EB507E">
              <w:rPr>
                <w:rFonts w:eastAsia="Arial"/>
              </w:rPr>
              <w:t>Family members are our partners</w:t>
            </w:r>
            <w:r w:rsidR="00BE79CA">
              <w:rPr>
                <w:rFonts w:eastAsia="Arial"/>
              </w:rPr>
              <w:t>.</w:t>
            </w:r>
          </w:p>
        </w:tc>
      </w:tr>
      <w:tr w:rsidR="0051028C" w:rsidRPr="00EB507E" w14:paraId="3D4EA25D" w14:textId="77777777" w:rsidTr="00244E81">
        <w:trPr>
          <w:trHeight w:val="300"/>
        </w:trPr>
        <w:tc>
          <w:tcPr>
            <w:tcW w:w="10252" w:type="dxa"/>
            <w:tcMar>
              <w:left w:w="105" w:type="dxa"/>
              <w:right w:w="105" w:type="dxa"/>
            </w:tcMar>
          </w:tcPr>
          <w:p w14:paraId="38CD76AD" w14:textId="7A35178E" w:rsidR="0051028C" w:rsidRPr="00EB507E" w:rsidRDefault="0051028C">
            <w:pPr>
              <w:pStyle w:val="NCNormal"/>
              <w:rPr>
                <w:rFonts w:eastAsia="Arial"/>
              </w:rPr>
            </w:pPr>
            <w:r w:rsidRPr="00EB507E">
              <w:rPr>
                <w:rFonts w:eastAsia="Arial"/>
              </w:rPr>
              <w:t>It is our job to instill hope</w:t>
            </w:r>
            <w:r w:rsidR="00BE79CA">
              <w:rPr>
                <w:rFonts w:eastAsia="Arial"/>
              </w:rPr>
              <w:t>.</w:t>
            </w:r>
          </w:p>
        </w:tc>
      </w:tr>
      <w:tr w:rsidR="0051028C" w:rsidRPr="00EB507E" w14:paraId="7CF2F873" w14:textId="77777777" w:rsidTr="00244E81">
        <w:trPr>
          <w:trHeight w:val="300"/>
        </w:trPr>
        <w:tc>
          <w:tcPr>
            <w:tcW w:w="10252" w:type="dxa"/>
            <w:shd w:val="clear" w:color="auto" w:fill="BFBFBF"/>
            <w:tcMar>
              <w:left w:w="105" w:type="dxa"/>
              <w:right w:w="105" w:type="dxa"/>
            </w:tcMar>
          </w:tcPr>
          <w:p w14:paraId="0CB7A99F" w14:textId="77777777" w:rsidR="0051028C" w:rsidRPr="00EB507E" w:rsidRDefault="0051028C">
            <w:pPr>
              <w:pStyle w:val="NCNormal"/>
              <w:rPr>
                <w:rFonts w:eastAsia="Arial"/>
              </w:rPr>
            </w:pPr>
            <w:r w:rsidRPr="00EB507E">
              <w:rPr>
                <w:rFonts w:eastAsia="Arial"/>
              </w:rPr>
              <w:t>Principles of Partnership</w:t>
            </w:r>
          </w:p>
        </w:tc>
      </w:tr>
      <w:tr w:rsidR="0051028C" w:rsidRPr="00EB507E" w14:paraId="72517E05" w14:textId="77777777" w:rsidTr="00244E81">
        <w:trPr>
          <w:trHeight w:val="300"/>
        </w:trPr>
        <w:tc>
          <w:tcPr>
            <w:tcW w:w="10252" w:type="dxa"/>
            <w:tcMar>
              <w:left w:w="105" w:type="dxa"/>
              <w:right w:w="105" w:type="dxa"/>
            </w:tcMar>
          </w:tcPr>
          <w:p w14:paraId="10323CC1" w14:textId="61D5A230" w:rsidR="0051028C" w:rsidRPr="00EB507E" w:rsidRDefault="0051028C">
            <w:pPr>
              <w:pStyle w:val="NCNormal"/>
              <w:rPr>
                <w:rFonts w:eastAsia="Arial"/>
              </w:rPr>
            </w:pPr>
            <w:r w:rsidRPr="00EB507E">
              <w:rPr>
                <w:rFonts w:eastAsia="Arial"/>
              </w:rPr>
              <w:t>Everyone desires respect</w:t>
            </w:r>
            <w:r w:rsidR="00BE79CA">
              <w:rPr>
                <w:rFonts w:eastAsia="Arial"/>
              </w:rPr>
              <w:t>.</w:t>
            </w:r>
          </w:p>
        </w:tc>
      </w:tr>
      <w:tr w:rsidR="0051028C" w:rsidRPr="00EB507E" w14:paraId="64834289" w14:textId="77777777" w:rsidTr="00244E81">
        <w:trPr>
          <w:trHeight w:val="300"/>
        </w:trPr>
        <w:tc>
          <w:tcPr>
            <w:tcW w:w="10252" w:type="dxa"/>
            <w:tcMar>
              <w:left w:w="105" w:type="dxa"/>
              <w:right w:w="105" w:type="dxa"/>
            </w:tcMar>
          </w:tcPr>
          <w:p w14:paraId="3B5C71B7" w14:textId="77777777" w:rsidR="0051028C" w:rsidRPr="00EB507E" w:rsidRDefault="0051028C">
            <w:pPr>
              <w:pStyle w:val="NCNormal"/>
              <w:rPr>
                <w:rFonts w:eastAsia="Arial"/>
              </w:rPr>
            </w:pPr>
            <w:r w:rsidRPr="00EB507E">
              <w:rPr>
                <w:rFonts w:eastAsia="Arial"/>
              </w:rPr>
              <w:t>Everyone needs to be heard.</w:t>
            </w:r>
          </w:p>
        </w:tc>
      </w:tr>
      <w:tr w:rsidR="0051028C" w:rsidRPr="00EB507E" w14:paraId="7C05DABF" w14:textId="77777777" w:rsidTr="00244E81">
        <w:trPr>
          <w:trHeight w:val="300"/>
        </w:trPr>
        <w:tc>
          <w:tcPr>
            <w:tcW w:w="10252" w:type="dxa"/>
            <w:tcMar>
              <w:left w:w="105" w:type="dxa"/>
              <w:right w:w="105" w:type="dxa"/>
            </w:tcMar>
          </w:tcPr>
          <w:p w14:paraId="1A9C5F6F" w14:textId="77777777" w:rsidR="0051028C" w:rsidRPr="00EB507E" w:rsidRDefault="0051028C">
            <w:pPr>
              <w:pStyle w:val="NCNormal"/>
              <w:rPr>
                <w:rFonts w:eastAsia="Arial"/>
              </w:rPr>
            </w:pPr>
            <w:r w:rsidRPr="00EB507E">
              <w:rPr>
                <w:rFonts w:eastAsia="Arial"/>
              </w:rPr>
              <w:t>Everyone has strengths.</w:t>
            </w:r>
          </w:p>
        </w:tc>
      </w:tr>
      <w:tr w:rsidR="0051028C" w:rsidRPr="00EB507E" w14:paraId="7C94DFFC" w14:textId="77777777" w:rsidTr="00244E81">
        <w:trPr>
          <w:trHeight w:val="300"/>
        </w:trPr>
        <w:tc>
          <w:tcPr>
            <w:tcW w:w="10252" w:type="dxa"/>
            <w:tcMar>
              <w:left w:w="105" w:type="dxa"/>
              <w:right w:w="105" w:type="dxa"/>
            </w:tcMar>
          </w:tcPr>
          <w:p w14:paraId="07A5BEC9" w14:textId="77777777" w:rsidR="0051028C" w:rsidRPr="00EB507E" w:rsidRDefault="0051028C">
            <w:pPr>
              <w:pStyle w:val="NCNormal"/>
              <w:rPr>
                <w:rFonts w:eastAsia="Arial"/>
              </w:rPr>
            </w:pPr>
            <w:r w:rsidRPr="00EB507E">
              <w:rPr>
                <w:rFonts w:eastAsia="Arial"/>
              </w:rPr>
              <w:t>Judgments can wait.</w:t>
            </w:r>
          </w:p>
        </w:tc>
      </w:tr>
      <w:tr w:rsidR="0051028C" w:rsidRPr="00EB507E" w14:paraId="1FCAA8CF" w14:textId="77777777" w:rsidTr="00244E81">
        <w:trPr>
          <w:trHeight w:val="300"/>
        </w:trPr>
        <w:tc>
          <w:tcPr>
            <w:tcW w:w="10252" w:type="dxa"/>
            <w:tcMar>
              <w:left w:w="105" w:type="dxa"/>
              <w:right w:w="105" w:type="dxa"/>
            </w:tcMar>
          </w:tcPr>
          <w:p w14:paraId="7661C4DF" w14:textId="77777777" w:rsidR="0051028C" w:rsidRPr="00EB507E" w:rsidRDefault="0051028C">
            <w:pPr>
              <w:pStyle w:val="NCNormal"/>
              <w:rPr>
                <w:rFonts w:eastAsia="Arial"/>
              </w:rPr>
            </w:pPr>
            <w:r w:rsidRPr="00EB507E">
              <w:rPr>
                <w:rFonts w:eastAsia="Arial"/>
              </w:rPr>
              <w:t>Partners share power.</w:t>
            </w:r>
          </w:p>
        </w:tc>
      </w:tr>
      <w:tr w:rsidR="0051028C" w:rsidRPr="00EB507E" w14:paraId="63B7FBEE" w14:textId="77777777" w:rsidTr="00244E81">
        <w:trPr>
          <w:trHeight w:val="300"/>
        </w:trPr>
        <w:tc>
          <w:tcPr>
            <w:tcW w:w="10252" w:type="dxa"/>
            <w:tcMar>
              <w:left w:w="105" w:type="dxa"/>
              <w:right w:w="105" w:type="dxa"/>
            </w:tcMar>
          </w:tcPr>
          <w:p w14:paraId="3CBAC22D" w14:textId="77777777" w:rsidR="0051028C" w:rsidRPr="00EB507E" w:rsidRDefault="0051028C">
            <w:pPr>
              <w:pStyle w:val="NCNormal"/>
              <w:rPr>
                <w:rFonts w:eastAsia="Arial"/>
              </w:rPr>
            </w:pPr>
            <w:r w:rsidRPr="00EB507E">
              <w:rPr>
                <w:rFonts w:eastAsia="Arial"/>
              </w:rPr>
              <w:t>Partnership is a process.</w:t>
            </w:r>
          </w:p>
        </w:tc>
      </w:tr>
      <w:tr w:rsidR="0051028C" w:rsidRPr="00EB507E" w14:paraId="18E76B09" w14:textId="77777777" w:rsidTr="00244E81">
        <w:trPr>
          <w:trHeight w:val="300"/>
        </w:trPr>
        <w:tc>
          <w:tcPr>
            <w:tcW w:w="10252" w:type="dxa"/>
            <w:tcMar>
              <w:left w:w="105" w:type="dxa"/>
              <w:right w:w="105" w:type="dxa"/>
            </w:tcMar>
          </w:tcPr>
          <w:p w14:paraId="2448D385" w14:textId="5BBBF22A" w:rsidR="0051028C" w:rsidRPr="00EB507E" w:rsidRDefault="0051028C">
            <w:pPr>
              <w:pStyle w:val="NCNormal"/>
              <w:rPr>
                <w:rFonts w:eastAsia="Arial"/>
              </w:rPr>
            </w:pPr>
            <w:r w:rsidRPr="00EB507E">
              <w:rPr>
                <w:rFonts w:eastAsia="Arial"/>
              </w:rPr>
              <w:t>Inappropriate interventions can do harm</w:t>
            </w:r>
            <w:r w:rsidR="00BE79CA">
              <w:rPr>
                <w:rFonts w:eastAsia="Arial"/>
              </w:rPr>
              <w:t>.</w:t>
            </w:r>
          </w:p>
        </w:tc>
      </w:tr>
      <w:tr w:rsidR="0051028C" w:rsidRPr="00EB507E" w14:paraId="46529B4B" w14:textId="77777777" w:rsidTr="00244E81">
        <w:trPr>
          <w:trHeight w:val="300"/>
        </w:trPr>
        <w:tc>
          <w:tcPr>
            <w:tcW w:w="10252" w:type="dxa"/>
            <w:tcMar>
              <w:left w:w="105" w:type="dxa"/>
              <w:right w:w="105" w:type="dxa"/>
            </w:tcMar>
          </w:tcPr>
          <w:p w14:paraId="01020A52" w14:textId="54461038" w:rsidR="0051028C" w:rsidRPr="00EB507E" w:rsidRDefault="0051028C">
            <w:pPr>
              <w:pStyle w:val="NCNormal"/>
              <w:rPr>
                <w:rFonts w:eastAsia="Arial"/>
              </w:rPr>
            </w:pPr>
            <w:r w:rsidRPr="00EB507E">
              <w:rPr>
                <w:rFonts w:eastAsia="Arial"/>
              </w:rPr>
              <w:t>Families who seem hopeless can grow and change</w:t>
            </w:r>
            <w:r w:rsidR="00BE79CA">
              <w:rPr>
                <w:rFonts w:eastAsia="Arial"/>
              </w:rPr>
              <w:t>.</w:t>
            </w:r>
          </w:p>
        </w:tc>
      </w:tr>
      <w:tr w:rsidR="0051028C" w:rsidRPr="00EB507E" w14:paraId="5F70EC86" w14:textId="77777777" w:rsidTr="00244E81">
        <w:trPr>
          <w:trHeight w:val="300"/>
        </w:trPr>
        <w:tc>
          <w:tcPr>
            <w:tcW w:w="10252" w:type="dxa"/>
            <w:tcMar>
              <w:left w:w="105" w:type="dxa"/>
              <w:right w:w="105" w:type="dxa"/>
            </w:tcMar>
          </w:tcPr>
          <w:p w14:paraId="6A1C6C3A" w14:textId="1EE921D1" w:rsidR="0051028C" w:rsidRPr="00EB507E" w:rsidRDefault="0051028C">
            <w:pPr>
              <w:pStyle w:val="NCNormal"/>
              <w:rPr>
                <w:rFonts w:eastAsia="Arial"/>
              </w:rPr>
            </w:pPr>
            <w:r w:rsidRPr="00EB507E">
              <w:rPr>
                <w:rFonts w:eastAsia="Arial"/>
              </w:rPr>
              <w:t>Family members are our partners</w:t>
            </w:r>
            <w:r w:rsidR="00BE79CA">
              <w:rPr>
                <w:rFonts w:eastAsia="Arial"/>
              </w:rPr>
              <w:t>.</w:t>
            </w:r>
          </w:p>
        </w:tc>
      </w:tr>
      <w:tr w:rsidR="0051028C" w:rsidRPr="00EB507E" w14:paraId="3B2563EE" w14:textId="77777777" w:rsidTr="00244E81">
        <w:trPr>
          <w:trHeight w:val="300"/>
        </w:trPr>
        <w:tc>
          <w:tcPr>
            <w:tcW w:w="10252" w:type="dxa"/>
            <w:tcMar>
              <w:left w:w="105" w:type="dxa"/>
              <w:right w:w="105" w:type="dxa"/>
            </w:tcMar>
          </w:tcPr>
          <w:p w14:paraId="0A2EA966" w14:textId="70C310DC" w:rsidR="0051028C" w:rsidRPr="00EB507E" w:rsidRDefault="0051028C">
            <w:pPr>
              <w:pStyle w:val="NCNormal"/>
              <w:rPr>
                <w:rFonts w:eastAsia="Arial"/>
              </w:rPr>
            </w:pPr>
            <w:r w:rsidRPr="00EB507E">
              <w:rPr>
                <w:rFonts w:eastAsia="Arial"/>
              </w:rPr>
              <w:t>It is our job to instill hope</w:t>
            </w:r>
            <w:r w:rsidR="00BE79CA">
              <w:rPr>
                <w:rFonts w:eastAsia="Arial"/>
              </w:rPr>
              <w:t>.</w:t>
            </w:r>
          </w:p>
        </w:tc>
      </w:tr>
    </w:tbl>
    <w:p w14:paraId="6326A8D4" w14:textId="7272A2D0" w:rsidR="005505C6" w:rsidRDefault="005505C6" w:rsidP="005505C6">
      <w:pPr>
        <w:pStyle w:val="GBodyText"/>
      </w:pPr>
    </w:p>
    <w:p w14:paraId="32DD094A" w14:textId="77777777" w:rsidR="005505C6" w:rsidRDefault="005505C6">
      <w:pPr>
        <w:spacing w:after="160" w:line="259" w:lineRule="auto"/>
        <w:rPr>
          <w:rFonts w:eastAsiaTheme="minorEastAsia"/>
          <w:color w:val="252525"/>
        </w:rPr>
      </w:pPr>
      <w:r>
        <w:br w:type="page"/>
      </w:r>
    </w:p>
    <w:p w14:paraId="130C2446" w14:textId="77777777" w:rsidR="001E3D43" w:rsidRDefault="001E3D43" w:rsidP="00572C31">
      <w:pPr>
        <w:pStyle w:val="Heading2"/>
      </w:pPr>
      <w:bookmarkStart w:id="72" w:name="_Toc181953976"/>
      <w:r>
        <w:t>Family Engagement: Partnering With Families to Improve Child Welfare Outcomes</w:t>
      </w:r>
      <w:bookmarkEnd w:id="72"/>
    </w:p>
    <w:p w14:paraId="0891135E" w14:textId="2EC319E6" w:rsidR="001E3D43" w:rsidRDefault="00572C31">
      <w:pPr>
        <w:spacing w:after="160" w:line="259" w:lineRule="auto"/>
        <w:rPr>
          <w:rFonts w:eastAsiaTheme="minorEastAsia"/>
          <w:color w:val="252525"/>
        </w:rPr>
      </w:pPr>
      <w:r>
        <w:rPr>
          <w:noProof/>
        </w:rPr>
        <w:drawing>
          <wp:inline distT="0" distB="0" distL="0" distR="0" wp14:anchorId="0DC55623" wp14:editId="2C96A685">
            <wp:extent cx="6559550" cy="8102600"/>
            <wp:effectExtent l="0" t="0" r="0" b="0"/>
            <wp:docPr id="1713078599" name="Picture 3" descr="A close-up of a family engag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078599" name="Picture 3" descr="A close-up of a family engagemen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604220" cy="8157778"/>
                    </a:xfrm>
                    <a:prstGeom prst="rect">
                      <a:avLst/>
                    </a:prstGeom>
                  </pic:spPr>
                </pic:pic>
              </a:graphicData>
            </a:graphic>
          </wp:inline>
        </w:drawing>
      </w:r>
      <w:r w:rsidR="001E3D43">
        <w:br w:type="page"/>
      </w:r>
    </w:p>
    <w:p w14:paraId="7BF48EF2" w14:textId="1503865A" w:rsidR="00AA25A2" w:rsidRDefault="00C51945" w:rsidP="001E3D43">
      <w:pPr>
        <w:pStyle w:val="GBodyText"/>
      </w:pPr>
      <w:r>
        <w:rPr>
          <w:noProof/>
        </w:rPr>
        <w:drawing>
          <wp:inline distT="0" distB="0" distL="0" distR="0" wp14:anchorId="3B3F8410" wp14:editId="4345F58C">
            <wp:extent cx="6500495" cy="8412480"/>
            <wp:effectExtent l="0" t="0" r="0" b="7620"/>
            <wp:docPr id="20746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696" name="Picture 2074696"/>
                    <pic:cNvPicPr/>
                  </pic:nvPicPr>
                  <pic:blipFill>
                    <a:blip r:embed="rId61">
                      <a:extLst>
                        <a:ext uri="{28A0092B-C50C-407E-A947-70E740481C1C}">
                          <a14:useLocalDpi xmlns:a14="http://schemas.microsoft.com/office/drawing/2010/main" val="0"/>
                        </a:ext>
                      </a:extLst>
                    </a:blip>
                    <a:stretch>
                      <a:fillRect/>
                    </a:stretch>
                  </pic:blipFill>
                  <pic:spPr>
                    <a:xfrm>
                      <a:off x="0" y="0"/>
                      <a:ext cx="6500495" cy="8412480"/>
                    </a:xfrm>
                    <a:prstGeom prst="rect">
                      <a:avLst/>
                    </a:prstGeom>
                  </pic:spPr>
                </pic:pic>
              </a:graphicData>
            </a:graphic>
          </wp:inline>
        </w:drawing>
      </w:r>
      <w:r>
        <w:rPr>
          <w:noProof/>
        </w:rPr>
        <w:drawing>
          <wp:inline distT="0" distB="0" distL="0" distR="0" wp14:anchorId="57F640BF" wp14:editId="1703607B">
            <wp:extent cx="6500495" cy="8412480"/>
            <wp:effectExtent l="0" t="0" r="0" b="7620"/>
            <wp:docPr id="16038823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882355" name="Picture 1603882355"/>
                    <pic:cNvPicPr/>
                  </pic:nvPicPr>
                  <pic:blipFill>
                    <a:blip r:embed="rId62">
                      <a:extLst>
                        <a:ext uri="{28A0092B-C50C-407E-A947-70E740481C1C}">
                          <a14:useLocalDpi xmlns:a14="http://schemas.microsoft.com/office/drawing/2010/main" val="0"/>
                        </a:ext>
                      </a:extLst>
                    </a:blip>
                    <a:stretch>
                      <a:fillRect/>
                    </a:stretch>
                  </pic:blipFill>
                  <pic:spPr>
                    <a:xfrm>
                      <a:off x="0" y="0"/>
                      <a:ext cx="6500495" cy="8412480"/>
                    </a:xfrm>
                    <a:prstGeom prst="rect">
                      <a:avLst/>
                    </a:prstGeom>
                  </pic:spPr>
                </pic:pic>
              </a:graphicData>
            </a:graphic>
          </wp:inline>
        </w:drawing>
      </w:r>
      <w:r>
        <w:rPr>
          <w:noProof/>
        </w:rPr>
        <w:drawing>
          <wp:inline distT="0" distB="0" distL="0" distR="0" wp14:anchorId="535AF61E" wp14:editId="468CB2B1">
            <wp:extent cx="6500495" cy="8412480"/>
            <wp:effectExtent l="0" t="0" r="0" b="7620"/>
            <wp:docPr id="8640965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096564" name="Picture 864096564"/>
                    <pic:cNvPicPr/>
                  </pic:nvPicPr>
                  <pic:blipFill>
                    <a:blip r:embed="rId63">
                      <a:extLst>
                        <a:ext uri="{28A0092B-C50C-407E-A947-70E740481C1C}">
                          <a14:useLocalDpi xmlns:a14="http://schemas.microsoft.com/office/drawing/2010/main" val="0"/>
                        </a:ext>
                      </a:extLst>
                    </a:blip>
                    <a:stretch>
                      <a:fillRect/>
                    </a:stretch>
                  </pic:blipFill>
                  <pic:spPr>
                    <a:xfrm>
                      <a:off x="0" y="0"/>
                      <a:ext cx="6500495" cy="8412480"/>
                    </a:xfrm>
                    <a:prstGeom prst="rect">
                      <a:avLst/>
                    </a:prstGeom>
                  </pic:spPr>
                </pic:pic>
              </a:graphicData>
            </a:graphic>
          </wp:inline>
        </w:drawing>
      </w:r>
      <w:r>
        <w:rPr>
          <w:noProof/>
        </w:rPr>
        <w:drawing>
          <wp:inline distT="0" distB="0" distL="0" distR="0" wp14:anchorId="0C343EC0" wp14:editId="63848D1C">
            <wp:extent cx="6500495" cy="8412480"/>
            <wp:effectExtent l="0" t="0" r="0" b="7620"/>
            <wp:docPr id="12390625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62504" name="Picture 1239062504"/>
                    <pic:cNvPicPr/>
                  </pic:nvPicPr>
                  <pic:blipFill>
                    <a:blip r:embed="rId64">
                      <a:extLst>
                        <a:ext uri="{28A0092B-C50C-407E-A947-70E740481C1C}">
                          <a14:useLocalDpi xmlns:a14="http://schemas.microsoft.com/office/drawing/2010/main" val="0"/>
                        </a:ext>
                      </a:extLst>
                    </a:blip>
                    <a:stretch>
                      <a:fillRect/>
                    </a:stretch>
                  </pic:blipFill>
                  <pic:spPr>
                    <a:xfrm>
                      <a:off x="0" y="0"/>
                      <a:ext cx="6500495" cy="8412480"/>
                    </a:xfrm>
                    <a:prstGeom prst="rect">
                      <a:avLst/>
                    </a:prstGeom>
                  </pic:spPr>
                </pic:pic>
              </a:graphicData>
            </a:graphic>
          </wp:inline>
        </w:drawing>
      </w:r>
      <w:r>
        <w:rPr>
          <w:noProof/>
        </w:rPr>
        <w:drawing>
          <wp:inline distT="0" distB="0" distL="0" distR="0" wp14:anchorId="2CA87EB8" wp14:editId="2C09C08E">
            <wp:extent cx="6500495" cy="8412480"/>
            <wp:effectExtent l="0" t="0" r="0" b="7620"/>
            <wp:docPr id="5388278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827830" name="Picture 538827830"/>
                    <pic:cNvPicPr/>
                  </pic:nvPicPr>
                  <pic:blipFill>
                    <a:blip r:embed="rId65">
                      <a:extLst>
                        <a:ext uri="{28A0092B-C50C-407E-A947-70E740481C1C}">
                          <a14:useLocalDpi xmlns:a14="http://schemas.microsoft.com/office/drawing/2010/main" val="0"/>
                        </a:ext>
                      </a:extLst>
                    </a:blip>
                    <a:stretch>
                      <a:fillRect/>
                    </a:stretch>
                  </pic:blipFill>
                  <pic:spPr>
                    <a:xfrm>
                      <a:off x="0" y="0"/>
                      <a:ext cx="6500495" cy="8412480"/>
                    </a:xfrm>
                    <a:prstGeom prst="rect">
                      <a:avLst/>
                    </a:prstGeom>
                  </pic:spPr>
                </pic:pic>
              </a:graphicData>
            </a:graphic>
          </wp:inline>
        </w:drawing>
      </w:r>
      <w:r>
        <w:rPr>
          <w:noProof/>
        </w:rPr>
        <w:drawing>
          <wp:inline distT="0" distB="0" distL="0" distR="0" wp14:anchorId="4CFC86B3" wp14:editId="0A390DA8">
            <wp:extent cx="6500495" cy="8412480"/>
            <wp:effectExtent l="0" t="0" r="0" b="7620"/>
            <wp:docPr id="10966468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646884" name="Picture 1096646884"/>
                    <pic:cNvPicPr/>
                  </pic:nvPicPr>
                  <pic:blipFill>
                    <a:blip r:embed="rId66">
                      <a:extLst>
                        <a:ext uri="{28A0092B-C50C-407E-A947-70E740481C1C}">
                          <a14:useLocalDpi xmlns:a14="http://schemas.microsoft.com/office/drawing/2010/main" val="0"/>
                        </a:ext>
                      </a:extLst>
                    </a:blip>
                    <a:stretch>
                      <a:fillRect/>
                    </a:stretch>
                  </pic:blipFill>
                  <pic:spPr>
                    <a:xfrm>
                      <a:off x="0" y="0"/>
                      <a:ext cx="6500495" cy="8412480"/>
                    </a:xfrm>
                    <a:prstGeom prst="rect">
                      <a:avLst/>
                    </a:prstGeom>
                  </pic:spPr>
                </pic:pic>
              </a:graphicData>
            </a:graphic>
          </wp:inline>
        </w:drawing>
      </w:r>
      <w:r>
        <w:rPr>
          <w:noProof/>
        </w:rPr>
        <w:drawing>
          <wp:inline distT="0" distB="0" distL="0" distR="0" wp14:anchorId="05392139" wp14:editId="719D89D7">
            <wp:extent cx="6500495" cy="8412480"/>
            <wp:effectExtent l="0" t="0" r="0" b="7620"/>
            <wp:docPr id="4900537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053727" name="Picture 490053727"/>
                    <pic:cNvPicPr/>
                  </pic:nvPicPr>
                  <pic:blipFill>
                    <a:blip r:embed="rId67">
                      <a:extLst>
                        <a:ext uri="{28A0092B-C50C-407E-A947-70E740481C1C}">
                          <a14:useLocalDpi xmlns:a14="http://schemas.microsoft.com/office/drawing/2010/main" val="0"/>
                        </a:ext>
                      </a:extLst>
                    </a:blip>
                    <a:stretch>
                      <a:fillRect/>
                    </a:stretch>
                  </pic:blipFill>
                  <pic:spPr>
                    <a:xfrm>
                      <a:off x="0" y="0"/>
                      <a:ext cx="6500495" cy="8412480"/>
                    </a:xfrm>
                    <a:prstGeom prst="rect">
                      <a:avLst/>
                    </a:prstGeom>
                  </pic:spPr>
                </pic:pic>
              </a:graphicData>
            </a:graphic>
          </wp:inline>
        </w:drawing>
      </w:r>
      <w:r>
        <w:rPr>
          <w:noProof/>
        </w:rPr>
        <w:drawing>
          <wp:inline distT="0" distB="0" distL="0" distR="0" wp14:anchorId="4DEAB8F8" wp14:editId="6AB710ED">
            <wp:extent cx="6500495" cy="8412480"/>
            <wp:effectExtent l="0" t="0" r="0" b="7620"/>
            <wp:docPr id="196553410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534101" name="Picture 1965534101"/>
                    <pic:cNvPicPr/>
                  </pic:nvPicPr>
                  <pic:blipFill>
                    <a:blip r:embed="rId68">
                      <a:extLst>
                        <a:ext uri="{28A0092B-C50C-407E-A947-70E740481C1C}">
                          <a14:useLocalDpi xmlns:a14="http://schemas.microsoft.com/office/drawing/2010/main" val="0"/>
                        </a:ext>
                      </a:extLst>
                    </a:blip>
                    <a:stretch>
                      <a:fillRect/>
                    </a:stretch>
                  </pic:blipFill>
                  <pic:spPr>
                    <a:xfrm>
                      <a:off x="0" y="0"/>
                      <a:ext cx="6500495" cy="8412480"/>
                    </a:xfrm>
                    <a:prstGeom prst="rect">
                      <a:avLst/>
                    </a:prstGeom>
                  </pic:spPr>
                </pic:pic>
              </a:graphicData>
            </a:graphic>
          </wp:inline>
        </w:drawing>
      </w:r>
      <w:r>
        <w:rPr>
          <w:noProof/>
        </w:rPr>
        <w:drawing>
          <wp:inline distT="0" distB="0" distL="0" distR="0" wp14:anchorId="58574B10" wp14:editId="0E5D90D9">
            <wp:extent cx="6500495" cy="8412480"/>
            <wp:effectExtent l="0" t="0" r="0" b="7620"/>
            <wp:docPr id="2868852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85200" name="Picture 286885200"/>
                    <pic:cNvPicPr/>
                  </pic:nvPicPr>
                  <pic:blipFill>
                    <a:blip r:embed="rId69">
                      <a:extLst>
                        <a:ext uri="{28A0092B-C50C-407E-A947-70E740481C1C}">
                          <a14:useLocalDpi xmlns:a14="http://schemas.microsoft.com/office/drawing/2010/main" val="0"/>
                        </a:ext>
                      </a:extLst>
                    </a:blip>
                    <a:stretch>
                      <a:fillRect/>
                    </a:stretch>
                  </pic:blipFill>
                  <pic:spPr>
                    <a:xfrm>
                      <a:off x="0" y="0"/>
                      <a:ext cx="6500495" cy="8412480"/>
                    </a:xfrm>
                    <a:prstGeom prst="rect">
                      <a:avLst/>
                    </a:prstGeom>
                  </pic:spPr>
                </pic:pic>
              </a:graphicData>
            </a:graphic>
          </wp:inline>
        </w:drawing>
      </w:r>
      <w:r>
        <w:rPr>
          <w:noProof/>
        </w:rPr>
        <w:drawing>
          <wp:inline distT="0" distB="0" distL="0" distR="0" wp14:anchorId="74378FFA" wp14:editId="7D315E22">
            <wp:extent cx="6500495" cy="8412480"/>
            <wp:effectExtent l="0" t="0" r="0" b="7620"/>
            <wp:docPr id="5797649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764924" name="Picture 579764924"/>
                    <pic:cNvPicPr/>
                  </pic:nvPicPr>
                  <pic:blipFill>
                    <a:blip r:embed="rId70">
                      <a:extLst>
                        <a:ext uri="{28A0092B-C50C-407E-A947-70E740481C1C}">
                          <a14:useLocalDpi xmlns:a14="http://schemas.microsoft.com/office/drawing/2010/main" val="0"/>
                        </a:ext>
                      </a:extLst>
                    </a:blip>
                    <a:stretch>
                      <a:fillRect/>
                    </a:stretch>
                  </pic:blipFill>
                  <pic:spPr>
                    <a:xfrm>
                      <a:off x="0" y="0"/>
                      <a:ext cx="6500495" cy="8412480"/>
                    </a:xfrm>
                    <a:prstGeom prst="rect">
                      <a:avLst/>
                    </a:prstGeom>
                  </pic:spPr>
                </pic:pic>
              </a:graphicData>
            </a:graphic>
          </wp:inline>
        </w:drawing>
      </w:r>
      <w:r>
        <w:rPr>
          <w:noProof/>
        </w:rPr>
        <w:drawing>
          <wp:inline distT="0" distB="0" distL="0" distR="0" wp14:anchorId="409B5F53" wp14:editId="7F84C9E1">
            <wp:extent cx="6500495" cy="8412480"/>
            <wp:effectExtent l="0" t="0" r="0" b="7620"/>
            <wp:docPr id="7092170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217084" name="Picture 709217084"/>
                    <pic:cNvPicPr/>
                  </pic:nvPicPr>
                  <pic:blipFill>
                    <a:blip r:embed="rId71">
                      <a:extLst>
                        <a:ext uri="{28A0092B-C50C-407E-A947-70E740481C1C}">
                          <a14:useLocalDpi xmlns:a14="http://schemas.microsoft.com/office/drawing/2010/main" val="0"/>
                        </a:ext>
                      </a:extLst>
                    </a:blip>
                    <a:stretch>
                      <a:fillRect/>
                    </a:stretch>
                  </pic:blipFill>
                  <pic:spPr>
                    <a:xfrm>
                      <a:off x="0" y="0"/>
                      <a:ext cx="6500495" cy="8412480"/>
                    </a:xfrm>
                    <a:prstGeom prst="rect">
                      <a:avLst/>
                    </a:prstGeom>
                  </pic:spPr>
                </pic:pic>
              </a:graphicData>
            </a:graphic>
          </wp:inline>
        </w:drawing>
      </w:r>
      <w:r>
        <w:rPr>
          <w:noProof/>
        </w:rPr>
        <w:drawing>
          <wp:inline distT="0" distB="0" distL="0" distR="0" wp14:anchorId="2276EA6C" wp14:editId="0947D7E2">
            <wp:extent cx="6500495" cy="8412480"/>
            <wp:effectExtent l="0" t="0" r="0" b="7620"/>
            <wp:docPr id="9760042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004234" name="Picture 976004234"/>
                    <pic:cNvPicPr/>
                  </pic:nvPicPr>
                  <pic:blipFill>
                    <a:blip r:embed="rId72">
                      <a:extLst>
                        <a:ext uri="{28A0092B-C50C-407E-A947-70E740481C1C}">
                          <a14:useLocalDpi xmlns:a14="http://schemas.microsoft.com/office/drawing/2010/main" val="0"/>
                        </a:ext>
                      </a:extLst>
                    </a:blip>
                    <a:stretch>
                      <a:fillRect/>
                    </a:stretch>
                  </pic:blipFill>
                  <pic:spPr>
                    <a:xfrm>
                      <a:off x="0" y="0"/>
                      <a:ext cx="6500495" cy="8412480"/>
                    </a:xfrm>
                    <a:prstGeom prst="rect">
                      <a:avLst/>
                    </a:prstGeom>
                  </pic:spPr>
                </pic:pic>
              </a:graphicData>
            </a:graphic>
          </wp:inline>
        </w:drawing>
      </w:r>
      <w:r>
        <w:rPr>
          <w:noProof/>
        </w:rPr>
        <w:drawing>
          <wp:inline distT="0" distB="0" distL="0" distR="0" wp14:anchorId="300EA5AB" wp14:editId="234E7D91">
            <wp:extent cx="6500495" cy="8412480"/>
            <wp:effectExtent l="0" t="0" r="0" b="7620"/>
            <wp:docPr id="15137719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771919" name="Picture 1513771919"/>
                    <pic:cNvPicPr/>
                  </pic:nvPicPr>
                  <pic:blipFill>
                    <a:blip r:embed="rId73">
                      <a:extLst>
                        <a:ext uri="{28A0092B-C50C-407E-A947-70E740481C1C}">
                          <a14:useLocalDpi xmlns:a14="http://schemas.microsoft.com/office/drawing/2010/main" val="0"/>
                        </a:ext>
                      </a:extLst>
                    </a:blip>
                    <a:stretch>
                      <a:fillRect/>
                    </a:stretch>
                  </pic:blipFill>
                  <pic:spPr>
                    <a:xfrm>
                      <a:off x="0" y="0"/>
                      <a:ext cx="6500495" cy="8412480"/>
                    </a:xfrm>
                    <a:prstGeom prst="rect">
                      <a:avLst/>
                    </a:prstGeom>
                  </pic:spPr>
                </pic:pic>
              </a:graphicData>
            </a:graphic>
          </wp:inline>
        </w:drawing>
      </w:r>
      <w:r>
        <w:rPr>
          <w:noProof/>
        </w:rPr>
        <w:drawing>
          <wp:inline distT="0" distB="0" distL="0" distR="0" wp14:anchorId="5C111BA5" wp14:editId="01D19955">
            <wp:extent cx="6500495" cy="8412480"/>
            <wp:effectExtent l="0" t="0" r="0" b="7620"/>
            <wp:docPr id="3795606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60639" name="Picture 379560639"/>
                    <pic:cNvPicPr/>
                  </pic:nvPicPr>
                  <pic:blipFill>
                    <a:blip r:embed="rId74">
                      <a:extLst>
                        <a:ext uri="{28A0092B-C50C-407E-A947-70E740481C1C}">
                          <a14:useLocalDpi xmlns:a14="http://schemas.microsoft.com/office/drawing/2010/main" val="0"/>
                        </a:ext>
                      </a:extLst>
                    </a:blip>
                    <a:stretch>
                      <a:fillRect/>
                    </a:stretch>
                  </pic:blipFill>
                  <pic:spPr>
                    <a:xfrm>
                      <a:off x="0" y="0"/>
                      <a:ext cx="6500495" cy="8412480"/>
                    </a:xfrm>
                    <a:prstGeom prst="rect">
                      <a:avLst/>
                    </a:prstGeom>
                  </pic:spPr>
                </pic:pic>
              </a:graphicData>
            </a:graphic>
          </wp:inline>
        </w:drawing>
      </w:r>
      <w:r>
        <w:rPr>
          <w:noProof/>
        </w:rPr>
        <w:drawing>
          <wp:inline distT="0" distB="0" distL="0" distR="0" wp14:anchorId="15DB5B14" wp14:editId="0EF3C96A">
            <wp:extent cx="6500495" cy="8412480"/>
            <wp:effectExtent l="0" t="0" r="0" b="7620"/>
            <wp:docPr id="9274806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480629" name="Picture 927480629"/>
                    <pic:cNvPicPr/>
                  </pic:nvPicPr>
                  <pic:blipFill>
                    <a:blip r:embed="rId75">
                      <a:extLst>
                        <a:ext uri="{28A0092B-C50C-407E-A947-70E740481C1C}">
                          <a14:useLocalDpi xmlns:a14="http://schemas.microsoft.com/office/drawing/2010/main" val="0"/>
                        </a:ext>
                      </a:extLst>
                    </a:blip>
                    <a:stretch>
                      <a:fillRect/>
                    </a:stretch>
                  </pic:blipFill>
                  <pic:spPr>
                    <a:xfrm>
                      <a:off x="0" y="0"/>
                      <a:ext cx="6500495" cy="8412480"/>
                    </a:xfrm>
                    <a:prstGeom prst="rect">
                      <a:avLst/>
                    </a:prstGeom>
                  </pic:spPr>
                </pic:pic>
              </a:graphicData>
            </a:graphic>
          </wp:inline>
        </w:drawing>
      </w:r>
      <w:r>
        <w:rPr>
          <w:noProof/>
        </w:rPr>
        <w:drawing>
          <wp:inline distT="0" distB="0" distL="0" distR="0" wp14:anchorId="2FFF6FCE" wp14:editId="62DC8314">
            <wp:extent cx="6500495" cy="8412480"/>
            <wp:effectExtent l="0" t="0" r="0" b="7620"/>
            <wp:docPr id="6673628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36285" name="Picture 66736285"/>
                    <pic:cNvPicPr/>
                  </pic:nvPicPr>
                  <pic:blipFill>
                    <a:blip r:embed="rId76">
                      <a:extLst>
                        <a:ext uri="{28A0092B-C50C-407E-A947-70E740481C1C}">
                          <a14:useLocalDpi xmlns:a14="http://schemas.microsoft.com/office/drawing/2010/main" val="0"/>
                        </a:ext>
                      </a:extLst>
                    </a:blip>
                    <a:stretch>
                      <a:fillRect/>
                    </a:stretch>
                  </pic:blipFill>
                  <pic:spPr>
                    <a:xfrm>
                      <a:off x="0" y="0"/>
                      <a:ext cx="6500495" cy="8412480"/>
                    </a:xfrm>
                    <a:prstGeom prst="rect">
                      <a:avLst/>
                    </a:prstGeom>
                  </pic:spPr>
                </pic:pic>
              </a:graphicData>
            </a:graphic>
          </wp:inline>
        </w:drawing>
      </w:r>
    </w:p>
    <w:p w14:paraId="16D24334" w14:textId="77777777" w:rsidR="000C5CEB" w:rsidRDefault="000C5CEB" w:rsidP="000C5CEB">
      <w:pPr>
        <w:pStyle w:val="Heading2"/>
      </w:pPr>
      <w:bookmarkStart w:id="73" w:name="_Toc181953977"/>
      <w:bookmarkStart w:id="74" w:name="_Toc176771930"/>
      <w:r>
        <w:t>Beyond a Trauma-Informed Approach and Towards Shame-Sensitive Practice</w:t>
      </w:r>
      <w:bookmarkEnd w:id="73"/>
    </w:p>
    <w:p w14:paraId="535FE03C" w14:textId="0FFCA9AC" w:rsidR="00821FC2" w:rsidRDefault="000C5CEB">
      <w:pPr>
        <w:spacing w:after="160" w:line="259" w:lineRule="auto"/>
      </w:pPr>
      <w:r>
        <w:rPr>
          <w:noProof/>
        </w:rPr>
        <w:drawing>
          <wp:inline distT="0" distB="0" distL="0" distR="0" wp14:anchorId="6B05E58D" wp14:editId="3CBDD6A3">
            <wp:extent cx="6324600" cy="7885972"/>
            <wp:effectExtent l="0" t="0" r="0" b="1270"/>
            <wp:docPr id="27904916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541003" name="Picture 2017541003"/>
                    <pic:cNvPicPr/>
                  </pic:nvPicPr>
                  <pic:blipFill>
                    <a:blip r:embed="rId77">
                      <a:extLst>
                        <a:ext uri="{28A0092B-C50C-407E-A947-70E740481C1C}">
                          <a14:useLocalDpi xmlns:a14="http://schemas.microsoft.com/office/drawing/2010/main" val="0"/>
                        </a:ext>
                      </a:extLst>
                    </a:blip>
                    <a:stretch>
                      <a:fillRect/>
                    </a:stretch>
                  </pic:blipFill>
                  <pic:spPr>
                    <a:xfrm>
                      <a:off x="0" y="0"/>
                      <a:ext cx="6337820" cy="7902456"/>
                    </a:xfrm>
                    <a:prstGeom prst="rect">
                      <a:avLst/>
                    </a:prstGeom>
                  </pic:spPr>
                </pic:pic>
              </a:graphicData>
            </a:graphic>
          </wp:inline>
        </w:drawing>
      </w:r>
      <w:r w:rsidR="00821FC2">
        <w:br w:type="page"/>
      </w:r>
    </w:p>
    <w:p w14:paraId="79DCA6CD" w14:textId="312E39A1" w:rsidR="00464F90" w:rsidRPr="00464F90" w:rsidRDefault="00152199" w:rsidP="00821FC2">
      <w:r>
        <w:rPr>
          <w:noProof/>
        </w:rPr>
        <w:drawing>
          <wp:inline distT="0" distB="0" distL="0" distR="0" wp14:anchorId="6FFE4C5D" wp14:editId="55659613">
            <wp:extent cx="6262894" cy="8229600"/>
            <wp:effectExtent l="0" t="0" r="5080" b="0"/>
            <wp:docPr id="73573515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35150" name="Picture 735735150"/>
                    <pic:cNvPicPr/>
                  </pic:nvPicPr>
                  <pic:blipFill>
                    <a:blip r:embed="rId78">
                      <a:extLst>
                        <a:ext uri="{28A0092B-C50C-407E-A947-70E740481C1C}">
                          <a14:useLocalDpi xmlns:a14="http://schemas.microsoft.com/office/drawing/2010/main" val="0"/>
                        </a:ext>
                      </a:extLst>
                    </a:blip>
                    <a:stretch>
                      <a:fillRect/>
                    </a:stretch>
                  </pic:blipFill>
                  <pic:spPr>
                    <a:xfrm>
                      <a:off x="0" y="0"/>
                      <a:ext cx="6262894" cy="8229600"/>
                    </a:xfrm>
                    <a:prstGeom prst="rect">
                      <a:avLst/>
                    </a:prstGeom>
                  </pic:spPr>
                </pic:pic>
              </a:graphicData>
            </a:graphic>
          </wp:inline>
        </w:drawing>
      </w:r>
      <w:r>
        <w:rPr>
          <w:noProof/>
        </w:rPr>
        <w:drawing>
          <wp:inline distT="0" distB="0" distL="0" distR="0" wp14:anchorId="2F1B8CD9" wp14:editId="22DDA396">
            <wp:extent cx="6262894" cy="8229600"/>
            <wp:effectExtent l="0" t="0" r="5080" b="0"/>
            <wp:docPr id="20484020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02035" name="Picture 2048402035"/>
                    <pic:cNvPicPr/>
                  </pic:nvPicPr>
                  <pic:blipFill>
                    <a:blip r:embed="rId79">
                      <a:extLst>
                        <a:ext uri="{28A0092B-C50C-407E-A947-70E740481C1C}">
                          <a14:useLocalDpi xmlns:a14="http://schemas.microsoft.com/office/drawing/2010/main" val="0"/>
                        </a:ext>
                      </a:extLst>
                    </a:blip>
                    <a:stretch>
                      <a:fillRect/>
                    </a:stretch>
                  </pic:blipFill>
                  <pic:spPr>
                    <a:xfrm>
                      <a:off x="0" y="0"/>
                      <a:ext cx="6262894" cy="8229600"/>
                    </a:xfrm>
                    <a:prstGeom prst="rect">
                      <a:avLst/>
                    </a:prstGeom>
                  </pic:spPr>
                </pic:pic>
              </a:graphicData>
            </a:graphic>
          </wp:inline>
        </w:drawing>
      </w:r>
      <w:r>
        <w:rPr>
          <w:noProof/>
        </w:rPr>
        <w:drawing>
          <wp:inline distT="0" distB="0" distL="0" distR="0" wp14:anchorId="1E7A383A" wp14:editId="79E6AB8B">
            <wp:extent cx="6262894" cy="8229600"/>
            <wp:effectExtent l="0" t="0" r="5080" b="0"/>
            <wp:docPr id="17638703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870357" name="Picture 1763870357"/>
                    <pic:cNvPicPr/>
                  </pic:nvPicPr>
                  <pic:blipFill>
                    <a:blip r:embed="rId80">
                      <a:extLst>
                        <a:ext uri="{28A0092B-C50C-407E-A947-70E740481C1C}">
                          <a14:useLocalDpi xmlns:a14="http://schemas.microsoft.com/office/drawing/2010/main" val="0"/>
                        </a:ext>
                      </a:extLst>
                    </a:blip>
                    <a:stretch>
                      <a:fillRect/>
                    </a:stretch>
                  </pic:blipFill>
                  <pic:spPr>
                    <a:xfrm>
                      <a:off x="0" y="0"/>
                      <a:ext cx="6262894" cy="8229600"/>
                    </a:xfrm>
                    <a:prstGeom prst="rect">
                      <a:avLst/>
                    </a:prstGeom>
                  </pic:spPr>
                </pic:pic>
              </a:graphicData>
            </a:graphic>
          </wp:inline>
        </w:drawing>
      </w:r>
      <w:r>
        <w:rPr>
          <w:noProof/>
        </w:rPr>
        <w:drawing>
          <wp:inline distT="0" distB="0" distL="0" distR="0" wp14:anchorId="5104AF37" wp14:editId="03E2D1B3">
            <wp:extent cx="6262894" cy="8229600"/>
            <wp:effectExtent l="0" t="0" r="5080" b="0"/>
            <wp:docPr id="2079126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1266" name="Picture 20791266"/>
                    <pic:cNvPicPr/>
                  </pic:nvPicPr>
                  <pic:blipFill>
                    <a:blip r:embed="rId81">
                      <a:extLst>
                        <a:ext uri="{28A0092B-C50C-407E-A947-70E740481C1C}">
                          <a14:useLocalDpi xmlns:a14="http://schemas.microsoft.com/office/drawing/2010/main" val="0"/>
                        </a:ext>
                      </a:extLst>
                    </a:blip>
                    <a:stretch>
                      <a:fillRect/>
                    </a:stretch>
                  </pic:blipFill>
                  <pic:spPr>
                    <a:xfrm>
                      <a:off x="0" y="0"/>
                      <a:ext cx="6262894" cy="8229600"/>
                    </a:xfrm>
                    <a:prstGeom prst="rect">
                      <a:avLst/>
                    </a:prstGeom>
                  </pic:spPr>
                </pic:pic>
              </a:graphicData>
            </a:graphic>
          </wp:inline>
        </w:drawing>
      </w:r>
      <w:r>
        <w:rPr>
          <w:noProof/>
        </w:rPr>
        <w:drawing>
          <wp:inline distT="0" distB="0" distL="0" distR="0" wp14:anchorId="4932EEBF" wp14:editId="4BED450A">
            <wp:extent cx="6262894" cy="8229600"/>
            <wp:effectExtent l="0" t="0" r="5080" b="0"/>
            <wp:docPr id="100812148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21485" name="Picture 1008121485"/>
                    <pic:cNvPicPr/>
                  </pic:nvPicPr>
                  <pic:blipFill>
                    <a:blip r:embed="rId82">
                      <a:extLst>
                        <a:ext uri="{28A0092B-C50C-407E-A947-70E740481C1C}">
                          <a14:useLocalDpi xmlns:a14="http://schemas.microsoft.com/office/drawing/2010/main" val="0"/>
                        </a:ext>
                      </a:extLst>
                    </a:blip>
                    <a:stretch>
                      <a:fillRect/>
                    </a:stretch>
                  </pic:blipFill>
                  <pic:spPr>
                    <a:xfrm>
                      <a:off x="0" y="0"/>
                      <a:ext cx="6262894" cy="8229600"/>
                    </a:xfrm>
                    <a:prstGeom prst="rect">
                      <a:avLst/>
                    </a:prstGeom>
                  </pic:spPr>
                </pic:pic>
              </a:graphicData>
            </a:graphic>
          </wp:inline>
        </w:drawing>
      </w:r>
      <w:r>
        <w:rPr>
          <w:noProof/>
        </w:rPr>
        <w:drawing>
          <wp:inline distT="0" distB="0" distL="0" distR="0" wp14:anchorId="3A4B6B49" wp14:editId="7836E00E">
            <wp:extent cx="6262894" cy="8229600"/>
            <wp:effectExtent l="0" t="0" r="5080" b="0"/>
            <wp:docPr id="122822946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229462" name="Picture 1228229462"/>
                    <pic:cNvPicPr/>
                  </pic:nvPicPr>
                  <pic:blipFill>
                    <a:blip r:embed="rId83">
                      <a:extLst>
                        <a:ext uri="{28A0092B-C50C-407E-A947-70E740481C1C}">
                          <a14:useLocalDpi xmlns:a14="http://schemas.microsoft.com/office/drawing/2010/main" val="0"/>
                        </a:ext>
                      </a:extLst>
                    </a:blip>
                    <a:stretch>
                      <a:fillRect/>
                    </a:stretch>
                  </pic:blipFill>
                  <pic:spPr>
                    <a:xfrm>
                      <a:off x="0" y="0"/>
                      <a:ext cx="6262894" cy="8229600"/>
                    </a:xfrm>
                    <a:prstGeom prst="rect">
                      <a:avLst/>
                    </a:prstGeom>
                  </pic:spPr>
                </pic:pic>
              </a:graphicData>
            </a:graphic>
          </wp:inline>
        </w:drawing>
      </w:r>
      <w:r>
        <w:rPr>
          <w:noProof/>
        </w:rPr>
        <w:drawing>
          <wp:inline distT="0" distB="0" distL="0" distR="0" wp14:anchorId="67CA3482" wp14:editId="01E24C43">
            <wp:extent cx="6262894" cy="8229600"/>
            <wp:effectExtent l="0" t="0" r="5080" b="0"/>
            <wp:docPr id="89441682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16822" name="Picture 894416822"/>
                    <pic:cNvPicPr/>
                  </pic:nvPicPr>
                  <pic:blipFill>
                    <a:blip r:embed="rId84">
                      <a:extLst>
                        <a:ext uri="{28A0092B-C50C-407E-A947-70E740481C1C}">
                          <a14:useLocalDpi xmlns:a14="http://schemas.microsoft.com/office/drawing/2010/main" val="0"/>
                        </a:ext>
                      </a:extLst>
                    </a:blip>
                    <a:stretch>
                      <a:fillRect/>
                    </a:stretch>
                  </pic:blipFill>
                  <pic:spPr>
                    <a:xfrm>
                      <a:off x="0" y="0"/>
                      <a:ext cx="6262894" cy="8229600"/>
                    </a:xfrm>
                    <a:prstGeom prst="rect">
                      <a:avLst/>
                    </a:prstGeom>
                  </pic:spPr>
                </pic:pic>
              </a:graphicData>
            </a:graphic>
          </wp:inline>
        </w:drawing>
      </w:r>
      <w:r>
        <w:rPr>
          <w:noProof/>
        </w:rPr>
        <w:drawing>
          <wp:inline distT="0" distB="0" distL="0" distR="0" wp14:anchorId="0AECD6AA" wp14:editId="79F8BCBA">
            <wp:extent cx="6262894" cy="8229600"/>
            <wp:effectExtent l="0" t="0" r="5080" b="0"/>
            <wp:docPr id="97473011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730112" name="Picture 974730112"/>
                    <pic:cNvPicPr/>
                  </pic:nvPicPr>
                  <pic:blipFill>
                    <a:blip r:embed="rId85">
                      <a:extLst>
                        <a:ext uri="{28A0092B-C50C-407E-A947-70E740481C1C}">
                          <a14:useLocalDpi xmlns:a14="http://schemas.microsoft.com/office/drawing/2010/main" val="0"/>
                        </a:ext>
                      </a:extLst>
                    </a:blip>
                    <a:stretch>
                      <a:fillRect/>
                    </a:stretch>
                  </pic:blipFill>
                  <pic:spPr>
                    <a:xfrm>
                      <a:off x="0" y="0"/>
                      <a:ext cx="6262894" cy="8229600"/>
                    </a:xfrm>
                    <a:prstGeom prst="rect">
                      <a:avLst/>
                    </a:prstGeom>
                  </pic:spPr>
                </pic:pic>
              </a:graphicData>
            </a:graphic>
          </wp:inline>
        </w:drawing>
      </w:r>
      <w:r>
        <w:rPr>
          <w:noProof/>
        </w:rPr>
        <w:drawing>
          <wp:inline distT="0" distB="0" distL="0" distR="0" wp14:anchorId="5213F60B" wp14:editId="7049EF5C">
            <wp:extent cx="6123718" cy="8046720"/>
            <wp:effectExtent l="0" t="0" r="0" b="0"/>
            <wp:docPr id="126246189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61895" name="Picture 1262461895"/>
                    <pic:cNvPicPr/>
                  </pic:nvPicPr>
                  <pic:blipFill>
                    <a:blip r:embed="rId86">
                      <a:extLst>
                        <a:ext uri="{28A0092B-C50C-407E-A947-70E740481C1C}">
                          <a14:useLocalDpi xmlns:a14="http://schemas.microsoft.com/office/drawing/2010/main" val="0"/>
                        </a:ext>
                      </a:extLst>
                    </a:blip>
                    <a:stretch>
                      <a:fillRect/>
                    </a:stretch>
                  </pic:blipFill>
                  <pic:spPr>
                    <a:xfrm>
                      <a:off x="0" y="0"/>
                      <a:ext cx="6123718" cy="8046720"/>
                    </a:xfrm>
                    <a:prstGeom prst="rect">
                      <a:avLst/>
                    </a:prstGeom>
                  </pic:spPr>
                </pic:pic>
              </a:graphicData>
            </a:graphic>
          </wp:inline>
        </w:drawing>
      </w:r>
    </w:p>
    <w:p w14:paraId="3CF671D5" w14:textId="111673F4" w:rsidR="00D03A24" w:rsidRPr="00152199" w:rsidRDefault="00464F90" w:rsidP="00152199">
      <w:pPr>
        <w:spacing w:after="160" w:line="259" w:lineRule="auto"/>
        <w:rPr>
          <w:rFonts w:eastAsiaTheme="majorEastAsia" w:cstheme="majorBidi"/>
          <w:bCs/>
          <w:color w:val="2F5496" w:themeColor="accent1" w:themeShade="BF"/>
          <w:sz w:val="28"/>
          <w:szCs w:val="26"/>
        </w:rPr>
      </w:pPr>
      <w:r>
        <w:br w:type="page"/>
      </w:r>
    </w:p>
    <w:p w14:paraId="38B25419" w14:textId="5327E7DA" w:rsidR="0051028C" w:rsidRDefault="0051028C" w:rsidP="0051028C">
      <w:pPr>
        <w:pStyle w:val="Heading2"/>
      </w:pPr>
      <w:bookmarkStart w:id="75" w:name="_Toc181953978"/>
      <w:r>
        <w:t>Solution-Focused Interviewing Skills and Questions</w:t>
      </w:r>
      <w:bookmarkEnd w:id="74"/>
      <w:bookmarkEnd w:id="75"/>
    </w:p>
    <w:tbl>
      <w:tblPr>
        <w:tblW w:w="1079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80"/>
        <w:gridCol w:w="6212"/>
      </w:tblGrid>
      <w:tr w:rsidR="008019F8" w:rsidRPr="00A46DD2" w14:paraId="35FCF6A0" w14:textId="77777777" w:rsidTr="008019F8">
        <w:trPr>
          <w:trHeight w:val="300"/>
        </w:trPr>
        <w:tc>
          <w:tcPr>
            <w:tcW w:w="1079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46228960" w14:textId="77777777" w:rsidR="008019F8" w:rsidRPr="00A46DD2" w:rsidRDefault="008019F8">
            <w:pPr>
              <w:pStyle w:val="NCNormalBold"/>
            </w:pPr>
            <w:r w:rsidRPr="00A46DD2">
              <w:t>Open Ended Questions</w:t>
            </w:r>
          </w:p>
        </w:tc>
      </w:tr>
      <w:tr w:rsidR="008019F8" w:rsidRPr="00A46DD2" w14:paraId="1300CC43" w14:textId="77777777" w:rsidTr="008019F8">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448E2E4B" w14:textId="77777777" w:rsidR="008019F8" w:rsidRPr="00A46DD2" w:rsidRDefault="008019F8">
            <w:pPr>
              <w:pStyle w:val="NCTableText"/>
            </w:pPr>
            <w:r w:rsidRPr="00A46DD2">
              <w:t>Questions that encourage the client to use their own words and to elaborate on a topic.</w:t>
            </w:r>
          </w:p>
        </w:tc>
        <w:tc>
          <w:tcPr>
            <w:tcW w:w="6212" w:type="dxa"/>
            <w:tcBorders>
              <w:top w:val="single" w:sz="6" w:space="0" w:color="auto"/>
              <w:left w:val="single" w:sz="6" w:space="0" w:color="auto"/>
              <w:bottom w:val="single" w:sz="6" w:space="0" w:color="auto"/>
              <w:right w:val="single" w:sz="6" w:space="0" w:color="auto"/>
            </w:tcBorders>
            <w:shd w:val="clear" w:color="auto" w:fill="auto"/>
            <w:hideMark/>
          </w:tcPr>
          <w:p w14:paraId="1D92C8BE" w14:textId="48A64FB8" w:rsidR="008019F8" w:rsidRPr="00A46DD2" w:rsidRDefault="008019F8">
            <w:pPr>
              <w:pStyle w:val="NCTableText"/>
            </w:pPr>
            <w:r w:rsidRPr="00A46DD2">
              <w:t>Can you tell me about your relationship with your parents</w:t>
            </w:r>
            <w:r w:rsidR="00BE79CA">
              <w:t>?</w:t>
            </w:r>
          </w:p>
          <w:p w14:paraId="232BDE2B" w14:textId="77777777" w:rsidR="008019F8" w:rsidRPr="00A46DD2" w:rsidRDefault="008019F8">
            <w:pPr>
              <w:pStyle w:val="NCTableText"/>
            </w:pPr>
            <w:r w:rsidRPr="00A46DD2">
              <w:t>Tell me about your parenting experience.</w:t>
            </w:r>
          </w:p>
          <w:p w14:paraId="64F6D37D" w14:textId="77777777" w:rsidR="008019F8" w:rsidRPr="00A46DD2" w:rsidRDefault="008019F8">
            <w:pPr>
              <w:pStyle w:val="NCTableText"/>
            </w:pPr>
            <w:r w:rsidRPr="00A46DD2">
              <w:t>Who are your supports and how do they help you?</w:t>
            </w:r>
          </w:p>
          <w:p w14:paraId="6C1C4144" w14:textId="77777777" w:rsidR="008019F8" w:rsidRPr="00A46DD2" w:rsidRDefault="008019F8">
            <w:pPr>
              <w:pStyle w:val="NCTableText"/>
            </w:pPr>
            <w:r w:rsidRPr="00A46DD2">
              <w:t>Note: identify and reflect to clients any strengths or positive qualities clients may reveal in their responses to the open-ended questions.</w:t>
            </w:r>
          </w:p>
        </w:tc>
      </w:tr>
      <w:tr w:rsidR="008019F8" w:rsidRPr="00A46DD2" w14:paraId="0788464F" w14:textId="77777777" w:rsidTr="008019F8">
        <w:trPr>
          <w:trHeight w:val="300"/>
        </w:trPr>
        <w:tc>
          <w:tcPr>
            <w:tcW w:w="1079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20A8D1E0" w14:textId="77777777" w:rsidR="008019F8" w:rsidRPr="00A46DD2" w:rsidRDefault="008019F8">
            <w:pPr>
              <w:pStyle w:val="NCNormalBold"/>
            </w:pPr>
            <w:r w:rsidRPr="00A46DD2">
              <w:t>Summarizing</w:t>
            </w:r>
          </w:p>
        </w:tc>
      </w:tr>
      <w:tr w:rsidR="008019F8" w:rsidRPr="00A46DD2" w14:paraId="7003F0B3" w14:textId="77777777" w:rsidTr="008019F8">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11FE0690" w14:textId="77777777" w:rsidR="008019F8" w:rsidRPr="00A46DD2" w:rsidRDefault="008019F8">
            <w:pPr>
              <w:pStyle w:val="NCTableText"/>
            </w:pPr>
            <w:r w:rsidRPr="00A46DD2">
              <w:t>Periodically state back to the client his/her thoughts, actions, and feelings.</w:t>
            </w:r>
          </w:p>
        </w:tc>
        <w:tc>
          <w:tcPr>
            <w:tcW w:w="6212" w:type="dxa"/>
            <w:tcBorders>
              <w:top w:val="single" w:sz="6" w:space="0" w:color="auto"/>
              <w:left w:val="single" w:sz="6" w:space="0" w:color="auto"/>
              <w:bottom w:val="single" w:sz="6" w:space="0" w:color="auto"/>
              <w:right w:val="single" w:sz="6" w:space="0" w:color="auto"/>
            </w:tcBorders>
            <w:shd w:val="clear" w:color="auto" w:fill="auto"/>
            <w:hideMark/>
          </w:tcPr>
          <w:p w14:paraId="594E8F30" w14:textId="77777777" w:rsidR="008019F8" w:rsidRPr="00A46DD2" w:rsidRDefault="008019F8">
            <w:pPr>
              <w:pStyle w:val="NCTableText"/>
            </w:pPr>
            <w:r w:rsidRPr="00A46DD2">
              <w:t>So, what I hear you say is…</w:t>
            </w:r>
          </w:p>
          <w:p w14:paraId="35D80C37" w14:textId="77777777" w:rsidR="008019F8" w:rsidRPr="00A46DD2" w:rsidRDefault="008019F8">
            <w:pPr>
              <w:pStyle w:val="NCTableText"/>
            </w:pPr>
            <w:r w:rsidRPr="00A46DD2">
              <w:t>If I understand you correctly, you are saying that...</w:t>
            </w:r>
          </w:p>
          <w:p w14:paraId="3C596369" w14:textId="77777777" w:rsidR="008019F8" w:rsidRPr="00A46DD2" w:rsidRDefault="008019F8">
            <w:pPr>
              <w:pStyle w:val="NCTableText"/>
            </w:pPr>
            <w:r w:rsidRPr="00A46DD2">
              <w:t>So, what you are saying is...</w:t>
            </w:r>
          </w:p>
          <w:p w14:paraId="4C478D48" w14:textId="77777777" w:rsidR="008019F8" w:rsidRPr="00A46DD2" w:rsidRDefault="008019F8">
            <w:pPr>
              <w:pStyle w:val="NCTableText"/>
            </w:pPr>
            <w:r w:rsidRPr="00A46DD2">
              <w:t>Right?</w:t>
            </w:r>
          </w:p>
        </w:tc>
      </w:tr>
      <w:tr w:rsidR="008019F8" w:rsidRPr="00A46DD2" w14:paraId="4A9D1D68" w14:textId="77777777" w:rsidTr="008019F8">
        <w:trPr>
          <w:trHeight w:val="300"/>
        </w:trPr>
        <w:tc>
          <w:tcPr>
            <w:tcW w:w="1079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6235F24B" w14:textId="77777777" w:rsidR="008019F8" w:rsidRPr="00A46DD2" w:rsidRDefault="008019F8">
            <w:pPr>
              <w:pStyle w:val="NCNormalBold"/>
            </w:pPr>
            <w:r w:rsidRPr="00A46DD2">
              <w:t>Tolerating/Using Silence</w:t>
            </w:r>
          </w:p>
        </w:tc>
      </w:tr>
      <w:tr w:rsidR="008019F8" w:rsidRPr="00A46DD2" w14:paraId="3FE7DDAD" w14:textId="77777777" w:rsidTr="008019F8">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087E09C8" w14:textId="2F4D169E" w:rsidR="008019F8" w:rsidRPr="00A46DD2" w:rsidRDefault="008019F8">
            <w:pPr>
              <w:pStyle w:val="NCTableText"/>
            </w:pPr>
            <w:r w:rsidRPr="00A46DD2">
              <w:t xml:space="preserve">Allow 10, 15, 20 seconds or so to allow clients to come up with their own responses. Avoid </w:t>
            </w:r>
            <w:r w:rsidR="00BE79CA">
              <w:t xml:space="preserve">the </w:t>
            </w:r>
            <w:r w:rsidRPr="00A46DD2">
              <w:t>temptation to fill in silence with advice.</w:t>
            </w:r>
          </w:p>
        </w:tc>
        <w:tc>
          <w:tcPr>
            <w:tcW w:w="6212" w:type="dxa"/>
            <w:tcBorders>
              <w:top w:val="single" w:sz="6" w:space="0" w:color="auto"/>
              <w:left w:val="single" w:sz="6" w:space="0" w:color="auto"/>
              <w:bottom w:val="single" w:sz="6" w:space="0" w:color="auto"/>
              <w:right w:val="single" w:sz="6" w:space="0" w:color="auto"/>
            </w:tcBorders>
            <w:shd w:val="clear" w:color="auto" w:fill="auto"/>
            <w:hideMark/>
          </w:tcPr>
          <w:p w14:paraId="6649FFD1" w14:textId="77777777" w:rsidR="008019F8" w:rsidRPr="00A46DD2" w:rsidRDefault="008019F8">
            <w:pPr>
              <w:pStyle w:val="NCTableText"/>
            </w:pPr>
          </w:p>
        </w:tc>
      </w:tr>
      <w:tr w:rsidR="008019F8" w:rsidRPr="00A46DD2" w14:paraId="7774E901" w14:textId="77777777" w:rsidTr="008019F8">
        <w:trPr>
          <w:trHeight w:val="300"/>
        </w:trPr>
        <w:tc>
          <w:tcPr>
            <w:tcW w:w="1079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3D300D24" w14:textId="77777777" w:rsidR="008019F8" w:rsidRPr="00A46DD2" w:rsidRDefault="008019F8">
            <w:pPr>
              <w:pStyle w:val="NCNormalBold"/>
            </w:pPr>
            <w:r w:rsidRPr="00A46DD2">
              <w:t>Complimenting</w:t>
            </w:r>
          </w:p>
        </w:tc>
      </w:tr>
      <w:tr w:rsidR="008019F8" w:rsidRPr="00A46DD2" w14:paraId="78B14203" w14:textId="77777777" w:rsidTr="008019F8">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5B1BBDC7" w14:textId="77777777" w:rsidR="008019F8" w:rsidRPr="00A46DD2" w:rsidRDefault="008019F8">
            <w:pPr>
              <w:pStyle w:val="NCTableText"/>
            </w:pPr>
            <w:r w:rsidRPr="00A46DD2">
              <w:t>Acknowledging client strengths and past success.</w:t>
            </w:r>
          </w:p>
        </w:tc>
        <w:tc>
          <w:tcPr>
            <w:tcW w:w="6212" w:type="dxa"/>
            <w:tcBorders>
              <w:top w:val="single" w:sz="6" w:space="0" w:color="auto"/>
              <w:left w:val="single" w:sz="6" w:space="0" w:color="auto"/>
              <w:bottom w:val="single" w:sz="6" w:space="0" w:color="auto"/>
              <w:right w:val="single" w:sz="6" w:space="0" w:color="auto"/>
            </w:tcBorders>
            <w:shd w:val="clear" w:color="auto" w:fill="auto"/>
            <w:hideMark/>
          </w:tcPr>
          <w:p w14:paraId="524C6338" w14:textId="77777777" w:rsidR="008019F8" w:rsidRPr="00A46DD2" w:rsidRDefault="008019F8">
            <w:pPr>
              <w:pStyle w:val="NCTableText"/>
            </w:pPr>
            <w:r w:rsidRPr="00A46DD2">
              <w:t>As you were talking, I noticed that you have many strengths. You have...,</w:t>
            </w:r>
          </w:p>
          <w:p w14:paraId="578732B6" w14:textId="3B697DE5" w:rsidR="008019F8" w:rsidRPr="00A46DD2" w:rsidRDefault="008019F8">
            <w:pPr>
              <w:pStyle w:val="NCTableText"/>
            </w:pPr>
            <w:r w:rsidRPr="00A46DD2">
              <w:t>In the past</w:t>
            </w:r>
            <w:r w:rsidR="00BE79CA">
              <w:t>,</w:t>
            </w:r>
            <w:r w:rsidRPr="00A46DD2">
              <w:t xml:space="preserve"> you have had successes evident by your ability to....</w:t>
            </w:r>
          </w:p>
        </w:tc>
      </w:tr>
      <w:tr w:rsidR="008019F8" w:rsidRPr="00A46DD2" w14:paraId="4A44A6D4" w14:textId="77777777" w:rsidTr="008019F8">
        <w:trPr>
          <w:trHeight w:val="300"/>
        </w:trPr>
        <w:tc>
          <w:tcPr>
            <w:tcW w:w="1079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433E5B62" w14:textId="77777777" w:rsidR="008019F8" w:rsidRPr="00A46DD2" w:rsidRDefault="008019F8">
            <w:pPr>
              <w:pStyle w:val="NCNormalBold"/>
            </w:pPr>
            <w:r w:rsidRPr="00A46DD2">
              <w:t>Affirming Client’s Perception</w:t>
            </w:r>
          </w:p>
        </w:tc>
      </w:tr>
      <w:tr w:rsidR="008019F8" w:rsidRPr="00A46DD2" w14:paraId="32EBC0CD" w14:textId="77777777" w:rsidTr="008019F8">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46C0DFE4" w14:textId="590F9381" w:rsidR="008019F8" w:rsidRPr="00A46DD2" w:rsidRDefault="008019F8">
            <w:pPr>
              <w:pStyle w:val="NCTableText"/>
            </w:pPr>
            <w:r w:rsidRPr="00A46DD2">
              <w:t xml:space="preserve">Perception is some aspect of a person’s self-awareness or awareness of their life. They include a person’s thoughts, feelings, behaviors, and experiences. Affirmation of </w:t>
            </w:r>
            <w:r w:rsidR="00BE79CA">
              <w:t xml:space="preserve">the </w:t>
            </w:r>
            <w:r w:rsidRPr="00A46DD2">
              <w:t xml:space="preserve">client’s perceptions is </w:t>
            </w:r>
            <w:proofErr w:type="gramStart"/>
            <w:r w:rsidRPr="00A46DD2">
              <w:t>similar to</w:t>
            </w:r>
            <w:proofErr w:type="gramEnd"/>
            <w:r w:rsidRPr="00A46DD2">
              <w:t xml:space="preserve"> reflective listening in form but does not isolate and focus on the feeling component per se, but on the client’s larger awareness.</w:t>
            </w:r>
          </w:p>
        </w:tc>
        <w:tc>
          <w:tcPr>
            <w:tcW w:w="6212" w:type="dxa"/>
            <w:tcBorders>
              <w:top w:val="single" w:sz="6" w:space="0" w:color="auto"/>
              <w:left w:val="single" w:sz="6" w:space="0" w:color="auto"/>
              <w:bottom w:val="single" w:sz="6" w:space="0" w:color="auto"/>
              <w:right w:val="single" w:sz="6" w:space="0" w:color="auto"/>
            </w:tcBorders>
            <w:shd w:val="clear" w:color="auto" w:fill="auto"/>
            <w:hideMark/>
          </w:tcPr>
          <w:p w14:paraId="705A159A" w14:textId="77777777" w:rsidR="008019F8" w:rsidRPr="00A46DD2" w:rsidRDefault="008019F8">
            <w:pPr>
              <w:pStyle w:val="NCTableText"/>
            </w:pPr>
            <w:r w:rsidRPr="00A46DD2">
              <w:t>That is very smart of you, let us explore this further...</w:t>
            </w:r>
          </w:p>
          <w:p w14:paraId="4AFBA4BD" w14:textId="77777777" w:rsidR="008019F8" w:rsidRPr="00A46DD2" w:rsidRDefault="008019F8">
            <w:pPr>
              <w:pStyle w:val="NCTableText"/>
            </w:pPr>
            <w:r w:rsidRPr="00A46DD2">
              <w:t>You have a high-level of self-awareness, how would you like to use this information to move forward....</w:t>
            </w:r>
          </w:p>
        </w:tc>
      </w:tr>
    </w:tbl>
    <w:p w14:paraId="082A86B3" w14:textId="77777777" w:rsidR="008019F8" w:rsidRDefault="008019F8" w:rsidP="008019F8">
      <w:pPr>
        <w:pStyle w:val="NCNormal"/>
      </w:pPr>
      <w:r>
        <w:rPr>
          <w:rFonts w:eastAsia="Calibri"/>
        </w:rPr>
        <w:br w:type="page"/>
      </w:r>
    </w:p>
    <w:tbl>
      <w:tblPr>
        <w:tblW w:w="1079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80"/>
        <w:gridCol w:w="6212"/>
      </w:tblGrid>
      <w:tr w:rsidR="008019F8" w:rsidRPr="00A46DD2" w14:paraId="36A6D8F0" w14:textId="77777777" w:rsidTr="008019F8">
        <w:trPr>
          <w:trHeight w:val="300"/>
        </w:trPr>
        <w:tc>
          <w:tcPr>
            <w:tcW w:w="1079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19503FA8" w14:textId="2D2BE630" w:rsidR="008019F8" w:rsidRPr="00A46DD2" w:rsidRDefault="008019F8">
            <w:pPr>
              <w:pStyle w:val="NCNormalBold"/>
            </w:pPr>
            <w:r w:rsidRPr="00A46DD2">
              <w:t>Working with Client’s Negative or Inaccurate Perceptions</w:t>
            </w:r>
          </w:p>
        </w:tc>
      </w:tr>
      <w:tr w:rsidR="008019F8" w:rsidRPr="00A46DD2" w14:paraId="410F257C" w14:textId="77777777" w:rsidTr="008019F8">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39DD3EE9" w14:textId="77777777" w:rsidR="008019F8" w:rsidRPr="00A46DD2" w:rsidRDefault="008019F8">
            <w:pPr>
              <w:pStyle w:val="NCTableText"/>
            </w:pPr>
            <w:r w:rsidRPr="00A46DD2">
              <w:t>Perceptions, even negative ones like suicide or assaultive behaviors should be explored to understand the full context.</w:t>
            </w:r>
          </w:p>
          <w:p w14:paraId="77C354AC" w14:textId="77777777" w:rsidR="008019F8" w:rsidRPr="00A46DD2" w:rsidRDefault="008019F8">
            <w:pPr>
              <w:pStyle w:val="NCTableText"/>
            </w:pPr>
            <w:r w:rsidRPr="00A46DD2">
              <w:t>Some perceptions may be obviously inaccurate and reflect a person’s denial of a problem. Avoid an immediate educative or dissuading response to negative or inaccurate perceptions. Listening and understanding are the social worker’s first obligations.</w:t>
            </w:r>
          </w:p>
        </w:tc>
        <w:tc>
          <w:tcPr>
            <w:tcW w:w="6212" w:type="dxa"/>
            <w:tcBorders>
              <w:top w:val="single" w:sz="6" w:space="0" w:color="auto"/>
              <w:left w:val="single" w:sz="6" w:space="0" w:color="auto"/>
              <w:bottom w:val="single" w:sz="6" w:space="0" w:color="auto"/>
              <w:right w:val="single" w:sz="6" w:space="0" w:color="auto"/>
            </w:tcBorders>
            <w:shd w:val="clear" w:color="auto" w:fill="auto"/>
            <w:hideMark/>
          </w:tcPr>
          <w:p w14:paraId="1B943722" w14:textId="77777777" w:rsidR="008019F8" w:rsidRPr="00A46DD2" w:rsidRDefault="008019F8">
            <w:pPr>
              <w:pStyle w:val="NCTableText"/>
            </w:pPr>
            <w:r w:rsidRPr="00A46DD2">
              <w:t>What’s happening in your life that tells you that hitting or suicide might be helpful in this situation?</w:t>
            </w:r>
          </w:p>
          <w:p w14:paraId="2013D584" w14:textId="77777777" w:rsidR="008019F8" w:rsidRPr="00A46DD2" w:rsidRDefault="008019F8">
            <w:pPr>
              <w:pStyle w:val="NCTableText"/>
            </w:pPr>
            <w:r w:rsidRPr="00A46DD2">
              <w:t>How does it feel to say, “I don’t want to do this anymore?”</w:t>
            </w:r>
          </w:p>
          <w:p w14:paraId="33F2EB57" w14:textId="77777777" w:rsidR="008019F8" w:rsidRPr="00A46DD2" w:rsidRDefault="008019F8">
            <w:pPr>
              <w:pStyle w:val="NCTableText"/>
            </w:pPr>
            <w:r w:rsidRPr="00A46DD2">
              <w:t>How might your life be different if you did hit him?</w:t>
            </w:r>
          </w:p>
          <w:p w14:paraId="093B3FE7" w14:textId="77777777" w:rsidR="008019F8" w:rsidRPr="00A46DD2" w:rsidRDefault="008019F8">
            <w:pPr>
              <w:pStyle w:val="NCTableText"/>
            </w:pPr>
            <w:r w:rsidRPr="00A46DD2">
              <w:t>What are the pros and cons of your reaction?</w:t>
            </w:r>
          </w:p>
        </w:tc>
      </w:tr>
      <w:tr w:rsidR="008019F8" w:rsidRPr="00A46DD2" w14:paraId="7C11F0EE" w14:textId="77777777" w:rsidTr="008019F8">
        <w:trPr>
          <w:trHeight w:val="300"/>
        </w:trPr>
        <w:tc>
          <w:tcPr>
            <w:tcW w:w="1079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7D1DD218" w14:textId="77777777" w:rsidR="008019F8" w:rsidRPr="00A46DD2" w:rsidRDefault="008019F8">
            <w:pPr>
              <w:pStyle w:val="NCNormalBold"/>
            </w:pPr>
            <w:r w:rsidRPr="00A46DD2">
              <w:t>Returning the Focus to the Client</w:t>
            </w:r>
          </w:p>
        </w:tc>
      </w:tr>
      <w:tr w:rsidR="008019F8" w:rsidRPr="00A46DD2" w14:paraId="783EF7AC" w14:textId="77777777" w:rsidTr="008019F8">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5754D15F" w14:textId="459AA97C" w:rsidR="008019F8" w:rsidRPr="00A46DD2" w:rsidRDefault="008019F8">
            <w:pPr>
              <w:pStyle w:val="NCTableText"/>
            </w:pPr>
            <w:r w:rsidRPr="00A46DD2">
              <w:t>Clients tend to focus on the problem and/or what they would like others to do differently. In the Solution-Focused approach, the client is encouraged to return the focus to themselves and to possible solutions</w:t>
            </w:r>
            <w:r w:rsidR="00BE79CA">
              <w:t>.</w:t>
            </w:r>
          </w:p>
        </w:tc>
        <w:tc>
          <w:tcPr>
            <w:tcW w:w="6212" w:type="dxa"/>
            <w:tcBorders>
              <w:top w:val="single" w:sz="6" w:space="0" w:color="auto"/>
              <w:left w:val="single" w:sz="6" w:space="0" w:color="auto"/>
              <w:bottom w:val="single" w:sz="6" w:space="0" w:color="auto"/>
              <w:right w:val="single" w:sz="6" w:space="0" w:color="auto"/>
            </w:tcBorders>
            <w:shd w:val="clear" w:color="auto" w:fill="auto"/>
            <w:hideMark/>
          </w:tcPr>
          <w:p w14:paraId="6BF10D8A" w14:textId="77777777" w:rsidR="008019F8" w:rsidRPr="00A46DD2" w:rsidRDefault="008019F8">
            <w:pPr>
              <w:pStyle w:val="NCTableText"/>
            </w:pPr>
            <w:r w:rsidRPr="00A46DD2">
              <w:t>“My kids are lazy. They don’t realize that I need help sometimes.” Response: “What gives you hope that this problem can be solved?”</w:t>
            </w:r>
            <w:r>
              <w:t xml:space="preserve"> </w:t>
            </w:r>
            <w:r w:rsidRPr="00A46DD2">
              <w:t>“I wish my parents would get with it. A 10:00 pm curfew on weekends is ridiculous.” Response: “When things are going better, what will your parents notice you doing differently?”</w:t>
            </w:r>
          </w:p>
          <w:p w14:paraId="19A153C8" w14:textId="77777777" w:rsidR="008019F8" w:rsidRPr="00A46DD2" w:rsidRDefault="008019F8">
            <w:pPr>
              <w:pStyle w:val="NCTableText"/>
            </w:pPr>
            <w:r w:rsidRPr="00A46DD2">
              <w:t>“My teachers are too hard. If they would back off all the homework and give more help my grades would improve.” Response “What is it going to take to make things even a little bit better?”</w:t>
            </w:r>
          </w:p>
          <w:p w14:paraId="5D17E1D1" w14:textId="77777777" w:rsidR="008019F8" w:rsidRPr="00A46DD2" w:rsidRDefault="008019F8">
            <w:pPr>
              <w:pStyle w:val="NCTableText"/>
            </w:pPr>
            <w:r w:rsidRPr="00A46DD2">
              <w:t>“If my boss would stop criticizing me and treating me like a child, I could be more productive.” Response “If your boss was here and I asked him what you could do differently to make it just a little easier for him not to be so critical, what do you think he would say?”</w:t>
            </w:r>
          </w:p>
        </w:tc>
      </w:tr>
      <w:tr w:rsidR="008019F8" w:rsidRPr="00A46DD2" w14:paraId="680A5314" w14:textId="77777777" w:rsidTr="008019F8">
        <w:trPr>
          <w:trHeight w:val="300"/>
        </w:trPr>
        <w:tc>
          <w:tcPr>
            <w:tcW w:w="1079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22B07F24" w14:textId="77777777" w:rsidR="008019F8" w:rsidRPr="00A46DD2" w:rsidRDefault="008019F8">
            <w:pPr>
              <w:pStyle w:val="NCNormalBold"/>
            </w:pPr>
            <w:r w:rsidRPr="00A46DD2">
              <w:t>Exception Questions</w:t>
            </w:r>
          </w:p>
        </w:tc>
      </w:tr>
      <w:tr w:rsidR="008019F8" w:rsidRPr="00A46DD2" w14:paraId="2802D348" w14:textId="77777777" w:rsidTr="008019F8">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6F221FA6" w14:textId="77777777" w:rsidR="008019F8" w:rsidRPr="00A46DD2" w:rsidRDefault="008019F8">
            <w:pPr>
              <w:pStyle w:val="NCTableText"/>
            </w:pPr>
            <w:r w:rsidRPr="00A46DD2">
              <w:t>Exception questions help clients think about times when their problems could have occurred but did not or at least were less severe. Exception questions focus on who, what, when, and where (the conditions that helped the exception to occur) NOT WHY; should be related to client goals.</w:t>
            </w:r>
          </w:p>
        </w:tc>
        <w:tc>
          <w:tcPr>
            <w:tcW w:w="6212" w:type="dxa"/>
            <w:tcBorders>
              <w:top w:val="single" w:sz="6" w:space="0" w:color="auto"/>
              <w:left w:val="single" w:sz="6" w:space="0" w:color="auto"/>
              <w:bottom w:val="single" w:sz="6" w:space="0" w:color="auto"/>
              <w:right w:val="single" w:sz="6" w:space="0" w:color="auto"/>
            </w:tcBorders>
            <w:shd w:val="clear" w:color="auto" w:fill="auto"/>
            <w:hideMark/>
          </w:tcPr>
          <w:p w14:paraId="0B25070A" w14:textId="77777777" w:rsidR="008019F8" w:rsidRPr="00A46DD2" w:rsidRDefault="008019F8">
            <w:pPr>
              <w:pStyle w:val="NCTableText"/>
            </w:pPr>
            <w:r w:rsidRPr="00A46DD2">
              <w:t>Are there times when the problem does not happen or is less serious? When? How does this happen?</w:t>
            </w:r>
          </w:p>
          <w:p w14:paraId="268BB51E" w14:textId="77777777" w:rsidR="008019F8" w:rsidRPr="00A46DD2" w:rsidRDefault="008019F8">
            <w:pPr>
              <w:pStyle w:val="NCTableText"/>
            </w:pPr>
            <w:r w:rsidRPr="00A46DD2">
              <w:t>Have there been times in the last couple of weeks when the problem did not happen or was less severe?</w:t>
            </w:r>
          </w:p>
          <w:p w14:paraId="58B0195D" w14:textId="77777777" w:rsidR="008019F8" w:rsidRPr="00A46DD2" w:rsidRDefault="008019F8">
            <w:pPr>
              <w:pStyle w:val="NCTableText"/>
            </w:pPr>
            <w:r w:rsidRPr="00A46DD2">
              <w:t>How was it that you were able to make this exception happen?</w:t>
            </w:r>
          </w:p>
          <w:p w14:paraId="76C9D9FA" w14:textId="77777777" w:rsidR="008019F8" w:rsidRPr="00A46DD2" w:rsidRDefault="008019F8">
            <w:pPr>
              <w:pStyle w:val="NCTableText"/>
            </w:pPr>
            <w:r w:rsidRPr="00A46DD2">
              <w:t>What was different about that day?</w:t>
            </w:r>
          </w:p>
          <w:p w14:paraId="38BC39D1" w14:textId="5964C9EB" w:rsidR="008019F8" w:rsidRPr="00A46DD2" w:rsidRDefault="008019F8">
            <w:pPr>
              <w:pStyle w:val="NCTableText"/>
            </w:pPr>
            <w:r w:rsidRPr="00A46DD2">
              <w:t>If your friend (teacher, relative, spouse, partner, etc.) were here and I were to ask him what he noticed you doing different</w:t>
            </w:r>
            <w:r w:rsidR="00BE79CA">
              <w:t>ly</w:t>
            </w:r>
            <w:r w:rsidRPr="00A46DD2">
              <w:t xml:space="preserve"> on that day, what would he say? What else?</w:t>
            </w:r>
          </w:p>
        </w:tc>
      </w:tr>
      <w:tr w:rsidR="008019F8" w:rsidRPr="00A46DD2" w14:paraId="5CC14672" w14:textId="77777777" w:rsidTr="008019F8">
        <w:trPr>
          <w:trHeight w:val="300"/>
        </w:trPr>
        <w:tc>
          <w:tcPr>
            <w:tcW w:w="1079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0F702828" w14:textId="77777777" w:rsidR="008019F8" w:rsidRPr="00A46DD2" w:rsidRDefault="008019F8">
            <w:pPr>
              <w:pStyle w:val="NCNormalBold"/>
            </w:pPr>
            <w:r w:rsidRPr="00A46DD2">
              <w:t>Coping Questions</w:t>
            </w:r>
          </w:p>
        </w:tc>
      </w:tr>
      <w:tr w:rsidR="008019F8" w:rsidRPr="00A46DD2" w14:paraId="72C9ED37" w14:textId="77777777" w:rsidTr="008019F8">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7DB85AED" w14:textId="77777777" w:rsidR="008019F8" w:rsidRPr="00A46DD2" w:rsidRDefault="008019F8">
            <w:pPr>
              <w:pStyle w:val="NCTableText"/>
            </w:pPr>
            <w:r w:rsidRPr="00A46DD2">
              <w:t>Coping questions attempt to help the client shift his/her focus away from the problem elements and toward what the client is doing to survive the painful or stressful circumstances. They are related in a way to exploring for exceptions.</w:t>
            </w:r>
          </w:p>
        </w:tc>
        <w:tc>
          <w:tcPr>
            <w:tcW w:w="6212" w:type="dxa"/>
            <w:tcBorders>
              <w:top w:val="single" w:sz="6" w:space="0" w:color="auto"/>
              <w:left w:val="single" w:sz="6" w:space="0" w:color="auto"/>
              <w:bottom w:val="single" w:sz="6" w:space="0" w:color="auto"/>
              <w:right w:val="single" w:sz="6" w:space="0" w:color="auto"/>
            </w:tcBorders>
            <w:shd w:val="clear" w:color="auto" w:fill="auto"/>
            <w:hideMark/>
          </w:tcPr>
          <w:p w14:paraId="24853C4C" w14:textId="77777777" w:rsidR="008019F8" w:rsidRPr="00A46DD2" w:rsidRDefault="008019F8">
            <w:pPr>
              <w:pStyle w:val="NCTableText"/>
            </w:pPr>
            <w:r w:rsidRPr="00A46DD2">
              <w:t>What have you found that is helpful in managing this situation?</w:t>
            </w:r>
          </w:p>
          <w:p w14:paraId="2666EF60" w14:textId="77777777" w:rsidR="008019F8" w:rsidRPr="00A46DD2" w:rsidRDefault="008019F8">
            <w:pPr>
              <w:pStyle w:val="NCTableText"/>
            </w:pPr>
            <w:r w:rsidRPr="00A46DD2">
              <w:t>Considering how depressed and overwhelmed you feel, how is it that you were able to get out of bed this morning and make it to our appointment (or make it to work)?</w:t>
            </w:r>
          </w:p>
          <w:p w14:paraId="55F9FF74" w14:textId="77777777" w:rsidR="008019F8" w:rsidRPr="00A46DD2" w:rsidRDefault="008019F8">
            <w:pPr>
              <w:pStyle w:val="NCTableText"/>
            </w:pPr>
            <w:r w:rsidRPr="00A46DD2">
              <w:t>You say that you’re not sure that you want to continue working on your goals. What is it that has helped you to work on them up to now?</w:t>
            </w:r>
          </w:p>
        </w:tc>
      </w:tr>
      <w:tr w:rsidR="008019F8" w:rsidRPr="00A46DD2" w14:paraId="1C7B862D" w14:textId="77777777" w:rsidTr="008019F8">
        <w:trPr>
          <w:trHeight w:val="300"/>
        </w:trPr>
        <w:tc>
          <w:tcPr>
            <w:tcW w:w="1079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479E3C49" w14:textId="77777777" w:rsidR="008019F8" w:rsidRPr="00A46DD2" w:rsidRDefault="008019F8">
            <w:pPr>
              <w:pStyle w:val="NCNormalBold"/>
            </w:pPr>
            <w:r w:rsidRPr="00A46DD2">
              <w:t>Scaling Questions</w:t>
            </w:r>
          </w:p>
        </w:tc>
      </w:tr>
      <w:tr w:rsidR="008019F8" w:rsidRPr="00A46DD2" w14:paraId="7A3EEFE5" w14:textId="77777777" w:rsidTr="008019F8">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49D73507" w14:textId="77777777" w:rsidR="008019F8" w:rsidRPr="00A46DD2" w:rsidRDefault="008019F8">
            <w:pPr>
              <w:pStyle w:val="NCTableText"/>
            </w:pPr>
            <w:r w:rsidRPr="00A46DD2">
              <w:t>Scaling questions invite clients to put their observations, impressions, and predictions on a scale from 0 to 10, with 0 being no chance, and 10 being every chance. Questions need to be specific, citing specific times and circumstances.</w:t>
            </w:r>
          </w:p>
        </w:tc>
        <w:tc>
          <w:tcPr>
            <w:tcW w:w="6212" w:type="dxa"/>
            <w:tcBorders>
              <w:top w:val="single" w:sz="6" w:space="0" w:color="auto"/>
              <w:left w:val="single" w:sz="6" w:space="0" w:color="auto"/>
              <w:bottom w:val="single" w:sz="6" w:space="0" w:color="auto"/>
              <w:right w:val="single" w:sz="6" w:space="0" w:color="auto"/>
            </w:tcBorders>
            <w:shd w:val="clear" w:color="auto" w:fill="auto"/>
            <w:hideMark/>
          </w:tcPr>
          <w:p w14:paraId="601A2EB9" w14:textId="77777777" w:rsidR="008019F8" w:rsidRPr="00A46DD2" w:rsidRDefault="008019F8">
            <w:pPr>
              <w:pStyle w:val="NCTableText"/>
            </w:pPr>
            <w:r w:rsidRPr="00A46DD2">
              <w:t>On a scale of 0 to 10, with 0 being not serious at all and 10 being the most serious, how serious do you think the problem is now?</w:t>
            </w:r>
          </w:p>
          <w:p w14:paraId="677F5F99" w14:textId="77777777" w:rsidR="008019F8" w:rsidRPr="00A46DD2" w:rsidRDefault="008019F8">
            <w:pPr>
              <w:pStyle w:val="NCTableText"/>
            </w:pPr>
            <w:r w:rsidRPr="00A46DD2">
              <w:t>On a scale of 0 to 10, what number would it take for you to consider the problem to be sufficiently solved?</w:t>
            </w:r>
          </w:p>
          <w:p w14:paraId="1C835C1B" w14:textId="77777777" w:rsidR="008019F8" w:rsidRPr="00A46DD2" w:rsidRDefault="008019F8">
            <w:pPr>
              <w:pStyle w:val="NCTableText"/>
            </w:pPr>
            <w:r w:rsidRPr="00A46DD2">
              <w:t>On a scale of 0 to 10, with 0 being no confidence and 10 being very confident, how confident are you that this problem can be solved?</w:t>
            </w:r>
          </w:p>
          <w:p w14:paraId="76714462" w14:textId="77777777" w:rsidR="008019F8" w:rsidRPr="00A46DD2" w:rsidRDefault="008019F8">
            <w:pPr>
              <w:pStyle w:val="NCTableText"/>
            </w:pPr>
            <w:r w:rsidRPr="00A46DD2">
              <w:t>On a scale of 0 to 10, with 0 being no chance and 10 being every chance, how likely is it that you will be able to say “No” to your boyfriend when he offers you drugs?</w:t>
            </w:r>
          </w:p>
          <w:p w14:paraId="725955DD" w14:textId="77777777" w:rsidR="008019F8" w:rsidRPr="00A46DD2" w:rsidRDefault="008019F8">
            <w:pPr>
              <w:pStyle w:val="NCTableText"/>
            </w:pPr>
            <w:r w:rsidRPr="00A46DD2">
              <w:t>What would it take for you to increase, by just one point, your likelihood of saying “No”?</w:t>
            </w:r>
          </w:p>
          <w:p w14:paraId="683FFFA3" w14:textId="77777777" w:rsidR="008019F8" w:rsidRPr="00A46DD2" w:rsidRDefault="008019F8">
            <w:pPr>
              <w:pStyle w:val="NCTableText"/>
            </w:pPr>
            <w:r w:rsidRPr="00A46DD2">
              <w:t xml:space="preserve">What’s the most important thing you </w:t>
            </w:r>
            <w:proofErr w:type="gramStart"/>
            <w:r w:rsidRPr="00A46DD2">
              <w:t>have to</w:t>
            </w:r>
            <w:proofErr w:type="gramEnd"/>
            <w:r w:rsidRPr="00A46DD2">
              <w:t xml:space="preserve"> do to keep things at </w:t>
            </w:r>
            <w:proofErr w:type="gramStart"/>
            <w:r w:rsidRPr="00A46DD2">
              <w:t>a 7</w:t>
            </w:r>
            <w:proofErr w:type="gramEnd"/>
            <w:r w:rsidRPr="00A46DD2">
              <w:t xml:space="preserve"> or 8?</w:t>
            </w:r>
          </w:p>
        </w:tc>
      </w:tr>
    </w:tbl>
    <w:p w14:paraId="17EFDAF9" w14:textId="77777777" w:rsidR="008019F8" w:rsidRDefault="008019F8">
      <w:r>
        <w:rPr>
          <w:b/>
        </w:rPr>
        <w:br w:type="page"/>
      </w:r>
    </w:p>
    <w:tbl>
      <w:tblPr>
        <w:tblW w:w="1079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80"/>
        <w:gridCol w:w="85"/>
        <w:gridCol w:w="6127"/>
      </w:tblGrid>
      <w:tr w:rsidR="008019F8" w:rsidRPr="00A46DD2" w14:paraId="43ECEB56" w14:textId="77777777" w:rsidTr="008019F8">
        <w:trPr>
          <w:trHeight w:val="300"/>
        </w:trPr>
        <w:tc>
          <w:tcPr>
            <w:tcW w:w="10792" w:type="dxa"/>
            <w:gridSpan w:val="3"/>
            <w:tcBorders>
              <w:top w:val="single" w:sz="6" w:space="0" w:color="auto"/>
              <w:left w:val="single" w:sz="6" w:space="0" w:color="auto"/>
              <w:bottom w:val="single" w:sz="6" w:space="0" w:color="auto"/>
              <w:right w:val="single" w:sz="6" w:space="0" w:color="auto"/>
            </w:tcBorders>
            <w:shd w:val="clear" w:color="auto" w:fill="D9D9D9"/>
            <w:hideMark/>
          </w:tcPr>
          <w:p w14:paraId="5B8622AB" w14:textId="4617BE64" w:rsidR="008019F8" w:rsidRPr="00A46DD2" w:rsidRDefault="008019F8">
            <w:pPr>
              <w:pStyle w:val="NCNormalBold"/>
            </w:pPr>
            <w:r w:rsidRPr="00A46DD2">
              <w:t>Indirect Relationship Questions</w:t>
            </w:r>
          </w:p>
        </w:tc>
      </w:tr>
      <w:tr w:rsidR="008019F8" w:rsidRPr="00A46DD2" w14:paraId="6484F1D5" w14:textId="77777777" w:rsidTr="008019F8">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730D2DB0" w14:textId="77777777" w:rsidR="008019F8" w:rsidRPr="00A46DD2" w:rsidRDefault="008019F8">
            <w:pPr>
              <w:pStyle w:val="NCTableText"/>
            </w:pPr>
            <w:r w:rsidRPr="00A46DD2">
              <w:t>Indirect questions invite the client to consider how others might feel or respond to some aspect of the client’s life, behavior, or future changes. Indirect questions can be useful in asking the client to reflect on narrow or faulty perceptions without the worker directly challenging those perceptions or behaviors.</w:t>
            </w:r>
          </w:p>
        </w:tc>
        <w:tc>
          <w:tcPr>
            <w:tcW w:w="6212" w:type="dxa"/>
            <w:gridSpan w:val="2"/>
            <w:tcBorders>
              <w:top w:val="single" w:sz="6" w:space="0" w:color="auto"/>
              <w:left w:val="single" w:sz="6" w:space="0" w:color="auto"/>
              <w:bottom w:val="single" w:sz="6" w:space="0" w:color="auto"/>
              <w:right w:val="single" w:sz="6" w:space="0" w:color="auto"/>
            </w:tcBorders>
            <w:shd w:val="clear" w:color="auto" w:fill="auto"/>
            <w:hideMark/>
          </w:tcPr>
          <w:p w14:paraId="5B9EA4E8" w14:textId="77777777" w:rsidR="008019F8" w:rsidRPr="00A46DD2" w:rsidRDefault="008019F8">
            <w:pPr>
              <w:pStyle w:val="NCTableText"/>
            </w:pPr>
            <w:r w:rsidRPr="00A46DD2">
              <w:t>How is it that someone might think that you are neglecting or mistreating your children?</w:t>
            </w:r>
          </w:p>
          <w:p w14:paraId="70294EBE" w14:textId="77777777" w:rsidR="008019F8" w:rsidRPr="00A46DD2" w:rsidRDefault="008019F8">
            <w:pPr>
              <w:pStyle w:val="NCTableText"/>
            </w:pPr>
            <w:r w:rsidRPr="00A46DD2">
              <w:t>Has anyone ever told you that they think you have a drinking problem?</w:t>
            </w:r>
          </w:p>
          <w:p w14:paraId="7BBEAF87" w14:textId="77777777" w:rsidR="008019F8" w:rsidRPr="00A46DD2" w:rsidRDefault="008019F8">
            <w:pPr>
              <w:pStyle w:val="NCTableText"/>
            </w:pPr>
            <w:r w:rsidRPr="00A46DD2">
              <w:t>If your children were here (and could talk, if the children are infants or toddlers) what might they say about how they feel when you and your wife have one of those serious arguments?</w:t>
            </w:r>
          </w:p>
          <w:p w14:paraId="5D60CC72" w14:textId="77777777" w:rsidR="008019F8" w:rsidRPr="00A46DD2" w:rsidRDefault="008019F8">
            <w:pPr>
              <w:pStyle w:val="NCTableText"/>
            </w:pPr>
            <w:r w:rsidRPr="00A46DD2">
              <w:t>At the upcoming court hearing, what changes do you think the judge will expect from you to consider returning your children?</w:t>
            </w:r>
          </w:p>
          <w:p w14:paraId="65901BBC" w14:textId="77777777" w:rsidR="008019F8" w:rsidRPr="00A46DD2" w:rsidRDefault="008019F8">
            <w:pPr>
              <w:pStyle w:val="NCTableText"/>
            </w:pPr>
            <w:r w:rsidRPr="00A46DD2">
              <w:t>How do you think your children (spouse, relative, caseworker, employer) will react when you make the changes we talked about?</w:t>
            </w:r>
          </w:p>
        </w:tc>
      </w:tr>
      <w:tr w:rsidR="008019F8" w:rsidRPr="00A46DD2" w14:paraId="02F0287B" w14:textId="77777777" w:rsidTr="008019F8">
        <w:trPr>
          <w:trHeight w:val="300"/>
        </w:trPr>
        <w:tc>
          <w:tcPr>
            <w:tcW w:w="10792" w:type="dxa"/>
            <w:gridSpan w:val="3"/>
            <w:tcBorders>
              <w:top w:val="single" w:sz="6" w:space="0" w:color="auto"/>
              <w:left w:val="single" w:sz="6" w:space="0" w:color="auto"/>
              <w:bottom w:val="single" w:sz="6" w:space="0" w:color="auto"/>
              <w:right w:val="single" w:sz="6" w:space="0" w:color="auto"/>
            </w:tcBorders>
            <w:shd w:val="clear" w:color="auto" w:fill="D9D9D9"/>
            <w:hideMark/>
          </w:tcPr>
          <w:p w14:paraId="5B3E5FDB" w14:textId="77777777" w:rsidR="008019F8" w:rsidRPr="00A46DD2" w:rsidRDefault="008019F8">
            <w:pPr>
              <w:pStyle w:val="NCNormalBold"/>
            </w:pPr>
            <w:r w:rsidRPr="00A46DD2">
              <w:t>Miracle Questions</w:t>
            </w:r>
          </w:p>
        </w:tc>
      </w:tr>
      <w:tr w:rsidR="008019F8" w:rsidRPr="00A46DD2" w14:paraId="30A53C1E" w14:textId="77777777" w:rsidTr="008019F8">
        <w:trPr>
          <w:trHeight w:val="300"/>
        </w:trPr>
        <w:tc>
          <w:tcPr>
            <w:tcW w:w="4580" w:type="dxa"/>
            <w:tcBorders>
              <w:top w:val="single" w:sz="6" w:space="0" w:color="auto"/>
              <w:left w:val="single" w:sz="6" w:space="0" w:color="auto"/>
              <w:bottom w:val="single" w:sz="6" w:space="0" w:color="auto"/>
              <w:right w:val="single" w:sz="6" w:space="0" w:color="auto"/>
            </w:tcBorders>
            <w:shd w:val="clear" w:color="auto" w:fill="auto"/>
            <w:hideMark/>
          </w:tcPr>
          <w:p w14:paraId="524DBAF1" w14:textId="77777777" w:rsidR="008019F8" w:rsidRPr="00A46DD2" w:rsidRDefault="008019F8">
            <w:pPr>
              <w:pStyle w:val="NCTableText"/>
            </w:pPr>
            <w:r w:rsidRPr="00A46DD2">
              <w:t>The Miracle Question is a special type of preferred future question that can help people get clarity on how the problem impacts their daily life and what life would look like without the problem happening.</w:t>
            </w:r>
          </w:p>
        </w:tc>
        <w:tc>
          <w:tcPr>
            <w:tcW w:w="6212" w:type="dxa"/>
            <w:gridSpan w:val="2"/>
            <w:tcBorders>
              <w:top w:val="single" w:sz="6" w:space="0" w:color="auto"/>
              <w:left w:val="single" w:sz="6" w:space="0" w:color="auto"/>
              <w:bottom w:val="single" w:sz="6" w:space="0" w:color="auto"/>
              <w:right w:val="single" w:sz="6" w:space="0" w:color="auto"/>
            </w:tcBorders>
            <w:shd w:val="clear" w:color="auto" w:fill="auto"/>
            <w:hideMark/>
          </w:tcPr>
          <w:p w14:paraId="0B099B9A" w14:textId="77777777" w:rsidR="008019F8" w:rsidRPr="00A46DD2" w:rsidRDefault="008019F8">
            <w:pPr>
              <w:pStyle w:val="NCTableText"/>
            </w:pPr>
            <w:r w:rsidRPr="00A46DD2">
              <w:t>Imagine you woke up tomorrow and a miracle had happened overnight, and all the trouble was gone. How would you know it was over? What would be different that would tell you the problem was no longer happening? What is the first thing you would be doing to start the day? What would the rest of your day look like? What would things look like for your children?</w:t>
            </w:r>
          </w:p>
          <w:p w14:paraId="0AA32A95" w14:textId="77777777" w:rsidR="008019F8" w:rsidRPr="00A46DD2" w:rsidRDefault="008019F8">
            <w:pPr>
              <w:pStyle w:val="NCTableText"/>
            </w:pPr>
            <w:r w:rsidRPr="00A46DD2">
              <w:t>If you could wave a magic wand and things, be different, what would that new state of being look like? What would it take to get there without the magic wand?</w:t>
            </w:r>
          </w:p>
        </w:tc>
      </w:tr>
      <w:tr w:rsidR="0051028C" w:rsidRPr="00A46DD2" w14:paraId="0CBAA9C8" w14:textId="77777777" w:rsidTr="008D6DD8">
        <w:trPr>
          <w:trHeight w:val="300"/>
        </w:trPr>
        <w:tc>
          <w:tcPr>
            <w:tcW w:w="10792" w:type="dxa"/>
            <w:gridSpan w:val="3"/>
            <w:tcBorders>
              <w:top w:val="single" w:sz="6" w:space="0" w:color="auto"/>
              <w:left w:val="single" w:sz="6" w:space="0" w:color="auto"/>
              <w:bottom w:val="single" w:sz="6" w:space="0" w:color="auto"/>
              <w:right w:val="single" w:sz="6" w:space="0" w:color="auto"/>
            </w:tcBorders>
            <w:shd w:val="clear" w:color="auto" w:fill="D9D9D9"/>
            <w:hideMark/>
          </w:tcPr>
          <w:p w14:paraId="68291FED" w14:textId="1667AC1E" w:rsidR="0051028C" w:rsidRPr="00A46DD2" w:rsidRDefault="0051028C">
            <w:pPr>
              <w:spacing w:after="160" w:line="259" w:lineRule="auto"/>
            </w:pPr>
            <w:r w:rsidRPr="00A46DD2">
              <w:rPr>
                <w:b/>
                <w:bCs/>
              </w:rPr>
              <w:t>Affirming Client’s Perception</w:t>
            </w:r>
          </w:p>
        </w:tc>
      </w:tr>
      <w:tr w:rsidR="0051028C" w:rsidRPr="00A46DD2" w14:paraId="3F98680C" w14:textId="77777777" w:rsidTr="008D6DD8">
        <w:trPr>
          <w:trHeight w:val="300"/>
        </w:trPr>
        <w:tc>
          <w:tcPr>
            <w:tcW w:w="4665" w:type="dxa"/>
            <w:gridSpan w:val="2"/>
            <w:tcBorders>
              <w:top w:val="single" w:sz="6" w:space="0" w:color="auto"/>
              <w:left w:val="single" w:sz="6" w:space="0" w:color="auto"/>
              <w:bottom w:val="single" w:sz="6" w:space="0" w:color="auto"/>
              <w:right w:val="single" w:sz="6" w:space="0" w:color="auto"/>
            </w:tcBorders>
            <w:shd w:val="clear" w:color="auto" w:fill="auto"/>
            <w:hideMark/>
          </w:tcPr>
          <w:p w14:paraId="70101999" w14:textId="0AA32E57" w:rsidR="0051028C" w:rsidRPr="00A46DD2" w:rsidRDefault="0051028C">
            <w:pPr>
              <w:spacing w:after="160" w:line="259" w:lineRule="auto"/>
            </w:pPr>
            <w:r w:rsidRPr="00A46DD2">
              <w:t xml:space="preserve">Perception is some aspect of a person’s self-awareness or awareness of their life. They include a person’s thoughts, feelings, behaviors, and experiences. Affirmation of </w:t>
            </w:r>
            <w:r w:rsidR="00BE79CA">
              <w:t xml:space="preserve">the </w:t>
            </w:r>
            <w:r w:rsidRPr="00A46DD2">
              <w:t xml:space="preserve">client’s perceptions is </w:t>
            </w:r>
            <w:proofErr w:type="gramStart"/>
            <w:r w:rsidRPr="00A46DD2">
              <w:t>similar to</w:t>
            </w:r>
            <w:proofErr w:type="gramEnd"/>
            <w:r w:rsidRPr="00A46DD2">
              <w:t xml:space="preserve"> reflective listening in form but does not isolate and focus on the feeling component per se, but on the client’s larger awareness.</w:t>
            </w:r>
          </w:p>
        </w:tc>
        <w:tc>
          <w:tcPr>
            <w:tcW w:w="6127" w:type="dxa"/>
            <w:tcBorders>
              <w:top w:val="single" w:sz="6" w:space="0" w:color="auto"/>
              <w:left w:val="single" w:sz="6" w:space="0" w:color="auto"/>
              <w:bottom w:val="single" w:sz="6" w:space="0" w:color="auto"/>
              <w:right w:val="single" w:sz="6" w:space="0" w:color="auto"/>
            </w:tcBorders>
            <w:shd w:val="clear" w:color="auto" w:fill="auto"/>
            <w:hideMark/>
          </w:tcPr>
          <w:p w14:paraId="34B2E869" w14:textId="77777777" w:rsidR="0051028C" w:rsidRPr="00A46DD2" w:rsidRDefault="0051028C">
            <w:pPr>
              <w:numPr>
                <w:ilvl w:val="0"/>
                <w:numId w:val="20"/>
              </w:numPr>
              <w:spacing w:after="160" w:line="259" w:lineRule="auto"/>
            </w:pPr>
            <w:r w:rsidRPr="00A46DD2">
              <w:t>That is very smart of you, let us explore this further...</w:t>
            </w:r>
          </w:p>
          <w:p w14:paraId="4E8AD84A" w14:textId="77777777" w:rsidR="0051028C" w:rsidRPr="00A46DD2" w:rsidRDefault="0051028C">
            <w:pPr>
              <w:numPr>
                <w:ilvl w:val="0"/>
                <w:numId w:val="21"/>
              </w:numPr>
              <w:spacing w:after="160" w:line="259" w:lineRule="auto"/>
            </w:pPr>
            <w:r w:rsidRPr="00A46DD2">
              <w:t>You have a high-level of self-awareness, how would you like to use this information to move forward....</w:t>
            </w:r>
          </w:p>
        </w:tc>
      </w:tr>
    </w:tbl>
    <w:p w14:paraId="2F1CF8F1" w14:textId="77777777" w:rsidR="008D6DD8" w:rsidRDefault="008D6DD8" w:rsidP="008D6DD8">
      <w:pPr>
        <w:pStyle w:val="NCNormal"/>
      </w:pPr>
      <w:r>
        <w:br w:type="page"/>
      </w:r>
    </w:p>
    <w:tbl>
      <w:tblPr>
        <w:tblW w:w="1079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65"/>
        <w:gridCol w:w="6127"/>
      </w:tblGrid>
      <w:tr w:rsidR="0051028C" w:rsidRPr="00A46DD2" w14:paraId="285CA21D" w14:textId="77777777" w:rsidTr="008D6DD8">
        <w:trPr>
          <w:trHeight w:val="300"/>
        </w:trPr>
        <w:tc>
          <w:tcPr>
            <w:tcW w:w="1079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54DC740B" w14:textId="22DA6337" w:rsidR="0051028C" w:rsidRPr="00A46DD2" w:rsidRDefault="0051028C">
            <w:pPr>
              <w:spacing w:after="160" w:line="259" w:lineRule="auto"/>
            </w:pPr>
            <w:r w:rsidRPr="00A46DD2">
              <w:rPr>
                <w:b/>
                <w:bCs/>
              </w:rPr>
              <w:t>Working with Client’s Negative or Inaccurate Perceptions</w:t>
            </w:r>
          </w:p>
        </w:tc>
      </w:tr>
      <w:tr w:rsidR="0051028C" w:rsidRPr="00A46DD2" w14:paraId="35FC6F02" w14:textId="77777777" w:rsidTr="008D6DD8">
        <w:trPr>
          <w:trHeight w:val="300"/>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04C3FD64" w14:textId="73EEC19F" w:rsidR="0051028C" w:rsidRPr="00A46DD2" w:rsidRDefault="0051028C">
            <w:pPr>
              <w:spacing w:after="160" w:line="259" w:lineRule="auto"/>
            </w:pPr>
            <w:r w:rsidRPr="00A46DD2">
              <w:t>Perceptions, even negative ones like suicide or assaultive behaviors should be explored to understand the full context.</w:t>
            </w:r>
          </w:p>
          <w:p w14:paraId="6DDCAA69" w14:textId="2986E0B5" w:rsidR="0051028C" w:rsidRPr="00A46DD2" w:rsidRDefault="0051028C">
            <w:pPr>
              <w:spacing w:after="160" w:line="259" w:lineRule="auto"/>
            </w:pPr>
            <w:r w:rsidRPr="00A46DD2">
              <w:t>Some perceptions may be obviously inaccurate and reflect a person’s denial of a problem. Avoid an immediate educative or dissuading response to negative or inaccurate perceptions. Listening and understanding are the social worker’s first obligations.</w:t>
            </w:r>
          </w:p>
        </w:tc>
        <w:tc>
          <w:tcPr>
            <w:tcW w:w="6127" w:type="dxa"/>
            <w:tcBorders>
              <w:top w:val="single" w:sz="6" w:space="0" w:color="auto"/>
              <w:left w:val="single" w:sz="6" w:space="0" w:color="auto"/>
              <w:bottom w:val="single" w:sz="6" w:space="0" w:color="auto"/>
              <w:right w:val="single" w:sz="6" w:space="0" w:color="auto"/>
            </w:tcBorders>
            <w:shd w:val="clear" w:color="auto" w:fill="auto"/>
            <w:hideMark/>
          </w:tcPr>
          <w:p w14:paraId="45826A1E" w14:textId="77777777" w:rsidR="0051028C" w:rsidRPr="00A46DD2" w:rsidRDefault="0051028C">
            <w:pPr>
              <w:numPr>
                <w:ilvl w:val="0"/>
                <w:numId w:val="22"/>
              </w:numPr>
              <w:spacing w:after="160" w:line="259" w:lineRule="auto"/>
            </w:pPr>
            <w:r w:rsidRPr="00A46DD2">
              <w:t>What’s happening in your life that tells you that hitting or suicide might be helpful in this situation?</w:t>
            </w:r>
          </w:p>
          <w:p w14:paraId="372DD0FF" w14:textId="77777777" w:rsidR="0051028C" w:rsidRPr="00A46DD2" w:rsidRDefault="0051028C">
            <w:pPr>
              <w:numPr>
                <w:ilvl w:val="0"/>
                <w:numId w:val="23"/>
              </w:numPr>
              <w:spacing w:after="160" w:line="259" w:lineRule="auto"/>
            </w:pPr>
            <w:r w:rsidRPr="00A46DD2">
              <w:t>How does it feel to say, “I don’t want to do this anymore?”</w:t>
            </w:r>
          </w:p>
          <w:p w14:paraId="73B7A724" w14:textId="77777777" w:rsidR="0051028C" w:rsidRPr="00A46DD2" w:rsidRDefault="0051028C">
            <w:pPr>
              <w:numPr>
                <w:ilvl w:val="0"/>
                <w:numId w:val="24"/>
              </w:numPr>
              <w:spacing w:after="160" w:line="259" w:lineRule="auto"/>
            </w:pPr>
            <w:r w:rsidRPr="00A46DD2">
              <w:t>How might your life be different if you did hit him?</w:t>
            </w:r>
          </w:p>
          <w:p w14:paraId="67940E7B" w14:textId="3667419E" w:rsidR="0051028C" w:rsidRPr="00A46DD2" w:rsidRDefault="0051028C">
            <w:pPr>
              <w:numPr>
                <w:ilvl w:val="0"/>
                <w:numId w:val="25"/>
              </w:numPr>
              <w:spacing w:after="160" w:line="259" w:lineRule="auto"/>
            </w:pPr>
            <w:r w:rsidRPr="00A46DD2">
              <w:t>What are the pros and cons of your reaction?</w:t>
            </w:r>
          </w:p>
        </w:tc>
      </w:tr>
      <w:tr w:rsidR="0051028C" w:rsidRPr="00A46DD2" w14:paraId="7340B207" w14:textId="77777777" w:rsidTr="008D6DD8">
        <w:trPr>
          <w:trHeight w:val="300"/>
        </w:trPr>
        <w:tc>
          <w:tcPr>
            <w:tcW w:w="1079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303B6FE7" w14:textId="324D1747" w:rsidR="0051028C" w:rsidRPr="00A46DD2" w:rsidRDefault="0051028C">
            <w:pPr>
              <w:spacing w:after="160" w:line="259" w:lineRule="auto"/>
            </w:pPr>
            <w:r w:rsidRPr="00A46DD2">
              <w:rPr>
                <w:b/>
                <w:bCs/>
              </w:rPr>
              <w:t>Returning the Focus to the Client</w:t>
            </w:r>
          </w:p>
        </w:tc>
      </w:tr>
      <w:tr w:rsidR="0051028C" w:rsidRPr="00A46DD2" w14:paraId="6347E37B" w14:textId="77777777" w:rsidTr="008D6DD8">
        <w:trPr>
          <w:trHeight w:val="300"/>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13FAB0D4" w14:textId="31357DA6" w:rsidR="0051028C" w:rsidRPr="00A46DD2" w:rsidRDefault="0051028C">
            <w:pPr>
              <w:spacing w:after="160" w:line="259" w:lineRule="auto"/>
            </w:pPr>
            <w:r w:rsidRPr="00A46DD2">
              <w:t>Clients tend to focus on the problem and/or what they would like others to do differently. In the Solution-Focused approach, the client is encouraged to return the focus to themselves and to possible solutions</w:t>
            </w:r>
            <w:r w:rsidR="00BE79CA">
              <w:t>.</w:t>
            </w:r>
          </w:p>
        </w:tc>
        <w:tc>
          <w:tcPr>
            <w:tcW w:w="6127" w:type="dxa"/>
            <w:tcBorders>
              <w:top w:val="single" w:sz="6" w:space="0" w:color="auto"/>
              <w:left w:val="single" w:sz="6" w:space="0" w:color="auto"/>
              <w:bottom w:val="single" w:sz="6" w:space="0" w:color="auto"/>
              <w:right w:val="single" w:sz="6" w:space="0" w:color="auto"/>
            </w:tcBorders>
            <w:shd w:val="clear" w:color="auto" w:fill="auto"/>
            <w:hideMark/>
          </w:tcPr>
          <w:p w14:paraId="135E7947" w14:textId="7D147AAE" w:rsidR="0051028C" w:rsidRPr="00A46DD2" w:rsidRDefault="0051028C">
            <w:pPr>
              <w:numPr>
                <w:ilvl w:val="0"/>
                <w:numId w:val="26"/>
              </w:numPr>
              <w:spacing w:after="160" w:line="259" w:lineRule="auto"/>
            </w:pPr>
            <w:r w:rsidRPr="00A46DD2">
              <w:t>“My kids are lazy. They don’t realize that I need help sometimes.” Response: “What gives you hope that this problem can be solved?”</w:t>
            </w:r>
            <w:r>
              <w:t xml:space="preserve"> </w:t>
            </w:r>
            <w:r w:rsidRPr="00A46DD2">
              <w:t>“I wish my parents would get with it. A 10:00 pm curfew on weekends is ridiculous.” Response: “When things are going better, what will your parents notice you doing differently?”</w:t>
            </w:r>
          </w:p>
          <w:p w14:paraId="2A5F5E7A" w14:textId="77777777" w:rsidR="0051028C" w:rsidRPr="00A46DD2" w:rsidRDefault="0051028C">
            <w:pPr>
              <w:numPr>
                <w:ilvl w:val="0"/>
                <w:numId w:val="27"/>
              </w:numPr>
              <w:spacing w:after="160" w:line="259" w:lineRule="auto"/>
            </w:pPr>
            <w:r w:rsidRPr="00A46DD2">
              <w:t>“My teachers are too hard. If they would back off all the homework and give more help my grades would improve.” Response “What is it going to take to make things even a little bit better?”</w:t>
            </w:r>
          </w:p>
          <w:p w14:paraId="27B84550" w14:textId="21C4CBD7" w:rsidR="0051028C" w:rsidRPr="00A46DD2" w:rsidRDefault="0051028C">
            <w:pPr>
              <w:numPr>
                <w:ilvl w:val="0"/>
                <w:numId w:val="28"/>
              </w:numPr>
              <w:spacing w:after="160" w:line="259" w:lineRule="auto"/>
            </w:pPr>
            <w:r w:rsidRPr="00A46DD2">
              <w:t>“If my boss would stop criticizing me and treating me like a child, I could be more productive.” Response “If your boss was here and I asked him what you could do differently to make it just a little easier for him not to be so critical, what do you think he would say?”</w:t>
            </w:r>
          </w:p>
        </w:tc>
      </w:tr>
    </w:tbl>
    <w:p w14:paraId="5B097DEF" w14:textId="77777777" w:rsidR="008D6DD8" w:rsidRDefault="008D6DD8">
      <w:r>
        <w:br w:type="page"/>
      </w:r>
    </w:p>
    <w:tbl>
      <w:tblPr>
        <w:tblW w:w="1079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65"/>
        <w:gridCol w:w="6127"/>
      </w:tblGrid>
      <w:tr w:rsidR="0051028C" w:rsidRPr="00A46DD2" w14:paraId="7D9DC4B1" w14:textId="77777777" w:rsidTr="008D6DD8">
        <w:trPr>
          <w:trHeight w:val="300"/>
        </w:trPr>
        <w:tc>
          <w:tcPr>
            <w:tcW w:w="1079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57EEC238" w14:textId="14E973BB" w:rsidR="0051028C" w:rsidRPr="00A46DD2" w:rsidRDefault="0051028C">
            <w:pPr>
              <w:spacing w:after="160" w:line="259" w:lineRule="auto"/>
            </w:pPr>
            <w:r w:rsidRPr="00A46DD2">
              <w:rPr>
                <w:b/>
                <w:bCs/>
              </w:rPr>
              <w:t>Exception Questions</w:t>
            </w:r>
          </w:p>
        </w:tc>
      </w:tr>
      <w:tr w:rsidR="0051028C" w:rsidRPr="00A46DD2" w14:paraId="31D6DB54" w14:textId="77777777" w:rsidTr="008D6DD8">
        <w:trPr>
          <w:trHeight w:val="300"/>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288FBF27" w14:textId="2261F6BC" w:rsidR="0051028C" w:rsidRPr="00A46DD2" w:rsidRDefault="0051028C">
            <w:pPr>
              <w:spacing w:after="160" w:line="259" w:lineRule="auto"/>
            </w:pPr>
            <w:r w:rsidRPr="00A46DD2">
              <w:t>Exception questions help clients think about times when their problems could have occurred but did not – or at least were less severe. Exception questions focus on who, what, when, and where (the conditions that helped the exception to occur) - NOT WHY; should be related to client goals.</w:t>
            </w:r>
          </w:p>
        </w:tc>
        <w:tc>
          <w:tcPr>
            <w:tcW w:w="6127" w:type="dxa"/>
            <w:tcBorders>
              <w:top w:val="single" w:sz="6" w:space="0" w:color="auto"/>
              <w:left w:val="single" w:sz="6" w:space="0" w:color="auto"/>
              <w:bottom w:val="single" w:sz="6" w:space="0" w:color="auto"/>
              <w:right w:val="single" w:sz="6" w:space="0" w:color="auto"/>
            </w:tcBorders>
            <w:shd w:val="clear" w:color="auto" w:fill="auto"/>
            <w:hideMark/>
          </w:tcPr>
          <w:p w14:paraId="2DA4F098" w14:textId="77777777" w:rsidR="0051028C" w:rsidRPr="00A46DD2" w:rsidRDefault="0051028C">
            <w:pPr>
              <w:numPr>
                <w:ilvl w:val="0"/>
                <w:numId w:val="29"/>
              </w:numPr>
              <w:spacing w:after="160" w:line="259" w:lineRule="auto"/>
            </w:pPr>
            <w:r w:rsidRPr="00A46DD2">
              <w:t>Are there times when the problem does not happen or is less serious? When? How does this happen?</w:t>
            </w:r>
          </w:p>
          <w:p w14:paraId="2BAEBE41" w14:textId="77777777" w:rsidR="0051028C" w:rsidRPr="00A46DD2" w:rsidRDefault="0051028C">
            <w:pPr>
              <w:numPr>
                <w:ilvl w:val="0"/>
                <w:numId w:val="30"/>
              </w:numPr>
              <w:spacing w:after="160" w:line="259" w:lineRule="auto"/>
            </w:pPr>
            <w:r w:rsidRPr="00A46DD2">
              <w:t>Have there been times in the last couple of weeks when the problem did not happen or was less severe?</w:t>
            </w:r>
          </w:p>
          <w:p w14:paraId="69C57E94" w14:textId="77777777" w:rsidR="0051028C" w:rsidRPr="00A46DD2" w:rsidRDefault="0051028C">
            <w:pPr>
              <w:numPr>
                <w:ilvl w:val="0"/>
                <w:numId w:val="31"/>
              </w:numPr>
              <w:spacing w:after="160" w:line="259" w:lineRule="auto"/>
            </w:pPr>
            <w:r w:rsidRPr="00A46DD2">
              <w:t>How was it that you were able to make this exception happen?</w:t>
            </w:r>
          </w:p>
          <w:p w14:paraId="5895F218" w14:textId="77777777" w:rsidR="0051028C" w:rsidRPr="00A46DD2" w:rsidRDefault="0051028C">
            <w:pPr>
              <w:numPr>
                <w:ilvl w:val="0"/>
                <w:numId w:val="32"/>
              </w:numPr>
              <w:spacing w:after="160" w:line="259" w:lineRule="auto"/>
            </w:pPr>
            <w:r w:rsidRPr="00A46DD2">
              <w:t>What was different about that day?</w:t>
            </w:r>
          </w:p>
          <w:p w14:paraId="0B756601" w14:textId="6C220C10" w:rsidR="0051028C" w:rsidRPr="00A46DD2" w:rsidRDefault="0051028C">
            <w:pPr>
              <w:numPr>
                <w:ilvl w:val="0"/>
                <w:numId w:val="33"/>
              </w:numPr>
              <w:spacing w:after="160" w:line="259" w:lineRule="auto"/>
            </w:pPr>
            <w:r w:rsidRPr="00A46DD2">
              <w:t>If your friend (teacher, relative, spouse, partner, etc.) were here and I were to ask him what he noticed you doing different</w:t>
            </w:r>
            <w:r w:rsidR="00BE79CA">
              <w:t>ly</w:t>
            </w:r>
            <w:r w:rsidRPr="00A46DD2">
              <w:t xml:space="preserve"> on that day, what would he say? What else?</w:t>
            </w:r>
          </w:p>
        </w:tc>
      </w:tr>
      <w:tr w:rsidR="0051028C" w:rsidRPr="00A46DD2" w14:paraId="5D343BF1" w14:textId="77777777" w:rsidTr="008D6DD8">
        <w:trPr>
          <w:trHeight w:val="300"/>
        </w:trPr>
        <w:tc>
          <w:tcPr>
            <w:tcW w:w="1079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1AA8EA61" w14:textId="77777777" w:rsidR="0051028C" w:rsidRPr="00A46DD2" w:rsidRDefault="0051028C">
            <w:pPr>
              <w:spacing w:after="160" w:line="259" w:lineRule="auto"/>
            </w:pPr>
            <w:r w:rsidRPr="00A46DD2">
              <w:rPr>
                <w:b/>
                <w:bCs/>
              </w:rPr>
              <w:t>Coping Questions</w:t>
            </w:r>
          </w:p>
        </w:tc>
      </w:tr>
      <w:tr w:rsidR="0051028C" w:rsidRPr="00A46DD2" w14:paraId="2562BCE3" w14:textId="77777777" w:rsidTr="008D6DD8">
        <w:trPr>
          <w:trHeight w:val="300"/>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37EC68F0" w14:textId="23433D2D" w:rsidR="0051028C" w:rsidRPr="00A46DD2" w:rsidRDefault="0051028C">
            <w:pPr>
              <w:spacing w:after="160" w:line="259" w:lineRule="auto"/>
            </w:pPr>
            <w:r w:rsidRPr="00A46DD2">
              <w:t>Coping questions attempt to help the client shift his/her focus away from the problem elements and toward what the client is doing to survive the painful or stressful circumstances. They are related in a way to exploring for exceptions.</w:t>
            </w:r>
          </w:p>
        </w:tc>
        <w:tc>
          <w:tcPr>
            <w:tcW w:w="6127" w:type="dxa"/>
            <w:tcBorders>
              <w:top w:val="single" w:sz="6" w:space="0" w:color="auto"/>
              <w:left w:val="single" w:sz="6" w:space="0" w:color="auto"/>
              <w:bottom w:val="single" w:sz="6" w:space="0" w:color="auto"/>
              <w:right w:val="single" w:sz="6" w:space="0" w:color="auto"/>
            </w:tcBorders>
            <w:shd w:val="clear" w:color="auto" w:fill="auto"/>
            <w:hideMark/>
          </w:tcPr>
          <w:p w14:paraId="0382979B" w14:textId="77777777" w:rsidR="0051028C" w:rsidRPr="00A46DD2" w:rsidRDefault="0051028C">
            <w:pPr>
              <w:numPr>
                <w:ilvl w:val="0"/>
                <w:numId w:val="34"/>
              </w:numPr>
              <w:spacing w:after="160" w:line="259" w:lineRule="auto"/>
            </w:pPr>
            <w:r w:rsidRPr="00A46DD2">
              <w:t>What have you found that is helpful in managing this situation?</w:t>
            </w:r>
          </w:p>
          <w:p w14:paraId="43FED5AC" w14:textId="77777777" w:rsidR="0051028C" w:rsidRPr="00A46DD2" w:rsidRDefault="0051028C">
            <w:pPr>
              <w:numPr>
                <w:ilvl w:val="0"/>
                <w:numId w:val="35"/>
              </w:numPr>
              <w:spacing w:after="160" w:line="259" w:lineRule="auto"/>
            </w:pPr>
            <w:r w:rsidRPr="00A46DD2">
              <w:t>Considering how depressed and overwhelmed you feel, how is it that you were able to get out of bed this morning and make it to our appointment (or make it to work)?</w:t>
            </w:r>
          </w:p>
          <w:p w14:paraId="22580273" w14:textId="77777777" w:rsidR="0051028C" w:rsidRPr="00A46DD2" w:rsidRDefault="0051028C">
            <w:pPr>
              <w:numPr>
                <w:ilvl w:val="0"/>
                <w:numId w:val="36"/>
              </w:numPr>
              <w:spacing w:after="160" w:line="259" w:lineRule="auto"/>
            </w:pPr>
            <w:r w:rsidRPr="00A46DD2">
              <w:t>You say that you’re not sure that you want to continue working on your goals. What is it that has helped you to work on them up to now?</w:t>
            </w:r>
          </w:p>
        </w:tc>
      </w:tr>
    </w:tbl>
    <w:p w14:paraId="4CF0059C" w14:textId="77777777" w:rsidR="003E1E9A" w:rsidRDefault="003E1E9A" w:rsidP="003E1E9A">
      <w:pPr>
        <w:pStyle w:val="NCNormal"/>
      </w:pPr>
      <w:r>
        <w:br w:type="page"/>
      </w:r>
    </w:p>
    <w:tbl>
      <w:tblPr>
        <w:tblW w:w="1079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65"/>
        <w:gridCol w:w="6127"/>
      </w:tblGrid>
      <w:tr w:rsidR="0051028C" w:rsidRPr="00A46DD2" w14:paraId="6FCFCD43" w14:textId="77777777" w:rsidTr="008D6DD8">
        <w:trPr>
          <w:trHeight w:val="300"/>
        </w:trPr>
        <w:tc>
          <w:tcPr>
            <w:tcW w:w="1079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57F51267" w14:textId="2186D6ED" w:rsidR="0051028C" w:rsidRPr="00A46DD2" w:rsidRDefault="0051028C">
            <w:pPr>
              <w:spacing w:after="160" w:line="259" w:lineRule="auto"/>
            </w:pPr>
            <w:r w:rsidRPr="00A46DD2">
              <w:rPr>
                <w:b/>
                <w:bCs/>
              </w:rPr>
              <w:t>Scaling Questions</w:t>
            </w:r>
          </w:p>
        </w:tc>
      </w:tr>
      <w:tr w:rsidR="0051028C" w:rsidRPr="00A46DD2" w14:paraId="1D55887A" w14:textId="77777777" w:rsidTr="008D6DD8">
        <w:trPr>
          <w:trHeight w:val="300"/>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120266FF" w14:textId="2CC1EC36" w:rsidR="0051028C" w:rsidRPr="00A46DD2" w:rsidRDefault="0051028C">
            <w:pPr>
              <w:spacing w:after="160" w:line="259" w:lineRule="auto"/>
            </w:pPr>
            <w:r w:rsidRPr="00A46DD2">
              <w:t>Scaling questions invite clients to put their observations, impressions, and predictions on a scale from 0 to 10, with 0 being no chance, and 10 being every chance. Questions need to be specific, citing specific times and circumstances. </w:t>
            </w:r>
          </w:p>
        </w:tc>
        <w:tc>
          <w:tcPr>
            <w:tcW w:w="6127" w:type="dxa"/>
            <w:tcBorders>
              <w:top w:val="single" w:sz="6" w:space="0" w:color="auto"/>
              <w:left w:val="single" w:sz="6" w:space="0" w:color="auto"/>
              <w:bottom w:val="single" w:sz="6" w:space="0" w:color="auto"/>
              <w:right w:val="single" w:sz="6" w:space="0" w:color="auto"/>
            </w:tcBorders>
            <w:shd w:val="clear" w:color="auto" w:fill="auto"/>
            <w:hideMark/>
          </w:tcPr>
          <w:p w14:paraId="01360E98" w14:textId="77777777" w:rsidR="0051028C" w:rsidRPr="00A46DD2" w:rsidRDefault="0051028C">
            <w:pPr>
              <w:numPr>
                <w:ilvl w:val="0"/>
                <w:numId w:val="37"/>
              </w:numPr>
              <w:spacing w:after="160" w:line="259" w:lineRule="auto"/>
            </w:pPr>
            <w:r w:rsidRPr="00A46DD2">
              <w:t>On a scale of 0 to 10, with 0 being not serious at all and 10 being the most serious, how serious do you think the problem is now?</w:t>
            </w:r>
          </w:p>
          <w:p w14:paraId="11DA9B6A" w14:textId="77777777" w:rsidR="0051028C" w:rsidRPr="00A46DD2" w:rsidRDefault="0051028C">
            <w:pPr>
              <w:numPr>
                <w:ilvl w:val="0"/>
                <w:numId w:val="38"/>
              </w:numPr>
              <w:spacing w:after="160" w:line="259" w:lineRule="auto"/>
            </w:pPr>
            <w:r w:rsidRPr="00A46DD2">
              <w:t>On a scale of 0 to 10, what number would it take for you to consider the problem to be sufficiently solved?</w:t>
            </w:r>
          </w:p>
          <w:p w14:paraId="0A88DBD9" w14:textId="77777777" w:rsidR="0051028C" w:rsidRPr="00A46DD2" w:rsidRDefault="0051028C">
            <w:pPr>
              <w:numPr>
                <w:ilvl w:val="0"/>
                <w:numId w:val="39"/>
              </w:numPr>
              <w:spacing w:after="160" w:line="259" w:lineRule="auto"/>
            </w:pPr>
            <w:r w:rsidRPr="00A46DD2">
              <w:t>On a scale of 0 to 10, with 0 being no confidence and 10 being very confident, how confident are you that this problem can be solved?</w:t>
            </w:r>
          </w:p>
          <w:p w14:paraId="3F66C480" w14:textId="77777777" w:rsidR="0051028C" w:rsidRPr="00A46DD2" w:rsidRDefault="0051028C">
            <w:pPr>
              <w:numPr>
                <w:ilvl w:val="0"/>
                <w:numId w:val="40"/>
              </w:numPr>
              <w:spacing w:after="160" w:line="259" w:lineRule="auto"/>
            </w:pPr>
            <w:r w:rsidRPr="00A46DD2">
              <w:t>On a scale of 0 to 10, with 0 being no chance and 10 being every chance, how likely is it that you will be able to say “No” to your boyfriend when he offers you drugs?</w:t>
            </w:r>
          </w:p>
          <w:p w14:paraId="648D2838" w14:textId="77777777" w:rsidR="0051028C" w:rsidRPr="00A46DD2" w:rsidRDefault="0051028C">
            <w:pPr>
              <w:numPr>
                <w:ilvl w:val="0"/>
                <w:numId w:val="41"/>
              </w:numPr>
              <w:spacing w:after="160" w:line="259" w:lineRule="auto"/>
            </w:pPr>
            <w:r w:rsidRPr="00A46DD2">
              <w:t>What would it take for you to increase, by just one point, your likelihood of saying “No”?</w:t>
            </w:r>
          </w:p>
          <w:p w14:paraId="164CDA0B" w14:textId="77777777" w:rsidR="0051028C" w:rsidRPr="00A46DD2" w:rsidRDefault="0051028C">
            <w:pPr>
              <w:numPr>
                <w:ilvl w:val="0"/>
                <w:numId w:val="42"/>
              </w:numPr>
              <w:spacing w:after="160" w:line="259" w:lineRule="auto"/>
            </w:pPr>
            <w:r w:rsidRPr="00A46DD2">
              <w:t xml:space="preserve">What’s the most important thing you </w:t>
            </w:r>
            <w:proofErr w:type="gramStart"/>
            <w:r w:rsidRPr="00A46DD2">
              <w:t>have to</w:t>
            </w:r>
            <w:proofErr w:type="gramEnd"/>
            <w:r w:rsidRPr="00A46DD2">
              <w:t xml:space="preserve"> do to keep things at </w:t>
            </w:r>
            <w:proofErr w:type="gramStart"/>
            <w:r w:rsidRPr="00A46DD2">
              <w:t>a 7</w:t>
            </w:r>
            <w:proofErr w:type="gramEnd"/>
            <w:r w:rsidRPr="00A46DD2">
              <w:t xml:space="preserve"> or 8?</w:t>
            </w:r>
          </w:p>
        </w:tc>
      </w:tr>
      <w:tr w:rsidR="0051028C" w:rsidRPr="00A46DD2" w14:paraId="373DD841" w14:textId="77777777" w:rsidTr="008D6DD8">
        <w:trPr>
          <w:trHeight w:val="300"/>
        </w:trPr>
        <w:tc>
          <w:tcPr>
            <w:tcW w:w="1079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756177CD" w14:textId="77777777" w:rsidR="0051028C" w:rsidRPr="00A46DD2" w:rsidRDefault="0051028C">
            <w:pPr>
              <w:spacing w:after="160" w:line="259" w:lineRule="auto"/>
            </w:pPr>
            <w:r w:rsidRPr="00A46DD2">
              <w:rPr>
                <w:b/>
                <w:bCs/>
              </w:rPr>
              <w:t>Indirect Relationship Questions</w:t>
            </w:r>
          </w:p>
        </w:tc>
      </w:tr>
      <w:tr w:rsidR="0051028C" w:rsidRPr="00A46DD2" w14:paraId="27F5CDFE" w14:textId="77777777" w:rsidTr="008D6DD8">
        <w:trPr>
          <w:trHeight w:val="300"/>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5A9DF4ED" w14:textId="268F9ED9" w:rsidR="0051028C" w:rsidRPr="00A46DD2" w:rsidRDefault="0051028C">
            <w:pPr>
              <w:spacing w:after="160" w:line="259" w:lineRule="auto"/>
            </w:pPr>
            <w:r w:rsidRPr="00A46DD2">
              <w:t>Indirect questions invite the client to consider how others might feel or respond to some aspect of the client’s life, behavior, or future changes. Indirect questions can be useful in asking the client to reflect on narrow or faulty perceptions without the worker directly challenging those perceptions or behaviors.</w:t>
            </w:r>
          </w:p>
        </w:tc>
        <w:tc>
          <w:tcPr>
            <w:tcW w:w="6127" w:type="dxa"/>
            <w:tcBorders>
              <w:top w:val="single" w:sz="6" w:space="0" w:color="auto"/>
              <w:left w:val="single" w:sz="6" w:space="0" w:color="auto"/>
              <w:bottom w:val="single" w:sz="6" w:space="0" w:color="auto"/>
              <w:right w:val="single" w:sz="6" w:space="0" w:color="auto"/>
            </w:tcBorders>
            <w:shd w:val="clear" w:color="auto" w:fill="auto"/>
            <w:hideMark/>
          </w:tcPr>
          <w:p w14:paraId="78CA1497" w14:textId="77777777" w:rsidR="0051028C" w:rsidRPr="00A46DD2" w:rsidRDefault="0051028C">
            <w:pPr>
              <w:numPr>
                <w:ilvl w:val="0"/>
                <w:numId w:val="43"/>
              </w:numPr>
              <w:spacing w:after="160" w:line="259" w:lineRule="auto"/>
            </w:pPr>
            <w:r w:rsidRPr="00A46DD2">
              <w:t>How is it that someone might think that you are neglecting or mistreating your children?</w:t>
            </w:r>
          </w:p>
          <w:p w14:paraId="7B84E5A7" w14:textId="77777777" w:rsidR="0051028C" w:rsidRPr="00A46DD2" w:rsidRDefault="0051028C">
            <w:pPr>
              <w:numPr>
                <w:ilvl w:val="0"/>
                <w:numId w:val="44"/>
              </w:numPr>
              <w:spacing w:after="160" w:line="259" w:lineRule="auto"/>
            </w:pPr>
            <w:r w:rsidRPr="00A46DD2">
              <w:t>Has anyone ever told you that they think you have a drinking problem?</w:t>
            </w:r>
          </w:p>
          <w:p w14:paraId="346B412A" w14:textId="77777777" w:rsidR="0051028C" w:rsidRPr="00A46DD2" w:rsidRDefault="0051028C">
            <w:pPr>
              <w:numPr>
                <w:ilvl w:val="0"/>
                <w:numId w:val="45"/>
              </w:numPr>
              <w:spacing w:after="160" w:line="259" w:lineRule="auto"/>
            </w:pPr>
            <w:r w:rsidRPr="00A46DD2">
              <w:t>If your children were here (and could talk, if the children are infants or toddlers) what might they say about how they feel when you and your wife have one of those serious arguments?</w:t>
            </w:r>
          </w:p>
          <w:p w14:paraId="11AFA7BA" w14:textId="77777777" w:rsidR="0051028C" w:rsidRPr="00A46DD2" w:rsidRDefault="0051028C">
            <w:pPr>
              <w:numPr>
                <w:ilvl w:val="0"/>
                <w:numId w:val="46"/>
              </w:numPr>
              <w:spacing w:after="160" w:line="259" w:lineRule="auto"/>
            </w:pPr>
            <w:r w:rsidRPr="00A46DD2">
              <w:t>At the upcoming court hearing, what changes do you think the judge will expect from you to consider returning your children?</w:t>
            </w:r>
          </w:p>
          <w:p w14:paraId="1AC23847" w14:textId="6ECDAC64" w:rsidR="0051028C" w:rsidRPr="00A46DD2" w:rsidRDefault="0051028C">
            <w:pPr>
              <w:numPr>
                <w:ilvl w:val="0"/>
                <w:numId w:val="47"/>
              </w:numPr>
              <w:spacing w:after="160" w:line="259" w:lineRule="auto"/>
            </w:pPr>
            <w:r w:rsidRPr="00A46DD2">
              <w:t>How do you think your children (spouse, relative, caseworker, employer) will react when you make the changes we talked about?</w:t>
            </w:r>
          </w:p>
        </w:tc>
      </w:tr>
    </w:tbl>
    <w:p w14:paraId="55C816FC" w14:textId="77777777" w:rsidR="003E1E9A" w:rsidRDefault="003E1E9A">
      <w:r>
        <w:br w:type="page"/>
      </w:r>
    </w:p>
    <w:tbl>
      <w:tblPr>
        <w:tblW w:w="1079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65"/>
        <w:gridCol w:w="6127"/>
      </w:tblGrid>
      <w:tr w:rsidR="0051028C" w:rsidRPr="00A46DD2" w14:paraId="5261B238" w14:textId="77777777" w:rsidTr="008D6DD8">
        <w:trPr>
          <w:trHeight w:val="300"/>
        </w:trPr>
        <w:tc>
          <w:tcPr>
            <w:tcW w:w="10792"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1BEC46B8" w14:textId="1DB8CE1E" w:rsidR="0051028C" w:rsidRPr="00A46DD2" w:rsidRDefault="0051028C">
            <w:pPr>
              <w:spacing w:after="160" w:line="259" w:lineRule="auto"/>
            </w:pPr>
            <w:r w:rsidRPr="00A46DD2">
              <w:rPr>
                <w:b/>
                <w:bCs/>
              </w:rPr>
              <w:t>Miracle Questions</w:t>
            </w:r>
          </w:p>
        </w:tc>
      </w:tr>
      <w:tr w:rsidR="0051028C" w:rsidRPr="00A46DD2" w14:paraId="5B4DF54F" w14:textId="77777777" w:rsidTr="008D6DD8">
        <w:trPr>
          <w:trHeight w:val="300"/>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08FF0316" w14:textId="321179BD" w:rsidR="0051028C" w:rsidRPr="00A46DD2" w:rsidRDefault="0051028C">
            <w:pPr>
              <w:spacing w:after="160" w:line="259" w:lineRule="auto"/>
            </w:pPr>
            <w:r w:rsidRPr="00A46DD2">
              <w:t>The Miracle Question is a special type of preferred future question that can help people get clarity on how the problem impacts their daily life and what life would look like without the problem happening.</w:t>
            </w:r>
          </w:p>
        </w:tc>
        <w:tc>
          <w:tcPr>
            <w:tcW w:w="6127" w:type="dxa"/>
            <w:tcBorders>
              <w:top w:val="single" w:sz="6" w:space="0" w:color="auto"/>
              <w:left w:val="single" w:sz="6" w:space="0" w:color="auto"/>
              <w:bottom w:val="single" w:sz="6" w:space="0" w:color="auto"/>
              <w:right w:val="single" w:sz="6" w:space="0" w:color="auto"/>
            </w:tcBorders>
            <w:shd w:val="clear" w:color="auto" w:fill="auto"/>
            <w:hideMark/>
          </w:tcPr>
          <w:p w14:paraId="3A261652" w14:textId="77777777" w:rsidR="0051028C" w:rsidRPr="00A46DD2" w:rsidRDefault="0051028C">
            <w:pPr>
              <w:numPr>
                <w:ilvl w:val="0"/>
                <w:numId w:val="48"/>
              </w:numPr>
              <w:spacing w:after="160" w:line="259" w:lineRule="auto"/>
            </w:pPr>
            <w:r w:rsidRPr="00A46DD2">
              <w:t>Imagine you woke up tomorrow and a miracle had happened overnight, and all the trouble was gone. How would you know it was over? What would be different that would tell you the problem was no longer happening? What is the first thing you would be doing to start the day? What would the rest of your day look like? What would things look like for your children?</w:t>
            </w:r>
          </w:p>
          <w:p w14:paraId="62330B86" w14:textId="77777777" w:rsidR="0051028C" w:rsidRPr="00A46DD2" w:rsidRDefault="0051028C">
            <w:pPr>
              <w:numPr>
                <w:ilvl w:val="0"/>
                <w:numId w:val="49"/>
              </w:numPr>
              <w:spacing w:after="160" w:line="259" w:lineRule="auto"/>
            </w:pPr>
            <w:r w:rsidRPr="00A46DD2">
              <w:t>If you could wave a magic wand and things, be different, what would that new state of being look like? What would it take to get there without the magic wand?</w:t>
            </w:r>
          </w:p>
        </w:tc>
      </w:tr>
    </w:tbl>
    <w:p w14:paraId="1077ABF5" w14:textId="77777777" w:rsidR="00615D19" w:rsidRDefault="00615D19">
      <w:pPr>
        <w:spacing w:after="160" w:line="259" w:lineRule="auto"/>
        <w:rPr>
          <w:rFonts w:eastAsia="Times New Roman"/>
        </w:rPr>
      </w:pPr>
      <w:r>
        <w:br w:type="page"/>
      </w:r>
    </w:p>
    <w:p w14:paraId="26F7D8C9" w14:textId="60ECCB83" w:rsidR="008D7AA8" w:rsidRDefault="008D7AA8" w:rsidP="008D7AA8">
      <w:pPr>
        <w:pStyle w:val="Heading2"/>
      </w:pPr>
      <w:bookmarkStart w:id="76" w:name="_Toc181953979"/>
      <w:r w:rsidRPr="00813782">
        <w:t>Protective Capacity</w:t>
      </w:r>
      <w:bookmarkEnd w:id="76"/>
    </w:p>
    <w:p w14:paraId="1326AD92" w14:textId="77777777" w:rsidR="008D7AA8" w:rsidRPr="0027457C" w:rsidRDefault="008D7AA8" w:rsidP="008D7AA8">
      <w:pPr>
        <w:pStyle w:val="NCNormal"/>
        <w:rPr>
          <w:rFonts w:eastAsia="Aptos"/>
        </w:rPr>
      </w:pPr>
      <w:r w:rsidRPr="0027457C">
        <w:rPr>
          <w:rFonts w:eastAsia="Aptos"/>
          <w:b/>
          <w:bCs/>
        </w:rPr>
        <w:t>Protective capacity</w:t>
      </w:r>
      <w:r w:rsidRPr="0027457C">
        <w:rPr>
          <w:rFonts w:eastAsia="Aptos"/>
        </w:rPr>
        <w:t xml:space="preserve"> is defined as the ability and willingness to mitigate or ameliorate the identified safety and risk concerns. Protective capacity can be demonstrated by a parent through their statements, actions, and reactions. Protective capacity exists both within the parent/caretaker and within the family environment.</w:t>
      </w:r>
    </w:p>
    <w:p w14:paraId="4DDD6665" w14:textId="77777777" w:rsidR="008D7AA8" w:rsidRPr="0027457C" w:rsidRDefault="008D7AA8" w:rsidP="008D7AA8">
      <w:pPr>
        <w:pStyle w:val="NCNormal"/>
        <w:rPr>
          <w:rFonts w:eastAsia="Aptos"/>
        </w:rPr>
      </w:pPr>
      <w:r w:rsidRPr="0027457C">
        <w:rPr>
          <w:rFonts w:eastAsia="Aptos"/>
          <w:b/>
        </w:rPr>
        <w:t>Parent/caretaker protective capacity</w:t>
      </w:r>
      <w:r w:rsidRPr="0027457C">
        <w:rPr>
          <w:rFonts w:eastAsia="Aptos"/>
        </w:rPr>
        <w:t xml:space="preserve"> should be assessed in three domains:</w:t>
      </w:r>
    </w:p>
    <w:p w14:paraId="41AE1EE9" w14:textId="77777777" w:rsidR="008D7AA8" w:rsidRPr="0027457C" w:rsidRDefault="008D7AA8" w:rsidP="008D7AA8">
      <w:pPr>
        <w:pStyle w:val="NCNormalBullet"/>
      </w:pPr>
      <w:r w:rsidRPr="0027457C">
        <w:t>Behavior characteristics</w:t>
      </w:r>
    </w:p>
    <w:p w14:paraId="4FE4B1E7" w14:textId="77777777" w:rsidR="008D7AA8" w:rsidRPr="0027457C" w:rsidRDefault="008D7AA8" w:rsidP="008D7AA8">
      <w:pPr>
        <w:pStyle w:val="NCNormalBullet"/>
      </w:pPr>
      <w:r w:rsidRPr="0027457C">
        <w:t>Cognitive characteristics</w:t>
      </w:r>
    </w:p>
    <w:p w14:paraId="1389BBEB" w14:textId="77777777" w:rsidR="008D7AA8" w:rsidRPr="0027457C" w:rsidRDefault="008D7AA8" w:rsidP="008D7AA8">
      <w:pPr>
        <w:pStyle w:val="NCNormalBullet"/>
        <w:spacing w:after="240"/>
      </w:pPr>
      <w:r w:rsidRPr="0027457C">
        <w:t>Emotional characteristics</w:t>
      </w:r>
    </w:p>
    <w:tbl>
      <w:tblPr>
        <w:tblStyle w:val="TableGrid4"/>
        <w:tblW w:w="0" w:type="auto"/>
        <w:tblLook w:val="04A0" w:firstRow="1" w:lastRow="0" w:firstColumn="1" w:lastColumn="0" w:noHBand="0" w:noVBand="1"/>
      </w:tblPr>
      <w:tblGrid>
        <w:gridCol w:w="9350"/>
      </w:tblGrid>
      <w:tr w:rsidR="008D7AA8" w:rsidRPr="0027457C" w14:paraId="258C7419" w14:textId="77777777">
        <w:tc>
          <w:tcPr>
            <w:tcW w:w="9350" w:type="dxa"/>
          </w:tcPr>
          <w:p w14:paraId="25FAE769" w14:textId="77777777" w:rsidR="008D7AA8" w:rsidRPr="0027457C" w:rsidRDefault="008D7AA8">
            <w:pPr>
              <w:pStyle w:val="NCTableText"/>
              <w:rPr>
                <w:rFonts w:eastAsia="Aptos"/>
              </w:rPr>
            </w:pPr>
            <w:r w:rsidRPr="0027457C">
              <w:rPr>
                <w:rFonts w:eastAsia="Aptos"/>
                <w:b/>
              </w:rPr>
              <w:t>Behavioral</w:t>
            </w:r>
            <w:r w:rsidRPr="0027457C">
              <w:rPr>
                <w:rFonts w:eastAsia="Aptos"/>
              </w:rPr>
              <w:t xml:space="preserve"> characteristics are defined as specific actions and activities consistent with and resulting in parenting and protective vigilance. Questions to consider include:</w:t>
            </w:r>
          </w:p>
        </w:tc>
      </w:tr>
      <w:tr w:rsidR="008D7AA8" w:rsidRPr="0027457C" w14:paraId="156E1DAF" w14:textId="77777777">
        <w:tc>
          <w:tcPr>
            <w:tcW w:w="9350" w:type="dxa"/>
          </w:tcPr>
          <w:p w14:paraId="184EAB77" w14:textId="77777777" w:rsidR="008D7AA8" w:rsidRPr="0027457C" w:rsidRDefault="008D7AA8">
            <w:pPr>
              <w:pStyle w:val="NCTableBullet"/>
              <w:rPr>
                <w:rFonts w:eastAsia="Aptos"/>
              </w:rPr>
            </w:pPr>
            <w:r w:rsidRPr="0027457C">
              <w:rPr>
                <w:rFonts w:eastAsia="Aptos"/>
              </w:rPr>
              <w:t>Does the parent/caretaker have the capacity to care for the child? If the parent/caretaker has a disability(</w:t>
            </w:r>
            <w:proofErr w:type="spellStart"/>
            <w:r w:rsidRPr="0027457C">
              <w:rPr>
                <w:rFonts w:eastAsia="Aptos"/>
              </w:rPr>
              <w:t>ies</w:t>
            </w:r>
            <w:proofErr w:type="spellEnd"/>
            <w:r w:rsidRPr="0027457C">
              <w:rPr>
                <w:rFonts w:eastAsia="Aptos"/>
              </w:rPr>
              <w:t>) (e.g., blindness, deafness, paraplegia, chronic illness), how has the parent/caretaker addressed the disability in parenting the child?</w:t>
            </w:r>
          </w:p>
          <w:p w14:paraId="1D14B98B" w14:textId="2EA66784" w:rsidR="008D7AA8" w:rsidRPr="0027457C" w:rsidRDefault="008D7AA8">
            <w:pPr>
              <w:pStyle w:val="NCTableBullet"/>
              <w:rPr>
                <w:rFonts w:eastAsia="Aptos"/>
              </w:rPr>
            </w:pPr>
            <w:r w:rsidRPr="0027457C">
              <w:rPr>
                <w:rFonts w:eastAsia="Aptos"/>
              </w:rPr>
              <w:t>Has the parent/caretaker acknowledged and acted to provide the needed support to effectively parent and protect the child?</w:t>
            </w:r>
          </w:p>
          <w:p w14:paraId="3F1EBDA6" w14:textId="77777777" w:rsidR="008D7AA8" w:rsidRPr="0027457C" w:rsidRDefault="008D7AA8">
            <w:pPr>
              <w:pStyle w:val="NCTableBullet"/>
              <w:rPr>
                <w:rFonts w:eastAsia="Aptos"/>
              </w:rPr>
            </w:pPr>
            <w:r w:rsidRPr="0027457C">
              <w:rPr>
                <w:rFonts w:eastAsia="Aptos"/>
              </w:rPr>
              <w:t>Does the parent/caretaker demonstrate activities that indicate putting aside one’s own needs in favor of the child’s needs (if appropriate)?</w:t>
            </w:r>
          </w:p>
          <w:p w14:paraId="195E4CF8" w14:textId="77777777" w:rsidR="008D7AA8" w:rsidRPr="0027457C" w:rsidRDefault="008D7AA8">
            <w:pPr>
              <w:pStyle w:val="NCTableBullet"/>
              <w:rPr>
                <w:rFonts w:eastAsia="Aptos"/>
              </w:rPr>
            </w:pPr>
            <w:r w:rsidRPr="0027457C">
              <w:rPr>
                <w:rFonts w:eastAsia="Aptos"/>
              </w:rPr>
              <w:t>Does the parent/caretaker demonstrate adaptability in a changing environment or during a crisis?</w:t>
            </w:r>
          </w:p>
          <w:p w14:paraId="51BB7A65" w14:textId="77777777" w:rsidR="008D7AA8" w:rsidRPr="0027457C" w:rsidRDefault="008D7AA8">
            <w:pPr>
              <w:pStyle w:val="NCTableBullet"/>
              <w:rPr>
                <w:rFonts w:eastAsia="Aptos"/>
              </w:rPr>
            </w:pPr>
            <w:r w:rsidRPr="0027457C">
              <w:rPr>
                <w:rFonts w:eastAsia="Aptos"/>
              </w:rPr>
              <w:t>Does the parent/caretaker demonstrate actions to protect the child?</w:t>
            </w:r>
          </w:p>
          <w:p w14:paraId="2053464A" w14:textId="77777777" w:rsidR="008D7AA8" w:rsidRPr="0027457C" w:rsidRDefault="008D7AA8">
            <w:pPr>
              <w:pStyle w:val="NCTableBullet"/>
              <w:rPr>
                <w:rFonts w:eastAsia="Aptos"/>
              </w:rPr>
            </w:pPr>
            <w:r w:rsidRPr="0027457C">
              <w:rPr>
                <w:rFonts w:eastAsia="Aptos"/>
              </w:rPr>
              <w:t>Does the parent/caretaker demonstrate impulse control related to a risk factor?</w:t>
            </w:r>
          </w:p>
          <w:p w14:paraId="35BC574E" w14:textId="40DE09CC" w:rsidR="008D7AA8" w:rsidRPr="0027457C" w:rsidRDefault="008D7AA8">
            <w:pPr>
              <w:pStyle w:val="NCTableBullet"/>
              <w:rPr>
                <w:rFonts w:eastAsia="Aptos"/>
              </w:rPr>
            </w:pPr>
            <w:r w:rsidRPr="0027457C">
              <w:rPr>
                <w:rFonts w:eastAsia="Aptos"/>
              </w:rPr>
              <w:t xml:space="preserve">Does the parent/caretaker have a history of protecting the child given any threats to </w:t>
            </w:r>
            <w:r w:rsidR="001F679D">
              <w:rPr>
                <w:rFonts w:eastAsia="Aptos"/>
              </w:rPr>
              <w:t xml:space="preserve">the </w:t>
            </w:r>
            <w:r w:rsidRPr="0027457C">
              <w:rPr>
                <w:rFonts w:eastAsia="Aptos"/>
              </w:rPr>
              <w:t>safety of the child?</w:t>
            </w:r>
          </w:p>
        </w:tc>
      </w:tr>
    </w:tbl>
    <w:p w14:paraId="3C758DF4" w14:textId="77777777" w:rsidR="008D7AA8" w:rsidRDefault="008D7AA8" w:rsidP="008D7AA8">
      <w:pPr>
        <w:spacing w:after="160" w:line="259" w:lineRule="auto"/>
        <w:rPr>
          <w:rFonts w:eastAsia="Aptos"/>
        </w:rPr>
      </w:pPr>
      <w:r>
        <w:rPr>
          <w:rFonts w:eastAsia="Aptos"/>
        </w:rPr>
        <w:br w:type="page"/>
      </w:r>
    </w:p>
    <w:tbl>
      <w:tblPr>
        <w:tblStyle w:val="TableGrid4"/>
        <w:tblW w:w="0" w:type="auto"/>
        <w:tblLook w:val="04A0" w:firstRow="1" w:lastRow="0" w:firstColumn="1" w:lastColumn="0" w:noHBand="0" w:noVBand="1"/>
      </w:tblPr>
      <w:tblGrid>
        <w:gridCol w:w="9350"/>
      </w:tblGrid>
      <w:tr w:rsidR="008D7AA8" w:rsidRPr="0027457C" w14:paraId="4D81A289" w14:textId="77777777">
        <w:tc>
          <w:tcPr>
            <w:tcW w:w="9350" w:type="dxa"/>
          </w:tcPr>
          <w:p w14:paraId="04D39925" w14:textId="77777777" w:rsidR="008D7AA8" w:rsidRPr="0027457C" w:rsidRDefault="008D7AA8">
            <w:pPr>
              <w:pStyle w:val="NCTableText"/>
              <w:rPr>
                <w:rFonts w:eastAsia="Aptos"/>
              </w:rPr>
            </w:pPr>
            <w:r w:rsidRPr="0027457C">
              <w:rPr>
                <w:rFonts w:eastAsia="Aptos"/>
                <w:b/>
                <w:bCs/>
              </w:rPr>
              <w:t>Cognitive</w:t>
            </w:r>
            <w:r w:rsidRPr="0027457C">
              <w:rPr>
                <w:rFonts w:eastAsia="Aptos"/>
              </w:rPr>
              <w:t xml:space="preserve"> characteristics are defined as the parent/caretaker’s specific intellect, knowledge,</w:t>
            </w:r>
          </w:p>
          <w:p w14:paraId="44A6C934" w14:textId="77777777" w:rsidR="008D7AA8" w:rsidRPr="0027457C" w:rsidRDefault="008D7AA8">
            <w:pPr>
              <w:pStyle w:val="NCTableText"/>
              <w:rPr>
                <w:rFonts w:eastAsia="Aptos"/>
              </w:rPr>
            </w:pPr>
            <w:r w:rsidRPr="0027457C">
              <w:rPr>
                <w:rFonts w:eastAsia="Aptos"/>
              </w:rPr>
              <w:t>understanding, and perception that contributes to protective vigilance. Questions to consider include:</w:t>
            </w:r>
          </w:p>
        </w:tc>
      </w:tr>
      <w:tr w:rsidR="008D7AA8" w:rsidRPr="0027457C" w14:paraId="0E19D5E6" w14:textId="77777777">
        <w:tc>
          <w:tcPr>
            <w:tcW w:w="9350" w:type="dxa"/>
          </w:tcPr>
          <w:p w14:paraId="01454906" w14:textId="77777777" w:rsidR="008D7AA8" w:rsidRPr="0027457C" w:rsidRDefault="008D7AA8">
            <w:pPr>
              <w:pStyle w:val="NCTableBullet"/>
              <w:rPr>
                <w:rFonts w:eastAsia="Aptos"/>
              </w:rPr>
            </w:pPr>
            <w:r w:rsidRPr="0027457C">
              <w:rPr>
                <w:rFonts w:eastAsia="Aptos"/>
              </w:rPr>
              <w:t>Is the parent/caretaker oriented to time, place, and space? (i.e., reality orientation)</w:t>
            </w:r>
          </w:p>
          <w:p w14:paraId="5A0F2A31" w14:textId="77777777" w:rsidR="008D7AA8" w:rsidRPr="0027457C" w:rsidRDefault="008D7AA8">
            <w:pPr>
              <w:pStyle w:val="NCTableBullet"/>
              <w:rPr>
                <w:rFonts w:eastAsia="Aptos"/>
              </w:rPr>
            </w:pPr>
            <w:r w:rsidRPr="0027457C">
              <w:rPr>
                <w:rFonts w:eastAsia="Aptos"/>
              </w:rPr>
              <w:t>Does the parent/caretaker have an accurate perception of the child? Does the parent/caretaker see the child as having strengths and weaknesses, or do they see the child as “all good” or “all bad”?</w:t>
            </w:r>
          </w:p>
          <w:p w14:paraId="12D290CB" w14:textId="77777777" w:rsidR="008D7AA8" w:rsidRPr="0027457C" w:rsidRDefault="008D7AA8">
            <w:pPr>
              <w:pStyle w:val="NCTableBullet"/>
              <w:rPr>
                <w:rFonts w:eastAsia="Aptos"/>
              </w:rPr>
            </w:pPr>
            <w:r w:rsidRPr="0027457C">
              <w:rPr>
                <w:rFonts w:eastAsia="Aptos"/>
              </w:rPr>
              <w:t>Can the parent/caretaker recognize the child’s developmental needs or if the child has special needs?</w:t>
            </w:r>
          </w:p>
          <w:p w14:paraId="33096568" w14:textId="77777777" w:rsidR="008D7AA8" w:rsidRPr="0027457C" w:rsidRDefault="008D7AA8">
            <w:pPr>
              <w:pStyle w:val="NCTableBullet"/>
              <w:rPr>
                <w:rFonts w:eastAsia="Aptos"/>
              </w:rPr>
            </w:pPr>
            <w:r w:rsidRPr="0027457C">
              <w:rPr>
                <w:rFonts w:eastAsia="Aptos"/>
              </w:rPr>
              <w:t>How does the parent/caretaker process the external stimuli? (e.g., a battered woman who believes she deserves to be beaten, because of something she has done)</w:t>
            </w:r>
          </w:p>
          <w:p w14:paraId="0A842053" w14:textId="77777777" w:rsidR="008D7AA8" w:rsidRPr="0027457C" w:rsidRDefault="008D7AA8">
            <w:pPr>
              <w:pStyle w:val="NCTableBullet"/>
              <w:rPr>
                <w:rFonts w:eastAsia="Aptos"/>
              </w:rPr>
            </w:pPr>
            <w:r w:rsidRPr="0027457C">
              <w:rPr>
                <w:rFonts w:eastAsia="Aptos"/>
              </w:rPr>
              <w:t>Does the parent/caretaker understand their role to provide protection to the child?</w:t>
            </w:r>
          </w:p>
          <w:p w14:paraId="09D8C5F4" w14:textId="77777777" w:rsidR="008D7AA8" w:rsidRPr="0027457C" w:rsidRDefault="008D7AA8">
            <w:pPr>
              <w:pStyle w:val="NCTableBullet"/>
              <w:rPr>
                <w:rFonts w:eastAsia="Aptos"/>
              </w:rPr>
            </w:pPr>
            <w:r w:rsidRPr="0027457C">
              <w:rPr>
                <w:rFonts w:eastAsia="Aptos"/>
              </w:rPr>
              <w:t>Does the parent/caretaker have the intellectual ability to understand what is needed to raise and protect a child?</w:t>
            </w:r>
          </w:p>
          <w:p w14:paraId="5C2EE526" w14:textId="77777777" w:rsidR="008D7AA8" w:rsidRPr="0027457C" w:rsidRDefault="008D7AA8">
            <w:pPr>
              <w:pStyle w:val="NCTableBullet"/>
              <w:rPr>
                <w:rFonts w:eastAsia="Aptos"/>
              </w:rPr>
            </w:pPr>
            <w:r w:rsidRPr="0027457C">
              <w:rPr>
                <w:rFonts w:eastAsia="Aptos"/>
              </w:rPr>
              <w:t>Does the parent/caretaker accurately assess potential threats to the child?</w:t>
            </w:r>
          </w:p>
        </w:tc>
      </w:tr>
    </w:tbl>
    <w:p w14:paraId="102F8C09" w14:textId="77777777" w:rsidR="008D7AA8" w:rsidRPr="0027457C" w:rsidRDefault="008D7AA8" w:rsidP="008D7AA8">
      <w:pPr>
        <w:pStyle w:val="NCNormal"/>
        <w:rPr>
          <w:rFonts w:eastAsia="Aptos"/>
        </w:rPr>
      </w:pPr>
    </w:p>
    <w:tbl>
      <w:tblPr>
        <w:tblStyle w:val="TableGrid4"/>
        <w:tblW w:w="0" w:type="auto"/>
        <w:tblLook w:val="04A0" w:firstRow="1" w:lastRow="0" w:firstColumn="1" w:lastColumn="0" w:noHBand="0" w:noVBand="1"/>
      </w:tblPr>
      <w:tblGrid>
        <w:gridCol w:w="9350"/>
      </w:tblGrid>
      <w:tr w:rsidR="008D7AA8" w:rsidRPr="0027457C" w14:paraId="47836728" w14:textId="77777777">
        <w:tc>
          <w:tcPr>
            <w:tcW w:w="9350" w:type="dxa"/>
          </w:tcPr>
          <w:p w14:paraId="0B1BE095" w14:textId="77777777" w:rsidR="008D7AA8" w:rsidRPr="0027457C" w:rsidRDefault="008D7AA8">
            <w:pPr>
              <w:pStyle w:val="NCTableText"/>
              <w:rPr>
                <w:rFonts w:eastAsia="Aptos"/>
              </w:rPr>
            </w:pPr>
            <w:r w:rsidRPr="0027457C">
              <w:rPr>
                <w:rFonts w:eastAsia="Aptos"/>
              </w:rPr>
              <w:t>Emotional characteristics are defined as the parent/caretaker’s specific feelings, attitudes, and identification with the child and motivation that results in parenting and protective vigilance. Questions to consider include:</w:t>
            </w:r>
          </w:p>
        </w:tc>
      </w:tr>
      <w:tr w:rsidR="008D7AA8" w:rsidRPr="0027457C" w14:paraId="60E37554" w14:textId="77777777">
        <w:trPr>
          <w:trHeight w:val="2690"/>
        </w:trPr>
        <w:tc>
          <w:tcPr>
            <w:tcW w:w="9350" w:type="dxa"/>
          </w:tcPr>
          <w:p w14:paraId="171937C2" w14:textId="7B12EBA1" w:rsidR="008D7AA8" w:rsidRPr="0027457C" w:rsidRDefault="008D7AA8">
            <w:pPr>
              <w:pStyle w:val="NCTableBullet"/>
              <w:rPr>
                <w:rFonts w:eastAsia="Aptos"/>
              </w:rPr>
            </w:pPr>
            <w:r w:rsidRPr="0027457C">
              <w:rPr>
                <w:rFonts w:eastAsia="Aptos"/>
              </w:rPr>
              <w:t xml:space="preserve">Does the parent/caretaker have an emotional bond </w:t>
            </w:r>
            <w:r w:rsidR="001F679D">
              <w:rPr>
                <w:rFonts w:eastAsia="Aptos"/>
              </w:rPr>
              <w:t>with</w:t>
            </w:r>
            <w:r w:rsidRPr="0027457C">
              <w:rPr>
                <w:rFonts w:eastAsia="Aptos"/>
              </w:rPr>
              <w:t xml:space="preserve"> the child? Is there a reciprocal connectedness between the parent/caretaker and the child? Is there a positive connection to the child?</w:t>
            </w:r>
          </w:p>
          <w:p w14:paraId="3D7CD93B" w14:textId="77777777" w:rsidR="008D7AA8" w:rsidRPr="0027457C" w:rsidRDefault="008D7AA8">
            <w:pPr>
              <w:pStyle w:val="NCTableBullet"/>
              <w:rPr>
                <w:rFonts w:eastAsia="Aptos"/>
              </w:rPr>
            </w:pPr>
            <w:r w:rsidRPr="0027457C">
              <w:rPr>
                <w:rFonts w:eastAsia="Aptos"/>
              </w:rPr>
              <w:t>Does the parent/caretaker have empathy for the child when the child is hurt or afraid?</w:t>
            </w:r>
          </w:p>
          <w:p w14:paraId="79A67868" w14:textId="77777777" w:rsidR="008D7AA8" w:rsidRPr="0027457C" w:rsidRDefault="008D7AA8">
            <w:pPr>
              <w:pStyle w:val="NCTableBullet"/>
              <w:rPr>
                <w:rFonts w:eastAsia="Aptos"/>
              </w:rPr>
            </w:pPr>
            <w:r w:rsidRPr="0027457C">
              <w:rPr>
                <w:rFonts w:eastAsia="Aptos"/>
              </w:rPr>
              <w:t>Is the parent/caretaker flexible under stress? Can the parent/caretaker manage adversity?</w:t>
            </w:r>
          </w:p>
          <w:p w14:paraId="02663508" w14:textId="77777777" w:rsidR="008D7AA8" w:rsidRPr="0027457C" w:rsidRDefault="008D7AA8">
            <w:pPr>
              <w:pStyle w:val="NCTableBullet"/>
              <w:rPr>
                <w:rFonts w:eastAsia="Aptos"/>
              </w:rPr>
            </w:pPr>
            <w:r w:rsidRPr="0027457C">
              <w:rPr>
                <w:rFonts w:eastAsia="Aptos"/>
              </w:rPr>
              <w:t>Is the parent/caretaker able to control their emotions? If emotionally overwhelmed, does the parent/caretaker reach out to others or expect the child to meet the parent/caretaker’s emotional needs?</w:t>
            </w:r>
          </w:p>
          <w:p w14:paraId="260D2224" w14:textId="77777777" w:rsidR="008D7AA8" w:rsidRPr="0027457C" w:rsidRDefault="008D7AA8">
            <w:pPr>
              <w:pStyle w:val="NCTableBullet"/>
              <w:rPr>
                <w:rFonts w:eastAsia="Aptos"/>
              </w:rPr>
            </w:pPr>
            <w:r w:rsidRPr="0027457C">
              <w:rPr>
                <w:rFonts w:eastAsia="Aptos"/>
              </w:rPr>
              <w:t>Does the parent/caretaker consistently meet their own emotional needs via other adults, services?</w:t>
            </w:r>
          </w:p>
        </w:tc>
      </w:tr>
    </w:tbl>
    <w:p w14:paraId="1118F57B" w14:textId="77777777" w:rsidR="008D7AA8" w:rsidRDefault="008D7AA8" w:rsidP="008D7AA8">
      <w:pPr>
        <w:pStyle w:val="NCNormal"/>
        <w:rPr>
          <w:rFonts w:eastAsia="Aptos"/>
        </w:rPr>
      </w:pPr>
      <w:r>
        <w:rPr>
          <w:rFonts w:eastAsia="Aptos"/>
        </w:rPr>
        <w:br w:type="page"/>
      </w:r>
    </w:p>
    <w:p w14:paraId="058E1A9F" w14:textId="77777777" w:rsidR="008D7AA8" w:rsidRPr="0027457C" w:rsidRDefault="008D7AA8" w:rsidP="008D7AA8">
      <w:pPr>
        <w:pStyle w:val="NCNormalBold"/>
        <w:rPr>
          <w:rFonts w:eastAsia="Aptos"/>
        </w:rPr>
      </w:pPr>
      <w:r w:rsidRPr="0027457C">
        <w:rPr>
          <w:rFonts w:eastAsia="Aptos"/>
        </w:rPr>
        <w:t>Environmental Protective Capacities</w:t>
      </w:r>
    </w:p>
    <w:tbl>
      <w:tblPr>
        <w:tblStyle w:val="TableGrid4"/>
        <w:tblW w:w="0" w:type="auto"/>
        <w:tblLook w:val="04A0" w:firstRow="1" w:lastRow="0" w:firstColumn="1" w:lastColumn="0" w:noHBand="0" w:noVBand="1"/>
      </w:tblPr>
      <w:tblGrid>
        <w:gridCol w:w="9350"/>
      </w:tblGrid>
      <w:tr w:rsidR="008D7AA8" w:rsidRPr="0027457C" w14:paraId="0F9F4588" w14:textId="77777777">
        <w:tc>
          <w:tcPr>
            <w:tcW w:w="9350" w:type="dxa"/>
          </w:tcPr>
          <w:p w14:paraId="379FFC4F" w14:textId="77777777" w:rsidR="008D7AA8" w:rsidRPr="0027457C" w:rsidRDefault="008D7AA8">
            <w:pPr>
              <w:pStyle w:val="NCTableText"/>
              <w:rPr>
                <w:rFonts w:eastAsia="Aptos"/>
              </w:rPr>
            </w:pPr>
            <w:r w:rsidRPr="0027457C">
              <w:rPr>
                <w:rFonts w:eastAsia="Aptos"/>
              </w:rPr>
              <w:t xml:space="preserve">While the assessment of the parent/caretaker’s protective capacities is critical, an assessment of </w:t>
            </w:r>
            <w:r w:rsidRPr="0027457C">
              <w:rPr>
                <w:rFonts w:eastAsia="Aptos"/>
                <w:b/>
                <w:bCs/>
              </w:rPr>
              <w:t>environmental capacities</w:t>
            </w:r>
            <w:r w:rsidRPr="0027457C">
              <w:rPr>
                <w:rFonts w:eastAsia="Aptos"/>
              </w:rPr>
              <w:t xml:space="preserve"> may also mitigate the safety concerns/risk of harm to a child. Below are several categories of environmental protective capacities to be considered.</w:t>
            </w:r>
          </w:p>
        </w:tc>
      </w:tr>
      <w:tr w:rsidR="008D7AA8" w:rsidRPr="0027457C" w14:paraId="123041DD" w14:textId="77777777">
        <w:tc>
          <w:tcPr>
            <w:tcW w:w="9350" w:type="dxa"/>
          </w:tcPr>
          <w:p w14:paraId="6C3B3C48" w14:textId="77777777" w:rsidR="008D7AA8" w:rsidRPr="0027457C" w:rsidRDefault="008D7AA8">
            <w:pPr>
              <w:pStyle w:val="NCTableBullet"/>
              <w:rPr>
                <w:rFonts w:eastAsia="Aptos"/>
              </w:rPr>
            </w:pPr>
            <w:r w:rsidRPr="0027457C">
              <w:rPr>
                <w:rFonts w:eastAsia="Aptos"/>
              </w:rPr>
              <w:t>Family/kinship relationships that contribute to the protection of the child; • Informal relationships</w:t>
            </w:r>
          </w:p>
          <w:p w14:paraId="37849A1B" w14:textId="77777777" w:rsidR="008D7AA8" w:rsidRPr="0027457C" w:rsidRDefault="008D7AA8">
            <w:pPr>
              <w:pStyle w:val="NCTableBullet"/>
              <w:rPr>
                <w:rFonts w:eastAsia="Aptos"/>
              </w:rPr>
            </w:pPr>
            <w:r w:rsidRPr="0027457C">
              <w:rPr>
                <w:rFonts w:eastAsia="Aptos"/>
              </w:rPr>
              <w:t>Agency supports</w:t>
            </w:r>
          </w:p>
          <w:p w14:paraId="7518D2B3" w14:textId="77777777" w:rsidR="008D7AA8" w:rsidRPr="0027457C" w:rsidRDefault="008D7AA8">
            <w:pPr>
              <w:pStyle w:val="NCTableBullet"/>
              <w:rPr>
                <w:rFonts w:eastAsia="Aptos"/>
              </w:rPr>
            </w:pPr>
            <w:r w:rsidRPr="0027457C">
              <w:rPr>
                <w:rFonts w:eastAsia="Aptos"/>
              </w:rPr>
              <w:t>Community supports</w:t>
            </w:r>
          </w:p>
          <w:p w14:paraId="54581583" w14:textId="77777777" w:rsidR="008D7AA8" w:rsidRPr="0027457C" w:rsidRDefault="008D7AA8">
            <w:pPr>
              <w:pStyle w:val="NCTableBullet"/>
              <w:rPr>
                <w:rFonts w:eastAsia="Aptos"/>
              </w:rPr>
            </w:pPr>
            <w:r w:rsidRPr="0027457C">
              <w:rPr>
                <w:rFonts w:eastAsia="Aptos"/>
              </w:rPr>
              <w:t>Financial status</w:t>
            </w:r>
          </w:p>
          <w:p w14:paraId="523E1F6D" w14:textId="77777777" w:rsidR="008D7AA8" w:rsidRPr="0027457C" w:rsidRDefault="008D7AA8">
            <w:pPr>
              <w:pStyle w:val="NCTableBullet"/>
              <w:rPr>
                <w:rFonts w:eastAsia="Aptos"/>
              </w:rPr>
            </w:pPr>
            <w:r w:rsidRPr="0027457C">
              <w:rPr>
                <w:rFonts w:eastAsia="Aptos"/>
              </w:rPr>
              <w:t>Spiritual supports</w:t>
            </w:r>
          </w:p>
          <w:p w14:paraId="34487476" w14:textId="77777777" w:rsidR="008D7AA8" w:rsidRPr="0027457C" w:rsidRDefault="008D7AA8">
            <w:pPr>
              <w:pStyle w:val="NCTableBullet"/>
              <w:rPr>
                <w:rFonts w:eastAsia="Aptos"/>
              </w:rPr>
            </w:pPr>
            <w:r w:rsidRPr="0027457C">
              <w:rPr>
                <w:rFonts w:eastAsia="Aptos"/>
              </w:rPr>
              <w:t>For American Indians, the tribe</w:t>
            </w:r>
          </w:p>
          <w:p w14:paraId="5AA8A0DE" w14:textId="6A80C6AB" w:rsidR="008D7AA8" w:rsidRPr="0027457C" w:rsidRDefault="008D7AA8">
            <w:pPr>
              <w:pStyle w:val="NCTableBullet"/>
              <w:rPr>
                <w:rFonts w:eastAsia="Aptos"/>
              </w:rPr>
            </w:pPr>
            <w:r w:rsidRPr="0027457C">
              <w:rPr>
                <w:rFonts w:eastAsia="Aptos"/>
              </w:rPr>
              <w:t>Concrete needs being met (e.g., for food, clothing,</w:t>
            </w:r>
            <w:r w:rsidR="001F679D">
              <w:rPr>
                <w:rFonts w:eastAsia="Aptos"/>
              </w:rPr>
              <w:t xml:space="preserve"> </w:t>
            </w:r>
            <w:r w:rsidRPr="0027457C">
              <w:rPr>
                <w:rFonts w:eastAsia="Aptos"/>
              </w:rPr>
              <w:t>shelter).</w:t>
            </w:r>
          </w:p>
        </w:tc>
      </w:tr>
    </w:tbl>
    <w:p w14:paraId="605B6D43" w14:textId="77777777" w:rsidR="008D7AA8" w:rsidRPr="0027457C" w:rsidRDefault="008D7AA8" w:rsidP="008D7AA8">
      <w:pPr>
        <w:pStyle w:val="NCNormal"/>
        <w:rPr>
          <w:rFonts w:eastAsia="Aptos"/>
        </w:rPr>
      </w:pPr>
      <w:r w:rsidRPr="0027457C">
        <w:rPr>
          <w:rFonts w:eastAsia="Aptos"/>
        </w:rPr>
        <w:t>Citation: Cross Function Topics</w:t>
      </w:r>
    </w:p>
    <w:p w14:paraId="2E7B8319" w14:textId="77777777" w:rsidR="008D7AA8" w:rsidRDefault="008D7AA8" w:rsidP="008D7AA8">
      <w:pPr>
        <w:pStyle w:val="NCNormal"/>
        <w:rPr>
          <w:rFonts w:eastAsiaTheme="majorEastAsia"/>
        </w:rPr>
      </w:pPr>
      <w:r>
        <w:rPr>
          <w:rFonts w:eastAsiaTheme="majorEastAsia"/>
        </w:rPr>
        <w:br w:type="page"/>
      </w:r>
    </w:p>
    <w:p w14:paraId="6E0725C4" w14:textId="77777777" w:rsidR="00615D19" w:rsidRDefault="00615D19" w:rsidP="00615D19">
      <w:pPr>
        <w:pStyle w:val="Heading2"/>
      </w:pPr>
      <w:bookmarkStart w:id="77" w:name="_Toc176771931"/>
      <w:bookmarkStart w:id="78" w:name="_Toc181953980"/>
      <w:r>
        <w:t>Assessing Self-Assessment</w:t>
      </w:r>
      <w:bookmarkEnd w:id="77"/>
      <w:bookmarkEnd w:id="78"/>
    </w:p>
    <w:p w14:paraId="2340C8EA" w14:textId="77777777" w:rsidR="000F7355" w:rsidRDefault="000F7355" w:rsidP="001F679D">
      <w:pPr>
        <w:spacing w:after="160" w:line="259" w:lineRule="auto"/>
        <w:jc w:val="center"/>
        <w:rPr>
          <w:rFonts w:eastAsiaTheme="majorEastAsia"/>
          <w:b/>
        </w:rPr>
      </w:pPr>
      <w:r>
        <w:rPr>
          <w:rFonts w:eastAsiaTheme="majorEastAsia"/>
          <w:b/>
          <w:noProof/>
        </w:rPr>
        <w:drawing>
          <wp:inline distT="0" distB="0" distL="0" distR="0" wp14:anchorId="1C937EF9" wp14:editId="467B8102">
            <wp:extent cx="5943600" cy="7691755"/>
            <wp:effectExtent l="0" t="0" r="0" b="4445"/>
            <wp:docPr id="404379674" name="Picture 43" descr="A black and white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332160" name="Picture 43" descr="A black and white checklis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7688477" w14:textId="77777777" w:rsidR="000F7355" w:rsidRDefault="000F7355" w:rsidP="000F7355">
      <w:pPr>
        <w:pStyle w:val="NCNormal"/>
        <w:rPr>
          <w:rFonts w:eastAsiaTheme="majorEastAsia"/>
        </w:rPr>
      </w:pPr>
      <w:r>
        <w:rPr>
          <w:rFonts w:eastAsiaTheme="majorEastAsia"/>
        </w:rPr>
        <w:br w:type="page"/>
      </w:r>
    </w:p>
    <w:p w14:paraId="4FAE7955" w14:textId="77777777" w:rsidR="000F7355" w:rsidRDefault="000F7355" w:rsidP="001F679D">
      <w:pPr>
        <w:spacing w:after="160" w:line="259" w:lineRule="auto"/>
        <w:jc w:val="center"/>
        <w:rPr>
          <w:rFonts w:eastAsiaTheme="majorEastAsia"/>
          <w:b/>
        </w:rPr>
      </w:pPr>
      <w:r>
        <w:rPr>
          <w:rFonts w:eastAsiaTheme="majorEastAsia"/>
          <w:b/>
          <w:noProof/>
        </w:rPr>
        <w:drawing>
          <wp:inline distT="0" distB="0" distL="0" distR="0" wp14:anchorId="4198855B" wp14:editId="155DB1D2">
            <wp:extent cx="5943600" cy="7691755"/>
            <wp:effectExtent l="0" t="0" r="0" b="4445"/>
            <wp:docPr id="210607935" name="Picture 44" descr="A black and white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977325" name="Picture 44" descr="A black and white checklis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371A33E" w14:textId="77777777" w:rsidR="000F7355" w:rsidRDefault="000F7355" w:rsidP="000F7355">
      <w:pPr>
        <w:pStyle w:val="NCNormal"/>
        <w:rPr>
          <w:rFonts w:eastAsiaTheme="majorEastAsia"/>
        </w:rPr>
      </w:pPr>
      <w:r>
        <w:rPr>
          <w:rFonts w:eastAsiaTheme="majorEastAsia"/>
        </w:rPr>
        <w:br w:type="page"/>
      </w:r>
    </w:p>
    <w:p w14:paraId="69907AE8" w14:textId="77777777" w:rsidR="000F7355" w:rsidRDefault="000F7355" w:rsidP="001F679D">
      <w:pPr>
        <w:spacing w:after="160" w:line="259" w:lineRule="auto"/>
        <w:jc w:val="center"/>
        <w:rPr>
          <w:rFonts w:eastAsiaTheme="majorEastAsia"/>
          <w:b/>
        </w:rPr>
      </w:pPr>
      <w:r>
        <w:rPr>
          <w:rFonts w:eastAsiaTheme="majorEastAsia"/>
          <w:b/>
          <w:noProof/>
        </w:rPr>
        <w:drawing>
          <wp:inline distT="0" distB="0" distL="0" distR="0" wp14:anchorId="36059ACD" wp14:editId="4F6CA0B2">
            <wp:extent cx="5943600" cy="7691755"/>
            <wp:effectExtent l="0" t="0" r="0" b="4445"/>
            <wp:docPr id="999225178" name="Picture 45" descr="A black and white check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09961" name="Picture 45" descr="A black and white checklis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6C7FA02" w14:textId="77777777" w:rsidR="000F7355" w:rsidRDefault="000F7355" w:rsidP="000F7355">
      <w:pPr>
        <w:pStyle w:val="NCNormal"/>
        <w:rPr>
          <w:rFonts w:eastAsiaTheme="majorEastAsia"/>
        </w:rPr>
      </w:pPr>
      <w:r>
        <w:rPr>
          <w:rFonts w:eastAsiaTheme="majorEastAsia"/>
        </w:rPr>
        <w:br w:type="page"/>
      </w:r>
    </w:p>
    <w:p w14:paraId="20CF15DD" w14:textId="77777777" w:rsidR="000F7355" w:rsidRDefault="000F7355" w:rsidP="001F679D">
      <w:pPr>
        <w:spacing w:after="160" w:line="259" w:lineRule="auto"/>
        <w:jc w:val="center"/>
        <w:rPr>
          <w:rFonts w:eastAsiaTheme="majorEastAsia"/>
          <w:b/>
        </w:rPr>
      </w:pPr>
      <w:r>
        <w:rPr>
          <w:rFonts w:eastAsiaTheme="majorEastAsia"/>
          <w:b/>
          <w:noProof/>
        </w:rPr>
        <w:drawing>
          <wp:inline distT="0" distB="0" distL="0" distR="0" wp14:anchorId="613B6A91" wp14:editId="4C68114D">
            <wp:extent cx="5943600" cy="7691755"/>
            <wp:effectExtent l="0" t="0" r="0" b="4445"/>
            <wp:docPr id="1212121838" name="Picture 46"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106325" name="Picture 46" descr="A screenshot of a compute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2D7AC41" w14:textId="0EAFDB8E" w:rsidR="00BF21BF" w:rsidRDefault="00BF21BF" w:rsidP="00A8391C">
      <w:pPr>
        <w:spacing w:after="160" w:line="259" w:lineRule="auto"/>
        <w:rPr>
          <w:rFonts w:eastAsiaTheme="minorEastAsia"/>
        </w:rPr>
      </w:pPr>
    </w:p>
    <w:sectPr w:rsidR="00BF21BF" w:rsidSect="00D31BC9">
      <w:headerReference w:type="default" r:id="rId87"/>
      <w:headerReference w:type="first" r:id="rId88"/>
      <w:footerReference w:type="first" r:id="rId89"/>
      <w:pgSz w:w="12240" w:h="15840"/>
      <w:pgMar w:top="1152" w:right="720" w:bottom="1440" w:left="720" w:header="63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C0535D" w14:textId="77777777" w:rsidR="00AF0D45" w:rsidRDefault="00AF0D45" w:rsidP="00D9020F">
      <w:r>
        <w:separator/>
      </w:r>
    </w:p>
    <w:p w14:paraId="564B0A19" w14:textId="77777777" w:rsidR="00AF0D45" w:rsidRDefault="00AF0D45"/>
  </w:endnote>
  <w:endnote w:type="continuationSeparator" w:id="0">
    <w:p w14:paraId="07391D33" w14:textId="77777777" w:rsidR="00AF0D45" w:rsidRDefault="00AF0D45" w:rsidP="00D9020F">
      <w:r>
        <w:continuationSeparator/>
      </w:r>
    </w:p>
    <w:p w14:paraId="3521DD8F" w14:textId="77777777" w:rsidR="00AF0D45" w:rsidRDefault="00AF0D45"/>
  </w:endnote>
  <w:endnote w:type="continuationNotice" w:id="1">
    <w:p w14:paraId="24A3ECB1" w14:textId="77777777" w:rsidR="00AF0D45" w:rsidRDefault="00AF0D45"/>
    <w:p w14:paraId="3FBBFF5E" w14:textId="77777777" w:rsidR="00AF0D45" w:rsidRDefault="00AF0D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0CB4E" w14:textId="77777777" w:rsidR="00B3371C" w:rsidRDefault="00E05A7B">
    <w:pPr>
      <w:framePr w:wrap="none" w:vAnchor="text" w:hAnchor="margin" w:xAlign="right" w:y="1"/>
    </w:pPr>
    <w:r>
      <w:fldChar w:fldCharType="begin"/>
    </w:r>
    <w:r>
      <w:instrText xml:space="preserve">PAGE  </w:instrText>
    </w:r>
    <w:r>
      <w:fldChar w:fldCharType="end"/>
    </w:r>
  </w:p>
  <w:p w14:paraId="64F45383" w14:textId="77777777" w:rsidR="00B3371C" w:rsidRDefault="00B3371C">
    <w:pPr>
      <w:ind w:right="360"/>
    </w:pPr>
  </w:p>
  <w:p w14:paraId="11E5B028" w14:textId="77777777" w:rsidR="00051AE8" w:rsidRDefault="00051AE8"/>
  <w:p w14:paraId="1C8D14F0" w14:textId="77777777" w:rsidR="00051AE8" w:rsidRDefault="00051AE8"/>
  <w:p w14:paraId="7FA9BCF3" w14:textId="77777777" w:rsidR="00846D87" w:rsidRDefault="00846D87"/>
  <w:p w14:paraId="4D7072A0" w14:textId="77777777" w:rsidR="00846D87" w:rsidRDefault="00846D8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04F1E" w14:textId="77777777" w:rsidR="00B3371C" w:rsidRPr="007E6D9B" w:rsidRDefault="00E05A7B">
    <w:pPr>
      <w:pStyle w:val="Footer"/>
      <w:framePr w:wrap="none" w:vAnchor="text" w:hAnchor="page" w:x="11448" w:y="110"/>
      <w:rPr>
        <w:rStyle w:val="PageNumber"/>
        <w:rFonts w:cs="Arial"/>
        <w:b/>
        <w:sz w:val="22"/>
        <w:szCs w:val="22"/>
      </w:rPr>
    </w:pPr>
    <w:r w:rsidRPr="007E6D9B">
      <w:rPr>
        <w:rStyle w:val="PageNumber"/>
        <w:rFonts w:cs="Arial"/>
        <w:b/>
        <w:color w:val="37495F"/>
        <w:sz w:val="22"/>
        <w:szCs w:val="22"/>
      </w:rPr>
      <w:fldChar w:fldCharType="begin"/>
    </w:r>
    <w:r w:rsidRPr="007E6D9B">
      <w:rPr>
        <w:rStyle w:val="PageNumber"/>
        <w:rFonts w:cs="Arial"/>
        <w:b/>
        <w:color w:val="37495F"/>
        <w:sz w:val="22"/>
        <w:szCs w:val="22"/>
      </w:rPr>
      <w:instrText xml:space="preserve"> PAGE </w:instrText>
    </w:r>
    <w:r w:rsidRPr="007E6D9B">
      <w:rPr>
        <w:rStyle w:val="PageNumber"/>
        <w:rFonts w:cs="Arial"/>
        <w:b/>
        <w:color w:val="37495F"/>
        <w:sz w:val="22"/>
        <w:szCs w:val="22"/>
      </w:rPr>
      <w:fldChar w:fldCharType="separate"/>
    </w:r>
    <w:r w:rsidRPr="007E6D9B">
      <w:rPr>
        <w:rStyle w:val="PageNumber"/>
        <w:rFonts w:cs="Arial"/>
        <w:b/>
        <w:noProof/>
        <w:color w:val="37495F"/>
        <w:sz w:val="22"/>
        <w:szCs w:val="22"/>
      </w:rPr>
      <w:t>2</w:t>
    </w:r>
    <w:r w:rsidRPr="007E6D9B">
      <w:rPr>
        <w:rStyle w:val="PageNumber"/>
        <w:rFonts w:cs="Arial"/>
        <w:b/>
        <w:color w:val="37495F"/>
        <w:sz w:val="22"/>
        <w:szCs w:val="22"/>
      </w:rPr>
      <w:fldChar w:fldCharType="end"/>
    </w:r>
  </w:p>
  <w:p w14:paraId="7F0236BE" w14:textId="77072A8C" w:rsidR="005A658D" w:rsidRPr="005A658D" w:rsidRDefault="005B1B7F" w:rsidP="007B79B6">
    <w:pPr>
      <w:pStyle w:val="SUBHEAD"/>
      <w:rPr>
        <w:sz w:val="22"/>
        <w:szCs w:val="22"/>
      </w:rPr>
    </w:pPr>
    <w:r w:rsidRPr="007E6D9B">
      <w:rPr>
        <w:sz w:val="22"/>
        <w:szCs w:val="22"/>
      </w:rPr>
      <w:t>D</w:t>
    </w:r>
    <w:r w:rsidR="00E05A7B" w:rsidRPr="007E6D9B">
      <w:rPr>
        <w:sz w:val="22"/>
        <w:szCs w:val="22"/>
      </w:rPr>
      <w:t>ivision of Social Services</w:t>
    </w:r>
    <w:r w:rsidR="00E05A7B" w:rsidRPr="007E6D9B">
      <w:rPr>
        <w:sz w:val="22"/>
        <w:szCs w:val="22"/>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54FD7" w14:textId="42AFA584" w:rsidR="00C97EBF" w:rsidRPr="00106483" w:rsidRDefault="00106483" w:rsidP="00106483">
    <w:pPr>
      <w:rPr>
        <w:rFonts w:cs="Arial"/>
        <w:b/>
        <w:color w:val="37495F"/>
        <w:sz w:val="22"/>
        <w:szCs w:val="22"/>
      </w:rPr>
    </w:pPr>
    <w:r w:rsidRPr="00106483">
      <w:rPr>
        <w:rFonts w:cs="Arial"/>
        <w:b/>
        <w:color w:val="37495F"/>
        <w:sz w:val="22"/>
        <w:szCs w:val="22"/>
      </w:rPr>
      <w:t xml:space="preserve">Division of Social Services </w:t>
    </w:r>
    <w:sdt>
      <w:sdtPr>
        <w:rPr>
          <w:rFonts w:cs="Arial"/>
          <w:b/>
          <w:color w:val="37495F"/>
          <w:sz w:val="22"/>
          <w:szCs w:val="22"/>
        </w:rPr>
        <w:id w:val="-874003394"/>
        <w:docPartObj>
          <w:docPartGallery w:val="Page Numbers (Bottom of Page)"/>
          <w:docPartUnique/>
        </w:docPartObj>
      </w:sdtPr>
      <w:sdtEndPr/>
      <w:sdtContent>
        <w:r w:rsidRPr="00106483">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sidRPr="00106483">
          <w:rPr>
            <w:rFonts w:cs="Arial"/>
            <w:b/>
            <w:color w:val="37495F"/>
            <w:sz w:val="22"/>
            <w:szCs w:val="22"/>
          </w:rPr>
          <w:tab/>
        </w:r>
        <w:r w:rsidRPr="00106483">
          <w:rPr>
            <w:rFonts w:cs="Arial"/>
            <w:b/>
            <w:color w:val="37495F"/>
            <w:sz w:val="22"/>
            <w:szCs w:val="22"/>
          </w:rPr>
          <w:fldChar w:fldCharType="begin"/>
        </w:r>
        <w:r w:rsidRPr="00106483">
          <w:rPr>
            <w:rFonts w:cs="Arial"/>
            <w:b/>
            <w:color w:val="37495F"/>
            <w:sz w:val="22"/>
            <w:szCs w:val="22"/>
          </w:rPr>
          <w:instrText xml:space="preserve"> PAGE   \* MERGEFORMAT </w:instrText>
        </w:r>
        <w:r w:rsidRPr="00106483">
          <w:rPr>
            <w:rFonts w:cs="Arial"/>
            <w:b/>
            <w:color w:val="37495F"/>
            <w:sz w:val="22"/>
            <w:szCs w:val="22"/>
          </w:rPr>
          <w:fldChar w:fldCharType="separate"/>
        </w:r>
        <w:r w:rsidRPr="00106483">
          <w:rPr>
            <w:rFonts w:cs="Arial"/>
            <w:b/>
            <w:color w:val="37495F"/>
            <w:sz w:val="22"/>
            <w:szCs w:val="22"/>
          </w:rPr>
          <w:t>2</w:t>
        </w:r>
        <w:r w:rsidRPr="00106483">
          <w:rPr>
            <w:rFonts w:cs="Arial"/>
            <w:b/>
            <w:color w:val="37495F"/>
            <w:sz w:val="22"/>
            <w:szCs w:val="22"/>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6128D9" w14:textId="77777777" w:rsidR="009C7164" w:rsidRPr="00106483" w:rsidRDefault="00D3685D" w:rsidP="00106483">
    <w:pPr>
      <w:rPr>
        <w:rFonts w:cs="Arial"/>
        <w:b/>
        <w:color w:val="37495F"/>
        <w:sz w:val="22"/>
        <w:szCs w:val="22"/>
      </w:rPr>
    </w:pPr>
    <w:r w:rsidRPr="00106483">
      <w:rPr>
        <w:rFonts w:cs="Arial"/>
        <w:b/>
        <w:color w:val="37495F"/>
        <w:sz w:val="22"/>
        <w:szCs w:val="22"/>
      </w:rPr>
      <w:t xml:space="preserve">Division of Social Services </w:t>
    </w:r>
    <w:sdt>
      <w:sdtPr>
        <w:rPr>
          <w:rFonts w:cs="Arial"/>
          <w:b/>
          <w:color w:val="37495F"/>
          <w:sz w:val="22"/>
          <w:szCs w:val="22"/>
        </w:rPr>
        <w:id w:val="-1337838509"/>
        <w:docPartObj>
          <w:docPartGallery w:val="Page Numbers (Bottom of Page)"/>
          <w:docPartUnique/>
        </w:docPartObj>
      </w:sdtPr>
      <w:sdtEndPr/>
      <w:sdtContent>
        <w:r w:rsidRPr="00106483">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sidRPr="00106483">
          <w:rPr>
            <w:rFonts w:cs="Arial"/>
            <w:b/>
            <w:color w:val="37495F"/>
            <w:sz w:val="22"/>
            <w:szCs w:val="22"/>
          </w:rPr>
          <w:tab/>
        </w:r>
        <w:r w:rsidRPr="00106483">
          <w:rPr>
            <w:rFonts w:cs="Arial"/>
            <w:b/>
            <w:color w:val="37495F"/>
            <w:sz w:val="22"/>
            <w:szCs w:val="22"/>
          </w:rPr>
          <w:fldChar w:fldCharType="begin"/>
        </w:r>
        <w:r w:rsidRPr="00106483">
          <w:rPr>
            <w:rFonts w:cs="Arial"/>
            <w:b/>
            <w:color w:val="37495F"/>
            <w:sz w:val="22"/>
            <w:szCs w:val="22"/>
          </w:rPr>
          <w:instrText xml:space="preserve"> PAGE   \* MERGEFORMAT </w:instrText>
        </w:r>
        <w:r w:rsidRPr="00106483">
          <w:rPr>
            <w:rFonts w:cs="Arial"/>
            <w:b/>
            <w:color w:val="37495F"/>
            <w:sz w:val="22"/>
            <w:szCs w:val="22"/>
          </w:rPr>
          <w:fldChar w:fldCharType="separate"/>
        </w:r>
        <w:r w:rsidRPr="00106483">
          <w:rPr>
            <w:rFonts w:cs="Arial"/>
            <w:b/>
            <w:color w:val="37495F"/>
            <w:sz w:val="22"/>
            <w:szCs w:val="22"/>
          </w:rPr>
          <w:t>2</w:t>
        </w:r>
        <w:r w:rsidRPr="00106483">
          <w:rPr>
            <w:rFonts w:cs="Arial"/>
            <w:b/>
            <w:color w:val="37495F"/>
            <w:sz w:val="22"/>
            <w:szCs w:val="22"/>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2D4273" w14:textId="77777777" w:rsidR="00AF0D45" w:rsidRDefault="00AF0D45" w:rsidP="00D9020F">
      <w:r>
        <w:separator/>
      </w:r>
    </w:p>
    <w:p w14:paraId="5D5B1D54" w14:textId="77777777" w:rsidR="00AF0D45" w:rsidRDefault="00AF0D45"/>
  </w:footnote>
  <w:footnote w:type="continuationSeparator" w:id="0">
    <w:p w14:paraId="6E1327EB" w14:textId="77777777" w:rsidR="00AF0D45" w:rsidRDefault="00AF0D45" w:rsidP="00D9020F">
      <w:r>
        <w:continuationSeparator/>
      </w:r>
    </w:p>
    <w:p w14:paraId="6FEF4ECA" w14:textId="77777777" w:rsidR="00AF0D45" w:rsidRDefault="00AF0D45"/>
  </w:footnote>
  <w:footnote w:type="continuationNotice" w:id="1">
    <w:p w14:paraId="26A2261B" w14:textId="77777777" w:rsidR="00AF0D45" w:rsidRDefault="00AF0D45"/>
    <w:p w14:paraId="359C94B4" w14:textId="77777777" w:rsidR="00AF0D45" w:rsidRDefault="00AF0D4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3C6EC" w14:textId="2BA16325" w:rsidR="00846D87" w:rsidRPr="007E6D9B" w:rsidRDefault="005B13F5">
    <w:pPr>
      <w:rPr>
        <w:sz w:val="22"/>
        <w:szCs w:val="22"/>
      </w:rPr>
    </w:pPr>
    <w:r>
      <w:rPr>
        <w:rFonts w:cs="Arial"/>
        <w:b/>
        <w:color w:val="37495F"/>
        <w:sz w:val="22"/>
        <w:szCs w:val="22"/>
      </w:rPr>
      <w:t>CPS Assessment</w:t>
    </w:r>
    <w:r w:rsidR="005A658D">
      <w:rPr>
        <w:rFonts w:cs="Arial"/>
        <w:b/>
        <w:color w:val="37495F"/>
        <w:sz w:val="22"/>
        <w:szCs w:val="22"/>
      </w:rPr>
      <w:t xml:space="preserve"> </w:t>
    </w:r>
    <w:r w:rsidR="00C83906">
      <w:rPr>
        <w:rFonts w:cs="Arial"/>
        <w:b/>
        <w:color w:val="37495F"/>
        <w:sz w:val="22"/>
        <w:szCs w:val="22"/>
      </w:rPr>
      <w:t>Track Training</w:t>
    </w:r>
    <w:r w:rsidR="001969EA">
      <w:rPr>
        <w:rFonts w:cs="Arial"/>
        <w:b/>
        <w:color w:val="37495F"/>
        <w:sz w:val="22"/>
        <w:szCs w:val="22"/>
      </w:rPr>
      <w:tab/>
    </w:r>
    <w:r w:rsidR="005A658D">
      <w:rPr>
        <w:rFonts w:cs="Arial"/>
        <w:b/>
        <w:color w:val="37495F"/>
        <w:sz w:val="22"/>
        <w:szCs w:val="22"/>
      </w:rPr>
      <w:tab/>
    </w:r>
    <w:r w:rsidR="001969EA">
      <w:rPr>
        <w:rFonts w:cs="Arial"/>
        <w:b/>
        <w:color w:val="37495F"/>
        <w:sz w:val="22"/>
        <w:szCs w:val="22"/>
      </w:rPr>
      <w:tab/>
    </w:r>
    <w:r w:rsidR="001969EA">
      <w:rPr>
        <w:rFonts w:cs="Arial"/>
        <w:b/>
        <w:color w:val="37495F"/>
        <w:sz w:val="22"/>
        <w:szCs w:val="22"/>
      </w:rPr>
      <w:tab/>
    </w:r>
    <w:r w:rsidR="006526B6">
      <w:rPr>
        <w:rFonts w:cs="Arial"/>
        <w:b/>
        <w:color w:val="37495F"/>
        <w:sz w:val="22"/>
        <w:szCs w:val="22"/>
      </w:rPr>
      <w:tab/>
    </w:r>
    <w:r w:rsidR="006526B6">
      <w:rPr>
        <w:rFonts w:cs="Arial"/>
        <w:b/>
        <w:color w:val="37495F"/>
        <w:sz w:val="22"/>
        <w:szCs w:val="22"/>
      </w:rPr>
      <w:tab/>
    </w:r>
    <w:r w:rsidR="00106483">
      <w:rPr>
        <w:rFonts w:cs="Arial"/>
        <w:b/>
        <w:color w:val="37495F"/>
        <w:sz w:val="22"/>
        <w:szCs w:val="22"/>
      </w:rPr>
      <w:tab/>
    </w:r>
    <w:r w:rsidR="006805A6">
      <w:rPr>
        <w:rFonts w:cs="Arial"/>
        <w:b/>
        <w:color w:val="37495F"/>
        <w:sz w:val="22"/>
        <w:szCs w:val="22"/>
      </w:rPr>
      <w:t xml:space="preserve">Day </w:t>
    </w:r>
    <w:r w:rsidR="003F1554">
      <w:rPr>
        <w:rFonts w:cs="Arial"/>
        <w:b/>
        <w:color w:val="37495F"/>
        <w:sz w:val="22"/>
        <w:szCs w:val="22"/>
      </w:rPr>
      <w:t>Two</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DDBAD" w14:textId="027B6337" w:rsidR="008806BF" w:rsidRPr="00A766E5" w:rsidRDefault="00BC0A41" w:rsidP="00B96A20">
    <w:pPr>
      <w:pStyle w:val="Header"/>
      <w:jc w:val="center"/>
    </w:pPr>
    <w:r>
      <w:rPr>
        <w:noProof/>
      </w:rPr>
      <mc:AlternateContent>
        <mc:Choice Requires="wps">
          <w:drawing>
            <wp:anchor distT="0" distB="0" distL="114300" distR="114300" simplePos="0" relativeHeight="251658240" behindDoc="0" locked="0" layoutInCell="1" allowOverlap="1" wp14:anchorId="5299F412" wp14:editId="2D9A4A2E">
              <wp:simplePos x="0" y="0"/>
              <wp:positionH relativeFrom="column">
                <wp:posOffset>2678430</wp:posOffset>
              </wp:positionH>
              <wp:positionV relativeFrom="paragraph">
                <wp:posOffset>150495</wp:posOffset>
              </wp:positionV>
              <wp:extent cx="3263900" cy="635000"/>
              <wp:effectExtent l="0" t="0" r="0" b="0"/>
              <wp:wrapNone/>
              <wp:docPr id="378"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3263900" cy="635000"/>
                      </a:xfrm>
                      <a:prstGeom prst="rect">
                        <a:avLst/>
                      </a:prstGeom>
                      <a:noFill/>
                      <a:ln w="6350">
                        <a:noFill/>
                      </a:ln>
                    </wps:spPr>
                    <wps:txbx>
                      <w:txbxContent>
                        <w:p w14:paraId="361FF15E" w14:textId="77777777" w:rsidR="00BC0A41" w:rsidRPr="00CC38F2" w:rsidRDefault="00BC0A41" w:rsidP="00BC0A41">
                          <w:pPr>
                            <w:jc w:val="right"/>
                            <w:rPr>
                              <w:rFonts w:cs="Arial"/>
                              <w:b/>
                              <w:color w:val="1F3864"/>
                            </w:rPr>
                          </w:pPr>
                          <w:r w:rsidRPr="00CC38F2">
                            <w:rPr>
                              <w:rFonts w:cs="Arial"/>
                              <w:b/>
                              <w:color w:val="1F3864"/>
                            </w:rPr>
                            <w:t>Division</w:t>
                          </w:r>
                          <w:r>
                            <w:rPr>
                              <w:rFonts w:cs="Arial"/>
                              <w:b/>
                              <w:color w:val="1F3864"/>
                            </w:rPr>
                            <w:t xml:space="preserve"> of Social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99F412" id="_x0000_t202" coordsize="21600,21600" o:spt="202" path="m,l,21600r21600,l21600,xe">
              <v:stroke joinstyle="miter"/>
              <v:path gradientshapeok="t" o:connecttype="rect"/>
            </v:shapetype>
            <v:shape id="Text Box 378" o:spid="_x0000_s1026" type="#_x0000_t202" style="position:absolute;left:0;text-align:left;margin-left:210.9pt;margin-top:11.85pt;width:257pt;height:50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" filled="f" stroked="f" strokeweight=".5pt">
              <v:textbox>
                <w:txbxContent>
                  <w:p w14:paraId="361FF15E" w14:textId="77777777" w:rsidR="00BC0A41" w:rsidRPr="00CC38F2" w:rsidRDefault="00BC0A41" w:rsidP="00BC0A41">
                    <w:pPr>
                      <w:jc w:val="right"/>
                      <w:rPr>
                        <w:rFonts w:cs="Arial"/>
                        <w:b/>
                        <w:color w:val="1F3864"/>
                      </w:rPr>
                    </w:pPr>
                    <w:r w:rsidRPr="00CC38F2">
                      <w:rPr>
                        <w:rFonts w:cs="Arial"/>
                        <w:b/>
                        <w:color w:val="1F3864"/>
                      </w:rPr>
                      <w:t>Division</w:t>
                    </w:r>
                    <w:r>
                      <w:rPr>
                        <w:rFonts w:cs="Arial"/>
                        <w:b/>
                        <w:color w:val="1F3864"/>
                      </w:rPr>
                      <w:t xml:space="preserve"> of Social Services</w:t>
                    </w:r>
                  </w:p>
                </w:txbxContent>
              </v:textbox>
            </v:shape>
          </w:pict>
        </mc:Fallback>
      </mc:AlternateContent>
    </w:r>
    <w:r w:rsidR="00A766E5" w:rsidRPr="006C56C7">
      <w:rPr>
        <w:noProof/>
      </w:rPr>
      <w:drawing>
        <wp:inline distT="0" distB="0" distL="0" distR="0" wp14:anchorId="6295DE67" wp14:editId="09C968B8">
          <wp:extent cx="5943600" cy="934466"/>
          <wp:effectExtent l="0" t="0" r="0" b="0"/>
          <wp:docPr id="1717342721" name="Picture 1717342721" descr="Graphical user interface, applicati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application&#10;&#10;Description automatically generated"/>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934466"/>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073F77" w14:textId="5910AC1C" w:rsidR="00C97EBF" w:rsidRPr="00C97EBF" w:rsidRDefault="00C97EBF" w:rsidP="00C97EBF">
    <w:pPr>
      <w:rPr>
        <w:sz w:val="22"/>
        <w:szCs w:val="22"/>
      </w:rPr>
    </w:pPr>
    <w:r>
      <w:rPr>
        <w:rFonts w:cs="Arial"/>
        <w:b/>
        <w:color w:val="37495F"/>
        <w:sz w:val="22"/>
        <w:szCs w:val="22"/>
      </w:rPr>
      <w:t>CPS Assessment Track Training</w:t>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t xml:space="preserve">Day </w:t>
    </w:r>
    <w:r w:rsidR="003F1554">
      <w:rPr>
        <w:rFonts w:cs="Arial"/>
        <w:b/>
        <w:color w:val="37495F"/>
        <w:sz w:val="22"/>
        <w:szCs w:val="22"/>
      </w:rPr>
      <w:t>Two</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5E937C" w14:textId="57839FE6" w:rsidR="00F32C3D" w:rsidRPr="007E6D9B" w:rsidRDefault="005B13F5">
    <w:pPr>
      <w:rPr>
        <w:sz w:val="22"/>
        <w:szCs w:val="22"/>
      </w:rPr>
    </w:pPr>
    <w:r>
      <w:rPr>
        <w:rFonts w:cs="Arial"/>
        <w:b/>
        <w:color w:val="37495F"/>
        <w:sz w:val="22"/>
        <w:szCs w:val="22"/>
      </w:rPr>
      <w:t>CPS Assessment</w:t>
    </w:r>
    <w:r w:rsidR="005571ED">
      <w:rPr>
        <w:rFonts w:cs="Arial"/>
        <w:b/>
        <w:color w:val="37495F"/>
        <w:sz w:val="22"/>
        <w:szCs w:val="22"/>
      </w:rPr>
      <w:t xml:space="preserve"> Track Training</w:t>
    </w:r>
    <w:r w:rsidR="00F32C3D" w:rsidRPr="007E6D9B">
      <w:rPr>
        <w:rFonts w:cs="Arial"/>
        <w:b/>
        <w:color w:val="37495F"/>
        <w:sz w:val="22"/>
        <w:szCs w:val="22"/>
      </w:rPr>
      <w:tab/>
    </w:r>
    <w:r w:rsidR="00F32C3D" w:rsidRPr="007E6D9B">
      <w:rPr>
        <w:rFonts w:cs="Arial"/>
        <w:b/>
        <w:color w:val="37495F"/>
        <w:sz w:val="22"/>
        <w:szCs w:val="22"/>
      </w:rPr>
      <w:tab/>
    </w:r>
    <w:r w:rsidR="00F32C3D" w:rsidRPr="007E6D9B">
      <w:rPr>
        <w:rFonts w:cs="Arial"/>
        <w:b/>
        <w:color w:val="37495F"/>
        <w:sz w:val="22"/>
        <w:szCs w:val="22"/>
      </w:rPr>
      <w:tab/>
    </w:r>
    <w:r w:rsidR="007E6D9B">
      <w:rPr>
        <w:rFonts w:cs="Arial"/>
        <w:b/>
        <w:color w:val="37495F"/>
        <w:sz w:val="22"/>
        <w:szCs w:val="22"/>
      </w:rPr>
      <w:tab/>
    </w:r>
    <w:r w:rsidR="007E6D9B">
      <w:rPr>
        <w:rFonts w:cs="Arial"/>
        <w:b/>
        <w:color w:val="37495F"/>
        <w:sz w:val="22"/>
        <w:szCs w:val="22"/>
      </w:rPr>
      <w:tab/>
    </w:r>
    <w:r w:rsidR="00F32C3D" w:rsidRPr="007E6D9B">
      <w:rPr>
        <w:rFonts w:cs="Arial"/>
        <w:b/>
        <w:color w:val="37495F"/>
        <w:sz w:val="22"/>
        <w:szCs w:val="22"/>
      </w:rPr>
      <w:tab/>
    </w:r>
    <w:r w:rsidR="007E6D9B">
      <w:rPr>
        <w:rFonts w:cs="Arial"/>
        <w:b/>
        <w:color w:val="37495F"/>
        <w:sz w:val="22"/>
        <w:szCs w:val="22"/>
      </w:rPr>
      <w:tab/>
    </w:r>
    <w:r w:rsidR="007E6D9B">
      <w:rPr>
        <w:rFonts w:cs="Arial"/>
        <w:b/>
        <w:color w:val="37495F"/>
        <w:sz w:val="22"/>
        <w:szCs w:val="22"/>
      </w:rPr>
      <w:tab/>
    </w:r>
    <w:r w:rsidR="00F32C3D" w:rsidRPr="007E6D9B">
      <w:rPr>
        <w:rFonts w:cs="Arial"/>
        <w:b/>
        <w:color w:val="37495F"/>
        <w:sz w:val="22"/>
        <w:szCs w:val="22"/>
      </w:rPr>
      <w:t>Appendix: Handouts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D95E1" w14:textId="5F5AB78B" w:rsidR="00564CD2" w:rsidRPr="007E6D9B" w:rsidRDefault="005B13F5" w:rsidP="00F32C3D">
    <w:pPr>
      <w:rPr>
        <w:sz w:val="22"/>
        <w:szCs w:val="22"/>
      </w:rPr>
    </w:pPr>
    <w:r>
      <w:rPr>
        <w:rFonts w:cs="Arial"/>
        <w:b/>
        <w:color w:val="37495F"/>
        <w:sz w:val="22"/>
        <w:szCs w:val="22"/>
      </w:rPr>
      <w:t>CPS Assessment</w:t>
    </w:r>
    <w:r w:rsidR="005571ED">
      <w:rPr>
        <w:rFonts w:cs="Arial"/>
        <w:b/>
        <w:color w:val="37495F"/>
        <w:sz w:val="22"/>
        <w:szCs w:val="22"/>
      </w:rPr>
      <w:t xml:space="preserve"> Track Training</w:t>
    </w:r>
    <w:r w:rsidR="001A0494" w:rsidRPr="007E6D9B">
      <w:rPr>
        <w:rFonts w:cs="Arial"/>
        <w:b/>
        <w:color w:val="37495F"/>
        <w:sz w:val="22"/>
        <w:szCs w:val="22"/>
      </w:rPr>
      <w:tab/>
    </w:r>
    <w:r w:rsidR="001A0494" w:rsidRPr="007E6D9B">
      <w:rPr>
        <w:rFonts w:cs="Arial"/>
        <w:b/>
        <w:color w:val="37495F"/>
        <w:sz w:val="22"/>
        <w:szCs w:val="22"/>
      </w:rPr>
      <w:tab/>
    </w:r>
    <w:r w:rsidR="001A0494" w:rsidRPr="007E6D9B">
      <w:rPr>
        <w:rFonts w:cs="Arial"/>
        <w:b/>
        <w:color w:val="37495F"/>
        <w:sz w:val="22"/>
        <w:szCs w:val="22"/>
      </w:rPr>
      <w:tab/>
    </w:r>
    <w:r w:rsidR="007E6D9B">
      <w:rPr>
        <w:rFonts w:cs="Arial"/>
        <w:b/>
        <w:color w:val="37495F"/>
        <w:sz w:val="22"/>
        <w:szCs w:val="22"/>
      </w:rPr>
      <w:tab/>
    </w:r>
    <w:r w:rsidR="007E6D9B">
      <w:rPr>
        <w:rFonts w:cs="Arial"/>
        <w:b/>
        <w:color w:val="37495F"/>
        <w:sz w:val="22"/>
        <w:szCs w:val="22"/>
      </w:rPr>
      <w:tab/>
    </w:r>
    <w:r w:rsidR="001A0494" w:rsidRPr="007E6D9B">
      <w:rPr>
        <w:rFonts w:cs="Arial"/>
        <w:b/>
        <w:color w:val="37495F"/>
        <w:sz w:val="22"/>
        <w:szCs w:val="22"/>
      </w:rPr>
      <w:tab/>
    </w:r>
    <w:r w:rsidR="007E6D9B">
      <w:rPr>
        <w:rFonts w:cs="Arial"/>
        <w:b/>
        <w:color w:val="37495F"/>
        <w:sz w:val="22"/>
        <w:szCs w:val="22"/>
      </w:rPr>
      <w:tab/>
    </w:r>
    <w:r w:rsidR="007E6D9B">
      <w:rPr>
        <w:rFonts w:cs="Arial"/>
        <w:b/>
        <w:color w:val="37495F"/>
        <w:sz w:val="22"/>
        <w:szCs w:val="22"/>
      </w:rPr>
      <w:tab/>
    </w:r>
    <w:r w:rsidR="001A0494" w:rsidRPr="007E6D9B">
      <w:rPr>
        <w:rFonts w:cs="Arial"/>
        <w:b/>
        <w:color w:val="37495F"/>
        <w:sz w:val="22"/>
        <w:szCs w:val="22"/>
      </w:rPr>
      <w:t>Appendix: Handouts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F7317"/>
    <w:multiLevelType w:val="multilevel"/>
    <w:tmpl w:val="FA10C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134CA6"/>
    <w:multiLevelType w:val="multilevel"/>
    <w:tmpl w:val="77324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4369E9"/>
    <w:multiLevelType w:val="multilevel"/>
    <w:tmpl w:val="0930F3AC"/>
    <w:styleLink w:val="GCaption-TableNumbering"/>
    <w:lvl w:ilvl="0">
      <w:start w:val="1"/>
      <w:numFmt w:val="decimal"/>
      <w:pStyle w:val="GCaption-Table"/>
      <w:suff w:val="space"/>
      <w:lvlText w:val="Table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5AC4103"/>
    <w:multiLevelType w:val="multilevel"/>
    <w:tmpl w:val="16AC1552"/>
    <w:numStyleLink w:val="GListBulletbutton"/>
  </w:abstractNum>
  <w:abstractNum w:abstractNumId="4" w15:restartNumberingAfterBreak="0">
    <w:nsid w:val="06564F9D"/>
    <w:multiLevelType w:val="multilevel"/>
    <w:tmpl w:val="1BB2D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6CC701F"/>
    <w:multiLevelType w:val="hybridMultilevel"/>
    <w:tmpl w:val="574EE17E"/>
    <w:lvl w:ilvl="0" w:tplc="46A0C018">
      <w:start w:val="1"/>
      <w:numFmt w:val="bullet"/>
      <w:lvlText w:val="•"/>
      <w:lvlJc w:val="left"/>
      <w:pPr>
        <w:tabs>
          <w:tab w:val="num" w:pos="720"/>
        </w:tabs>
        <w:ind w:left="720" w:hanging="360"/>
      </w:pPr>
      <w:rPr>
        <w:rFonts w:ascii="Arial" w:hAnsi="Arial" w:hint="default"/>
      </w:rPr>
    </w:lvl>
    <w:lvl w:ilvl="1" w:tplc="00B80AFE" w:tentative="1">
      <w:start w:val="1"/>
      <w:numFmt w:val="bullet"/>
      <w:lvlText w:val="•"/>
      <w:lvlJc w:val="left"/>
      <w:pPr>
        <w:tabs>
          <w:tab w:val="num" w:pos="1440"/>
        </w:tabs>
        <w:ind w:left="1440" w:hanging="360"/>
      </w:pPr>
      <w:rPr>
        <w:rFonts w:ascii="Arial" w:hAnsi="Arial" w:hint="default"/>
      </w:rPr>
    </w:lvl>
    <w:lvl w:ilvl="2" w:tplc="0C269022" w:tentative="1">
      <w:start w:val="1"/>
      <w:numFmt w:val="bullet"/>
      <w:lvlText w:val="•"/>
      <w:lvlJc w:val="left"/>
      <w:pPr>
        <w:tabs>
          <w:tab w:val="num" w:pos="2160"/>
        </w:tabs>
        <w:ind w:left="2160" w:hanging="360"/>
      </w:pPr>
      <w:rPr>
        <w:rFonts w:ascii="Arial" w:hAnsi="Arial" w:hint="default"/>
      </w:rPr>
    </w:lvl>
    <w:lvl w:ilvl="3" w:tplc="EAE86176" w:tentative="1">
      <w:start w:val="1"/>
      <w:numFmt w:val="bullet"/>
      <w:lvlText w:val="•"/>
      <w:lvlJc w:val="left"/>
      <w:pPr>
        <w:tabs>
          <w:tab w:val="num" w:pos="2880"/>
        </w:tabs>
        <w:ind w:left="2880" w:hanging="360"/>
      </w:pPr>
      <w:rPr>
        <w:rFonts w:ascii="Arial" w:hAnsi="Arial" w:hint="default"/>
      </w:rPr>
    </w:lvl>
    <w:lvl w:ilvl="4" w:tplc="5AD032E2" w:tentative="1">
      <w:start w:val="1"/>
      <w:numFmt w:val="bullet"/>
      <w:lvlText w:val="•"/>
      <w:lvlJc w:val="left"/>
      <w:pPr>
        <w:tabs>
          <w:tab w:val="num" w:pos="3600"/>
        </w:tabs>
        <w:ind w:left="3600" w:hanging="360"/>
      </w:pPr>
      <w:rPr>
        <w:rFonts w:ascii="Arial" w:hAnsi="Arial" w:hint="default"/>
      </w:rPr>
    </w:lvl>
    <w:lvl w:ilvl="5" w:tplc="902EA970" w:tentative="1">
      <w:start w:val="1"/>
      <w:numFmt w:val="bullet"/>
      <w:lvlText w:val="•"/>
      <w:lvlJc w:val="left"/>
      <w:pPr>
        <w:tabs>
          <w:tab w:val="num" w:pos="4320"/>
        </w:tabs>
        <w:ind w:left="4320" w:hanging="360"/>
      </w:pPr>
      <w:rPr>
        <w:rFonts w:ascii="Arial" w:hAnsi="Arial" w:hint="default"/>
      </w:rPr>
    </w:lvl>
    <w:lvl w:ilvl="6" w:tplc="DD64D57A" w:tentative="1">
      <w:start w:val="1"/>
      <w:numFmt w:val="bullet"/>
      <w:lvlText w:val="•"/>
      <w:lvlJc w:val="left"/>
      <w:pPr>
        <w:tabs>
          <w:tab w:val="num" w:pos="5040"/>
        </w:tabs>
        <w:ind w:left="5040" w:hanging="360"/>
      </w:pPr>
      <w:rPr>
        <w:rFonts w:ascii="Arial" w:hAnsi="Arial" w:hint="default"/>
      </w:rPr>
    </w:lvl>
    <w:lvl w:ilvl="7" w:tplc="503207BC" w:tentative="1">
      <w:start w:val="1"/>
      <w:numFmt w:val="bullet"/>
      <w:lvlText w:val="•"/>
      <w:lvlJc w:val="left"/>
      <w:pPr>
        <w:tabs>
          <w:tab w:val="num" w:pos="5760"/>
        </w:tabs>
        <w:ind w:left="5760" w:hanging="360"/>
      </w:pPr>
      <w:rPr>
        <w:rFonts w:ascii="Arial" w:hAnsi="Arial" w:hint="default"/>
      </w:rPr>
    </w:lvl>
    <w:lvl w:ilvl="8" w:tplc="2ED0437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784771D"/>
    <w:multiLevelType w:val="multilevel"/>
    <w:tmpl w:val="AE849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80E2668"/>
    <w:multiLevelType w:val="hybridMultilevel"/>
    <w:tmpl w:val="3B049240"/>
    <w:lvl w:ilvl="0" w:tplc="592A39F8">
      <w:start w:val="1"/>
      <w:numFmt w:val="bullet"/>
      <w:pStyle w:val="NCTable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9E3017E"/>
    <w:multiLevelType w:val="hybridMultilevel"/>
    <w:tmpl w:val="D15A2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CEB3D4A"/>
    <w:multiLevelType w:val="hybridMultilevel"/>
    <w:tmpl w:val="1F0C60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E811227"/>
    <w:multiLevelType w:val="multilevel"/>
    <w:tmpl w:val="0D84E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F584851"/>
    <w:multiLevelType w:val="multilevel"/>
    <w:tmpl w:val="10364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2742E46"/>
    <w:multiLevelType w:val="multilevel"/>
    <w:tmpl w:val="EBC8D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57D0825"/>
    <w:multiLevelType w:val="hybridMultilevel"/>
    <w:tmpl w:val="304E8C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1726390D"/>
    <w:multiLevelType w:val="multilevel"/>
    <w:tmpl w:val="EC46E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7E13C26"/>
    <w:multiLevelType w:val="multilevel"/>
    <w:tmpl w:val="DA9E65AC"/>
    <w:styleLink w:val="GListNumberbutton"/>
    <w:lvl w:ilvl="0">
      <w:start w:val="1"/>
      <w:numFmt w:val="decimal"/>
      <w:pStyle w:val="GListNumber"/>
      <w:lvlText w:val="%1."/>
      <w:lvlJc w:val="left"/>
      <w:pPr>
        <w:tabs>
          <w:tab w:val="num" w:pos="720"/>
        </w:tabs>
        <w:ind w:left="720" w:hanging="360"/>
      </w:pPr>
      <w:rPr>
        <w:rFonts w:hint="default"/>
        <w:b w:val="0"/>
        <w:bCs w:val="0"/>
        <w:i w:val="0"/>
        <w:iCs w:val="0"/>
      </w:rPr>
    </w:lvl>
    <w:lvl w:ilvl="1">
      <w:start w:val="1"/>
      <w:numFmt w:val="decimal"/>
      <w:lvlText w:val="%1.%2."/>
      <w:lvlJc w:val="left"/>
      <w:pPr>
        <w:tabs>
          <w:tab w:val="num" w:pos="1440"/>
        </w:tabs>
        <w:ind w:left="1440" w:hanging="720"/>
      </w:pPr>
      <w:rPr>
        <w:rFonts w:hint="default"/>
      </w:rPr>
    </w:lvl>
    <w:lvl w:ilvl="2">
      <w:start w:val="1"/>
      <w:numFmt w:val="decimal"/>
      <w:lvlText w:val="%1.%2.%3."/>
      <w:lvlJc w:val="left"/>
      <w:pPr>
        <w:ind w:left="1656" w:hanging="504"/>
      </w:pPr>
      <w:rPr>
        <w:rFonts w:hint="default"/>
      </w:rPr>
    </w:lvl>
    <w:lvl w:ilvl="3">
      <w:start w:val="1"/>
      <w:numFmt w:val="decimal"/>
      <w:lvlText w:val="%1.%2.%3.%4."/>
      <w:lvlJc w:val="left"/>
      <w:pPr>
        <w:tabs>
          <w:tab w:val="num" w:pos="2160"/>
        </w:tabs>
        <w:ind w:left="2160" w:hanging="50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92A28DC"/>
    <w:multiLevelType w:val="hybridMultilevel"/>
    <w:tmpl w:val="8ADE05EE"/>
    <w:lvl w:ilvl="0" w:tplc="61E89110">
      <w:start w:val="1"/>
      <w:numFmt w:val="decimal"/>
      <w:pStyle w:val="NCNormal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0AE7449"/>
    <w:multiLevelType w:val="multilevel"/>
    <w:tmpl w:val="EA068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0DE10C4"/>
    <w:multiLevelType w:val="multilevel"/>
    <w:tmpl w:val="B5924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1933018"/>
    <w:multiLevelType w:val="multilevel"/>
    <w:tmpl w:val="A0600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2362F03"/>
    <w:multiLevelType w:val="multilevel"/>
    <w:tmpl w:val="8F265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6357018"/>
    <w:multiLevelType w:val="multilevel"/>
    <w:tmpl w:val="12E08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6B77A96"/>
    <w:multiLevelType w:val="multilevel"/>
    <w:tmpl w:val="4608F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7215A98"/>
    <w:multiLevelType w:val="multilevel"/>
    <w:tmpl w:val="A83EE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76916BB"/>
    <w:multiLevelType w:val="hybridMultilevel"/>
    <w:tmpl w:val="89F29C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2F074E53"/>
    <w:multiLevelType w:val="multilevel"/>
    <w:tmpl w:val="106C7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F836B10"/>
    <w:multiLevelType w:val="multilevel"/>
    <w:tmpl w:val="45F4F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2FA213A9"/>
    <w:multiLevelType w:val="multilevel"/>
    <w:tmpl w:val="B7A01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30E573C5"/>
    <w:multiLevelType w:val="multilevel"/>
    <w:tmpl w:val="4BAEC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31DC064D"/>
    <w:multiLevelType w:val="multilevel"/>
    <w:tmpl w:val="C164B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1EF4B0F"/>
    <w:multiLevelType w:val="multilevel"/>
    <w:tmpl w:val="16AC1552"/>
    <w:styleLink w:val="GListBulletbutton"/>
    <w:lvl w:ilvl="0">
      <w:start w:val="1"/>
      <w:numFmt w:val="bullet"/>
      <w:pStyle w:val="GListBullet"/>
      <w:lvlText w:val=""/>
      <w:lvlJc w:val="left"/>
      <w:pPr>
        <w:tabs>
          <w:tab w:val="num" w:pos="360"/>
        </w:tabs>
        <w:ind w:left="720" w:hanging="360"/>
      </w:pPr>
      <w:rPr>
        <w:rFonts w:ascii="Symbol" w:hAnsi="Symbol" w:hint="default"/>
      </w:rPr>
    </w:lvl>
    <w:lvl w:ilvl="1">
      <w:start w:val="1"/>
      <w:numFmt w:val="bullet"/>
      <w:lvlText w:val=""/>
      <w:lvlJc w:val="left"/>
      <w:pPr>
        <w:tabs>
          <w:tab w:val="num" w:pos="1080"/>
        </w:tabs>
        <w:ind w:left="1080" w:hanging="360"/>
      </w:pPr>
      <w:rPr>
        <w:rFonts w:ascii="Symbol" w:hAnsi="Symbol" w:hint="default"/>
      </w:rPr>
    </w:lvl>
    <w:lvl w:ilvl="2">
      <w:start w:val="1"/>
      <w:numFmt w:val="bullet"/>
      <w:lvlText w:val=""/>
      <w:lvlJc w:val="left"/>
      <w:pPr>
        <w:tabs>
          <w:tab w:val="num" w:pos="1440"/>
        </w:tabs>
        <w:ind w:left="1440" w:hanging="360"/>
      </w:pPr>
      <w:rPr>
        <w:rFonts w:ascii="Symbol" w:hAnsi="Symbol" w:hint="default"/>
      </w:rPr>
    </w:lvl>
    <w:lvl w:ilvl="3">
      <w:start w:val="1"/>
      <w:numFmt w:val="lowerRoman"/>
      <w:lvlText w:val="%4"/>
      <w:lvlJc w:val="left"/>
      <w:pPr>
        <w:ind w:left="1800" w:hanging="360"/>
      </w:pPr>
      <w:rPr>
        <w:rFonts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1" w15:restartNumberingAfterBreak="0">
    <w:nsid w:val="33C24EB7"/>
    <w:multiLevelType w:val="multilevel"/>
    <w:tmpl w:val="FAAC2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3656453C"/>
    <w:multiLevelType w:val="multilevel"/>
    <w:tmpl w:val="B2AAC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6801745"/>
    <w:multiLevelType w:val="multilevel"/>
    <w:tmpl w:val="CAE2E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9C32DEA"/>
    <w:multiLevelType w:val="hybridMultilevel"/>
    <w:tmpl w:val="60E0E5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3C9E2B09"/>
    <w:multiLevelType w:val="multilevel"/>
    <w:tmpl w:val="57CED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D273423"/>
    <w:multiLevelType w:val="hybridMultilevel"/>
    <w:tmpl w:val="B6EAC596"/>
    <w:lvl w:ilvl="0" w:tplc="5BE03702">
      <w:start w:val="1"/>
      <w:numFmt w:val="bullet"/>
      <w:pStyle w:val="NCNorm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D9A704A"/>
    <w:multiLevelType w:val="multilevel"/>
    <w:tmpl w:val="209C7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EF1717E"/>
    <w:multiLevelType w:val="multilevel"/>
    <w:tmpl w:val="52169DD2"/>
    <w:styleLink w:val="GTableList"/>
    <w:lvl w:ilvl="0">
      <w:start w:val="1"/>
      <w:numFmt w:val="bullet"/>
      <w:pStyle w:val="GTableListBullet"/>
      <w:lvlText w:val=""/>
      <w:lvlJc w:val="left"/>
      <w:pPr>
        <w:tabs>
          <w:tab w:val="num" w:pos="288"/>
        </w:tabs>
        <w:ind w:left="288" w:hanging="216"/>
      </w:pPr>
      <w:rPr>
        <w:rFonts w:ascii="Symbol" w:hAnsi="Symbol" w:hint="default"/>
      </w:rPr>
    </w:lvl>
    <w:lvl w:ilvl="1">
      <w:start w:val="1"/>
      <w:numFmt w:val="bullet"/>
      <w:lvlText w:val=""/>
      <w:lvlJc w:val="left"/>
      <w:pPr>
        <w:tabs>
          <w:tab w:val="num" w:pos="576"/>
        </w:tabs>
        <w:ind w:left="576" w:hanging="288"/>
      </w:pPr>
      <w:rPr>
        <w:rFonts w:ascii="Symbol" w:hAnsi="Symbol" w:hint="default"/>
        <w:color w:val="auto"/>
      </w:rPr>
    </w:lvl>
    <w:lvl w:ilvl="2">
      <w:start w:val="1"/>
      <w:numFmt w:val="bullet"/>
      <w:lvlText w:val=""/>
      <w:lvlJc w:val="left"/>
      <w:pPr>
        <w:tabs>
          <w:tab w:val="num" w:pos="864"/>
        </w:tabs>
        <w:ind w:left="864" w:hanging="288"/>
      </w:pPr>
      <w:rPr>
        <w:rFonts w:ascii="Symbol" w:hAnsi="Symbol" w:hint="default"/>
        <w:color w:val="auto"/>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3FD35381"/>
    <w:multiLevelType w:val="multilevel"/>
    <w:tmpl w:val="6AE42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40B050CB"/>
    <w:multiLevelType w:val="multilevel"/>
    <w:tmpl w:val="901E4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40B06391"/>
    <w:multiLevelType w:val="multilevel"/>
    <w:tmpl w:val="F9C47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3A97F57"/>
    <w:multiLevelType w:val="multilevel"/>
    <w:tmpl w:val="F4225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458B194D"/>
    <w:multiLevelType w:val="multilevel"/>
    <w:tmpl w:val="B72A7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4AC944CD"/>
    <w:multiLevelType w:val="multilevel"/>
    <w:tmpl w:val="46882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4B565979"/>
    <w:multiLevelType w:val="multilevel"/>
    <w:tmpl w:val="A4FE4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4BB82710"/>
    <w:multiLevelType w:val="hybridMultilevel"/>
    <w:tmpl w:val="ACA6E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E653678"/>
    <w:multiLevelType w:val="multilevel"/>
    <w:tmpl w:val="C2780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505643C7"/>
    <w:multiLevelType w:val="multilevel"/>
    <w:tmpl w:val="DF044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516E2660"/>
    <w:multiLevelType w:val="multilevel"/>
    <w:tmpl w:val="BE86A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51DA5019"/>
    <w:multiLevelType w:val="multilevel"/>
    <w:tmpl w:val="1BE43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5279372C"/>
    <w:multiLevelType w:val="multilevel"/>
    <w:tmpl w:val="8A94D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54034654"/>
    <w:multiLevelType w:val="multilevel"/>
    <w:tmpl w:val="B038D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562041CE"/>
    <w:multiLevelType w:val="multilevel"/>
    <w:tmpl w:val="60564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595E38EC"/>
    <w:multiLevelType w:val="multilevel"/>
    <w:tmpl w:val="F61C5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5BD42D44"/>
    <w:multiLevelType w:val="multilevel"/>
    <w:tmpl w:val="ADF41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5D2C25D2"/>
    <w:multiLevelType w:val="multilevel"/>
    <w:tmpl w:val="37004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5EDC7AE3"/>
    <w:multiLevelType w:val="multilevel"/>
    <w:tmpl w:val="6F244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60AD21D7"/>
    <w:multiLevelType w:val="multilevel"/>
    <w:tmpl w:val="B4DE3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60B660BB"/>
    <w:multiLevelType w:val="multilevel"/>
    <w:tmpl w:val="424CE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1944793"/>
    <w:multiLevelType w:val="multilevel"/>
    <w:tmpl w:val="2F7C0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61E66E8D"/>
    <w:multiLevelType w:val="multilevel"/>
    <w:tmpl w:val="CFC40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68124889"/>
    <w:multiLevelType w:val="multilevel"/>
    <w:tmpl w:val="CEA06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68C8051A"/>
    <w:multiLevelType w:val="multilevel"/>
    <w:tmpl w:val="C5A02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6B86519A"/>
    <w:multiLevelType w:val="multilevel"/>
    <w:tmpl w:val="9AB6C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6CB22813"/>
    <w:multiLevelType w:val="multilevel"/>
    <w:tmpl w:val="5C408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6D9F3126"/>
    <w:multiLevelType w:val="multilevel"/>
    <w:tmpl w:val="7BE6A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6E103AB9"/>
    <w:multiLevelType w:val="multilevel"/>
    <w:tmpl w:val="30DCC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6E591F30"/>
    <w:multiLevelType w:val="multilevel"/>
    <w:tmpl w:val="68DA1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7022295E"/>
    <w:multiLevelType w:val="hybridMultilevel"/>
    <w:tmpl w:val="664E38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710F2A30"/>
    <w:multiLevelType w:val="multilevel"/>
    <w:tmpl w:val="60EA6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746064CF"/>
    <w:multiLevelType w:val="multilevel"/>
    <w:tmpl w:val="4DFE5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75EB13D6"/>
    <w:multiLevelType w:val="multilevel"/>
    <w:tmpl w:val="78DC1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78E82D58"/>
    <w:multiLevelType w:val="multilevel"/>
    <w:tmpl w:val="3A785C16"/>
    <w:lvl w:ilvl="0">
      <w:start w:val="1"/>
      <w:numFmt w:val="decimal"/>
      <w:pStyle w:val="GTableListNumber"/>
      <w:suff w:val="space"/>
      <w:lvlText w:val="%1."/>
      <w:lvlJc w:val="left"/>
      <w:pPr>
        <w:ind w:left="346" w:hanging="274"/>
      </w:pPr>
      <w:rPr>
        <w:rFonts w:hint="default"/>
      </w:rPr>
    </w:lvl>
    <w:lvl w:ilvl="1">
      <w:start w:val="1"/>
      <w:numFmt w:val="decimal"/>
      <w:suff w:val="space"/>
      <w:lvlText w:val="%1.%2"/>
      <w:lvlJc w:val="left"/>
      <w:pPr>
        <w:ind w:left="720" w:hanging="360"/>
      </w:pPr>
      <w:rPr>
        <w:rFonts w:hint="default"/>
      </w:rPr>
    </w:lvl>
    <w:lvl w:ilvl="2">
      <w:start w:val="1"/>
      <w:numFmt w:val="decimal"/>
      <w:suff w:val="space"/>
      <w:lvlText w:val="%1.%2.%3"/>
      <w:lvlJc w:val="left"/>
      <w:pPr>
        <w:ind w:left="576" w:firstLine="0"/>
      </w:pPr>
      <w:rPr>
        <w:rFonts w:hint="default"/>
      </w:rPr>
    </w:lvl>
    <w:lvl w:ilvl="3">
      <w:start w:val="1"/>
      <w:numFmt w:val="none"/>
      <w:lvlText w:val=""/>
      <w:lvlJc w:val="left"/>
      <w:pPr>
        <w:ind w:left="864" w:hanging="864"/>
      </w:pPr>
      <w:rPr>
        <w:rFonts w:hint="default"/>
      </w:rPr>
    </w:lvl>
    <w:lvl w:ilvl="4">
      <w:start w:val="1"/>
      <w:numFmt w:val="none"/>
      <w:lvlText w:val=""/>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4" w15:restartNumberingAfterBreak="0">
    <w:nsid w:val="7A3053DB"/>
    <w:multiLevelType w:val="multilevel"/>
    <w:tmpl w:val="906AC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7BB05A23"/>
    <w:multiLevelType w:val="multilevel"/>
    <w:tmpl w:val="61FC9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7BDD2709"/>
    <w:multiLevelType w:val="multilevel"/>
    <w:tmpl w:val="8996A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7C093B27"/>
    <w:multiLevelType w:val="multilevel"/>
    <w:tmpl w:val="FEA80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202477423">
    <w:abstractNumId w:val="30"/>
  </w:num>
  <w:num w:numId="2" w16cid:durableId="758449330">
    <w:abstractNumId w:val="3"/>
  </w:num>
  <w:num w:numId="3" w16cid:durableId="2099714164">
    <w:abstractNumId w:val="38"/>
  </w:num>
  <w:num w:numId="4" w16cid:durableId="555240450">
    <w:abstractNumId w:val="15"/>
  </w:num>
  <w:num w:numId="5" w16cid:durableId="1818568430">
    <w:abstractNumId w:val="2"/>
  </w:num>
  <w:num w:numId="6" w16cid:durableId="1153909065">
    <w:abstractNumId w:val="73"/>
  </w:num>
  <w:num w:numId="7" w16cid:durableId="1548763928">
    <w:abstractNumId w:val="36"/>
  </w:num>
  <w:num w:numId="8" w16cid:durableId="1455372218">
    <w:abstractNumId w:val="16"/>
  </w:num>
  <w:num w:numId="9" w16cid:durableId="326251820">
    <w:abstractNumId w:val="7"/>
  </w:num>
  <w:num w:numId="10" w16cid:durableId="1725132077">
    <w:abstractNumId w:val="63"/>
  </w:num>
  <w:num w:numId="11" w16cid:durableId="162740878">
    <w:abstractNumId w:val="12"/>
  </w:num>
  <w:num w:numId="12" w16cid:durableId="1978366430">
    <w:abstractNumId w:val="45"/>
  </w:num>
  <w:num w:numId="13" w16cid:durableId="1080643221">
    <w:abstractNumId w:val="54"/>
  </w:num>
  <w:num w:numId="14" w16cid:durableId="474491262">
    <w:abstractNumId w:val="26"/>
  </w:num>
  <w:num w:numId="15" w16cid:durableId="524712892">
    <w:abstractNumId w:val="66"/>
  </w:num>
  <w:num w:numId="16" w16cid:durableId="991177383">
    <w:abstractNumId w:val="10"/>
  </w:num>
  <w:num w:numId="17" w16cid:durableId="799034337">
    <w:abstractNumId w:val="61"/>
  </w:num>
  <w:num w:numId="18" w16cid:durableId="985864947">
    <w:abstractNumId w:val="58"/>
  </w:num>
  <w:num w:numId="19" w16cid:durableId="28185297">
    <w:abstractNumId w:val="56"/>
  </w:num>
  <w:num w:numId="20" w16cid:durableId="39979432">
    <w:abstractNumId w:val="71"/>
  </w:num>
  <w:num w:numId="21" w16cid:durableId="1568681963">
    <w:abstractNumId w:val="64"/>
  </w:num>
  <w:num w:numId="22" w16cid:durableId="187640480">
    <w:abstractNumId w:val="55"/>
  </w:num>
  <w:num w:numId="23" w16cid:durableId="562713765">
    <w:abstractNumId w:val="60"/>
  </w:num>
  <w:num w:numId="24" w16cid:durableId="710614881">
    <w:abstractNumId w:val="23"/>
  </w:num>
  <w:num w:numId="25" w16cid:durableId="202912785">
    <w:abstractNumId w:val="6"/>
  </w:num>
  <w:num w:numId="26" w16cid:durableId="1761951025">
    <w:abstractNumId w:val="14"/>
  </w:num>
  <w:num w:numId="27" w16cid:durableId="548222685">
    <w:abstractNumId w:val="70"/>
  </w:num>
  <w:num w:numId="28" w16cid:durableId="2134135737">
    <w:abstractNumId w:val="32"/>
  </w:num>
  <w:num w:numId="29" w16cid:durableId="1553349376">
    <w:abstractNumId w:val="50"/>
  </w:num>
  <w:num w:numId="30" w16cid:durableId="894438163">
    <w:abstractNumId w:val="21"/>
  </w:num>
  <w:num w:numId="31" w16cid:durableId="1601641613">
    <w:abstractNumId w:val="41"/>
  </w:num>
  <w:num w:numId="32" w16cid:durableId="230435335">
    <w:abstractNumId w:val="72"/>
  </w:num>
  <w:num w:numId="33" w16cid:durableId="1759911537">
    <w:abstractNumId w:val="57"/>
  </w:num>
  <w:num w:numId="34" w16cid:durableId="1121072976">
    <w:abstractNumId w:val="29"/>
  </w:num>
  <w:num w:numId="35" w16cid:durableId="644775112">
    <w:abstractNumId w:val="35"/>
  </w:num>
  <w:num w:numId="36" w16cid:durableId="1151487248">
    <w:abstractNumId w:val="65"/>
  </w:num>
  <w:num w:numId="37" w16cid:durableId="85660811">
    <w:abstractNumId w:val="48"/>
  </w:num>
  <w:num w:numId="38" w16cid:durableId="709762157">
    <w:abstractNumId w:val="76"/>
  </w:num>
  <w:num w:numId="39" w16cid:durableId="694381360">
    <w:abstractNumId w:val="37"/>
  </w:num>
  <w:num w:numId="40" w16cid:durableId="1789006836">
    <w:abstractNumId w:val="52"/>
  </w:num>
  <w:num w:numId="41" w16cid:durableId="1069033179">
    <w:abstractNumId w:val="77"/>
  </w:num>
  <w:num w:numId="42" w16cid:durableId="530651527">
    <w:abstractNumId w:val="53"/>
  </w:num>
  <w:num w:numId="43" w16cid:durableId="540676497">
    <w:abstractNumId w:val="67"/>
  </w:num>
  <w:num w:numId="44" w16cid:durableId="1548178632">
    <w:abstractNumId w:val="4"/>
  </w:num>
  <w:num w:numId="45" w16cid:durableId="1219321373">
    <w:abstractNumId w:val="27"/>
  </w:num>
  <w:num w:numId="46" w16cid:durableId="641422419">
    <w:abstractNumId w:val="74"/>
  </w:num>
  <w:num w:numId="47" w16cid:durableId="1193884907">
    <w:abstractNumId w:val="42"/>
  </w:num>
  <w:num w:numId="48" w16cid:durableId="542055283">
    <w:abstractNumId w:val="31"/>
  </w:num>
  <w:num w:numId="49" w16cid:durableId="859469150">
    <w:abstractNumId w:val="51"/>
  </w:num>
  <w:num w:numId="50" w16cid:durableId="1906448191">
    <w:abstractNumId w:val="59"/>
  </w:num>
  <w:num w:numId="51" w16cid:durableId="1664435562">
    <w:abstractNumId w:val="43"/>
  </w:num>
  <w:num w:numId="52" w16cid:durableId="796527065">
    <w:abstractNumId w:val="40"/>
  </w:num>
  <w:num w:numId="53" w16cid:durableId="936595480">
    <w:abstractNumId w:val="47"/>
  </w:num>
  <w:num w:numId="54" w16cid:durableId="503857252">
    <w:abstractNumId w:val="25"/>
  </w:num>
  <w:num w:numId="55" w16cid:durableId="1535004050">
    <w:abstractNumId w:val="18"/>
  </w:num>
  <w:num w:numId="56" w16cid:durableId="1569537107">
    <w:abstractNumId w:val="22"/>
  </w:num>
  <w:num w:numId="57" w16cid:durableId="1723023035">
    <w:abstractNumId w:val="44"/>
  </w:num>
  <w:num w:numId="58" w16cid:durableId="1967423075">
    <w:abstractNumId w:val="68"/>
  </w:num>
  <w:num w:numId="59" w16cid:durableId="2108963262">
    <w:abstractNumId w:val="28"/>
  </w:num>
  <w:num w:numId="60" w16cid:durableId="1841584566">
    <w:abstractNumId w:val="19"/>
  </w:num>
  <w:num w:numId="61" w16cid:durableId="2046103417">
    <w:abstractNumId w:val="39"/>
  </w:num>
  <w:num w:numId="62" w16cid:durableId="1378166411">
    <w:abstractNumId w:val="62"/>
  </w:num>
  <w:num w:numId="63" w16cid:durableId="1898274999">
    <w:abstractNumId w:val="75"/>
  </w:num>
  <w:num w:numId="64" w16cid:durableId="1218711096">
    <w:abstractNumId w:val="49"/>
  </w:num>
  <w:num w:numId="65" w16cid:durableId="143815443">
    <w:abstractNumId w:val="20"/>
  </w:num>
  <w:num w:numId="66" w16cid:durableId="1762991433">
    <w:abstractNumId w:val="17"/>
  </w:num>
  <w:num w:numId="67" w16cid:durableId="1029531102">
    <w:abstractNumId w:val="11"/>
  </w:num>
  <w:num w:numId="68" w16cid:durableId="679891363">
    <w:abstractNumId w:val="0"/>
  </w:num>
  <w:num w:numId="69" w16cid:durableId="331377444">
    <w:abstractNumId w:val="1"/>
  </w:num>
  <w:num w:numId="70" w16cid:durableId="2754832">
    <w:abstractNumId w:val="33"/>
  </w:num>
  <w:num w:numId="71" w16cid:durableId="1360012573">
    <w:abstractNumId w:val="13"/>
  </w:num>
  <w:num w:numId="72" w16cid:durableId="426848977">
    <w:abstractNumId w:val="46"/>
  </w:num>
  <w:num w:numId="73" w16cid:durableId="2083478401">
    <w:abstractNumId w:val="5"/>
  </w:num>
  <w:num w:numId="74" w16cid:durableId="726228420">
    <w:abstractNumId w:val="69"/>
  </w:num>
  <w:num w:numId="75" w16cid:durableId="1796873755">
    <w:abstractNumId w:val="34"/>
  </w:num>
  <w:num w:numId="76" w16cid:durableId="970673013">
    <w:abstractNumId w:val="8"/>
  </w:num>
  <w:num w:numId="77" w16cid:durableId="570432960">
    <w:abstractNumId w:val="9"/>
  </w:num>
  <w:num w:numId="78" w16cid:durableId="203178075">
    <w:abstractNumId w:val="24"/>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Q2NDcyNTMwNzGyNDNU0lEKTi0uzszPAykwNq8FABdo8EItAAAA"/>
  </w:docVars>
  <w:rsids>
    <w:rsidRoot w:val="00D9020F"/>
    <w:rsid w:val="00000432"/>
    <w:rsid w:val="00000866"/>
    <w:rsid w:val="000008D0"/>
    <w:rsid w:val="000017DA"/>
    <w:rsid w:val="0000233D"/>
    <w:rsid w:val="0000240A"/>
    <w:rsid w:val="000024E3"/>
    <w:rsid w:val="00002C5D"/>
    <w:rsid w:val="000030BD"/>
    <w:rsid w:val="000038B6"/>
    <w:rsid w:val="00003D14"/>
    <w:rsid w:val="00004583"/>
    <w:rsid w:val="000045E9"/>
    <w:rsid w:val="00004A29"/>
    <w:rsid w:val="00004C7C"/>
    <w:rsid w:val="0000551F"/>
    <w:rsid w:val="00005559"/>
    <w:rsid w:val="00006B48"/>
    <w:rsid w:val="0000791C"/>
    <w:rsid w:val="00007945"/>
    <w:rsid w:val="00007C3F"/>
    <w:rsid w:val="000104BD"/>
    <w:rsid w:val="000109CE"/>
    <w:rsid w:val="00010DD6"/>
    <w:rsid w:val="00011272"/>
    <w:rsid w:val="000122AB"/>
    <w:rsid w:val="00012BB9"/>
    <w:rsid w:val="00012F7A"/>
    <w:rsid w:val="00013622"/>
    <w:rsid w:val="000151F9"/>
    <w:rsid w:val="00016CA0"/>
    <w:rsid w:val="00017FEC"/>
    <w:rsid w:val="00020094"/>
    <w:rsid w:val="0002084A"/>
    <w:rsid w:val="0002186B"/>
    <w:rsid w:val="0002245A"/>
    <w:rsid w:val="0002254A"/>
    <w:rsid w:val="00023A47"/>
    <w:rsid w:val="00023D7D"/>
    <w:rsid w:val="00023F7F"/>
    <w:rsid w:val="00024B53"/>
    <w:rsid w:val="000250B6"/>
    <w:rsid w:val="00025380"/>
    <w:rsid w:val="00025CDE"/>
    <w:rsid w:val="00025DA9"/>
    <w:rsid w:val="00027787"/>
    <w:rsid w:val="00027C29"/>
    <w:rsid w:val="00027F6B"/>
    <w:rsid w:val="00030CF0"/>
    <w:rsid w:val="00031027"/>
    <w:rsid w:val="00031133"/>
    <w:rsid w:val="00031182"/>
    <w:rsid w:val="0003127F"/>
    <w:rsid w:val="000319D1"/>
    <w:rsid w:val="00031B1A"/>
    <w:rsid w:val="000330C4"/>
    <w:rsid w:val="000335A1"/>
    <w:rsid w:val="00034541"/>
    <w:rsid w:val="000347B8"/>
    <w:rsid w:val="00034A0C"/>
    <w:rsid w:val="0003647B"/>
    <w:rsid w:val="00040384"/>
    <w:rsid w:val="00042A26"/>
    <w:rsid w:val="00043F59"/>
    <w:rsid w:val="0004406A"/>
    <w:rsid w:val="00044665"/>
    <w:rsid w:val="000449BC"/>
    <w:rsid w:val="00044B82"/>
    <w:rsid w:val="00044D7C"/>
    <w:rsid w:val="00044E99"/>
    <w:rsid w:val="000455CF"/>
    <w:rsid w:val="000466BA"/>
    <w:rsid w:val="00047ECA"/>
    <w:rsid w:val="00051350"/>
    <w:rsid w:val="0005170E"/>
    <w:rsid w:val="0005177A"/>
    <w:rsid w:val="00051A33"/>
    <w:rsid w:val="00051AE8"/>
    <w:rsid w:val="00051E48"/>
    <w:rsid w:val="00051EB3"/>
    <w:rsid w:val="00052211"/>
    <w:rsid w:val="00052813"/>
    <w:rsid w:val="00055270"/>
    <w:rsid w:val="00055684"/>
    <w:rsid w:val="0005619D"/>
    <w:rsid w:val="00056658"/>
    <w:rsid w:val="000577CA"/>
    <w:rsid w:val="000613A3"/>
    <w:rsid w:val="00061700"/>
    <w:rsid w:val="000617F1"/>
    <w:rsid w:val="0006181F"/>
    <w:rsid w:val="00061A55"/>
    <w:rsid w:val="0006231B"/>
    <w:rsid w:val="00062674"/>
    <w:rsid w:val="0006321A"/>
    <w:rsid w:val="00063B25"/>
    <w:rsid w:val="00064670"/>
    <w:rsid w:val="0006469B"/>
    <w:rsid w:val="000646F2"/>
    <w:rsid w:val="0006551C"/>
    <w:rsid w:val="0006587B"/>
    <w:rsid w:val="00065F5D"/>
    <w:rsid w:val="000665E9"/>
    <w:rsid w:val="00066F4B"/>
    <w:rsid w:val="00067014"/>
    <w:rsid w:val="00067FD7"/>
    <w:rsid w:val="00070EBE"/>
    <w:rsid w:val="0007159B"/>
    <w:rsid w:val="000717F1"/>
    <w:rsid w:val="0007208A"/>
    <w:rsid w:val="000720AC"/>
    <w:rsid w:val="00072AFA"/>
    <w:rsid w:val="00072FE7"/>
    <w:rsid w:val="00074209"/>
    <w:rsid w:val="00074339"/>
    <w:rsid w:val="000743BB"/>
    <w:rsid w:val="000747AB"/>
    <w:rsid w:val="00074AC3"/>
    <w:rsid w:val="00074D84"/>
    <w:rsid w:val="00075256"/>
    <w:rsid w:val="00077274"/>
    <w:rsid w:val="0007784B"/>
    <w:rsid w:val="000801F4"/>
    <w:rsid w:val="0008076F"/>
    <w:rsid w:val="00080840"/>
    <w:rsid w:val="0008144A"/>
    <w:rsid w:val="0008170A"/>
    <w:rsid w:val="0008225B"/>
    <w:rsid w:val="00082F5B"/>
    <w:rsid w:val="000833C0"/>
    <w:rsid w:val="0008382F"/>
    <w:rsid w:val="00083A16"/>
    <w:rsid w:val="00083AB3"/>
    <w:rsid w:val="00083EBA"/>
    <w:rsid w:val="0008419F"/>
    <w:rsid w:val="00085278"/>
    <w:rsid w:val="00085899"/>
    <w:rsid w:val="00085A7E"/>
    <w:rsid w:val="00085F45"/>
    <w:rsid w:val="000865AC"/>
    <w:rsid w:val="000876FD"/>
    <w:rsid w:val="00090040"/>
    <w:rsid w:val="0009217F"/>
    <w:rsid w:val="000922C7"/>
    <w:rsid w:val="00092F00"/>
    <w:rsid w:val="0009365F"/>
    <w:rsid w:val="0009458B"/>
    <w:rsid w:val="000945C6"/>
    <w:rsid w:val="00094FC2"/>
    <w:rsid w:val="00095938"/>
    <w:rsid w:val="00095CDD"/>
    <w:rsid w:val="000975A3"/>
    <w:rsid w:val="00097B5F"/>
    <w:rsid w:val="00097F45"/>
    <w:rsid w:val="000A0AC5"/>
    <w:rsid w:val="000A0B07"/>
    <w:rsid w:val="000A19BA"/>
    <w:rsid w:val="000A1A6C"/>
    <w:rsid w:val="000A1B2D"/>
    <w:rsid w:val="000A1E64"/>
    <w:rsid w:val="000A1F51"/>
    <w:rsid w:val="000A315D"/>
    <w:rsid w:val="000A319C"/>
    <w:rsid w:val="000A319D"/>
    <w:rsid w:val="000A3313"/>
    <w:rsid w:val="000A3A6B"/>
    <w:rsid w:val="000A4253"/>
    <w:rsid w:val="000A4500"/>
    <w:rsid w:val="000A4504"/>
    <w:rsid w:val="000A5091"/>
    <w:rsid w:val="000A6298"/>
    <w:rsid w:val="000A7456"/>
    <w:rsid w:val="000A7708"/>
    <w:rsid w:val="000A7F54"/>
    <w:rsid w:val="000B0955"/>
    <w:rsid w:val="000B0C0B"/>
    <w:rsid w:val="000B0F03"/>
    <w:rsid w:val="000B12AA"/>
    <w:rsid w:val="000B13CA"/>
    <w:rsid w:val="000B1666"/>
    <w:rsid w:val="000B1CD6"/>
    <w:rsid w:val="000B2303"/>
    <w:rsid w:val="000B2432"/>
    <w:rsid w:val="000B2BA2"/>
    <w:rsid w:val="000B3677"/>
    <w:rsid w:val="000B3B8C"/>
    <w:rsid w:val="000B403F"/>
    <w:rsid w:val="000B4222"/>
    <w:rsid w:val="000B745B"/>
    <w:rsid w:val="000B76D9"/>
    <w:rsid w:val="000B7DB3"/>
    <w:rsid w:val="000B7E90"/>
    <w:rsid w:val="000C0354"/>
    <w:rsid w:val="000C092C"/>
    <w:rsid w:val="000C2190"/>
    <w:rsid w:val="000C27CC"/>
    <w:rsid w:val="000C3DD5"/>
    <w:rsid w:val="000C3DD8"/>
    <w:rsid w:val="000C4822"/>
    <w:rsid w:val="000C4C4B"/>
    <w:rsid w:val="000C587F"/>
    <w:rsid w:val="000C5BB2"/>
    <w:rsid w:val="000C5CEB"/>
    <w:rsid w:val="000C6BB1"/>
    <w:rsid w:val="000C6C7A"/>
    <w:rsid w:val="000C75D4"/>
    <w:rsid w:val="000D003A"/>
    <w:rsid w:val="000D1069"/>
    <w:rsid w:val="000D2318"/>
    <w:rsid w:val="000D25AE"/>
    <w:rsid w:val="000D2CDC"/>
    <w:rsid w:val="000D31DE"/>
    <w:rsid w:val="000D3263"/>
    <w:rsid w:val="000D34B6"/>
    <w:rsid w:val="000D379C"/>
    <w:rsid w:val="000D4018"/>
    <w:rsid w:val="000D452D"/>
    <w:rsid w:val="000D51D0"/>
    <w:rsid w:val="000D5866"/>
    <w:rsid w:val="000D6592"/>
    <w:rsid w:val="000D6FF6"/>
    <w:rsid w:val="000D73F2"/>
    <w:rsid w:val="000E046B"/>
    <w:rsid w:val="000E0DB9"/>
    <w:rsid w:val="000E0F54"/>
    <w:rsid w:val="000E1B9F"/>
    <w:rsid w:val="000E20D1"/>
    <w:rsid w:val="000E2455"/>
    <w:rsid w:val="000E2919"/>
    <w:rsid w:val="000E32A1"/>
    <w:rsid w:val="000E348B"/>
    <w:rsid w:val="000E3920"/>
    <w:rsid w:val="000E3E26"/>
    <w:rsid w:val="000E3F51"/>
    <w:rsid w:val="000E417F"/>
    <w:rsid w:val="000E4790"/>
    <w:rsid w:val="000E499D"/>
    <w:rsid w:val="000E4A77"/>
    <w:rsid w:val="000E4B42"/>
    <w:rsid w:val="000E4D42"/>
    <w:rsid w:val="000E70D1"/>
    <w:rsid w:val="000E72AD"/>
    <w:rsid w:val="000F0193"/>
    <w:rsid w:val="000F0F48"/>
    <w:rsid w:val="000F22D8"/>
    <w:rsid w:val="000F2516"/>
    <w:rsid w:val="000F266F"/>
    <w:rsid w:val="000F296E"/>
    <w:rsid w:val="000F2996"/>
    <w:rsid w:val="000F3F0F"/>
    <w:rsid w:val="000F4346"/>
    <w:rsid w:val="000F4D47"/>
    <w:rsid w:val="000F5477"/>
    <w:rsid w:val="000F54BC"/>
    <w:rsid w:val="000F556B"/>
    <w:rsid w:val="000F5B06"/>
    <w:rsid w:val="000F5CDA"/>
    <w:rsid w:val="000F601C"/>
    <w:rsid w:val="000F63F2"/>
    <w:rsid w:val="000F6BC9"/>
    <w:rsid w:val="000F7355"/>
    <w:rsid w:val="000F770E"/>
    <w:rsid w:val="00100AD5"/>
    <w:rsid w:val="00100D65"/>
    <w:rsid w:val="001018EB"/>
    <w:rsid w:val="00101AE1"/>
    <w:rsid w:val="00103D17"/>
    <w:rsid w:val="001041C8"/>
    <w:rsid w:val="00104322"/>
    <w:rsid w:val="001049A0"/>
    <w:rsid w:val="00104F48"/>
    <w:rsid w:val="00106483"/>
    <w:rsid w:val="00106CB3"/>
    <w:rsid w:val="00107A16"/>
    <w:rsid w:val="00107C38"/>
    <w:rsid w:val="00107FF2"/>
    <w:rsid w:val="00110083"/>
    <w:rsid w:val="001100D9"/>
    <w:rsid w:val="00110409"/>
    <w:rsid w:val="00110585"/>
    <w:rsid w:val="00110838"/>
    <w:rsid w:val="00110960"/>
    <w:rsid w:val="00110BB3"/>
    <w:rsid w:val="00111E8D"/>
    <w:rsid w:val="00112EE8"/>
    <w:rsid w:val="00114163"/>
    <w:rsid w:val="00115367"/>
    <w:rsid w:val="0011550C"/>
    <w:rsid w:val="001156B9"/>
    <w:rsid w:val="00116348"/>
    <w:rsid w:val="00116665"/>
    <w:rsid w:val="001174FD"/>
    <w:rsid w:val="00117699"/>
    <w:rsid w:val="001179D5"/>
    <w:rsid w:val="00117DC3"/>
    <w:rsid w:val="001214C0"/>
    <w:rsid w:val="001216AB"/>
    <w:rsid w:val="001219D9"/>
    <w:rsid w:val="00121A1B"/>
    <w:rsid w:val="00121DFF"/>
    <w:rsid w:val="0012205F"/>
    <w:rsid w:val="00122D16"/>
    <w:rsid w:val="00123F18"/>
    <w:rsid w:val="00123FE1"/>
    <w:rsid w:val="00124D3B"/>
    <w:rsid w:val="001264EA"/>
    <w:rsid w:val="00127821"/>
    <w:rsid w:val="001302C6"/>
    <w:rsid w:val="001314F0"/>
    <w:rsid w:val="00132456"/>
    <w:rsid w:val="00132DDB"/>
    <w:rsid w:val="00133600"/>
    <w:rsid w:val="0013378A"/>
    <w:rsid w:val="001349B5"/>
    <w:rsid w:val="001360CE"/>
    <w:rsid w:val="00136D48"/>
    <w:rsid w:val="001378BE"/>
    <w:rsid w:val="00137B06"/>
    <w:rsid w:val="00137B32"/>
    <w:rsid w:val="001400EF"/>
    <w:rsid w:val="00140133"/>
    <w:rsid w:val="00141A7D"/>
    <w:rsid w:val="00142000"/>
    <w:rsid w:val="001420E4"/>
    <w:rsid w:val="00143341"/>
    <w:rsid w:val="00143957"/>
    <w:rsid w:val="00144D59"/>
    <w:rsid w:val="00145117"/>
    <w:rsid w:val="00145141"/>
    <w:rsid w:val="0014526C"/>
    <w:rsid w:val="001456CE"/>
    <w:rsid w:val="00146307"/>
    <w:rsid w:val="00146D4B"/>
    <w:rsid w:val="00150EA1"/>
    <w:rsid w:val="00151717"/>
    <w:rsid w:val="00151BBE"/>
    <w:rsid w:val="00152199"/>
    <w:rsid w:val="001528E9"/>
    <w:rsid w:val="00154CB5"/>
    <w:rsid w:val="001550EA"/>
    <w:rsid w:val="00155EB6"/>
    <w:rsid w:val="00156E22"/>
    <w:rsid w:val="00157282"/>
    <w:rsid w:val="0015790F"/>
    <w:rsid w:val="00157FC5"/>
    <w:rsid w:val="00160B91"/>
    <w:rsid w:val="00160CAE"/>
    <w:rsid w:val="0016140D"/>
    <w:rsid w:val="001622A8"/>
    <w:rsid w:val="00163AEF"/>
    <w:rsid w:val="00164216"/>
    <w:rsid w:val="001646F9"/>
    <w:rsid w:val="0016532B"/>
    <w:rsid w:val="00165448"/>
    <w:rsid w:val="00165492"/>
    <w:rsid w:val="00165F9C"/>
    <w:rsid w:val="00167292"/>
    <w:rsid w:val="00170050"/>
    <w:rsid w:val="001711CA"/>
    <w:rsid w:val="00171901"/>
    <w:rsid w:val="0017279D"/>
    <w:rsid w:val="001731CC"/>
    <w:rsid w:val="00173598"/>
    <w:rsid w:val="00173794"/>
    <w:rsid w:val="001743A3"/>
    <w:rsid w:val="00174653"/>
    <w:rsid w:val="0017493B"/>
    <w:rsid w:val="00175057"/>
    <w:rsid w:val="0017537A"/>
    <w:rsid w:val="00176B37"/>
    <w:rsid w:val="00176CAA"/>
    <w:rsid w:val="00177060"/>
    <w:rsid w:val="001811F9"/>
    <w:rsid w:val="0018169B"/>
    <w:rsid w:val="00181818"/>
    <w:rsid w:val="00181DEA"/>
    <w:rsid w:val="00182B5F"/>
    <w:rsid w:val="00183AB6"/>
    <w:rsid w:val="00184209"/>
    <w:rsid w:val="00185027"/>
    <w:rsid w:val="001864AA"/>
    <w:rsid w:val="0018662C"/>
    <w:rsid w:val="0018670F"/>
    <w:rsid w:val="001871C1"/>
    <w:rsid w:val="00187708"/>
    <w:rsid w:val="001879EB"/>
    <w:rsid w:val="00190A6E"/>
    <w:rsid w:val="00191B20"/>
    <w:rsid w:val="00193599"/>
    <w:rsid w:val="00193B37"/>
    <w:rsid w:val="00193C2E"/>
    <w:rsid w:val="001940E9"/>
    <w:rsid w:val="0019439F"/>
    <w:rsid w:val="00194A4F"/>
    <w:rsid w:val="00195058"/>
    <w:rsid w:val="001954B7"/>
    <w:rsid w:val="00195F3C"/>
    <w:rsid w:val="001963AF"/>
    <w:rsid w:val="00196420"/>
    <w:rsid w:val="0019679F"/>
    <w:rsid w:val="001969EA"/>
    <w:rsid w:val="001972CB"/>
    <w:rsid w:val="00197A56"/>
    <w:rsid w:val="00197BBC"/>
    <w:rsid w:val="001A0494"/>
    <w:rsid w:val="001A0F62"/>
    <w:rsid w:val="001A206E"/>
    <w:rsid w:val="001A210B"/>
    <w:rsid w:val="001A2C6A"/>
    <w:rsid w:val="001A325C"/>
    <w:rsid w:val="001A362C"/>
    <w:rsid w:val="001A3FA4"/>
    <w:rsid w:val="001A4983"/>
    <w:rsid w:val="001A4FEE"/>
    <w:rsid w:val="001A5896"/>
    <w:rsid w:val="001A5EB8"/>
    <w:rsid w:val="001A6088"/>
    <w:rsid w:val="001A61B2"/>
    <w:rsid w:val="001A68C7"/>
    <w:rsid w:val="001A766E"/>
    <w:rsid w:val="001A7D39"/>
    <w:rsid w:val="001B08AA"/>
    <w:rsid w:val="001B0997"/>
    <w:rsid w:val="001B1583"/>
    <w:rsid w:val="001B1BAE"/>
    <w:rsid w:val="001B1DAC"/>
    <w:rsid w:val="001B1F98"/>
    <w:rsid w:val="001B2223"/>
    <w:rsid w:val="001B29FC"/>
    <w:rsid w:val="001B337E"/>
    <w:rsid w:val="001B3481"/>
    <w:rsid w:val="001B3847"/>
    <w:rsid w:val="001B3FF1"/>
    <w:rsid w:val="001B4790"/>
    <w:rsid w:val="001B4799"/>
    <w:rsid w:val="001B4E4B"/>
    <w:rsid w:val="001B50C2"/>
    <w:rsid w:val="001C0403"/>
    <w:rsid w:val="001C0E54"/>
    <w:rsid w:val="001C1480"/>
    <w:rsid w:val="001C173C"/>
    <w:rsid w:val="001C17B1"/>
    <w:rsid w:val="001C28DB"/>
    <w:rsid w:val="001C31A4"/>
    <w:rsid w:val="001C3599"/>
    <w:rsid w:val="001C417A"/>
    <w:rsid w:val="001C4698"/>
    <w:rsid w:val="001C4EB4"/>
    <w:rsid w:val="001C5F74"/>
    <w:rsid w:val="001C6BFD"/>
    <w:rsid w:val="001C6F15"/>
    <w:rsid w:val="001C7B27"/>
    <w:rsid w:val="001D10B1"/>
    <w:rsid w:val="001D1173"/>
    <w:rsid w:val="001D1238"/>
    <w:rsid w:val="001D1F1F"/>
    <w:rsid w:val="001D21F9"/>
    <w:rsid w:val="001D2B5E"/>
    <w:rsid w:val="001D2FA2"/>
    <w:rsid w:val="001D30B6"/>
    <w:rsid w:val="001D3435"/>
    <w:rsid w:val="001D355A"/>
    <w:rsid w:val="001D35A0"/>
    <w:rsid w:val="001D426E"/>
    <w:rsid w:val="001D44F3"/>
    <w:rsid w:val="001D5A05"/>
    <w:rsid w:val="001D5C1A"/>
    <w:rsid w:val="001D5C26"/>
    <w:rsid w:val="001D6F24"/>
    <w:rsid w:val="001D7C3F"/>
    <w:rsid w:val="001D7C50"/>
    <w:rsid w:val="001E0CA1"/>
    <w:rsid w:val="001E1060"/>
    <w:rsid w:val="001E260B"/>
    <w:rsid w:val="001E266A"/>
    <w:rsid w:val="001E28CC"/>
    <w:rsid w:val="001E304F"/>
    <w:rsid w:val="001E3947"/>
    <w:rsid w:val="001E3D43"/>
    <w:rsid w:val="001E4108"/>
    <w:rsid w:val="001E4139"/>
    <w:rsid w:val="001E42D9"/>
    <w:rsid w:val="001E4F9C"/>
    <w:rsid w:val="001E616A"/>
    <w:rsid w:val="001E61AF"/>
    <w:rsid w:val="001E7A09"/>
    <w:rsid w:val="001F0315"/>
    <w:rsid w:val="001F05CF"/>
    <w:rsid w:val="001F06C2"/>
    <w:rsid w:val="001F0FE6"/>
    <w:rsid w:val="001F1683"/>
    <w:rsid w:val="001F1D9D"/>
    <w:rsid w:val="001F1E0D"/>
    <w:rsid w:val="001F238B"/>
    <w:rsid w:val="001F2503"/>
    <w:rsid w:val="001F2829"/>
    <w:rsid w:val="001F3BF2"/>
    <w:rsid w:val="001F4C5F"/>
    <w:rsid w:val="001F55D9"/>
    <w:rsid w:val="001F679D"/>
    <w:rsid w:val="001F7517"/>
    <w:rsid w:val="001F7DEF"/>
    <w:rsid w:val="00200011"/>
    <w:rsid w:val="0020024F"/>
    <w:rsid w:val="0020040C"/>
    <w:rsid w:val="00200D05"/>
    <w:rsid w:val="00200D11"/>
    <w:rsid w:val="0020203B"/>
    <w:rsid w:val="00202CD9"/>
    <w:rsid w:val="00202E83"/>
    <w:rsid w:val="00203220"/>
    <w:rsid w:val="00203C08"/>
    <w:rsid w:val="002044DC"/>
    <w:rsid w:val="00204B45"/>
    <w:rsid w:val="002051BF"/>
    <w:rsid w:val="002056CD"/>
    <w:rsid w:val="00205BA5"/>
    <w:rsid w:val="00205CF0"/>
    <w:rsid w:val="00207B46"/>
    <w:rsid w:val="00207E5A"/>
    <w:rsid w:val="0021115C"/>
    <w:rsid w:val="00211789"/>
    <w:rsid w:val="00211BE8"/>
    <w:rsid w:val="00213DE2"/>
    <w:rsid w:val="00213EEF"/>
    <w:rsid w:val="00214062"/>
    <w:rsid w:val="00214427"/>
    <w:rsid w:val="002145A5"/>
    <w:rsid w:val="002145D8"/>
    <w:rsid w:val="00214EAD"/>
    <w:rsid w:val="00215599"/>
    <w:rsid w:val="002155EC"/>
    <w:rsid w:val="002161D8"/>
    <w:rsid w:val="0022152D"/>
    <w:rsid w:val="0022383F"/>
    <w:rsid w:val="00224660"/>
    <w:rsid w:val="00224AB6"/>
    <w:rsid w:val="00224E65"/>
    <w:rsid w:val="002257A7"/>
    <w:rsid w:val="00225BDB"/>
    <w:rsid w:val="00226BB4"/>
    <w:rsid w:val="00226D44"/>
    <w:rsid w:val="00226DE9"/>
    <w:rsid w:val="0022728C"/>
    <w:rsid w:val="00230076"/>
    <w:rsid w:val="00230E2A"/>
    <w:rsid w:val="00231BD2"/>
    <w:rsid w:val="00231E26"/>
    <w:rsid w:val="00232D88"/>
    <w:rsid w:val="00233677"/>
    <w:rsid w:val="0023437C"/>
    <w:rsid w:val="002367CD"/>
    <w:rsid w:val="00236DC7"/>
    <w:rsid w:val="00237337"/>
    <w:rsid w:val="00237A17"/>
    <w:rsid w:val="00237BAA"/>
    <w:rsid w:val="002403AB"/>
    <w:rsid w:val="0024063C"/>
    <w:rsid w:val="00240C1B"/>
    <w:rsid w:val="00240F4A"/>
    <w:rsid w:val="00240FF1"/>
    <w:rsid w:val="00241E5F"/>
    <w:rsid w:val="00242ED6"/>
    <w:rsid w:val="002446BF"/>
    <w:rsid w:val="002447C3"/>
    <w:rsid w:val="00244E81"/>
    <w:rsid w:val="00245167"/>
    <w:rsid w:val="00245AF4"/>
    <w:rsid w:val="00246343"/>
    <w:rsid w:val="0024634C"/>
    <w:rsid w:val="0024659F"/>
    <w:rsid w:val="00250449"/>
    <w:rsid w:val="00250F66"/>
    <w:rsid w:val="00252EF3"/>
    <w:rsid w:val="00253026"/>
    <w:rsid w:val="00253223"/>
    <w:rsid w:val="002535C7"/>
    <w:rsid w:val="002538F4"/>
    <w:rsid w:val="00254A61"/>
    <w:rsid w:val="00255172"/>
    <w:rsid w:val="00256ED8"/>
    <w:rsid w:val="00257747"/>
    <w:rsid w:val="002602EC"/>
    <w:rsid w:val="002606A4"/>
    <w:rsid w:val="00260703"/>
    <w:rsid w:val="00261041"/>
    <w:rsid w:val="002616AA"/>
    <w:rsid w:val="00261D83"/>
    <w:rsid w:val="0026241A"/>
    <w:rsid w:val="00262C0F"/>
    <w:rsid w:val="00262D3C"/>
    <w:rsid w:val="0026333F"/>
    <w:rsid w:val="00263759"/>
    <w:rsid w:val="00263AD6"/>
    <w:rsid w:val="00264699"/>
    <w:rsid w:val="00266468"/>
    <w:rsid w:val="0026694D"/>
    <w:rsid w:val="00266A7E"/>
    <w:rsid w:val="00267446"/>
    <w:rsid w:val="00267A89"/>
    <w:rsid w:val="00267D92"/>
    <w:rsid w:val="0027075C"/>
    <w:rsid w:val="00272714"/>
    <w:rsid w:val="0027457C"/>
    <w:rsid w:val="00274A09"/>
    <w:rsid w:val="0027509F"/>
    <w:rsid w:val="00277BD2"/>
    <w:rsid w:val="00280AB8"/>
    <w:rsid w:val="002817BB"/>
    <w:rsid w:val="002820B6"/>
    <w:rsid w:val="00282C74"/>
    <w:rsid w:val="00283266"/>
    <w:rsid w:val="002832D2"/>
    <w:rsid w:val="00283321"/>
    <w:rsid w:val="00283C01"/>
    <w:rsid w:val="00284426"/>
    <w:rsid w:val="00284DAC"/>
    <w:rsid w:val="00284DFD"/>
    <w:rsid w:val="0028534A"/>
    <w:rsid w:val="00285C75"/>
    <w:rsid w:val="002876CB"/>
    <w:rsid w:val="00290487"/>
    <w:rsid w:val="002908A4"/>
    <w:rsid w:val="0029098F"/>
    <w:rsid w:val="00292160"/>
    <w:rsid w:val="00292E14"/>
    <w:rsid w:val="002944F0"/>
    <w:rsid w:val="0029498A"/>
    <w:rsid w:val="0029543E"/>
    <w:rsid w:val="00295897"/>
    <w:rsid w:val="0029659D"/>
    <w:rsid w:val="00296A5F"/>
    <w:rsid w:val="00296F19"/>
    <w:rsid w:val="00297BE9"/>
    <w:rsid w:val="002A06EE"/>
    <w:rsid w:val="002A0C97"/>
    <w:rsid w:val="002A1DF4"/>
    <w:rsid w:val="002A22EF"/>
    <w:rsid w:val="002A42F9"/>
    <w:rsid w:val="002A486D"/>
    <w:rsid w:val="002A4D97"/>
    <w:rsid w:val="002A509F"/>
    <w:rsid w:val="002A6159"/>
    <w:rsid w:val="002A693E"/>
    <w:rsid w:val="002A6F47"/>
    <w:rsid w:val="002A74EE"/>
    <w:rsid w:val="002B0DEE"/>
    <w:rsid w:val="002B1D95"/>
    <w:rsid w:val="002B1F6C"/>
    <w:rsid w:val="002B281E"/>
    <w:rsid w:val="002B2DED"/>
    <w:rsid w:val="002B36B3"/>
    <w:rsid w:val="002B555D"/>
    <w:rsid w:val="002B5CEA"/>
    <w:rsid w:val="002B66FA"/>
    <w:rsid w:val="002B6AF1"/>
    <w:rsid w:val="002B6B9F"/>
    <w:rsid w:val="002B7496"/>
    <w:rsid w:val="002B76C2"/>
    <w:rsid w:val="002C1406"/>
    <w:rsid w:val="002C1577"/>
    <w:rsid w:val="002C1875"/>
    <w:rsid w:val="002C218B"/>
    <w:rsid w:val="002C2532"/>
    <w:rsid w:val="002C33CF"/>
    <w:rsid w:val="002C3A97"/>
    <w:rsid w:val="002C529E"/>
    <w:rsid w:val="002C64A8"/>
    <w:rsid w:val="002C68A6"/>
    <w:rsid w:val="002C6F17"/>
    <w:rsid w:val="002C7B70"/>
    <w:rsid w:val="002C7D07"/>
    <w:rsid w:val="002C7FE4"/>
    <w:rsid w:val="002D0391"/>
    <w:rsid w:val="002D0A64"/>
    <w:rsid w:val="002D144A"/>
    <w:rsid w:val="002D165C"/>
    <w:rsid w:val="002D1AB0"/>
    <w:rsid w:val="002D389C"/>
    <w:rsid w:val="002D4263"/>
    <w:rsid w:val="002D52F5"/>
    <w:rsid w:val="002D684E"/>
    <w:rsid w:val="002D6F98"/>
    <w:rsid w:val="002D7892"/>
    <w:rsid w:val="002D7905"/>
    <w:rsid w:val="002D7A30"/>
    <w:rsid w:val="002E0C87"/>
    <w:rsid w:val="002E2031"/>
    <w:rsid w:val="002E2058"/>
    <w:rsid w:val="002E22CA"/>
    <w:rsid w:val="002E29C3"/>
    <w:rsid w:val="002E2A07"/>
    <w:rsid w:val="002E2DB7"/>
    <w:rsid w:val="002E323F"/>
    <w:rsid w:val="002E47D5"/>
    <w:rsid w:val="002E496E"/>
    <w:rsid w:val="002E4EA2"/>
    <w:rsid w:val="002E60DA"/>
    <w:rsid w:val="002E66C5"/>
    <w:rsid w:val="002E7626"/>
    <w:rsid w:val="002E791A"/>
    <w:rsid w:val="002E7AB0"/>
    <w:rsid w:val="002F0293"/>
    <w:rsid w:val="002F0545"/>
    <w:rsid w:val="002F05B3"/>
    <w:rsid w:val="002F06F7"/>
    <w:rsid w:val="002F0AB3"/>
    <w:rsid w:val="002F11F1"/>
    <w:rsid w:val="002F1BAA"/>
    <w:rsid w:val="002F29CD"/>
    <w:rsid w:val="002F3439"/>
    <w:rsid w:val="002F3829"/>
    <w:rsid w:val="002F387E"/>
    <w:rsid w:val="002F3DC6"/>
    <w:rsid w:val="002F4793"/>
    <w:rsid w:val="002F4992"/>
    <w:rsid w:val="002F49A6"/>
    <w:rsid w:val="002F63F8"/>
    <w:rsid w:val="002F6F46"/>
    <w:rsid w:val="002F7225"/>
    <w:rsid w:val="00300379"/>
    <w:rsid w:val="003011E7"/>
    <w:rsid w:val="0030196F"/>
    <w:rsid w:val="003027BC"/>
    <w:rsid w:val="00302AA1"/>
    <w:rsid w:val="00302C31"/>
    <w:rsid w:val="00303247"/>
    <w:rsid w:val="00303D93"/>
    <w:rsid w:val="00304CA5"/>
    <w:rsid w:val="00305CA7"/>
    <w:rsid w:val="0030795F"/>
    <w:rsid w:val="0031005D"/>
    <w:rsid w:val="00310713"/>
    <w:rsid w:val="00310C75"/>
    <w:rsid w:val="003146FB"/>
    <w:rsid w:val="00314DD9"/>
    <w:rsid w:val="00317375"/>
    <w:rsid w:val="0031781B"/>
    <w:rsid w:val="00320CB9"/>
    <w:rsid w:val="00321F56"/>
    <w:rsid w:val="00322ADB"/>
    <w:rsid w:val="00322DA2"/>
    <w:rsid w:val="00323DA2"/>
    <w:rsid w:val="003264BB"/>
    <w:rsid w:val="00327B41"/>
    <w:rsid w:val="00327C68"/>
    <w:rsid w:val="0033021A"/>
    <w:rsid w:val="003304F4"/>
    <w:rsid w:val="00330810"/>
    <w:rsid w:val="00331735"/>
    <w:rsid w:val="00332275"/>
    <w:rsid w:val="003322D5"/>
    <w:rsid w:val="003325F2"/>
    <w:rsid w:val="00333969"/>
    <w:rsid w:val="00333A05"/>
    <w:rsid w:val="00333CBB"/>
    <w:rsid w:val="00334579"/>
    <w:rsid w:val="003346C6"/>
    <w:rsid w:val="00335648"/>
    <w:rsid w:val="003356F6"/>
    <w:rsid w:val="00336041"/>
    <w:rsid w:val="0033781E"/>
    <w:rsid w:val="00340251"/>
    <w:rsid w:val="003408F6"/>
    <w:rsid w:val="003410D2"/>
    <w:rsid w:val="00342B6F"/>
    <w:rsid w:val="00342C8D"/>
    <w:rsid w:val="00342F73"/>
    <w:rsid w:val="003453AA"/>
    <w:rsid w:val="003456EF"/>
    <w:rsid w:val="00346087"/>
    <w:rsid w:val="00346C89"/>
    <w:rsid w:val="0034704F"/>
    <w:rsid w:val="00347158"/>
    <w:rsid w:val="003473FF"/>
    <w:rsid w:val="003477B3"/>
    <w:rsid w:val="0035109F"/>
    <w:rsid w:val="003527C3"/>
    <w:rsid w:val="00353C2A"/>
    <w:rsid w:val="00353DD8"/>
    <w:rsid w:val="00353F4C"/>
    <w:rsid w:val="00355523"/>
    <w:rsid w:val="003555C2"/>
    <w:rsid w:val="003556A7"/>
    <w:rsid w:val="00356541"/>
    <w:rsid w:val="0035710C"/>
    <w:rsid w:val="00357602"/>
    <w:rsid w:val="00357E8B"/>
    <w:rsid w:val="0036049B"/>
    <w:rsid w:val="003609DA"/>
    <w:rsid w:val="00360ABE"/>
    <w:rsid w:val="00361B6C"/>
    <w:rsid w:val="00361D1E"/>
    <w:rsid w:val="00361EB8"/>
    <w:rsid w:val="003626DB"/>
    <w:rsid w:val="0036273F"/>
    <w:rsid w:val="00362D44"/>
    <w:rsid w:val="0036337C"/>
    <w:rsid w:val="00363559"/>
    <w:rsid w:val="003641D2"/>
    <w:rsid w:val="00364837"/>
    <w:rsid w:val="00364CC4"/>
    <w:rsid w:val="003659FD"/>
    <w:rsid w:val="00365A46"/>
    <w:rsid w:val="00372099"/>
    <w:rsid w:val="0037237F"/>
    <w:rsid w:val="00373630"/>
    <w:rsid w:val="00373781"/>
    <w:rsid w:val="00375CE8"/>
    <w:rsid w:val="00376691"/>
    <w:rsid w:val="003767DD"/>
    <w:rsid w:val="00376CC0"/>
    <w:rsid w:val="00381181"/>
    <w:rsid w:val="003817AF"/>
    <w:rsid w:val="00381AE2"/>
    <w:rsid w:val="0038238F"/>
    <w:rsid w:val="00382FD7"/>
    <w:rsid w:val="0038309A"/>
    <w:rsid w:val="003831F1"/>
    <w:rsid w:val="0038342E"/>
    <w:rsid w:val="0038363A"/>
    <w:rsid w:val="0038394D"/>
    <w:rsid w:val="00383CB3"/>
    <w:rsid w:val="0038423C"/>
    <w:rsid w:val="0038462F"/>
    <w:rsid w:val="00384D84"/>
    <w:rsid w:val="00385376"/>
    <w:rsid w:val="00386671"/>
    <w:rsid w:val="003870FA"/>
    <w:rsid w:val="00387C16"/>
    <w:rsid w:val="00387D6F"/>
    <w:rsid w:val="003902E2"/>
    <w:rsid w:val="003904CE"/>
    <w:rsid w:val="003906A7"/>
    <w:rsid w:val="00390C38"/>
    <w:rsid w:val="003913C6"/>
    <w:rsid w:val="00391BE7"/>
    <w:rsid w:val="00391E76"/>
    <w:rsid w:val="003935DD"/>
    <w:rsid w:val="0039477F"/>
    <w:rsid w:val="0039493F"/>
    <w:rsid w:val="00394F72"/>
    <w:rsid w:val="00394FFA"/>
    <w:rsid w:val="00396BA9"/>
    <w:rsid w:val="00397899"/>
    <w:rsid w:val="00397A24"/>
    <w:rsid w:val="00397EE7"/>
    <w:rsid w:val="003A28CF"/>
    <w:rsid w:val="003A36D4"/>
    <w:rsid w:val="003A3B82"/>
    <w:rsid w:val="003A3BC7"/>
    <w:rsid w:val="003A52B8"/>
    <w:rsid w:val="003A5381"/>
    <w:rsid w:val="003A5C29"/>
    <w:rsid w:val="003A5FD6"/>
    <w:rsid w:val="003A6B22"/>
    <w:rsid w:val="003A7721"/>
    <w:rsid w:val="003A7EF4"/>
    <w:rsid w:val="003B0903"/>
    <w:rsid w:val="003B0DF1"/>
    <w:rsid w:val="003B12A8"/>
    <w:rsid w:val="003B1A9C"/>
    <w:rsid w:val="003B2B18"/>
    <w:rsid w:val="003B303E"/>
    <w:rsid w:val="003B3486"/>
    <w:rsid w:val="003B3C3A"/>
    <w:rsid w:val="003B4D8D"/>
    <w:rsid w:val="003B4E79"/>
    <w:rsid w:val="003B5522"/>
    <w:rsid w:val="003B5587"/>
    <w:rsid w:val="003B6812"/>
    <w:rsid w:val="003B707E"/>
    <w:rsid w:val="003B77E4"/>
    <w:rsid w:val="003C02E8"/>
    <w:rsid w:val="003C03F4"/>
    <w:rsid w:val="003C07DC"/>
    <w:rsid w:val="003C1437"/>
    <w:rsid w:val="003C20DE"/>
    <w:rsid w:val="003C2C03"/>
    <w:rsid w:val="003C37E1"/>
    <w:rsid w:val="003C687B"/>
    <w:rsid w:val="003C6988"/>
    <w:rsid w:val="003C798A"/>
    <w:rsid w:val="003C79B4"/>
    <w:rsid w:val="003D1BEC"/>
    <w:rsid w:val="003D2B16"/>
    <w:rsid w:val="003D3611"/>
    <w:rsid w:val="003D4B13"/>
    <w:rsid w:val="003D575F"/>
    <w:rsid w:val="003D583D"/>
    <w:rsid w:val="003D5A17"/>
    <w:rsid w:val="003D6A2F"/>
    <w:rsid w:val="003D6FF0"/>
    <w:rsid w:val="003D7156"/>
    <w:rsid w:val="003D7467"/>
    <w:rsid w:val="003D755E"/>
    <w:rsid w:val="003D78CB"/>
    <w:rsid w:val="003D7971"/>
    <w:rsid w:val="003E096F"/>
    <w:rsid w:val="003E0BFC"/>
    <w:rsid w:val="003E1E9A"/>
    <w:rsid w:val="003E24C4"/>
    <w:rsid w:val="003E27D1"/>
    <w:rsid w:val="003E3783"/>
    <w:rsid w:val="003E3A12"/>
    <w:rsid w:val="003E3A37"/>
    <w:rsid w:val="003E3F22"/>
    <w:rsid w:val="003E3F3A"/>
    <w:rsid w:val="003E4800"/>
    <w:rsid w:val="003E5373"/>
    <w:rsid w:val="003E66A8"/>
    <w:rsid w:val="003E784A"/>
    <w:rsid w:val="003F0212"/>
    <w:rsid w:val="003F08EA"/>
    <w:rsid w:val="003F0B64"/>
    <w:rsid w:val="003F1339"/>
    <w:rsid w:val="003F1554"/>
    <w:rsid w:val="003F1720"/>
    <w:rsid w:val="003F1760"/>
    <w:rsid w:val="003F1A79"/>
    <w:rsid w:val="003F1F22"/>
    <w:rsid w:val="003F2A50"/>
    <w:rsid w:val="003F3CFF"/>
    <w:rsid w:val="003F4A38"/>
    <w:rsid w:val="003F4ECC"/>
    <w:rsid w:val="003F51BA"/>
    <w:rsid w:val="004009A2"/>
    <w:rsid w:val="00400B94"/>
    <w:rsid w:val="00401C67"/>
    <w:rsid w:val="00402686"/>
    <w:rsid w:val="00403B69"/>
    <w:rsid w:val="00403DC5"/>
    <w:rsid w:val="00404050"/>
    <w:rsid w:val="00404461"/>
    <w:rsid w:val="004047BF"/>
    <w:rsid w:val="004048CC"/>
    <w:rsid w:val="00404E32"/>
    <w:rsid w:val="00405CEC"/>
    <w:rsid w:val="00407AA9"/>
    <w:rsid w:val="0041018E"/>
    <w:rsid w:val="00410AE7"/>
    <w:rsid w:val="00410F16"/>
    <w:rsid w:val="004114FC"/>
    <w:rsid w:val="00412962"/>
    <w:rsid w:val="00412E83"/>
    <w:rsid w:val="00413BA6"/>
    <w:rsid w:val="00413D56"/>
    <w:rsid w:val="00414446"/>
    <w:rsid w:val="004155BB"/>
    <w:rsid w:val="00416039"/>
    <w:rsid w:val="00416855"/>
    <w:rsid w:val="004169E5"/>
    <w:rsid w:val="004173F1"/>
    <w:rsid w:val="0041769D"/>
    <w:rsid w:val="004177ED"/>
    <w:rsid w:val="00417AF0"/>
    <w:rsid w:val="004201CE"/>
    <w:rsid w:val="004202FE"/>
    <w:rsid w:val="00420CDF"/>
    <w:rsid w:val="00421650"/>
    <w:rsid w:val="00421F94"/>
    <w:rsid w:val="004224CB"/>
    <w:rsid w:val="00423AC4"/>
    <w:rsid w:val="00423B63"/>
    <w:rsid w:val="00423EFC"/>
    <w:rsid w:val="0042593C"/>
    <w:rsid w:val="00425AFF"/>
    <w:rsid w:val="00426B98"/>
    <w:rsid w:val="0043214A"/>
    <w:rsid w:val="0043306B"/>
    <w:rsid w:val="0043307B"/>
    <w:rsid w:val="00433FD0"/>
    <w:rsid w:val="004348F5"/>
    <w:rsid w:val="00434DE4"/>
    <w:rsid w:val="00435921"/>
    <w:rsid w:val="00435931"/>
    <w:rsid w:val="00435B9E"/>
    <w:rsid w:val="004367B5"/>
    <w:rsid w:val="00437CEB"/>
    <w:rsid w:val="00437E4F"/>
    <w:rsid w:val="00440726"/>
    <w:rsid w:val="0044097C"/>
    <w:rsid w:val="00441538"/>
    <w:rsid w:val="0044157C"/>
    <w:rsid w:val="00441F6A"/>
    <w:rsid w:val="00442220"/>
    <w:rsid w:val="00442B3F"/>
    <w:rsid w:val="00442DA7"/>
    <w:rsid w:val="00442E79"/>
    <w:rsid w:val="00443009"/>
    <w:rsid w:val="00443C3E"/>
    <w:rsid w:val="00445B21"/>
    <w:rsid w:val="00446C9C"/>
    <w:rsid w:val="0044786D"/>
    <w:rsid w:val="00447FBB"/>
    <w:rsid w:val="00450697"/>
    <w:rsid w:val="00450ADF"/>
    <w:rsid w:val="00450B82"/>
    <w:rsid w:val="00451419"/>
    <w:rsid w:val="004518FD"/>
    <w:rsid w:val="00452A07"/>
    <w:rsid w:val="00452C5F"/>
    <w:rsid w:val="00452D76"/>
    <w:rsid w:val="00453D22"/>
    <w:rsid w:val="00453E5C"/>
    <w:rsid w:val="0045551C"/>
    <w:rsid w:val="00456320"/>
    <w:rsid w:val="00456622"/>
    <w:rsid w:val="0045773E"/>
    <w:rsid w:val="00457C42"/>
    <w:rsid w:val="0046035E"/>
    <w:rsid w:val="00460D27"/>
    <w:rsid w:val="004611AE"/>
    <w:rsid w:val="0046218B"/>
    <w:rsid w:val="00462BE3"/>
    <w:rsid w:val="00462D1B"/>
    <w:rsid w:val="00463835"/>
    <w:rsid w:val="00463FD2"/>
    <w:rsid w:val="00464F90"/>
    <w:rsid w:val="00464FD5"/>
    <w:rsid w:val="0046509D"/>
    <w:rsid w:val="00466D91"/>
    <w:rsid w:val="00467206"/>
    <w:rsid w:val="00467320"/>
    <w:rsid w:val="0046755F"/>
    <w:rsid w:val="0047006F"/>
    <w:rsid w:val="004705EE"/>
    <w:rsid w:val="0047126C"/>
    <w:rsid w:val="00471351"/>
    <w:rsid w:val="004728A6"/>
    <w:rsid w:val="00472E81"/>
    <w:rsid w:val="00473B0E"/>
    <w:rsid w:val="0047473A"/>
    <w:rsid w:val="00475DF0"/>
    <w:rsid w:val="0047640C"/>
    <w:rsid w:val="00476A97"/>
    <w:rsid w:val="00477299"/>
    <w:rsid w:val="0047770B"/>
    <w:rsid w:val="0048008B"/>
    <w:rsid w:val="004804AF"/>
    <w:rsid w:val="00480920"/>
    <w:rsid w:val="00480F19"/>
    <w:rsid w:val="0048295E"/>
    <w:rsid w:val="00482CE4"/>
    <w:rsid w:val="00482D91"/>
    <w:rsid w:val="00483528"/>
    <w:rsid w:val="00483D56"/>
    <w:rsid w:val="00483F5C"/>
    <w:rsid w:val="00485AC8"/>
    <w:rsid w:val="00486458"/>
    <w:rsid w:val="00486952"/>
    <w:rsid w:val="00487070"/>
    <w:rsid w:val="004875B0"/>
    <w:rsid w:val="004904D5"/>
    <w:rsid w:val="00490725"/>
    <w:rsid w:val="004908D4"/>
    <w:rsid w:val="00490BC2"/>
    <w:rsid w:val="00490F6C"/>
    <w:rsid w:val="0049253B"/>
    <w:rsid w:val="004942A2"/>
    <w:rsid w:val="004942C9"/>
    <w:rsid w:val="004946AC"/>
    <w:rsid w:val="004948A5"/>
    <w:rsid w:val="00494B45"/>
    <w:rsid w:val="004957FA"/>
    <w:rsid w:val="00495C60"/>
    <w:rsid w:val="00495C81"/>
    <w:rsid w:val="004965A9"/>
    <w:rsid w:val="00496FA7"/>
    <w:rsid w:val="004971AD"/>
    <w:rsid w:val="004971F7"/>
    <w:rsid w:val="00497C13"/>
    <w:rsid w:val="00497DB4"/>
    <w:rsid w:val="004A00DC"/>
    <w:rsid w:val="004A03DE"/>
    <w:rsid w:val="004A1CD4"/>
    <w:rsid w:val="004A1D5E"/>
    <w:rsid w:val="004A1FEB"/>
    <w:rsid w:val="004A3157"/>
    <w:rsid w:val="004A3BB4"/>
    <w:rsid w:val="004A46BA"/>
    <w:rsid w:val="004A4B41"/>
    <w:rsid w:val="004A5E68"/>
    <w:rsid w:val="004A5FE6"/>
    <w:rsid w:val="004A67AB"/>
    <w:rsid w:val="004A692B"/>
    <w:rsid w:val="004A6D1C"/>
    <w:rsid w:val="004A7370"/>
    <w:rsid w:val="004A7866"/>
    <w:rsid w:val="004A7B1C"/>
    <w:rsid w:val="004A7E5E"/>
    <w:rsid w:val="004B0BA2"/>
    <w:rsid w:val="004B3968"/>
    <w:rsid w:val="004B4BC9"/>
    <w:rsid w:val="004B68E7"/>
    <w:rsid w:val="004B7F2B"/>
    <w:rsid w:val="004C0502"/>
    <w:rsid w:val="004C1302"/>
    <w:rsid w:val="004C180B"/>
    <w:rsid w:val="004C2BF6"/>
    <w:rsid w:val="004C3CBA"/>
    <w:rsid w:val="004C53C0"/>
    <w:rsid w:val="004C695D"/>
    <w:rsid w:val="004C6BB6"/>
    <w:rsid w:val="004C727F"/>
    <w:rsid w:val="004D046E"/>
    <w:rsid w:val="004D053B"/>
    <w:rsid w:val="004D06E5"/>
    <w:rsid w:val="004D07B7"/>
    <w:rsid w:val="004D08DD"/>
    <w:rsid w:val="004D1136"/>
    <w:rsid w:val="004D28B3"/>
    <w:rsid w:val="004D2F7E"/>
    <w:rsid w:val="004D442A"/>
    <w:rsid w:val="004D4658"/>
    <w:rsid w:val="004D4CF6"/>
    <w:rsid w:val="004D5776"/>
    <w:rsid w:val="004D5F78"/>
    <w:rsid w:val="004D61B3"/>
    <w:rsid w:val="004D6F5E"/>
    <w:rsid w:val="004D7DFD"/>
    <w:rsid w:val="004D7E5D"/>
    <w:rsid w:val="004D7EE8"/>
    <w:rsid w:val="004E07C0"/>
    <w:rsid w:val="004E2DFD"/>
    <w:rsid w:val="004E35D0"/>
    <w:rsid w:val="004E5181"/>
    <w:rsid w:val="004E5CC2"/>
    <w:rsid w:val="004E6237"/>
    <w:rsid w:val="004E700D"/>
    <w:rsid w:val="004E7D3A"/>
    <w:rsid w:val="004F219A"/>
    <w:rsid w:val="004F229A"/>
    <w:rsid w:val="004F2FC2"/>
    <w:rsid w:val="004F4AC0"/>
    <w:rsid w:val="004F56A2"/>
    <w:rsid w:val="004F5ADC"/>
    <w:rsid w:val="004F5E56"/>
    <w:rsid w:val="004F6FA3"/>
    <w:rsid w:val="005004F3"/>
    <w:rsid w:val="005006A8"/>
    <w:rsid w:val="0050074F"/>
    <w:rsid w:val="00501797"/>
    <w:rsid w:val="00501C27"/>
    <w:rsid w:val="005022FF"/>
    <w:rsid w:val="00502A31"/>
    <w:rsid w:val="005031F2"/>
    <w:rsid w:val="005040BA"/>
    <w:rsid w:val="00504CDD"/>
    <w:rsid w:val="00505230"/>
    <w:rsid w:val="00505396"/>
    <w:rsid w:val="00506436"/>
    <w:rsid w:val="005066EF"/>
    <w:rsid w:val="005070C8"/>
    <w:rsid w:val="005076ED"/>
    <w:rsid w:val="0051028C"/>
    <w:rsid w:val="00510AE8"/>
    <w:rsid w:val="00510D4B"/>
    <w:rsid w:val="0051112F"/>
    <w:rsid w:val="00511DE5"/>
    <w:rsid w:val="00511F15"/>
    <w:rsid w:val="0051284E"/>
    <w:rsid w:val="00512A64"/>
    <w:rsid w:val="00512BDC"/>
    <w:rsid w:val="005138B8"/>
    <w:rsid w:val="00513F25"/>
    <w:rsid w:val="00514769"/>
    <w:rsid w:val="00514BF1"/>
    <w:rsid w:val="005160BC"/>
    <w:rsid w:val="00517997"/>
    <w:rsid w:val="00520404"/>
    <w:rsid w:val="00520FBE"/>
    <w:rsid w:val="00522185"/>
    <w:rsid w:val="00522A00"/>
    <w:rsid w:val="0052348D"/>
    <w:rsid w:val="0052450B"/>
    <w:rsid w:val="00525A17"/>
    <w:rsid w:val="00525A50"/>
    <w:rsid w:val="00525DC5"/>
    <w:rsid w:val="005264AF"/>
    <w:rsid w:val="00526A50"/>
    <w:rsid w:val="005277C8"/>
    <w:rsid w:val="00530F2F"/>
    <w:rsid w:val="005317F4"/>
    <w:rsid w:val="0053262C"/>
    <w:rsid w:val="0053286B"/>
    <w:rsid w:val="00532CB8"/>
    <w:rsid w:val="00532D3F"/>
    <w:rsid w:val="005337C6"/>
    <w:rsid w:val="00533882"/>
    <w:rsid w:val="005344D7"/>
    <w:rsid w:val="005367C6"/>
    <w:rsid w:val="005369EC"/>
    <w:rsid w:val="005374D0"/>
    <w:rsid w:val="00537895"/>
    <w:rsid w:val="005379B1"/>
    <w:rsid w:val="005379E8"/>
    <w:rsid w:val="00540B77"/>
    <w:rsid w:val="00541643"/>
    <w:rsid w:val="0054190F"/>
    <w:rsid w:val="0054282F"/>
    <w:rsid w:val="00543C01"/>
    <w:rsid w:val="00543E2F"/>
    <w:rsid w:val="00544080"/>
    <w:rsid w:val="00544C19"/>
    <w:rsid w:val="00545D7C"/>
    <w:rsid w:val="00545E23"/>
    <w:rsid w:val="005466AA"/>
    <w:rsid w:val="00546ABA"/>
    <w:rsid w:val="00546CAC"/>
    <w:rsid w:val="00547936"/>
    <w:rsid w:val="005505C6"/>
    <w:rsid w:val="00550767"/>
    <w:rsid w:val="00551249"/>
    <w:rsid w:val="0055147B"/>
    <w:rsid w:val="00551917"/>
    <w:rsid w:val="00551E29"/>
    <w:rsid w:val="00552B33"/>
    <w:rsid w:val="00553A5C"/>
    <w:rsid w:val="005540D7"/>
    <w:rsid w:val="00555D8F"/>
    <w:rsid w:val="00556655"/>
    <w:rsid w:val="00556860"/>
    <w:rsid w:val="00556CAB"/>
    <w:rsid w:val="00556D6E"/>
    <w:rsid w:val="00556F78"/>
    <w:rsid w:val="005571ED"/>
    <w:rsid w:val="00557E50"/>
    <w:rsid w:val="00560E40"/>
    <w:rsid w:val="00561598"/>
    <w:rsid w:val="00561DB6"/>
    <w:rsid w:val="0056247D"/>
    <w:rsid w:val="00562C02"/>
    <w:rsid w:val="0056421E"/>
    <w:rsid w:val="00564756"/>
    <w:rsid w:val="00564762"/>
    <w:rsid w:val="00564878"/>
    <w:rsid w:val="00564CD2"/>
    <w:rsid w:val="00564EF0"/>
    <w:rsid w:val="00565C34"/>
    <w:rsid w:val="005666F2"/>
    <w:rsid w:val="0056670C"/>
    <w:rsid w:val="00571919"/>
    <w:rsid w:val="00571AC9"/>
    <w:rsid w:val="00572087"/>
    <w:rsid w:val="00572995"/>
    <w:rsid w:val="00572C31"/>
    <w:rsid w:val="005738A1"/>
    <w:rsid w:val="00574BFE"/>
    <w:rsid w:val="00575012"/>
    <w:rsid w:val="005755F2"/>
    <w:rsid w:val="00577613"/>
    <w:rsid w:val="00580C32"/>
    <w:rsid w:val="00581AD3"/>
    <w:rsid w:val="00582AFD"/>
    <w:rsid w:val="00583CA3"/>
    <w:rsid w:val="0058450E"/>
    <w:rsid w:val="00585C75"/>
    <w:rsid w:val="00585DF1"/>
    <w:rsid w:val="00586796"/>
    <w:rsid w:val="00586875"/>
    <w:rsid w:val="00590082"/>
    <w:rsid w:val="0059057A"/>
    <w:rsid w:val="005906F3"/>
    <w:rsid w:val="005908BA"/>
    <w:rsid w:val="00590CA9"/>
    <w:rsid w:val="00591D06"/>
    <w:rsid w:val="00592563"/>
    <w:rsid w:val="00592738"/>
    <w:rsid w:val="00592830"/>
    <w:rsid w:val="0059289F"/>
    <w:rsid w:val="0059480D"/>
    <w:rsid w:val="00594947"/>
    <w:rsid w:val="00595445"/>
    <w:rsid w:val="00595E85"/>
    <w:rsid w:val="005960E1"/>
    <w:rsid w:val="00596891"/>
    <w:rsid w:val="00596B56"/>
    <w:rsid w:val="00597FF6"/>
    <w:rsid w:val="005A07C3"/>
    <w:rsid w:val="005A11F7"/>
    <w:rsid w:val="005A1BDD"/>
    <w:rsid w:val="005A1C2E"/>
    <w:rsid w:val="005A29B4"/>
    <w:rsid w:val="005A35B2"/>
    <w:rsid w:val="005A387C"/>
    <w:rsid w:val="005A3A75"/>
    <w:rsid w:val="005A3F81"/>
    <w:rsid w:val="005A4166"/>
    <w:rsid w:val="005A4BF4"/>
    <w:rsid w:val="005A51F1"/>
    <w:rsid w:val="005A588E"/>
    <w:rsid w:val="005A5AE5"/>
    <w:rsid w:val="005A5F46"/>
    <w:rsid w:val="005A6133"/>
    <w:rsid w:val="005A639F"/>
    <w:rsid w:val="005A658D"/>
    <w:rsid w:val="005A71BF"/>
    <w:rsid w:val="005A72E9"/>
    <w:rsid w:val="005A74EA"/>
    <w:rsid w:val="005A7549"/>
    <w:rsid w:val="005B095A"/>
    <w:rsid w:val="005B13F5"/>
    <w:rsid w:val="005B1814"/>
    <w:rsid w:val="005B1B7F"/>
    <w:rsid w:val="005B4091"/>
    <w:rsid w:val="005B626E"/>
    <w:rsid w:val="005B79CF"/>
    <w:rsid w:val="005C0E9C"/>
    <w:rsid w:val="005C1128"/>
    <w:rsid w:val="005C2249"/>
    <w:rsid w:val="005C4BB4"/>
    <w:rsid w:val="005C526B"/>
    <w:rsid w:val="005C5B59"/>
    <w:rsid w:val="005C5F0D"/>
    <w:rsid w:val="005C7515"/>
    <w:rsid w:val="005D0B69"/>
    <w:rsid w:val="005D1AF2"/>
    <w:rsid w:val="005D264D"/>
    <w:rsid w:val="005D2A33"/>
    <w:rsid w:val="005D377C"/>
    <w:rsid w:val="005D4416"/>
    <w:rsid w:val="005D4E94"/>
    <w:rsid w:val="005D4F29"/>
    <w:rsid w:val="005D59A4"/>
    <w:rsid w:val="005D6A69"/>
    <w:rsid w:val="005D6D6E"/>
    <w:rsid w:val="005E08CA"/>
    <w:rsid w:val="005E0BAB"/>
    <w:rsid w:val="005E0CBA"/>
    <w:rsid w:val="005E156E"/>
    <w:rsid w:val="005E1F96"/>
    <w:rsid w:val="005E2418"/>
    <w:rsid w:val="005E2D5E"/>
    <w:rsid w:val="005E3677"/>
    <w:rsid w:val="005E4AA9"/>
    <w:rsid w:val="005E4F8C"/>
    <w:rsid w:val="005E5031"/>
    <w:rsid w:val="005E6F3F"/>
    <w:rsid w:val="005E72D0"/>
    <w:rsid w:val="005E788A"/>
    <w:rsid w:val="005E7D60"/>
    <w:rsid w:val="005F1615"/>
    <w:rsid w:val="005F1AF8"/>
    <w:rsid w:val="005F1D7E"/>
    <w:rsid w:val="005F200F"/>
    <w:rsid w:val="005F2532"/>
    <w:rsid w:val="005F2ACC"/>
    <w:rsid w:val="005F3943"/>
    <w:rsid w:val="005F3D2F"/>
    <w:rsid w:val="005F4FE3"/>
    <w:rsid w:val="005F583E"/>
    <w:rsid w:val="005F5B86"/>
    <w:rsid w:val="005F6314"/>
    <w:rsid w:val="005F6880"/>
    <w:rsid w:val="005F787D"/>
    <w:rsid w:val="005F7EC5"/>
    <w:rsid w:val="00600109"/>
    <w:rsid w:val="0060046C"/>
    <w:rsid w:val="00600494"/>
    <w:rsid w:val="006004FC"/>
    <w:rsid w:val="00600ADC"/>
    <w:rsid w:val="00601C14"/>
    <w:rsid w:val="006021F1"/>
    <w:rsid w:val="00603661"/>
    <w:rsid w:val="00603D6A"/>
    <w:rsid w:val="006054E4"/>
    <w:rsid w:val="00605766"/>
    <w:rsid w:val="00605E5C"/>
    <w:rsid w:val="00606945"/>
    <w:rsid w:val="00606ED0"/>
    <w:rsid w:val="00607CED"/>
    <w:rsid w:val="0060EECA"/>
    <w:rsid w:val="00610059"/>
    <w:rsid w:val="006110B2"/>
    <w:rsid w:val="00611525"/>
    <w:rsid w:val="00611821"/>
    <w:rsid w:val="006123A3"/>
    <w:rsid w:val="006136A4"/>
    <w:rsid w:val="00613FB9"/>
    <w:rsid w:val="00614605"/>
    <w:rsid w:val="0061465D"/>
    <w:rsid w:val="00614BC8"/>
    <w:rsid w:val="00614E61"/>
    <w:rsid w:val="00614FAA"/>
    <w:rsid w:val="006154D2"/>
    <w:rsid w:val="00615B56"/>
    <w:rsid w:val="00615D19"/>
    <w:rsid w:val="00616397"/>
    <w:rsid w:val="00617282"/>
    <w:rsid w:val="006204A6"/>
    <w:rsid w:val="00621A8E"/>
    <w:rsid w:val="00621FF7"/>
    <w:rsid w:val="006228E0"/>
    <w:rsid w:val="00622C49"/>
    <w:rsid w:val="00623547"/>
    <w:rsid w:val="006243FE"/>
    <w:rsid w:val="00624451"/>
    <w:rsid w:val="006246D1"/>
    <w:rsid w:val="006270C1"/>
    <w:rsid w:val="00627C0A"/>
    <w:rsid w:val="006302A2"/>
    <w:rsid w:val="00630314"/>
    <w:rsid w:val="00632504"/>
    <w:rsid w:val="00632B51"/>
    <w:rsid w:val="00632E66"/>
    <w:rsid w:val="00633B08"/>
    <w:rsid w:val="00633B64"/>
    <w:rsid w:val="00633CE0"/>
    <w:rsid w:val="00634913"/>
    <w:rsid w:val="00634ED8"/>
    <w:rsid w:val="00634F72"/>
    <w:rsid w:val="006353CD"/>
    <w:rsid w:val="0063552F"/>
    <w:rsid w:val="006365A3"/>
    <w:rsid w:val="006366FB"/>
    <w:rsid w:val="006373E6"/>
    <w:rsid w:val="00637436"/>
    <w:rsid w:val="006405B1"/>
    <w:rsid w:val="0064072D"/>
    <w:rsid w:val="006408E4"/>
    <w:rsid w:val="00640FEA"/>
    <w:rsid w:val="0064106D"/>
    <w:rsid w:val="006412E6"/>
    <w:rsid w:val="006414F0"/>
    <w:rsid w:val="00641867"/>
    <w:rsid w:val="006419D1"/>
    <w:rsid w:val="00641A85"/>
    <w:rsid w:val="00641B5A"/>
    <w:rsid w:val="00642752"/>
    <w:rsid w:val="0064295A"/>
    <w:rsid w:val="00642990"/>
    <w:rsid w:val="00642D46"/>
    <w:rsid w:val="00643783"/>
    <w:rsid w:val="00644B2D"/>
    <w:rsid w:val="00645829"/>
    <w:rsid w:val="00646099"/>
    <w:rsid w:val="0064620E"/>
    <w:rsid w:val="00646286"/>
    <w:rsid w:val="006473F4"/>
    <w:rsid w:val="00647AFF"/>
    <w:rsid w:val="006503B8"/>
    <w:rsid w:val="00650402"/>
    <w:rsid w:val="00650699"/>
    <w:rsid w:val="00650BF5"/>
    <w:rsid w:val="006525CD"/>
    <w:rsid w:val="006526B6"/>
    <w:rsid w:val="006526C3"/>
    <w:rsid w:val="006528CD"/>
    <w:rsid w:val="00652B4D"/>
    <w:rsid w:val="00653012"/>
    <w:rsid w:val="00653641"/>
    <w:rsid w:val="00653BDE"/>
    <w:rsid w:val="00653D7A"/>
    <w:rsid w:val="00653F57"/>
    <w:rsid w:val="006546AE"/>
    <w:rsid w:val="00654B77"/>
    <w:rsid w:val="0065620B"/>
    <w:rsid w:val="006570DA"/>
    <w:rsid w:val="006573FA"/>
    <w:rsid w:val="00657776"/>
    <w:rsid w:val="00657C00"/>
    <w:rsid w:val="00660A21"/>
    <w:rsid w:val="00661666"/>
    <w:rsid w:val="006623EC"/>
    <w:rsid w:val="006624B4"/>
    <w:rsid w:val="00662588"/>
    <w:rsid w:val="00662A7A"/>
    <w:rsid w:val="00662BC3"/>
    <w:rsid w:val="00662F45"/>
    <w:rsid w:val="00662F7E"/>
    <w:rsid w:val="006650B3"/>
    <w:rsid w:val="006666E3"/>
    <w:rsid w:val="00667C03"/>
    <w:rsid w:val="006710A9"/>
    <w:rsid w:val="00671743"/>
    <w:rsid w:val="006717F2"/>
    <w:rsid w:val="006718BE"/>
    <w:rsid w:val="0067259E"/>
    <w:rsid w:val="006725DD"/>
    <w:rsid w:val="00672D49"/>
    <w:rsid w:val="006730A4"/>
    <w:rsid w:val="0067311A"/>
    <w:rsid w:val="00673714"/>
    <w:rsid w:val="00675192"/>
    <w:rsid w:val="00676135"/>
    <w:rsid w:val="00676458"/>
    <w:rsid w:val="006766FA"/>
    <w:rsid w:val="00676934"/>
    <w:rsid w:val="00677949"/>
    <w:rsid w:val="006805A6"/>
    <w:rsid w:val="00680AE4"/>
    <w:rsid w:val="00680B40"/>
    <w:rsid w:val="00680B65"/>
    <w:rsid w:val="00680EAD"/>
    <w:rsid w:val="00680FC7"/>
    <w:rsid w:val="0068226A"/>
    <w:rsid w:val="006831F2"/>
    <w:rsid w:val="006841F3"/>
    <w:rsid w:val="00685459"/>
    <w:rsid w:val="00685742"/>
    <w:rsid w:val="00685F2B"/>
    <w:rsid w:val="006865E4"/>
    <w:rsid w:val="00686EAE"/>
    <w:rsid w:val="006916B3"/>
    <w:rsid w:val="006919F8"/>
    <w:rsid w:val="00694337"/>
    <w:rsid w:val="006943E7"/>
    <w:rsid w:val="006957FA"/>
    <w:rsid w:val="00697DC8"/>
    <w:rsid w:val="006A00A1"/>
    <w:rsid w:val="006A0C78"/>
    <w:rsid w:val="006A1B6C"/>
    <w:rsid w:val="006A2858"/>
    <w:rsid w:val="006A2B55"/>
    <w:rsid w:val="006A3E16"/>
    <w:rsid w:val="006A4251"/>
    <w:rsid w:val="006A6270"/>
    <w:rsid w:val="006A6B23"/>
    <w:rsid w:val="006A6B8D"/>
    <w:rsid w:val="006A6FA4"/>
    <w:rsid w:val="006A703D"/>
    <w:rsid w:val="006A766D"/>
    <w:rsid w:val="006A7739"/>
    <w:rsid w:val="006A7843"/>
    <w:rsid w:val="006B00A6"/>
    <w:rsid w:val="006B0A78"/>
    <w:rsid w:val="006B17A7"/>
    <w:rsid w:val="006B1899"/>
    <w:rsid w:val="006B23CE"/>
    <w:rsid w:val="006B2BE3"/>
    <w:rsid w:val="006B301E"/>
    <w:rsid w:val="006B4BCC"/>
    <w:rsid w:val="006B5908"/>
    <w:rsid w:val="006B5F74"/>
    <w:rsid w:val="006B73ED"/>
    <w:rsid w:val="006B762D"/>
    <w:rsid w:val="006B7811"/>
    <w:rsid w:val="006B7825"/>
    <w:rsid w:val="006C0B40"/>
    <w:rsid w:val="006C2045"/>
    <w:rsid w:val="006C27EB"/>
    <w:rsid w:val="006C3B91"/>
    <w:rsid w:val="006C3E68"/>
    <w:rsid w:val="006C48CB"/>
    <w:rsid w:val="006C5252"/>
    <w:rsid w:val="006C5523"/>
    <w:rsid w:val="006C5536"/>
    <w:rsid w:val="006C62D0"/>
    <w:rsid w:val="006C69C8"/>
    <w:rsid w:val="006C740C"/>
    <w:rsid w:val="006D009E"/>
    <w:rsid w:val="006D0A30"/>
    <w:rsid w:val="006D105B"/>
    <w:rsid w:val="006D18CD"/>
    <w:rsid w:val="006D1B99"/>
    <w:rsid w:val="006D1E93"/>
    <w:rsid w:val="006D33A2"/>
    <w:rsid w:val="006D39EB"/>
    <w:rsid w:val="006D4236"/>
    <w:rsid w:val="006D496C"/>
    <w:rsid w:val="006D5087"/>
    <w:rsid w:val="006D7305"/>
    <w:rsid w:val="006D7BD1"/>
    <w:rsid w:val="006E0B34"/>
    <w:rsid w:val="006E0FDA"/>
    <w:rsid w:val="006E2159"/>
    <w:rsid w:val="006E2B13"/>
    <w:rsid w:val="006E2DCF"/>
    <w:rsid w:val="006E37AA"/>
    <w:rsid w:val="006E3A73"/>
    <w:rsid w:val="006E448F"/>
    <w:rsid w:val="006E464E"/>
    <w:rsid w:val="006E4675"/>
    <w:rsid w:val="006E4C7C"/>
    <w:rsid w:val="006E56BA"/>
    <w:rsid w:val="006E61C5"/>
    <w:rsid w:val="006E6926"/>
    <w:rsid w:val="006E764A"/>
    <w:rsid w:val="006F054E"/>
    <w:rsid w:val="006F0F2F"/>
    <w:rsid w:val="006F1CBE"/>
    <w:rsid w:val="006F1D55"/>
    <w:rsid w:val="006F20C5"/>
    <w:rsid w:val="006F2187"/>
    <w:rsid w:val="006F2A0A"/>
    <w:rsid w:val="006F2B93"/>
    <w:rsid w:val="006F40E9"/>
    <w:rsid w:val="006F4767"/>
    <w:rsid w:val="006F4956"/>
    <w:rsid w:val="006F4A25"/>
    <w:rsid w:val="006F4C18"/>
    <w:rsid w:val="006F5E8B"/>
    <w:rsid w:val="006F60AC"/>
    <w:rsid w:val="006F7649"/>
    <w:rsid w:val="006F78D8"/>
    <w:rsid w:val="007006F5"/>
    <w:rsid w:val="00700E90"/>
    <w:rsid w:val="00701349"/>
    <w:rsid w:val="00701416"/>
    <w:rsid w:val="00702546"/>
    <w:rsid w:val="007027B9"/>
    <w:rsid w:val="00702A28"/>
    <w:rsid w:val="00703F35"/>
    <w:rsid w:val="00703F9F"/>
    <w:rsid w:val="00704DA7"/>
    <w:rsid w:val="0070536D"/>
    <w:rsid w:val="0070559D"/>
    <w:rsid w:val="00705658"/>
    <w:rsid w:val="00705C9C"/>
    <w:rsid w:val="00705E6C"/>
    <w:rsid w:val="0070646F"/>
    <w:rsid w:val="00706958"/>
    <w:rsid w:val="00706C64"/>
    <w:rsid w:val="0070772C"/>
    <w:rsid w:val="00707800"/>
    <w:rsid w:val="00710074"/>
    <w:rsid w:val="00710242"/>
    <w:rsid w:val="00710AD4"/>
    <w:rsid w:val="00711259"/>
    <w:rsid w:val="0071263D"/>
    <w:rsid w:val="007141F1"/>
    <w:rsid w:val="007146B5"/>
    <w:rsid w:val="00716DF9"/>
    <w:rsid w:val="007179AA"/>
    <w:rsid w:val="00721CC5"/>
    <w:rsid w:val="00721CD8"/>
    <w:rsid w:val="00721D61"/>
    <w:rsid w:val="00722D29"/>
    <w:rsid w:val="00722DC5"/>
    <w:rsid w:val="00724337"/>
    <w:rsid w:val="007243B5"/>
    <w:rsid w:val="007244A6"/>
    <w:rsid w:val="007250C7"/>
    <w:rsid w:val="00725424"/>
    <w:rsid w:val="007259BB"/>
    <w:rsid w:val="00726160"/>
    <w:rsid w:val="00726C03"/>
    <w:rsid w:val="00726C2D"/>
    <w:rsid w:val="0072769A"/>
    <w:rsid w:val="00727C72"/>
    <w:rsid w:val="0073134B"/>
    <w:rsid w:val="00731975"/>
    <w:rsid w:val="007324CA"/>
    <w:rsid w:val="00732EC4"/>
    <w:rsid w:val="00733727"/>
    <w:rsid w:val="00733E7A"/>
    <w:rsid w:val="00733EDE"/>
    <w:rsid w:val="00733F6A"/>
    <w:rsid w:val="00734CFE"/>
    <w:rsid w:val="00735836"/>
    <w:rsid w:val="0073650A"/>
    <w:rsid w:val="0073669E"/>
    <w:rsid w:val="00737749"/>
    <w:rsid w:val="007400F6"/>
    <w:rsid w:val="00740E69"/>
    <w:rsid w:val="0074169D"/>
    <w:rsid w:val="007417B6"/>
    <w:rsid w:val="00741865"/>
    <w:rsid w:val="0074279A"/>
    <w:rsid w:val="00742A74"/>
    <w:rsid w:val="00744B56"/>
    <w:rsid w:val="007455F6"/>
    <w:rsid w:val="00746E1F"/>
    <w:rsid w:val="0074730D"/>
    <w:rsid w:val="00747335"/>
    <w:rsid w:val="00750278"/>
    <w:rsid w:val="0075039C"/>
    <w:rsid w:val="00751D94"/>
    <w:rsid w:val="00752DF8"/>
    <w:rsid w:val="00754C75"/>
    <w:rsid w:val="007565BC"/>
    <w:rsid w:val="00757C9A"/>
    <w:rsid w:val="00757CA5"/>
    <w:rsid w:val="0076052F"/>
    <w:rsid w:val="0076075D"/>
    <w:rsid w:val="007608B2"/>
    <w:rsid w:val="007614D0"/>
    <w:rsid w:val="00761601"/>
    <w:rsid w:val="00761E67"/>
    <w:rsid w:val="00762642"/>
    <w:rsid w:val="00762CF3"/>
    <w:rsid w:val="007634BC"/>
    <w:rsid w:val="007649DA"/>
    <w:rsid w:val="00764C10"/>
    <w:rsid w:val="00764CB1"/>
    <w:rsid w:val="00765C35"/>
    <w:rsid w:val="007664C6"/>
    <w:rsid w:val="00766A68"/>
    <w:rsid w:val="00766C3A"/>
    <w:rsid w:val="007672ED"/>
    <w:rsid w:val="0077000A"/>
    <w:rsid w:val="007702AD"/>
    <w:rsid w:val="007719F9"/>
    <w:rsid w:val="00771C15"/>
    <w:rsid w:val="00771FBF"/>
    <w:rsid w:val="007725D8"/>
    <w:rsid w:val="00772F64"/>
    <w:rsid w:val="00774233"/>
    <w:rsid w:val="00775529"/>
    <w:rsid w:val="00775666"/>
    <w:rsid w:val="00775B94"/>
    <w:rsid w:val="00775C0C"/>
    <w:rsid w:val="007760B6"/>
    <w:rsid w:val="0077657A"/>
    <w:rsid w:val="0077662D"/>
    <w:rsid w:val="00776F69"/>
    <w:rsid w:val="007770BB"/>
    <w:rsid w:val="0077779D"/>
    <w:rsid w:val="00777CEA"/>
    <w:rsid w:val="007801C4"/>
    <w:rsid w:val="0078050F"/>
    <w:rsid w:val="00780584"/>
    <w:rsid w:val="00780E1E"/>
    <w:rsid w:val="00781082"/>
    <w:rsid w:val="00781456"/>
    <w:rsid w:val="007815EB"/>
    <w:rsid w:val="00782765"/>
    <w:rsid w:val="00783523"/>
    <w:rsid w:val="007837BF"/>
    <w:rsid w:val="00783ADA"/>
    <w:rsid w:val="00783B1A"/>
    <w:rsid w:val="00783C0A"/>
    <w:rsid w:val="00783F4D"/>
    <w:rsid w:val="00784058"/>
    <w:rsid w:val="0078417B"/>
    <w:rsid w:val="007851E3"/>
    <w:rsid w:val="007853F0"/>
    <w:rsid w:val="00785807"/>
    <w:rsid w:val="00785EEF"/>
    <w:rsid w:val="00790059"/>
    <w:rsid w:val="0079265C"/>
    <w:rsid w:val="00792710"/>
    <w:rsid w:val="00792A1D"/>
    <w:rsid w:val="00792F56"/>
    <w:rsid w:val="007930DD"/>
    <w:rsid w:val="007945E0"/>
    <w:rsid w:val="00794FDF"/>
    <w:rsid w:val="007957F9"/>
    <w:rsid w:val="00795978"/>
    <w:rsid w:val="00795A41"/>
    <w:rsid w:val="00795D1B"/>
    <w:rsid w:val="007963B0"/>
    <w:rsid w:val="00796A42"/>
    <w:rsid w:val="007A048A"/>
    <w:rsid w:val="007A140C"/>
    <w:rsid w:val="007A3070"/>
    <w:rsid w:val="007A30E8"/>
    <w:rsid w:val="007A346D"/>
    <w:rsid w:val="007A3FCF"/>
    <w:rsid w:val="007A467A"/>
    <w:rsid w:val="007A4B75"/>
    <w:rsid w:val="007A4CE4"/>
    <w:rsid w:val="007A547E"/>
    <w:rsid w:val="007A5AC4"/>
    <w:rsid w:val="007A62BB"/>
    <w:rsid w:val="007A6E78"/>
    <w:rsid w:val="007A74C4"/>
    <w:rsid w:val="007B086C"/>
    <w:rsid w:val="007B2CBB"/>
    <w:rsid w:val="007B3DA0"/>
    <w:rsid w:val="007B3DE6"/>
    <w:rsid w:val="007B45E1"/>
    <w:rsid w:val="007B4971"/>
    <w:rsid w:val="007B4A8B"/>
    <w:rsid w:val="007B4FF3"/>
    <w:rsid w:val="007B5356"/>
    <w:rsid w:val="007B5A07"/>
    <w:rsid w:val="007B6DC6"/>
    <w:rsid w:val="007B7620"/>
    <w:rsid w:val="007B79B6"/>
    <w:rsid w:val="007B7A3F"/>
    <w:rsid w:val="007B7BD6"/>
    <w:rsid w:val="007C0F68"/>
    <w:rsid w:val="007C1383"/>
    <w:rsid w:val="007C14DD"/>
    <w:rsid w:val="007C190C"/>
    <w:rsid w:val="007C2C66"/>
    <w:rsid w:val="007C308D"/>
    <w:rsid w:val="007C36C4"/>
    <w:rsid w:val="007C3D33"/>
    <w:rsid w:val="007C4386"/>
    <w:rsid w:val="007C59F8"/>
    <w:rsid w:val="007C6BCD"/>
    <w:rsid w:val="007C759B"/>
    <w:rsid w:val="007C7BD9"/>
    <w:rsid w:val="007D0058"/>
    <w:rsid w:val="007D0228"/>
    <w:rsid w:val="007D07E1"/>
    <w:rsid w:val="007D0C91"/>
    <w:rsid w:val="007D11F9"/>
    <w:rsid w:val="007D126F"/>
    <w:rsid w:val="007D31B5"/>
    <w:rsid w:val="007D38BD"/>
    <w:rsid w:val="007D5409"/>
    <w:rsid w:val="007D5ACA"/>
    <w:rsid w:val="007D78AE"/>
    <w:rsid w:val="007D7D1F"/>
    <w:rsid w:val="007D7EDA"/>
    <w:rsid w:val="007E07D1"/>
    <w:rsid w:val="007E0DB7"/>
    <w:rsid w:val="007E37B4"/>
    <w:rsid w:val="007E445F"/>
    <w:rsid w:val="007E4513"/>
    <w:rsid w:val="007E4595"/>
    <w:rsid w:val="007E4DAB"/>
    <w:rsid w:val="007E5377"/>
    <w:rsid w:val="007E5B71"/>
    <w:rsid w:val="007E5CDC"/>
    <w:rsid w:val="007E5E81"/>
    <w:rsid w:val="007E64F5"/>
    <w:rsid w:val="007E668B"/>
    <w:rsid w:val="007E6D9B"/>
    <w:rsid w:val="007E74C5"/>
    <w:rsid w:val="007E7965"/>
    <w:rsid w:val="007E7F60"/>
    <w:rsid w:val="007F002F"/>
    <w:rsid w:val="007F0274"/>
    <w:rsid w:val="007F035D"/>
    <w:rsid w:val="007F07CC"/>
    <w:rsid w:val="007F0949"/>
    <w:rsid w:val="007F0B6C"/>
    <w:rsid w:val="007F0D7C"/>
    <w:rsid w:val="007F0F4D"/>
    <w:rsid w:val="007F2600"/>
    <w:rsid w:val="007F2D77"/>
    <w:rsid w:val="007F3974"/>
    <w:rsid w:val="007F3BB4"/>
    <w:rsid w:val="007F4202"/>
    <w:rsid w:val="007F429B"/>
    <w:rsid w:val="007F4703"/>
    <w:rsid w:val="007F4EC5"/>
    <w:rsid w:val="007F5779"/>
    <w:rsid w:val="007F6AA7"/>
    <w:rsid w:val="007F7F1A"/>
    <w:rsid w:val="008019F8"/>
    <w:rsid w:val="00801DDC"/>
    <w:rsid w:val="0080211A"/>
    <w:rsid w:val="00802837"/>
    <w:rsid w:val="00803199"/>
    <w:rsid w:val="0080398E"/>
    <w:rsid w:val="008039C4"/>
    <w:rsid w:val="00803A6E"/>
    <w:rsid w:val="00804262"/>
    <w:rsid w:val="0080436E"/>
    <w:rsid w:val="00805032"/>
    <w:rsid w:val="008057BC"/>
    <w:rsid w:val="008058FE"/>
    <w:rsid w:val="00805CAF"/>
    <w:rsid w:val="0080631C"/>
    <w:rsid w:val="00806861"/>
    <w:rsid w:val="00806BAB"/>
    <w:rsid w:val="00807492"/>
    <w:rsid w:val="008077C6"/>
    <w:rsid w:val="00807ABF"/>
    <w:rsid w:val="00810164"/>
    <w:rsid w:val="008103CF"/>
    <w:rsid w:val="00810EBD"/>
    <w:rsid w:val="0081189E"/>
    <w:rsid w:val="00812A42"/>
    <w:rsid w:val="0081373F"/>
    <w:rsid w:val="00813782"/>
    <w:rsid w:val="00813991"/>
    <w:rsid w:val="00814F41"/>
    <w:rsid w:val="008152F9"/>
    <w:rsid w:val="0081603C"/>
    <w:rsid w:val="008161D9"/>
    <w:rsid w:val="008163D3"/>
    <w:rsid w:val="008168E4"/>
    <w:rsid w:val="00816C05"/>
    <w:rsid w:val="008201AC"/>
    <w:rsid w:val="0082095D"/>
    <w:rsid w:val="0082106C"/>
    <w:rsid w:val="008210FF"/>
    <w:rsid w:val="00821FC2"/>
    <w:rsid w:val="00822622"/>
    <w:rsid w:val="00823928"/>
    <w:rsid w:val="00823D54"/>
    <w:rsid w:val="00824006"/>
    <w:rsid w:val="008248EC"/>
    <w:rsid w:val="00825B97"/>
    <w:rsid w:val="00825E92"/>
    <w:rsid w:val="00827485"/>
    <w:rsid w:val="00830E74"/>
    <w:rsid w:val="00831203"/>
    <w:rsid w:val="0083158F"/>
    <w:rsid w:val="00831CF8"/>
    <w:rsid w:val="00833857"/>
    <w:rsid w:val="008350A7"/>
    <w:rsid w:val="00835132"/>
    <w:rsid w:val="0083516C"/>
    <w:rsid w:val="00835DF8"/>
    <w:rsid w:val="00836510"/>
    <w:rsid w:val="00836718"/>
    <w:rsid w:val="0083707E"/>
    <w:rsid w:val="008372F8"/>
    <w:rsid w:val="00837B21"/>
    <w:rsid w:val="0084113C"/>
    <w:rsid w:val="008411F0"/>
    <w:rsid w:val="008418BC"/>
    <w:rsid w:val="00842D14"/>
    <w:rsid w:val="00842E0C"/>
    <w:rsid w:val="00842EE7"/>
    <w:rsid w:val="008431A4"/>
    <w:rsid w:val="00843A9B"/>
    <w:rsid w:val="00844189"/>
    <w:rsid w:val="0084535B"/>
    <w:rsid w:val="00845814"/>
    <w:rsid w:val="00845C82"/>
    <w:rsid w:val="00845E17"/>
    <w:rsid w:val="00846149"/>
    <w:rsid w:val="0084667F"/>
    <w:rsid w:val="00846A85"/>
    <w:rsid w:val="00846D87"/>
    <w:rsid w:val="00847067"/>
    <w:rsid w:val="00847A10"/>
    <w:rsid w:val="00851A48"/>
    <w:rsid w:val="0085348B"/>
    <w:rsid w:val="008540E6"/>
    <w:rsid w:val="0085450C"/>
    <w:rsid w:val="008547C7"/>
    <w:rsid w:val="00854BD4"/>
    <w:rsid w:val="00854C18"/>
    <w:rsid w:val="00857AED"/>
    <w:rsid w:val="00860588"/>
    <w:rsid w:val="00860970"/>
    <w:rsid w:val="00860C58"/>
    <w:rsid w:val="00860D2A"/>
    <w:rsid w:val="00860F44"/>
    <w:rsid w:val="00861378"/>
    <w:rsid w:val="00861793"/>
    <w:rsid w:val="008628A7"/>
    <w:rsid w:val="00862C03"/>
    <w:rsid w:val="00862F0D"/>
    <w:rsid w:val="008640DC"/>
    <w:rsid w:val="00864430"/>
    <w:rsid w:val="00864512"/>
    <w:rsid w:val="00864987"/>
    <w:rsid w:val="00870969"/>
    <w:rsid w:val="00870CAA"/>
    <w:rsid w:val="0087128A"/>
    <w:rsid w:val="00871EFF"/>
    <w:rsid w:val="008720A3"/>
    <w:rsid w:val="0087211F"/>
    <w:rsid w:val="00872127"/>
    <w:rsid w:val="00873ACF"/>
    <w:rsid w:val="00873C31"/>
    <w:rsid w:val="00874956"/>
    <w:rsid w:val="00874E7E"/>
    <w:rsid w:val="008751E9"/>
    <w:rsid w:val="008756A6"/>
    <w:rsid w:val="00875A8B"/>
    <w:rsid w:val="008760DD"/>
    <w:rsid w:val="008806BF"/>
    <w:rsid w:val="00882091"/>
    <w:rsid w:val="00883311"/>
    <w:rsid w:val="00883563"/>
    <w:rsid w:val="00883C64"/>
    <w:rsid w:val="008844E6"/>
    <w:rsid w:val="00884C94"/>
    <w:rsid w:val="00884E39"/>
    <w:rsid w:val="00884EAC"/>
    <w:rsid w:val="008857CC"/>
    <w:rsid w:val="008858B8"/>
    <w:rsid w:val="008876F1"/>
    <w:rsid w:val="008879DD"/>
    <w:rsid w:val="00890CA7"/>
    <w:rsid w:val="00891064"/>
    <w:rsid w:val="0089135D"/>
    <w:rsid w:val="00891924"/>
    <w:rsid w:val="008919AB"/>
    <w:rsid w:val="00891DC8"/>
    <w:rsid w:val="0089233B"/>
    <w:rsid w:val="00892644"/>
    <w:rsid w:val="0089281B"/>
    <w:rsid w:val="0089331A"/>
    <w:rsid w:val="00894B25"/>
    <w:rsid w:val="00895476"/>
    <w:rsid w:val="008959B3"/>
    <w:rsid w:val="00896B3F"/>
    <w:rsid w:val="00896B76"/>
    <w:rsid w:val="00896E59"/>
    <w:rsid w:val="0089723E"/>
    <w:rsid w:val="00897B66"/>
    <w:rsid w:val="008A0830"/>
    <w:rsid w:val="008A1088"/>
    <w:rsid w:val="008A1BFD"/>
    <w:rsid w:val="008A2C6F"/>
    <w:rsid w:val="008A2CA1"/>
    <w:rsid w:val="008A2E7D"/>
    <w:rsid w:val="008A3AB8"/>
    <w:rsid w:val="008A3F57"/>
    <w:rsid w:val="008A43E0"/>
    <w:rsid w:val="008A4D22"/>
    <w:rsid w:val="008A4EF6"/>
    <w:rsid w:val="008A6A29"/>
    <w:rsid w:val="008A7975"/>
    <w:rsid w:val="008B0307"/>
    <w:rsid w:val="008B157D"/>
    <w:rsid w:val="008B1ABE"/>
    <w:rsid w:val="008B1BE7"/>
    <w:rsid w:val="008B242B"/>
    <w:rsid w:val="008B2A02"/>
    <w:rsid w:val="008B3958"/>
    <w:rsid w:val="008B4E34"/>
    <w:rsid w:val="008B5491"/>
    <w:rsid w:val="008B6026"/>
    <w:rsid w:val="008B62BC"/>
    <w:rsid w:val="008B6A7D"/>
    <w:rsid w:val="008B7067"/>
    <w:rsid w:val="008B733A"/>
    <w:rsid w:val="008B7830"/>
    <w:rsid w:val="008C000D"/>
    <w:rsid w:val="008C03AE"/>
    <w:rsid w:val="008C0CEB"/>
    <w:rsid w:val="008C2567"/>
    <w:rsid w:val="008C2E9D"/>
    <w:rsid w:val="008C645D"/>
    <w:rsid w:val="008C6953"/>
    <w:rsid w:val="008C72CC"/>
    <w:rsid w:val="008C7842"/>
    <w:rsid w:val="008D129D"/>
    <w:rsid w:val="008D1E1F"/>
    <w:rsid w:val="008D2427"/>
    <w:rsid w:val="008D2FFA"/>
    <w:rsid w:val="008D3EC0"/>
    <w:rsid w:val="008D41DC"/>
    <w:rsid w:val="008D4A38"/>
    <w:rsid w:val="008D4EAE"/>
    <w:rsid w:val="008D4FC9"/>
    <w:rsid w:val="008D57D0"/>
    <w:rsid w:val="008D5B25"/>
    <w:rsid w:val="008D647E"/>
    <w:rsid w:val="008D66BB"/>
    <w:rsid w:val="008D6700"/>
    <w:rsid w:val="008D67F4"/>
    <w:rsid w:val="008D6DD8"/>
    <w:rsid w:val="008D71BC"/>
    <w:rsid w:val="008D735E"/>
    <w:rsid w:val="008D7AA8"/>
    <w:rsid w:val="008D7C72"/>
    <w:rsid w:val="008E00F0"/>
    <w:rsid w:val="008E093C"/>
    <w:rsid w:val="008E1375"/>
    <w:rsid w:val="008E1415"/>
    <w:rsid w:val="008E1CA9"/>
    <w:rsid w:val="008E21DC"/>
    <w:rsid w:val="008E26B3"/>
    <w:rsid w:val="008E3882"/>
    <w:rsid w:val="008E3CA3"/>
    <w:rsid w:val="008E41B1"/>
    <w:rsid w:val="008E4557"/>
    <w:rsid w:val="008E4C6C"/>
    <w:rsid w:val="008E4EB3"/>
    <w:rsid w:val="008E52AD"/>
    <w:rsid w:val="008E69EE"/>
    <w:rsid w:val="008E6F26"/>
    <w:rsid w:val="008F0404"/>
    <w:rsid w:val="008F1221"/>
    <w:rsid w:val="008F12A3"/>
    <w:rsid w:val="008F23EE"/>
    <w:rsid w:val="008F2F00"/>
    <w:rsid w:val="008F3349"/>
    <w:rsid w:val="008F352D"/>
    <w:rsid w:val="008F3603"/>
    <w:rsid w:val="008F3772"/>
    <w:rsid w:val="008F3D83"/>
    <w:rsid w:val="008F5E86"/>
    <w:rsid w:val="008F5F12"/>
    <w:rsid w:val="008F6BDA"/>
    <w:rsid w:val="008F6C1A"/>
    <w:rsid w:val="008F79E7"/>
    <w:rsid w:val="008F7BD4"/>
    <w:rsid w:val="008F7D1B"/>
    <w:rsid w:val="00900430"/>
    <w:rsid w:val="00900488"/>
    <w:rsid w:val="009005AA"/>
    <w:rsid w:val="009005D5"/>
    <w:rsid w:val="00900889"/>
    <w:rsid w:val="00900EE0"/>
    <w:rsid w:val="00901366"/>
    <w:rsid w:val="0090329C"/>
    <w:rsid w:val="009036BE"/>
    <w:rsid w:val="00904701"/>
    <w:rsid w:val="00904CDC"/>
    <w:rsid w:val="00904E88"/>
    <w:rsid w:val="00906658"/>
    <w:rsid w:val="00906AB0"/>
    <w:rsid w:val="00907AC4"/>
    <w:rsid w:val="00907B05"/>
    <w:rsid w:val="00910F1E"/>
    <w:rsid w:val="0091101E"/>
    <w:rsid w:val="00911329"/>
    <w:rsid w:val="00911984"/>
    <w:rsid w:val="00911B11"/>
    <w:rsid w:val="00911CFF"/>
    <w:rsid w:val="009127F3"/>
    <w:rsid w:val="00912A8B"/>
    <w:rsid w:val="00912FC0"/>
    <w:rsid w:val="009134FD"/>
    <w:rsid w:val="009142D5"/>
    <w:rsid w:val="0091449E"/>
    <w:rsid w:val="00914A64"/>
    <w:rsid w:val="00914A7A"/>
    <w:rsid w:val="00916203"/>
    <w:rsid w:val="009163C0"/>
    <w:rsid w:val="009177C9"/>
    <w:rsid w:val="009177F1"/>
    <w:rsid w:val="009179F3"/>
    <w:rsid w:val="009209BE"/>
    <w:rsid w:val="00921410"/>
    <w:rsid w:val="009215F3"/>
    <w:rsid w:val="00922BBB"/>
    <w:rsid w:val="00922E38"/>
    <w:rsid w:val="00924145"/>
    <w:rsid w:val="00924553"/>
    <w:rsid w:val="009248DF"/>
    <w:rsid w:val="00924A55"/>
    <w:rsid w:val="0092558C"/>
    <w:rsid w:val="009255AE"/>
    <w:rsid w:val="00926316"/>
    <w:rsid w:val="00927416"/>
    <w:rsid w:val="00930CAD"/>
    <w:rsid w:val="0093124E"/>
    <w:rsid w:val="00931613"/>
    <w:rsid w:val="00931B4A"/>
    <w:rsid w:val="00931CB1"/>
    <w:rsid w:val="00931CFA"/>
    <w:rsid w:val="00932091"/>
    <w:rsid w:val="0093261F"/>
    <w:rsid w:val="009337AB"/>
    <w:rsid w:val="00933AB1"/>
    <w:rsid w:val="00933C9D"/>
    <w:rsid w:val="00933FFD"/>
    <w:rsid w:val="00936055"/>
    <w:rsid w:val="00936353"/>
    <w:rsid w:val="00936521"/>
    <w:rsid w:val="00937203"/>
    <w:rsid w:val="0094069A"/>
    <w:rsid w:val="00940B8A"/>
    <w:rsid w:val="00940E8F"/>
    <w:rsid w:val="00941199"/>
    <w:rsid w:val="00941DB2"/>
    <w:rsid w:val="0094262A"/>
    <w:rsid w:val="00942BCF"/>
    <w:rsid w:val="00943547"/>
    <w:rsid w:val="009435B6"/>
    <w:rsid w:val="0094404A"/>
    <w:rsid w:val="009464A0"/>
    <w:rsid w:val="00946AD3"/>
    <w:rsid w:val="009473D3"/>
    <w:rsid w:val="00947C37"/>
    <w:rsid w:val="009503CE"/>
    <w:rsid w:val="00950D21"/>
    <w:rsid w:val="009513A2"/>
    <w:rsid w:val="009513BC"/>
    <w:rsid w:val="00951A62"/>
    <w:rsid w:val="00951A99"/>
    <w:rsid w:val="00951BE2"/>
    <w:rsid w:val="009524BF"/>
    <w:rsid w:val="00952745"/>
    <w:rsid w:val="00953031"/>
    <w:rsid w:val="00953639"/>
    <w:rsid w:val="0095503E"/>
    <w:rsid w:val="00955B00"/>
    <w:rsid w:val="009569F7"/>
    <w:rsid w:val="00956E4F"/>
    <w:rsid w:val="00957330"/>
    <w:rsid w:val="00957E32"/>
    <w:rsid w:val="00960CCD"/>
    <w:rsid w:val="009613C0"/>
    <w:rsid w:val="009615F3"/>
    <w:rsid w:val="00961741"/>
    <w:rsid w:val="00962346"/>
    <w:rsid w:val="00962D67"/>
    <w:rsid w:val="00963DD0"/>
    <w:rsid w:val="00964F5E"/>
    <w:rsid w:val="00965E20"/>
    <w:rsid w:val="00966075"/>
    <w:rsid w:val="00966B42"/>
    <w:rsid w:val="00967C02"/>
    <w:rsid w:val="00970D36"/>
    <w:rsid w:val="009713FE"/>
    <w:rsid w:val="00971B3F"/>
    <w:rsid w:val="0097208A"/>
    <w:rsid w:val="00972834"/>
    <w:rsid w:val="00972963"/>
    <w:rsid w:val="0097354C"/>
    <w:rsid w:val="00974359"/>
    <w:rsid w:val="00975750"/>
    <w:rsid w:val="00975AD0"/>
    <w:rsid w:val="00975F54"/>
    <w:rsid w:val="00975FEF"/>
    <w:rsid w:val="009766CB"/>
    <w:rsid w:val="0097710B"/>
    <w:rsid w:val="00977B06"/>
    <w:rsid w:val="00977B89"/>
    <w:rsid w:val="00980001"/>
    <w:rsid w:val="009800FE"/>
    <w:rsid w:val="00980F68"/>
    <w:rsid w:val="00981749"/>
    <w:rsid w:val="00981A23"/>
    <w:rsid w:val="00982544"/>
    <w:rsid w:val="009830EB"/>
    <w:rsid w:val="009841DB"/>
    <w:rsid w:val="009843F5"/>
    <w:rsid w:val="00985953"/>
    <w:rsid w:val="00986F3D"/>
    <w:rsid w:val="009875F8"/>
    <w:rsid w:val="00990A78"/>
    <w:rsid w:val="00991797"/>
    <w:rsid w:val="00991C0C"/>
    <w:rsid w:val="00992526"/>
    <w:rsid w:val="0099312B"/>
    <w:rsid w:val="0099359C"/>
    <w:rsid w:val="00994399"/>
    <w:rsid w:val="009946CA"/>
    <w:rsid w:val="009947FA"/>
    <w:rsid w:val="0099491A"/>
    <w:rsid w:val="00995A09"/>
    <w:rsid w:val="0099631B"/>
    <w:rsid w:val="0099660A"/>
    <w:rsid w:val="009A0312"/>
    <w:rsid w:val="009A0732"/>
    <w:rsid w:val="009A285C"/>
    <w:rsid w:val="009A2915"/>
    <w:rsid w:val="009A3E61"/>
    <w:rsid w:val="009A4220"/>
    <w:rsid w:val="009A4817"/>
    <w:rsid w:val="009A4AD4"/>
    <w:rsid w:val="009A4FC5"/>
    <w:rsid w:val="009A5D9F"/>
    <w:rsid w:val="009A78C1"/>
    <w:rsid w:val="009B0243"/>
    <w:rsid w:val="009B0331"/>
    <w:rsid w:val="009B0595"/>
    <w:rsid w:val="009B079A"/>
    <w:rsid w:val="009B290B"/>
    <w:rsid w:val="009B29BE"/>
    <w:rsid w:val="009B29EA"/>
    <w:rsid w:val="009B37D1"/>
    <w:rsid w:val="009B5C03"/>
    <w:rsid w:val="009B5C1A"/>
    <w:rsid w:val="009B6DE7"/>
    <w:rsid w:val="009B703F"/>
    <w:rsid w:val="009B73B1"/>
    <w:rsid w:val="009B7580"/>
    <w:rsid w:val="009B7C59"/>
    <w:rsid w:val="009C01DF"/>
    <w:rsid w:val="009C0251"/>
    <w:rsid w:val="009C106C"/>
    <w:rsid w:val="009C20F8"/>
    <w:rsid w:val="009C3205"/>
    <w:rsid w:val="009C37CE"/>
    <w:rsid w:val="009C49DD"/>
    <w:rsid w:val="009C543C"/>
    <w:rsid w:val="009C67F9"/>
    <w:rsid w:val="009C7164"/>
    <w:rsid w:val="009C7A18"/>
    <w:rsid w:val="009D0F48"/>
    <w:rsid w:val="009D267B"/>
    <w:rsid w:val="009D2930"/>
    <w:rsid w:val="009D46A3"/>
    <w:rsid w:val="009D5374"/>
    <w:rsid w:val="009D5E7D"/>
    <w:rsid w:val="009D6452"/>
    <w:rsid w:val="009D6D45"/>
    <w:rsid w:val="009D6F94"/>
    <w:rsid w:val="009D7884"/>
    <w:rsid w:val="009E009C"/>
    <w:rsid w:val="009E074E"/>
    <w:rsid w:val="009E0821"/>
    <w:rsid w:val="009E0891"/>
    <w:rsid w:val="009E1199"/>
    <w:rsid w:val="009E1A46"/>
    <w:rsid w:val="009E1E1C"/>
    <w:rsid w:val="009E26F6"/>
    <w:rsid w:val="009E2793"/>
    <w:rsid w:val="009E2E16"/>
    <w:rsid w:val="009E3397"/>
    <w:rsid w:val="009E370C"/>
    <w:rsid w:val="009E407F"/>
    <w:rsid w:val="009E551B"/>
    <w:rsid w:val="009E5659"/>
    <w:rsid w:val="009E5703"/>
    <w:rsid w:val="009E5FE4"/>
    <w:rsid w:val="009E6145"/>
    <w:rsid w:val="009E6200"/>
    <w:rsid w:val="009F0C38"/>
    <w:rsid w:val="009F1773"/>
    <w:rsid w:val="009F1F65"/>
    <w:rsid w:val="009F232A"/>
    <w:rsid w:val="009F3682"/>
    <w:rsid w:val="009F4132"/>
    <w:rsid w:val="009F44BE"/>
    <w:rsid w:val="009F45A7"/>
    <w:rsid w:val="009F5AFC"/>
    <w:rsid w:val="009F60D3"/>
    <w:rsid w:val="009F64F6"/>
    <w:rsid w:val="009F665B"/>
    <w:rsid w:val="009F6DBD"/>
    <w:rsid w:val="009F7135"/>
    <w:rsid w:val="009F714A"/>
    <w:rsid w:val="009F756E"/>
    <w:rsid w:val="009F7C9E"/>
    <w:rsid w:val="00A00BAF"/>
    <w:rsid w:val="00A01079"/>
    <w:rsid w:val="00A02804"/>
    <w:rsid w:val="00A02B19"/>
    <w:rsid w:val="00A02B47"/>
    <w:rsid w:val="00A031CF"/>
    <w:rsid w:val="00A03C36"/>
    <w:rsid w:val="00A03DDE"/>
    <w:rsid w:val="00A051C8"/>
    <w:rsid w:val="00A053E0"/>
    <w:rsid w:val="00A05F5B"/>
    <w:rsid w:val="00A060D3"/>
    <w:rsid w:val="00A0683D"/>
    <w:rsid w:val="00A06927"/>
    <w:rsid w:val="00A07819"/>
    <w:rsid w:val="00A07F9F"/>
    <w:rsid w:val="00A103AD"/>
    <w:rsid w:val="00A109F8"/>
    <w:rsid w:val="00A1269A"/>
    <w:rsid w:val="00A13FDD"/>
    <w:rsid w:val="00A140C8"/>
    <w:rsid w:val="00A14F70"/>
    <w:rsid w:val="00A17C23"/>
    <w:rsid w:val="00A20884"/>
    <w:rsid w:val="00A20A2C"/>
    <w:rsid w:val="00A21046"/>
    <w:rsid w:val="00A212B7"/>
    <w:rsid w:val="00A21476"/>
    <w:rsid w:val="00A2242E"/>
    <w:rsid w:val="00A2250C"/>
    <w:rsid w:val="00A2335A"/>
    <w:rsid w:val="00A23A1B"/>
    <w:rsid w:val="00A23BE5"/>
    <w:rsid w:val="00A2422D"/>
    <w:rsid w:val="00A24981"/>
    <w:rsid w:val="00A25542"/>
    <w:rsid w:val="00A25931"/>
    <w:rsid w:val="00A261F3"/>
    <w:rsid w:val="00A266E6"/>
    <w:rsid w:val="00A272C2"/>
    <w:rsid w:val="00A27518"/>
    <w:rsid w:val="00A27CDA"/>
    <w:rsid w:val="00A302BE"/>
    <w:rsid w:val="00A30984"/>
    <w:rsid w:val="00A30E81"/>
    <w:rsid w:val="00A31719"/>
    <w:rsid w:val="00A33C66"/>
    <w:rsid w:val="00A34815"/>
    <w:rsid w:val="00A35283"/>
    <w:rsid w:val="00A35865"/>
    <w:rsid w:val="00A36263"/>
    <w:rsid w:val="00A365A4"/>
    <w:rsid w:val="00A36B73"/>
    <w:rsid w:val="00A36E41"/>
    <w:rsid w:val="00A37739"/>
    <w:rsid w:val="00A37862"/>
    <w:rsid w:val="00A3799F"/>
    <w:rsid w:val="00A37DD2"/>
    <w:rsid w:val="00A37FD2"/>
    <w:rsid w:val="00A4083F"/>
    <w:rsid w:val="00A40B17"/>
    <w:rsid w:val="00A40E4C"/>
    <w:rsid w:val="00A41719"/>
    <w:rsid w:val="00A41ABD"/>
    <w:rsid w:val="00A41FE8"/>
    <w:rsid w:val="00A42268"/>
    <w:rsid w:val="00A424C0"/>
    <w:rsid w:val="00A42BF7"/>
    <w:rsid w:val="00A42C8A"/>
    <w:rsid w:val="00A44E3C"/>
    <w:rsid w:val="00A46AFA"/>
    <w:rsid w:val="00A46D7B"/>
    <w:rsid w:val="00A46DD2"/>
    <w:rsid w:val="00A472F6"/>
    <w:rsid w:val="00A47793"/>
    <w:rsid w:val="00A50995"/>
    <w:rsid w:val="00A512A9"/>
    <w:rsid w:val="00A51C0A"/>
    <w:rsid w:val="00A51F6B"/>
    <w:rsid w:val="00A5252E"/>
    <w:rsid w:val="00A536C0"/>
    <w:rsid w:val="00A53C2A"/>
    <w:rsid w:val="00A53EA4"/>
    <w:rsid w:val="00A54239"/>
    <w:rsid w:val="00A54B48"/>
    <w:rsid w:val="00A54DF2"/>
    <w:rsid w:val="00A55979"/>
    <w:rsid w:val="00A56594"/>
    <w:rsid w:val="00A567D7"/>
    <w:rsid w:val="00A57C89"/>
    <w:rsid w:val="00A60147"/>
    <w:rsid w:val="00A60AB4"/>
    <w:rsid w:val="00A60BB0"/>
    <w:rsid w:val="00A61B3F"/>
    <w:rsid w:val="00A61C07"/>
    <w:rsid w:val="00A6210D"/>
    <w:rsid w:val="00A62313"/>
    <w:rsid w:val="00A627F3"/>
    <w:rsid w:val="00A62C4E"/>
    <w:rsid w:val="00A636D8"/>
    <w:rsid w:val="00A63D38"/>
    <w:rsid w:val="00A642A6"/>
    <w:rsid w:val="00A64F57"/>
    <w:rsid w:val="00A6546F"/>
    <w:rsid w:val="00A65682"/>
    <w:rsid w:val="00A65A3E"/>
    <w:rsid w:val="00A66335"/>
    <w:rsid w:val="00A66488"/>
    <w:rsid w:val="00A66791"/>
    <w:rsid w:val="00A6783A"/>
    <w:rsid w:val="00A67A64"/>
    <w:rsid w:val="00A67E39"/>
    <w:rsid w:val="00A70E99"/>
    <w:rsid w:val="00A70F48"/>
    <w:rsid w:val="00A71607"/>
    <w:rsid w:val="00A71BB9"/>
    <w:rsid w:val="00A73A27"/>
    <w:rsid w:val="00A74A57"/>
    <w:rsid w:val="00A74D47"/>
    <w:rsid w:val="00A7516C"/>
    <w:rsid w:val="00A7519B"/>
    <w:rsid w:val="00A75783"/>
    <w:rsid w:val="00A759DD"/>
    <w:rsid w:val="00A75FB0"/>
    <w:rsid w:val="00A7619B"/>
    <w:rsid w:val="00A766E5"/>
    <w:rsid w:val="00A76B17"/>
    <w:rsid w:val="00A76D97"/>
    <w:rsid w:val="00A76EDA"/>
    <w:rsid w:val="00A77A00"/>
    <w:rsid w:val="00A77E99"/>
    <w:rsid w:val="00A8343A"/>
    <w:rsid w:val="00A8391C"/>
    <w:rsid w:val="00A83F53"/>
    <w:rsid w:val="00A84539"/>
    <w:rsid w:val="00A84634"/>
    <w:rsid w:val="00A84A4F"/>
    <w:rsid w:val="00A8523B"/>
    <w:rsid w:val="00A854F9"/>
    <w:rsid w:val="00A8581A"/>
    <w:rsid w:val="00A85B73"/>
    <w:rsid w:val="00A8615F"/>
    <w:rsid w:val="00A86930"/>
    <w:rsid w:val="00A86ECB"/>
    <w:rsid w:val="00A87216"/>
    <w:rsid w:val="00A87AA6"/>
    <w:rsid w:val="00A87F14"/>
    <w:rsid w:val="00A87F5F"/>
    <w:rsid w:val="00A903BC"/>
    <w:rsid w:val="00A91875"/>
    <w:rsid w:val="00A91923"/>
    <w:rsid w:val="00A91D28"/>
    <w:rsid w:val="00A94278"/>
    <w:rsid w:val="00A94870"/>
    <w:rsid w:val="00A95B82"/>
    <w:rsid w:val="00A96917"/>
    <w:rsid w:val="00A96F2B"/>
    <w:rsid w:val="00A97302"/>
    <w:rsid w:val="00A97C06"/>
    <w:rsid w:val="00A97CF2"/>
    <w:rsid w:val="00A97D05"/>
    <w:rsid w:val="00A97E36"/>
    <w:rsid w:val="00A97E40"/>
    <w:rsid w:val="00A97E81"/>
    <w:rsid w:val="00AA0B58"/>
    <w:rsid w:val="00AA1640"/>
    <w:rsid w:val="00AA16AA"/>
    <w:rsid w:val="00AA1778"/>
    <w:rsid w:val="00AA25A2"/>
    <w:rsid w:val="00AA2744"/>
    <w:rsid w:val="00AA29EE"/>
    <w:rsid w:val="00AA6451"/>
    <w:rsid w:val="00AA6DDE"/>
    <w:rsid w:val="00AA72E6"/>
    <w:rsid w:val="00AA778C"/>
    <w:rsid w:val="00AB0FCC"/>
    <w:rsid w:val="00AB1CDA"/>
    <w:rsid w:val="00AB2D74"/>
    <w:rsid w:val="00AB2EBF"/>
    <w:rsid w:val="00AB3831"/>
    <w:rsid w:val="00AB3967"/>
    <w:rsid w:val="00AB3A40"/>
    <w:rsid w:val="00AB3B39"/>
    <w:rsid w:val="00AB5256"/>
    <w:rsid w:val="00AB5D94"/>
    <w:rsid w:val="00AB61F6"/>
    <w:rsid w:val="00AB6332"/>
    <w:rsid w:val="00AB64EF"/>
    <w:rsid w:val="00AB6F72"/>
    <w:rsid w:val="00AB7075"/>
    <w:rsid w:val="00AB763D"/>
    <w:rsid w:val="00AB7B76"/>
    <w:rsid w:val="00AC0429"/>
    <w:rsid w:val="00AC0CB4"/>
    <w:rsid w:val="00AC10EA"/>
    <w:rsid w:val="00AC11D9"/>
    <w:rsid w:val="00AC1881"/>
    <w:rsid w:val="00AC262F"/>
    <w:rsid w:val="00AC28BA"/>
    <w:rsid w:val="00AC48BC"/>
    <w:rsid w:val="00AC4A54"/>
    <w:rsid w:val="00AC4E5E"/>
    <w:rsid w:val="00AC5425"/>
    <w:rsid w:val="00AC5693"/>
    <w:rsid w:val="00AC569F"/>
    <w:rsid w:val="00AC5B51"/>
    <w:rsid w:val="00AC5EFA"/>
    <w:rsid w:val="00AC61C4"/>
    <w:rsid w:val="00AC7E14"/>
    <w:rsid w:val="00AD06F0"/>
    <w:rsid w:val="00AD0BD8"/>
    <w:rsid w:val="00AD0C1B"/>
    <w:rsid w:val="00AD1B68"/>
    <w:rsid w:val="00AD2619"/>
    <w:rsid w:val="00AD2761"/>
    <w:rsid w:val="00AD2900"/>
    <w:rsid w:val="00AD43EF"/>
    <w:rsid w:val="00AD44FD"/>
    <w:rsid w:val="00AD4702"/>
    <w:rsid w:val="00AD6180"/>
    <w:rsid w:val="00AD67CA"/>
    <w:rsid w:val="00AD6BEA"/>
    <w:rsid w:val="00AD6D8F"/>
    <w:rsid w:val="00AD7271"/>
    <w:rsid w:val="00AD7497"/>
    <w:rsid w:val="00AE014A"/>
    <w:rsid w:val="00AE1AD6"/>
    <w:rsid w:val="00AE1AED"/>
    <w:rsid w:val="00AE206A"/>
    <w:rsid w:val="00AE374E"/>
    <w:rsid w:val="00AE3E0E"/>
    <w:rsid w:val="00AE407A"/>
    <w:rsid w:val="00AE437A"/>
    <w:rsid w:val="00AE4601"/>
    <w:rsid w:val="00AE47B9"/>
    <w:rsid w:val="00AE52ED"/>
    <w:rsid w:val="00AE5572"/>
    <w:rsid w:val="00AE6053"/>
    <w:rsid w:val="00AE7088"/>
    <w:rsid w:val="00AE73DF"/>
    <w:rsid w:val="00AE75BB"/>
    <w:rsid w:val="00AE75EA"/>
    <w:rsid w:val="00AE7927"/>
    <w:rsid w:val="00AE7F5B"/>
    <w:rsid w:val="00AF070B"/>
    <w:rsid w:val="00AF0D45"/>
    <w:rsid w:val="00AF127C"/>
    <w:rsid w:val="00AF1998"/>
    <w:rsid w:val="00AF1DE9"/>
    <w:rsid w:val="00AF2B67"/>
    <w:rsid w:val="00AF2C65"/>
    <w:rsid w:val="00AF2DB8"/>
    <w:rsid w:val="00AF34EF"/>
    <w:rsid w:val="00AF398A"/>
    <w:rsid w:val="00AF3A92"/>
    <w:rsid w:val="00AF5C4B"/>
    <w:rsid w:val="00AF6369"/>
    <w:rsid w:val="00AF6717"/>
    <w:rsid w:val="00AF713B"/>
    <w:rsid w:val="00AF7C5E"/>
    <w:rsid w:val="00B0088C"/>
    <w:rsid w:val="00B016E6"/>
    <w:rsid w:val="00B019E3"/>
    <w:rsid w:val="00B03013"/>
    <w:rsid w:val="00B03B19"/>
    <w:rsid w:val="00B03FAA"/>
    <w:rsid w:val="00B048E7"/>
    <w:rsid w:val="00B04D00"/>
    <w:rsid w:val="00B0536D"/>
    <w:rsid w:val="00B05461"/>
    <w:rsid w:val="00B05B86"/>
    <w:rsid w:val="00B06388"/>
    <w:rsid w:val="00B06D1F"/>
    <w:rsid w:val="00B0703E"/>
    <w:rsid w:val="00B07645"/>
    <w:rsid w:val="00B07A61"/>
    <w:rsid w:val="00B10DA5"/>
    <w:rsid w:val="00B11237"/>
    <w:rsid w:val="00B11FA6"/>
    <w:rsid w:val="00B12936"/>
    <w:rsid w:val="00B1402E"/>
    <w:rsid w:val="00B146FC"/>
    <w:rsid w:val="00B1477D"/>
    <w:rsid w:val="00B14DDE"/>
    <w:rsid w:val="00B151D5"/>
    <w:rsid w:val="00B162F9"/>
    <w:rsid w:val="00B163A2"/>
    <w:rsid w:val="00B16A1B"/>
    <w:rsid w:val="00B16EE7"/>
    <w:rsid w:val="00B172C9"/>
    <w:rsid w:val="00B20081"/>
    <w:rsid w:val="00B206A1"/>
    <w:rsid w:val="00B20DD5"/>
    <w:rsid w:val="00B21872"/>
    <w:rsid w:val="00B21A75"/>
    <w:rsid w:val="00B22980"/>
    <w:rsid w:val="00B22DB6"/>
    <w:rsid w:val="00B23836"/>
    <w:rsid w:val="00B23CD9"/>
    <w:rsid w:val="00B23D96"/>
    <w:rsid w:val="00B24FB6"/>
    <w:rsid w:val="00B2559B"/>
    <w:rsid w:val="00B26025"/>
    <w:rsid w:val="00B26392"/>
    <w:rsid w:val="00B26472"/>
    <w:rsid w:val="00B3013A"/>
    <w:rsid w:val="00B3026A"/>
    <w:rsid w:val="00B30378"/>
    <w:rsid w:val="00B303F7"/>
    <w:rsid w:val="00B30922"/>
    <w:rsid w:val="00B30B67"/>
    <w:rsid w:val="00B30CB3"/>
    <w:rsid w:val="00B3119E"/>
    <w:rsid w:val="00B311F2"/>
    <w:rsid w:val="00B329E5"/>
    <w:rsid w:val="00B32E00"/>
    <w:rsid w:val="00B3325A"/>
    <w:rsid w:val="00B33503"/>
    <w:rsid w:val="00B3371C"/>
    <w:rsid w:val="00B3399E"/>
    <w:rsid w:val="00B33D1D"/>
    <w:rsid w:val="00B34AFD"/>
    <w:rsid w:val="00B35371"/>
    <w:rsid w:val="00B35667"/>
    <w:rsid w:val="00B35818"/>
    <w:rsid w:val="00B37C1E"/>
    <w:rsid w:val="00B40234"/>
    <w:rsid w:val="00B40802"/>
    <w:rsid w:val="00B40CCF"/>
    <w:rsid w:val="00B4157E"/>
    <w:rsid w:val="00B415A6"/>
    <w:rsid w:val="00B4295B"/>
    <w:rsid w:val="00B438C0"/>
    <w:rsid w:val="00B43F71"/>
    <w:rsid w:val="00B43F85"/>
    <w:rsid w:val="00B45168"/>
    <w:rsid w:val="00B4527C"/>
    <w:rsid w:val="00B453B2"/>
    <w:rsid w:val="00B46C15"/>
    <w:rsid w:val="00B47826"/>
    <w:rsid w:val="00B50082"/>
    <w:rsid w:val="00B5019D"/>
    <w:rsid w:val="00B501DD"/>
    <w:rsid w:val="00B50378"/>
    <w:rsid w:val="00B511DD"/>
    <w:rsid w:val="00B51538"/>
    <w:rsid w:val="00B51A72"/>
    <w:rsid w:val="00B51F3D"/>
    <w:rsid w:val="00B5202F"/>
    <w:rsid w:val="00B52C3E"/>
    <w:rsid w:val="00B53A77"/>
    <w:rsid w:val="00B53ECF"/>
    <w:rsid w:val="00B541A9"/>
    <w:rsid w:val="00B544E6"/>
    <w:rsid w:val="00B54FEF"/>
    <w:rsid w:val="00B55510"/>
    <w:rsid w:val="00B55F5D"/>
    <w:rsid w:val="00B5614A"/>
    <w:rsid w:val="00B56CC3"/>
    <w:rsid w:val="00B5717D"/>
    <w:rsid w:val="00B57B48"/>
    <w:rsid w:val="00B60D7B"/>
    <w:rsid w:val="00B60E70"/>
    <w:rsid w:val="00B61E82"/>
    <w:rsid w:val="00B626A9"/>
    <w:rsid w:val="00B63D49"/>
    <w:rsid w:val="00B64651"/>
    <w:rsid w:val="00B64823"/>
    <w:rsid w:val="00B64F25"/>
    <w:rsid w:val="00B6537B"/>
    <w:rsid w:val="00B653FA"/>
    <w:rsid w:val="00B673E8"/>
    <w:rsid w:val="00B67483"/>
    <w:rsid w:val="00B6789D"/>
    <w:rsid w:val="00B67D4C"/>
    <w:rsid w:val="00B70B8F"/>
    <w:rsid w:val="00B70C55"/>
    <w:rsid w:val="00B715A2"/>
    <w:rsid w:val="00B71F5A"/>
    <w:rsid w:val="00B722A0"/>
    <w:rsid w:val="00B72352"/>
    <w:rsid w:val="00B723F4"/>
    <w:rsid w:val="00B732A8"/>
    <w:rsid w:val="00B7424C"/>
    <w:rsid w:val="00B743B6"/>
    <w:rsid w:val="00B75F48"/>
    <w:rsid w:val="00B76646"/>
    <w:rsid w:val="00B80317"/>
    <w:rsid w:val="00B80C28"/>
    <w:rsid w:val="00B817E6"/>
    <w:rsid w:val="00B81CC7"/>
    <w:rsid w:val="00B829BA"/>
    <w:rsid w:val="00B82D9E"/>
    <w:rsid w:val="00B834C3"/>
    <w:rsid w:val="00B8356B"/>
    <w:rsid w:val="00B84013"/>
    <w:rsid w:val="00B84EC7"/>
    <w:rsid w:val="00B859ED"/>
    <w:rsid w:val="00B869B5"/>
    <w:rsid w:val="00B87415"/>
    <w:rsid w:val="00B91110"/>
    <w:rsid w:val="00B914F8"/>
    <w:rsid w:val="00B91E88"/>
    <w:rsid w:val="00B92067"/>
    <w:rsid w:val="00B92340"/>
    <w:rsid w:val="00B92BDD"/>
    <w:rsid w:val="00B9417A"/>
    <w:rsid w:val="00B94489"/>
    <w:rsid w:val="00B94D3A"/>
    <w:rsid w:val="00B9550D"/>
    <w:rsid w:val="00B95939"/>
    <w:rsid w:val="00B96277"/>
    <w:rsid w:val="00B96A20"/>
    <w:rsid w:val="00B96B88"/>
    <w:rsid w:val="00B96BDD"/>
    <w:rsid w:val="00B96BE4"/>
    <w:rsid w:val="00B972A9"/>
    <w:rsid w:val="00B977ED"/>
    <w:rsid w:val="00BA02F4"/>
    <w:rsid w:val="00BA09CD"/>
    <w:rsid w:val="00BA0F43"/>
    <w:rsid w:val="00BA1004"/>
    <w:rsid w:val="00BA1B84"/>
    <w:rsid w:val="00BA2829"/>
    <w:rsid w:val="00BA30AC"/>
    <w:rsid w:val="00BA3CFF"/>
    <w:rsid w:val="00BA400B"/>
    <w:rsid w:val="00BA4E5D"/>
    <w:rsid w:val="00BA5D7A"/>
    <w:rsid w:val="00BA5EA9"/>
    <w:rsid w:val="00BA6523"/>
    <w:rsid w:val="00BA6D5B"/>
    <w:rsid w:val="00BA6F79"/>
    <w:rsid w:val="00BA7537"/>
    <w:rsid w:val="00BB12E0"/>
    <w:rsid w:val="00BB1987"/>
    <w:rsid w:val="00BB1B14"/>
    <w:rsid w:val="00BB27B6"/>
    <w:rsid w:val="00BB3827"/>
    <w:rsid w:val="00BB3E0D"/>
    <w:rsid w:val="00BB6D3D"/>
    <w:rsid w:val="00BB6F9B"/>
    <w:rsid w:val="00BB75EF"/>
    <w:rsid w:val="00BB7DF3"/>
    <w:rsid w:val="00BC0443"/>
    <w:rsid w:val="00BC0A41"/>
    <w:rsid w:val="00BC0ED9"/>
    <w:rsid w:val="00BC2082"/>
    <w:rsid w:val="00BC2760"/>
    <w:rsid w:val="00BC277A"/>
    <w:rsid w:val="00BC2799"/>
    <w:rsid w:val="00BC2813"/>
    <w:rsid w:val="00BC2F14"/>
    <w:rsid w:val="00BC3032"/>
    <w:rsid w:val="00BC609B"/>
    <w:rsid w:val="00BC71A2"/>
    <w:rsid w:val="00BC7402"/>
    <w:rsid w:val="00BC76BE"/>
    <w:rsid w:val="00BD00FB"/>
    <w:rsid w:val="00BD0196"/>
    <w:rsid w:val="00BD084F"/>
    <w:rsid w:val="00BD1595"/>
    <w:rsid w:val="00BD1954"/>
    <w:rsid w:val="00BD196B"/>
    <w:rsid w:val="00BD1984"/>
    <w:rsid w:val="00BD19CF"/>
    <w:rsid w:val="00BD1F84"/>
    <w:rsid w:val="00BD2F95"/>
    <w:rsid w:val="00BD2FD7"/>
    <w:rsid w:val="00BD33D8"/>
    <w:rsid w:val="00BD4E76"/>
    <w:rsid w:val="00BD5579"/>
    <w:rsid w:val="00BD6AE4"/>
    <w:rsid w:val="00BD77C5"/>
    <w:rsid w:val="00BE0D4A"/>
    <w:rsid w:val="00BE18B3"/>
    <w:rsid w:val="00BE272E"/>
    <w:rsid w:val="00BE344D"/>
    <w:rsid w:val="00BE358C"/>
    <w:rsid w:val="00BE4218"/>
    <w:rsid w:val="00BE4282"/>
    <w:rsid w:val="00BE430F"/>
    <w:rsid w:val="00BE4997"/>
    <w:rsid w:val="00BE4D2A"/>
    <w:rsid w:val="00BE4F5E"/>
    <w:rsid w:val="00BE5017"/>
    <w:rsid w:val="00BE547F"/>
    <w:rsid w:val="00BE64D4"/>
    <w:rsid w:val="00BE6898"/>
    <w:rsid w:val="00BE698E"/>
    <w:rsid w:val="00BE6BC0"/>
    <w:rsid w:val="00BE7996"/>
    <w:rsid w:val="00BE79CA"/>
    <w:rsid w:val="00BF175C"/>
    <w:rsid w:val="00BF21BF"/>
    <w:rsid w:val="00BF2340"/>
    <w:rsid w:val="00BF305F"/>
    <w:rsid w:val="00BF3804"/>
    <w:rsid w:val="00BF4A40"/>
    <w:rsid w:val="00BF6B9B"/>
    <w:rsid w:val="00BF76FD"/>
    <w:rsid w:val="00BF7C7E"/>
    <w:rsid w:val="00C03C14"/>
    <w:rsid w:val="00C04301"/>
    <w:rsid w:val="00C05007"/>
    <w:rsid w:val="00C05090"/>
    <w:rsid w:val="00C05892"/>
    <w:rsid w:val="00C06CE0"/>
    <w:rsid w:val="00C076C4"/>
    <w:rsid w:val="00C101B0"/>
    <w:rsid w:val="00C102C1"/>
    <w:rsid w:val="00C11624"/>
    <w:rsid w:val="00C118C5"/>
    <w:rsid w:val="00C124C8"/>
    <w:rsid w:val="00C12B1B"/>
    <w:rsid w:val="00C12CFF"/>
    <w:rsid w:val="00C133B9"/>
    <w:rsid w:val="00C13E92"/>
    <w:rsid w:val="00C14F93"/>
    <w:rsid w:val="00C15B7C"/>
    <w:rsid w:val="00C161DF"/>
    <w:rsid w:val="00C163CD"/>
    <w:rsid w:val="00C168D1"/>
    <w:rsid w:val="00C20F59"/>
    <w:rsid w:val="00C2107F"/>
    <w:rsid w:val="00C22F9B"/>
    <w:rsid w:val="00C24309"/>
    <w:rsid w:val="00C24621"/>
    <w:rsid w:val="00C26108"/>
    <w:rsid w:val="00C2704D"/>
    <w:rsid w:val="00C3138C"/>
    <w:rsid w:val="00C319F4"/>
    <w:rsid w:val="00C31AF6"/>
    <w:rsid w:val="00C329DA"/>
    <w:rsid w:val="00C32ED6"/>
    <w:rsid w:val="00C33DE0"/>
    <w:rsid w:val="00C33F16"/>
    <w:rsid w:val="00C355B3"/>
    <w:rsid w:val="00C36CBD"/>
    <w:rsid w:val="00C36D1A"/>
    <w:rsid w:val="00C3741D"/>
    <w:rsid w:val="00C37FBF"/>
    <w:rsid w:val="00C40C3C"/>
    <w:rsid w:val="00C410BE"/>
    <w:rsid w:val="00C428CF"/>
    <w:rsid w:val="00C42E01"/>
    <w:rsid w:val="00C436E5"/>
    <w:rsid w:val="00C43AE9"/>
    <w:rsid w:val="00C44E9B"/>
    <w:rsid w:val="00C45FBC"/>
    <w:rsid w:val="00C461C0"/>
    <w:rsid w:val="00C467D3"/>
    <w:rsid w:val="00C470D1"/>
    <w:rsid w:val="00C47447"/>
    <w:rsid w:val="00C477DC"/>
    <w:rsid w:val="00C50620"/>
    <w:rsid w:val="00C50A9F"/>
    <w:rsid w:val="00C50D1F"/>
    <w:rsid w:val="00C51945"/>
    <w:rsid w:val="00C525BB"/>
    <w:rsid w:val="00C541A3"/>
    <w:rsid w:val="00C554CB"/>
    <w:rsid w:val="00C5581E"/>
    <w:rsid w:val="00C5625A"/>
    <w:rsid w:val="00C57623"/>
    <w:rsid w:val="00C5774D"/>
    <w:rsid w:val="00C60289"/>
    <w:rsid w:val="00C60388"/>
    <w:rsid w:val="00C60F95"/>
    <w:rsid w:val="00C61AE8"/>
    <w:rsid w:val="00C61FA5"/>
    <w:rsid w:val="00C62B5A"/>
    <w:rsid w:val="00C62E1D"/>
    <w:rsid w:val="00C63126"/>
    <w:rsid w:val="00C63FEF"/>
    <w:rsid w:val="00C64742"/>
    <w:rsid w:val="00C6500E"/>
    <w:rsid w:val="00C6620C"/>
    <w:rsid w:val="00C6750E"/>
    <w:rsid w:val="00C70637"/>
    <w:rsid w:val="00C70BC3"/>
    <w:rsid w:val="00C70C99"/>
    <w:rsid w:val="00C72755"/>
    <w:rsid w:val="00C728DB"/>
    <w:rsid w:val="00C729C1"/>
    <w:rsid w:val="00C7433A"/>
    <w:rsid w:val="00C749D0"/>
    <w:rsid w:val="00C751C6"/>
    <w:rsid w:val="00C76372"/>
    <w:rsid w:val="00C763D7"/>
    <w:rsid w:val="00C77A06"/>
    <w:rsid w:val="00C77A1C"/>
    <w:rsid w:val="00C80E58"/>
    <w:rsid w:val="00C812E3"/>
    <w:rsid w:val="00C82160"/>
    <w:rsid w:val="00C83871"/>
    <w:rsid w:val="00C83906"/>
    <w:rsid w:val="00C83A45"/>
    <w:rsid w:val="00C8444F"/>
    <w:rsid w:val="00C84675"/>
    <w:rsid w:val="00C848B8"/>
    <w:rsid w:val="00C852E2"/>
    <w:rsid w:val="00C85A07"/>
    <w:rsid w:val="00C85E7C"/>
    <w:rsid w:val="00C87FC5"/>
    <w:rsid w:val="00C903CE"/>
    <w:rsid w:val="00C90E95"/>
    <w:rsid w:val="00C90F98"/>
    <w:rsid w:val="00C91031"/>
    <w:rsid w:val="00C924FE"/>
    <w:rsid w:val="00C92C84"/>
    <w:rsid w:val="00C92D24"/>
    <w:rsid w:val="00C94685"/>
    <w:rsid w:val="00C94810"/>
    <w:rsid w:val="00C950DE"/>
    <w:rsid w:val="00C95350"/>
    <w:rsid w:val="00C95989"/>
    <w:rsid w:val="00C96749"/>
    <w:rsid w:val="00C96979"/>
    <w:rsid w:val="00C97B2F"/>
    <w:rsid w:val="00C97EBF"/>
    <w:rsid w:val="00CA054F"/>
    <w:rsid w:val="00CA0D68"/>
    <w:rsid w:val="00CA21CC"/>
    <w:rsid w:val="00CA27E6"/>
    <w:rsid w:val="00CA287A"/>
    <w:rsid w:val="00CA2FDE"/>
    <w:rsid w:val="00CA32F1"/>
    <w:rsid w:val="00CA35F2"/>
    <w:rsid w:val="00CA39A5"/>
    <w:rsid w:val="00CA4064"/>
    <w:rsid w:val="00CA5111"/>
    <w:rsid w:val="00CA5392"/>
    <w:rsid w:val="00CA5699"/>
    <w:rsid w:val="00CA6384"/>
    <w:rsid w:val="00CA6763"/>
    <w:rsid w:val="00CA6A3B"/>
    <w:rsid w:val="00CB074E"/>
    <w:rsid w:val="00CB089F"/>
    <w:rsid w:val="00CB1B47"/>
    <w:rsid w:val="00CB2ABA"/>
    <w:rsid w:val="00CB2AC0"/>
    <w:rsid w:val="00CB4276"/>
    <w:rsid w:val="00CB479D"/>
    <w:rsid w:val="00CB51DA"/>
    <w:rsid w:val="00CB51F5"/>
    <w:rsid w:val="00CB5932"/>
    <w:rsid w:val="00CB5B33"/>
    <w:rsid w:val="00CB6409"/>
    <w:rsid w:val="00CB711F"/>
    <w:rsid w:val="00CC274A"/>
    <w:rsid w:val="00CC3514"/>
    <w:rsid w:val="00CC47D5"/>
    <w:rsid w:val="00CC538A"/>
    <w:rsid w:val="00CC5698"/>
    <w:rsid w:val="00CC5887"/>
    <w:rsid w:val="00CC5BDC"/>
    <w:rsid w:val="00CC67AD"/>
    <w:rsid w:val="00CC6936"/>
    <w:rsid w:val="00CC7909"/>
    <w:rsid w:val="00CC7CE7"/>
    <w:rsid w:val="00CD0194"/>
    <w:rsid w:val="00CD1A9B"/>
    <w:rsid w:val="00CD263E"/>
    <w:rsid w:val="00CD2B5A"/>
    <w:rsid w:val="00CD3852"/>
    <w:rsid w:val="00CD4F44"/>
    <w:rsid w:val="00CD5315"/>
    <w:rsid w:val="00CD5C99"/>
    <w:rsid w:val="00CD5CC5"/>
    <w:rsid w:val="00CD6867"/>
    <w:rsid w:val="00CD6C73"/>
    <w:rsid w:val="00CD7052"/>
    <w:rsid w:val="00CE0A86"/>
    <w:rsid w:val="00CE0D07"/>
    <w:rsid w:val="00CE1764"/>
    <w:rsid w:val="00CE1A29"/>
    <w:rsid w:val="00CE1D49"/>
    <w:rsid w:val="00CE4369"/>
    <w:rsid w:val="00CE4C91"/>
    <w:rsid w:val="00CE5E22"/>
    <w:rsid w:val="00CE5F09"/>
    <w:rsid w:val="00CE6586"/>
    <w:rsid w:val="00CE70B2"/>
    <w:rsid w:val="00CE7815"/>
    <w:rsid w:val="00CE7B0D"/>
    <w:rsid w:val="00CF01C4"/>
    <w:rsid w:val="00CF02A7"/>
    <w:rsid w:val="00CF0E69"/>
    <w:rsid w:val="00CF0FFA"/>
    <w:rsid w:val="00CF1180"/>
    <w:rsid w:val="00CF1CF1"/>
    <w:rsid w:val="00CF2335"/>
    <w:rsid w:val="00CF28D5"/>
    <w:rsid w:val="00CF2D1B"/>
    <w:rsid w:val="00CF2DD4"/>
    <w:rsid w:val="00CF52CA"/>
    <w:rsid w:val="00CF580D"/>
    <w:rsid w:val="00CF6387"/>
    <w:rsid w:val="00CF6A9E"/>
    <w:rsid w:val="00CF78F2"/>
    <w:rsid w:val="00D00C1F"/>
    <w:rsid w:val="00D00F71"/>
    <w:rsid w:val="00D01931"/>
    <w:rsid w:val="00D0200B"/>
    <w:rsid w:val="00D020A2"/>
    <w:rsid w:val="00D03332"/>
    <w:rsid w:val="00D03482"/>
    <w:rsid w:val="00D03848"/>
    <w:rsid w:val="00D03A24"/>
    <w:rsid w:val="00D03B58"/>
    <w:rsid w:val="00D03B6C"/>
    <w:rsid w:val="00D0438E"/>
    <w:rsid w:val="00D05237"/>
    <w:rsid w:val="00D057A2"/>
    <w:rsid w:val="00D05E12"/>
    <w:rsid w:val="00D06174"/>
    <w:rsid w:val="00D06FCC"/>
    <w:rsid w:val="00D0771D"/>
    <w:rsid w:val="00D11239"/>
    <w:rsid w:val="00D12359"/>
    <w:rsid w:val="00D12BE9"/>
    <w:rsid w:val="00D12C64"/>
    <w:rsid w:val="00D1349D"/>
    <w:rsid w:val="00D1370D"/>
    <w:rsid w:val="00D13DEB"/>
    <w:rsid w:val="00D15051"/>
    <w:rsid w:val="00D15529"/>
    <w:rsid w:val="00D15AC6"/>
    <w:rsid w:val="00D15ED7"/>
    <w:rsid w:val="00D171A3"/>
    <w:rsid w:val="00D17216"/>
    <w:rsid w:val="00D2010C"/>
    <w:rsid w:val="00D20599"/>
    <w:rsid w:val="00D2127A"/>
    <w:rsid w:val="00D2151C"/>
    <w:rsid w:val="00D216F5"/>
    <w:rsid w:val="00D2171B"/>
    <w:rsid w:val="00D22A55"/>
    <w:rsid w:val="00D22A5B"/>
    <w:rsid w:val="00D22DED"/>
    <w:rsid w:val="00D22E2E"/>
    <w:rsid w:val="00D23605"/>
    <w:rsid w:val="00D23BEC"/>
    <w:rsid w:val="00D23C23"/>
    <w:rsid w:val="00D24413"/>
    <w:rsid w:val="00D2464E"/>
    <w:rsid w:val="00D24E7A"/>
    <w:rsid w:val="00D25C96"/>
    <w:rsid w:val="00D264CE"/>
    <w:rsid w:val="00D26A6A"/>
    <w:rsid w:val="00D26B29"/>
    <w:rsid w:val="00D2734A"/>
    <w:rsid w:val="00D30AC4"/>
    <w:rsid w:val="00D31088"/>
    <w:rsid w:val="00D310E4"/>
    <w:rsid w:val="00D31237"/>
    <w:rsid w:val="00D31BC9"/>
    <w:rsid w:val="00D31C35"/>
    <w:rsid w:val="00D32515"/>
    <w:rsid w:val="00D32B28"/>
    <w:rsid w:val="00D32D21"/>
    <w:rsid w:val="00D336FC"/>
    <w:rsid w:val="00D34A9D"/>
    <w:rsid w:val="00D35F4F"/>
    <w:rsid w:val="00D361A5"/>
    <w:rsid w:val="00D3642A"/>
    <w:rsid w:val="00D3685D"/>
    <w:rsid w:val="00D37D03"/>
    <w:rsid w:val="00D37E29"/>
    <w:rsid w:val="00D40107"/>
    <w:rsid w:val="00D40A05"/>
    <w:rsid w:val="00D40DC4"/>
    <w:rsid w:val="00D40DD6"/>
    <w:rsid w:val="00D4137B"/>
    <w:rsid w:val="00D417F6"/>
    <w:rsid w:val="00D42A10"/>
    <w:rsid w:val="00D43A47"/>
    <w:rsid w:val="00D43E64"/>
    <w:rsid w:val="00D444D6"/>
    <w:rsid w:val="00D44E44"/>
    <w:rsid w:val="00D45244"/>
    <w:rsid w:val="00D45755"/>
    <w:rsid w:val="00D469EE"/>
    <w:rsid w:val="00D46CFD"/>
    <w:rsid w:val="00D470AF"/>
    <w:rsid w:val="00D479FF"/>
    <w:rsid w:val="00D47EBF"/>
    <w:rsid w:val="00D50843"/>
    <w:rsid w:val="00D51155"/>
    <w:rsid w:val="00D51181"/>
    <w:rsid w:val="00D512B8"/>
    <w:rsid w:val="00D51D46"/>
    <w:rsid w:val="00D52073"/>
    <w:rsid w:val="00D523CD"/>
    <w:rsid w:val="00D52601"/>
    <w:rsid w:val="00D52C4A"/>
    <w:rsid w:val="00D52D4E"/>
    <w:rsid w:val="00D55403"/>
    <w:rsid w:val="00D55ABE"/>
    <w:rsid w:val="00D5612B"/>
    <w:rsid w:val="00D566AD"/>
    <w:rsid w:val="00D566CF"/>
    <w:rsid w:val="00D57049"/>
    <w:rsid w:val="00D57E8F"/>
    <w:rsid w:val="00D602EF"/>
    <w:rsid w:val="00D612ED"/>
    <w:rsid w:val="00D6169E"/>
    <w:rsid w:val="00D616E2"/>
    <w:rsid w:val="00D6170C"/>
    <w:rsid w:val="00D61DAC"/>
    <w:rsid w:val="00D621FF"/>
    <w:rsid w:val="00D625E8"/>
    <w:rsid w:val="00D626E4"/>
    <w:rsid w:val="00D62948"/>
    <w:rsid w:val="00D638E5"/>
    <w:rsid w:val="00D6427F"/>
    <w:rsid w:val="00D64683"/>
    <w:rsid w:val="00D64B69"/>
    <w:rsid w:val="00D65597"/>
    <w:rsid w:val="00D6639A"/>
    <w:rsid w:val="00D66BB0"/>
    <w:rsid w:val="00D677D3"/>
    <w:rsid w:val="00D679CA"/>
    <w:rsid w:val="00D67D2D"/>
    <w:rsid w:val="00D70526"/>
    <w:rsid w:val="00D707D1"/>
    <w:rsid w:val="00D7130C"/>
    <w:rsid w:val="00D722B8"/>
    <w:rsid w:val="00D724A3"/>
    <w:rsid w:val="00D72E31"/>
    <w:rsid w:val="00D7451A"/>
    <w:rsid w:val="00D74FED"/>
    <w:rsid w:val="00D751C9"/>
    <w:rsid w:val="00D75C43"/>
    <w:rsid w:val="00D76085"/>
    <w:rsid w:val="00D76272"/>
    <w:rsid w:val="00D76C5E"/>
    <w:rsid w:val="00D771ED"/>
    <w:rsid w:val="00D77210"/>
    <w:rsid w:val="00D77965"/>
    <w:rsid w:val="00D77F81"/>
    <w:rsid w:val="00D80810"/>
    <w:rsid w:val="00D80CBD"/>
    <w:rsid w:val="00D81645"/>
    <w:rsid w:val="00D82965"/>
    <w:rsid w:val="00D82FB4"/>
    <w:rsid w:val="00D830DA"/>
    <w:rsid w:val="00D83598"/>
    <w:rsid w:val="00D86682"/>
    <w:rsid w:val="00D878EA"/>
    <w:rsid w:val="00D9020F"/>
    <w:rsid w:val="00D9282A"/>
    <w:rsid w:val="00D935B5"/>
    <w:rsid w:val="00D94108"/>
    <w:rsid w:val="00D94736"/>
    <w:rsid w:val="00D95043"/>
    <w:rsid w:val="00D952CE"/>
    <w:rsid w:val="00D9549B"/>
    <w:rsid w:val="00D96398"/>
    <w:rsid w:val="00D96921"/>
    <w:rsid w:val="00D96E79"/>
    <w:rsid w:val="00D978B2"/>
    <w:rsid w:val="00D979A2"/>
    <w:rsid w:val="00D97E9B"/>
    <w:rsid w:val="00DA08B2"/>
    <w:rsid w:val="00DA0CA0"/>
    <w:rsid w:val="00DA13DE"/>
    <w:rsid w:val="00DA1CE4"/>
    <w:rsid w:val="00DA31F5"/>
    <w:rsid w:val="00DA445C"/>
    <w:rsid w:val="00DA4A34"/>
    <w:rsid w:val="00DA54C4"/>
    <w:rsid w:val="00DA57B5"/>
    <w:rsid w:val="00DA59F5"/>
    <w:rsid w:val="00DA5B43"/>
    <w:rsid w:val="00DA5D1D"/>
    <w:rsid w:val="00DA6042"/>
    <w:rsid w:val="00DA627C"/>
    <w:rsid w:val="00DA7A58"/>
    <w:rsid w:val="00DB1029"/>
    <w:rsid w:val="00DB2073"/>
    <w:rsid w:val="00DB4A5D"/>
    <w:rsid w:val="00DB4E65"/>
    <w:rsid w:val="00DB4FE2"/>
    <w:rsid w:val="00DB5138"/>
    <w:rsid w:val="00DB5465"/>
    <w:rsid w:val="00DB547D"/>
    <w:rsid w:val="00DB54C9"/>
    <w:rsid w:val="00DB59DC"/>
    <w:rsid w:val="00DB5A27"/>
    <w:rsid w:val="00DB5E1B"/>
    <w:rsid w:val="00DB651A"/>
    <w:rsid w:val="00DB7799"/>
    <w:rsid w:val="00DC0625"/>
    <w:rsid w:val="00DC152B"/>
    <w:rsid w:val="00DC1B55"/>
    <w:rsid w:val="00DC1D96"/>
    <w:rsid w:val="00DC1FE0"/>
    <w:rsid w:val="00DC265E"/>
    <w:rsid w:val="00DC2D76"/>
    <w:rsid w:val="00DC3069"/>
    <w:rsid w:val="00DC3985"/>
    <w:rsid w:val="00DC3D1A"/>
    <w:rsid w:val="00DC3F1B"/>
    <w:rsid w:val="00DC43F1"/>
    <w:rsid w:val="00DC4DAC"/>
    <w:rsid w:val="00DC50C9"/>
    <w:rsid w:val="00DC51D8"/>
    <w:rsid w:val="00DC757F"/>
    <w:rsid w:val="00DC7C4A"/>
    <w:rsid w:val="00DC7F50"/>
    <w:rsid w:val="00DD036A"/>
    <w:rsid w:val="00DD0A47"/>
    <w:rsid w:val="00DD0D16"/>
    <w:rsid w:val="00DD3048"/>
    <w:rsid w:val="00DD30FC"/>
    <w:rsid w:val="00DD335B"/>
    <w:rsid w:val="00DD45B7"/>
    <w:rsid w:val="00DD48E8"/>
    <w:rsid w:val="00DD4F63"/>
    <w:rsid w:val="00DD5030"/>
    <w:rsid w:val="00DD767A"/>
    <w:rsid w:val="00DD77A4"/>
    <w:rsid w:val="00DD78CA"/>
    <w:rsid w:val="00DD79DE"/>
    <w:rsid w:val="00DD7D63"/>
    <w:rsid w:val="00DE1A3A"/>
    <w:rsid w:val="00DE2072"/>
    <w:rsid w:val="00DE2AD4"/>
    <w:rsid w:val="00DE334A"/>
    <w:rsid w:val="00DE3C99"/>
    <w:rsid w:val="00DE3D97"/>
    <w:rsid w:val="00DE3EFF"/>
    <w:rsid w:val="00DE50B6"/>
    <w:rsid w:val="00DE5AAC"/>
    <w:rsid w:val="00DE6106"/>
    <w:rsid w:val="00DE617B"/>
    <w:rsid w:val="00DE683D"/>
    <w:rsid w:val="00DE6C09"/>
    <w:rsid w:val="00DE6DC9"/>
    <w:rsid w:val="00DE7EC6"/>
    <w:rsid w:val="00DF0507"/>
    <w:rsid w:val="00DF0B98"/>
    <w:rsid w:val="00DF0EDF"/>
    <w:rsid w:val="00DF18B1"/>
    <w:rsid w:val="00DF1DAF"/>
    <w:rsid w:val="00DF21D4"/>
    <w:rsid w:val="00DF280B"/>
    <w:rsid w:val="00DF3294"/>
    <w:rsid w:val="00DF32E2"/>
    <w:rsid w:val="00DF42C1"/>
    <w:rsid w:val="00DF44C9"/>
    <w:rsid w:val="00DF514F"/>
    <w:rsid w:val="00DF538A"/>
    <w:rsid w:val="00DF5D20"/>
    <w:rsid w:val="00DF5FA9"/>
    <w:rsid w:val="00DF63F4"/>
    <w:rsid w:val="00DF69D6"/>
    <w:rsid w:val="00DF6BCC"/>
    <w:rsid w:val="00DF79D5"/>
    <w:rsid w:val="00E00960"/>
    <w:rsid w:val="00E00A35"/>
    <w:rsid w:val="00E00F91"/>
    <w:rsid w:val="00E016C1"/>
    <w:rsid w:val="00E01B45"/>
    <w:rsid w:val="00E033F0"/>
    <w:rsid w:val="00E05A7B"/>
    <w:rsid w:val="00E05E94"/>
    <w:rsid w:val="00E05FB3"/>
    <w:rsid w:val="00E0653A"/>
    <w:rsid w:val="00E0682C"/>
    <w:rsid w:val="00E06A3B"/>
    <w:rsid w:val="00E06AE0"/>
    <w:rsid w:val="00E07150"/>
    <w:rsid w:val="00E1020D"/>
    <w:rsid w:val="00E1077E"/>
    <w:rsid w:val="00E10BEE"/>
    <w:rsid w:val="00E114D0"/>
    <w:rsid w:val="00E11B01"/>
    <w:rsid w:val="00E11D12"/>
    <w:rsid w:val="00E126CB"/>
    <w:rsid w:val="00E13E9E"/>
    <w:rsid w:val="00E155A4"/>
    <w:rsid w:val="00E1563A"/>
    <w:rsid w:val="00E16955"/>
    <w:rsid w:val="00E16ABD"/>
    <w:rsid w:val="00E16B70"/>
    <w:rsid w:val="00E17EF1"/>
    <w:rsid w:val="00E2107E"/>
    <w:rsid w:val="00E21AD2"/>
    <w:rsid w:val="00E21AF2"/>
    <w:rsid w:val="00E22345"/>
    <w:rsid w:val="00E226F3"/>
    <w:rsid w:val="00E22AD5"/>
    <w:rsid w:val="00E237A3"/>
    <w:rsid w:val="00E23FFB"/>
    <w:rsid w:val="00E24A1B"/>
    <w:rsid w:val="00E24D08"/>
    <w:rsid w:val="00E24DB5"/>
    <w:rsid w:val="00E24EE0"/>
    <w:rsid w:val="00E2505A"/>
    <w:rsid w:val="00E25BBC"/>
    <w:rsid w:val="00E2665F"/>
    <w:rsid w:val="00E26D7A"/>
    <w:rsid w:val="00E272A9"/>
    <w:rsid w:val="00E2775D"/>
    <w:rsid w:val="00E27AA0"/>
    <w:rsid w:val="00E30D3B"/>
    <w:rsid w:val="00E316CD"/>
    <w:rsid w:val="00E3220D"/>
    <w:rsid w:val="00E32637"/>
    <w:rsid w:val="00E328B4"/>
    <w:rsid w:val="00E34A3E"/>
    <w:rsid w:val="00E34E9F"/>
    <w:rsid w:val="00E35BFE"/>
    <w:rsid w:val="00E36017"/>
    <w:rsid w:val="00E360AA"/>
    <w:rsid w:val="00E367D8"/>
    <w:rsid w:val="00E36B92"/>
    <w:rsid w:val="00E36D38"/>
    <w:rsid w:val="00E377F0"/>
    <w:rsid w:val="00E37A0F"/>
    <w:rsid w:val="00E37A32"/>
    <w:rsid w:val="00E414ED"/>
    <w:rsid w:val="00E41DBD"/>
    <w:rsid w:val="00E4228C"/>
    <w:rsid w:val="00E4246C"/>
    <w:rsid w:val="00E42DEB"/>
    <w:rsid w:val="00E44395"/>
    <w:rsid w:val="00E451A3"/>
    <w:rsid w:val="00E454FF"/>
    <w:rsid w:val="00E45C54"/>
    <w:rsid w:val="00E45FC6"/>
    <w:rsid w:val="00E46513"/>
    <w:rsid w:val="00E46761"/>
    <w:rsid w:val="00E46E74"/>
    <w:rsid w:val="00E4713B"/>
    <w:rsid w:val="00E47706"/>
    <w:rsid w:val="00E51184"/>
    <w:rsid w:val="00E5144F"/>
    <w:rsid w:val="00E51952"/>
    <w:rsid w:val="00E51C80"/>
    <w:rsid w:val="00E520AB"/>
    <w:rsid w:val="00E52AA2"/>
    <w:rsid w:val="00E53518"/>
    <w:rsid w:val="00E53F91"/>
    <w:rsid w:val="00E541D3"/>
    <w:rsid w:val="00E54726"/>
    <w:rsid w:val="00E54DBB"/>
    <w:rsid w:val="00E55206"/>
    <w:rsid w:val="00E5594A"/>
    <w:rsid w:val="00E55E5A"/>
    <w:rsid w:val="00E56109"/>
    <w:rsid w:val="00E577AD"/>
    <w:rsid w:val="00E577EE"/>
    <w:rsid w:val="00E5782C"/>
    <w:rsid w:val="00E60A1C"/>
    <w:rsid w:val="00E61CF1"/>
    <w:rsid w:val="00E61D99"/>
    <w:rsid w:val="00E6217E"/>
    <w:rsid w:val="00E62202"/>
    <w:rsid w:val="00E62693"/>
    <w:rsid w:val="00E62791"/>
    <w:rsid w:val="00E62B57"/>
    <w:rsid w:val="00E62D6A"/>
    <w:rsid w:val="00E6312C"/>
    <w:rsid w:val="00E64E76"/>
    <w:rsid w:val="00E65242"/>
    <w:rsid w:val="00E65A69"/>
    <w:rsid w:val="00E668DC"/>
    <w:rsid w:val="00E669E0"/>
    <w:rsid w:val="00E66F75"/>
    <w:rsid w:val="00E67031"/>
    <w:rsid w:val="00E67AA2"/>
    <w:rsid w:val="00E67ABA"/>
    <w:rsid w:val="00E67C1A"/>
    <w:rsid w:val="00E705A2"/>
    <w:rsid w:val="00E70C67"/>
    <w:rsid w:val="00E7145B"/>
    <w:rsid w:val="00E71837"/>
    <w:rsid w:val="00E71FC3"/>
    <w:rsid w:val="00E73AF3"/>
    <w:rsid w:val="00E73BF9"/>
    <w:rsid w:val="00E73FCB"/>
    <w:rsid w:val="00E7583E"/>
    <w:rsid w:val="00E767D9"/>
    <w:rsid w:val="00E76B8A"/>
    <w:rsid w:val="00E76C35"/>
    <w:rsid w:val="00E76FF8"/>
    <w:rsid w:val="00E775E3"/>
    <w:rsid w:val="00E8153F"/>
    <w:rsid w:val="00E81AEE"/>
    <w:rsid w:val="00E81E67"/>
    <w:rsid w:val="00E81F00"/>
    <w:rsid w:val="00E83231"/>
    <w:rsid w:val="00E8384C"/>
    <w:rsid w:val="00E83FC5"/>
    <w:rsid w:val="00E84358"/>
    <w:rsid w:val="00E85993"/>
    <w:rsid w:val="00E859E4"/>
    <w:rsid w:val="00E85F00"/>
    <w:rsid w:val="00E8707C"/>
    <w:rsid w:val="00E87618"/>
    <w:rsid w:val="00E9008A"/>
    <w:rsid w:val="00E912FC"/>
    <w:rsid w:val="00E921D7"/>
    <w:rsid w:val="00E925AE"/>
    <w:rsid w:val="00E932A2"/>
    <w:rsid w:val="00E933A8"/>
    <w:rsid w:val="00E934C3"/>
    <w:rsid w:val="00E9538E"/>
    <w:rsid w:val="00E95AD1"/>
    <w:rsid w:val="00E95DC1"/>
    <w:rsid w:val="00E96E67"/>
    <w:rsid w:val="00E972A9"/>
    <w:rsid w:val="00E97711"/>
    <w:rsid w:val="00EA02CB"/>
    <w:rsid w:val="00EA0652"/>
    <w:rsid w:val="00EA0809"/>
    <w:rsid w:val="00EA09AA"/>
    <w:rsid w:val="00EA10A0"/>
    <w:rsid w:val="00EA15B2"/>
    <w:rsid w:val="00EA1FA3"/>
    <w:rsid w:val="00EA2826"/>
    <w:rsid w:val="00EA28DA"/>
    <w:rsid w:val="00EA4ABF"/>
    <w:rsid w:val="00EA510F"/>
    <w:rsid w:val="00EA6979"/>
    <w:rsid w:val="00EA78CF"/>
    <w:rsid w:val="00EA7A39"/>
    <w:rsid w:val="00EB0557"/>
    <w:rsid w:val="00EB0D3F"/>
    <w:rsid w:val="00EB245F"/>
    <w:rsid w:val="00EB259B"/>
    <w:rsid w:val="00EB324F"/>
    <w:rsid w:val="00EB35CA"/>
    <w:rsid w:val="00EB3875"/>
    <w:rsid w:val="00EB38BB"/>
    <w:rsid w:val="00EB39A4"/>
    <w:rsid w:val="00EB3EB7"/>
    <w:rsid w:val="00EB43FD"/>
    <w:rsid w:val="00EB4521"/>
    <w:rsid w:val="00EB4BFC"/>
    <w:rsid w:val="00EB507E"/>
    <w:rsid w:val="00EB5157"/>
    <w:rsid w:val="00EB55AD"/>
    <w:rsid w:val="00EB633E"/>
    <w:rsid w:val="00EB6AD6"/>
    <w:rsid w:val="00EB6E1F"/>
    <w:rsid w:val="00EB7481"/>
    <w:rsid w:val="00EB77EE"/>
    <w:rsid w:val="00EB7C1B"/>
    <w:rsid w:val="00EC06CC"/>
    <w:rsid w:val="00EC095F"/>
    <w:rsid w:val="00EC1BAA"/>
    <w:rsid w:val="00EC314F"/>
    <w:rsid w:val="00EC3313"/>
    <w:rsid w:val="00EC5292"/>
    <w:rsid w:val="00EC5E56"/>
    <w:rsid w:val="00EC6C41"/>
    <w:rsid w:val="00EC78A9"/>
    <w:rsid w:val="00ED0EDE"/>
    <w:rsid w:val="00ED1946"/>
    <w:rsid w:val="00ED1C41"/>
    <w:rsid w:val="00ED22EC"/>
    <w:rsid w:val="00ED2902"/>
    <w:rsid w:val="00ED3B8C"/>
    <w:rsid w:val="00ED3DC2"/>
    <w:rsid w:val="00ED4598"/>
    <w:rsid w:val="00ED4B18"/>
    <w:rsid w:val="00ED4E9F"/>
    <w:rsid w:val="00ED59CE"/>
    <w:rsid w:val="00ED6CC2"/>
    <w:rsid w:val="00EE0616"/>
    <w:rsid w:val="00EE1313"/>
    <w:rsid w:val="00EE18F0"/>
    <w:rsid w:val="00EE1CC6"/>
    <w:rsid w:val="00EE21EF"/>
    <w:rsid w:val="00EE348A"/>
    <w:rsid w:val="00EE3771"/>
    <w:rsid w:val="00EE48B3"/>
    <w:rsid w:val="00EE4CCD"/>
    <w:rsid w:val="00EE54BD"/>
    <w:rsid w:val="00EE59BC"/>
    <w:rsid w:val="00EE5F2C"/>
    <w:rsid w:val="00EE5FD7"/>
    <w:rsid w:val="00EE61DB"/>
    <w:rsid w:val="00EE65BA"/>
    <w:rsid w:val="00EE68A6"/>
    <w:rsid w:val="00EE6B31"/>
    <w:rsid w:val="00EE713C"/>
    <w:rsid w:val="00EE73B4"/>
    <w:rsid w:val="00EE790D"/>
    <w:rsid w:val="00EE7B19"/>
    <w:rsid w:val="00EF0462"/>
    <w:rsid w:val="00EF0FD0"/>
    <w:rsid w:val="00EF11C9"/>
    <w:rsid w:val="00EF1210"/>
    <w:rsid w:val="00EF22AD"/>
    <w:rsid w:val="00EF3541"/>
    <w:rsid w:val="00EF35BA"/>
    <w:rsid w:val="00EF391F"/>
    <w:rsid w:val="00EF3AE5"/>
    <w:rsid w:val="00EF3CBD"/>
    <w:rsid w:val="00EF4E51"/>
    <w:rsid w:val="00EF53E6"/>
    <w:rsid w:val="00EF5921"/>
    <w:rsid w:val="00EF5F59"/>
    <w:rsid w:val="00EF6827"/>
    <w:rsid w:val="00EF69E7"/>
    <w:rsid w:val="00EF732E"/>
    <w:rsid w:val="00EF74B5"/>
    <w:rsid w:val="00EF7B42"/>
    <w:rsid w:val="00EF7D2F"/>
    <w:rsid w:val="00F009F6"/>
    <w:rsid w:val="00F01881"/>
    <w:rsid w:val="00F021B2"/>
    <w:rsid w:val="00F02749"/>
    <w:rsid w:val="00F029D6"/>
    <w:rsid w:val="00F036AF"/>
    <w:rsid w:val="00F038E6"/>
    <w:rsid w:val="00F03C61"/>
    <w:rsid w:val="00F040AC"/>
    <w:rsid w:val="00F043A0"/>
    <w:rsid w:val="00F045AF"/>
    <w:rsid w:val="00F0468C"/>
    <w:rsid w:val="00F048CF"/>
    <w:rsid w:val="00F04A38"/>
    <w:rsid w:val="00F04C08"/>
    <w:rsid w:val="00F04FB8"/>
    <w:rsid w:val="00F0515B"/>
    <w:rsid w:val="00F05328"/>
    <w:rsid w:val="00F054B3"/>
    <w:rsid w:val="00F05AE6"/>
    <w:rsid w:val="00F07573"/>
    <w:rsid w:val="00F07D2F"/>
    <w:rsid w:val="00F11896"/>
    <w:rsid w:val="00F11D23"/>
    <w:rsid w:val="00F12C44"/>
    <w:rsid w:val="00F12C4B"/>
    <w:rsid w:val="00F135A6"/>
    <w:rsid w:val="00F1360E"/>
    <w:rsid w:val="00F1372F"/>
    <w:rsid w:val="00F13EF6"/>
    <w:rsid w:val="00F1426C"/>
    <w:rsid w:val="00F1466D"/>
    <w:rsid w:val="00F14D96"/>
    <w:rsid w:val="00F14F54"/>
    <w:rsid w:val="00F150FC"/>
    <w:rsid w:val="00F152AD"/>
    <w:rsid w:val="00F15653"/>
    <w:rsid w:val="00F1587C"/>
    <w:rsid w:val="00F16606"/>
    <w:rsid w:val="00F20C00"/>
    <w:rsid w:val="00F20D6E"/>
    <w:rsid w:val="00F21574"/>
    <w:rsid w:val="00F21D18"/>
    <w:rsid w:val="00F22106"/>
    <w:rsid w:val="00F22925"/>
    <w:rsid w:val="00F229E2"/>
    <w:rsid w:val="00F22D7F"/>
    <w:rsid w:val="00F22E2E"/>
    <w:rsid w:val="00F2357C"/>
    <w:rsid w:val="00F23D29"/>
    <w:rsid w:val="00F246B0"/>
    <w:rsid w:val="00F248F5"/>
    <w:rsid w:val="00F2574F"/>
    <w:rsid w:val="00F27140"/>
    <w:rsid w:val="00F27268"/>
    <w:rsid w:val="00F303A2"/>
    <w:rsid w:val="00F324D4"/>
    <w:rsid w:val="00F32C3D"/>
    <w:rsid w:val="00F346B3"/>
    <w:rsid w:val="00F35BE0"/>
    <w:rsid w:val="00F3629A"/>
    <w:rsid w:val="00F36609"/>
    <w:rsid w:val="00F368C4"/>
    <w:rsid w:val="00F36E4E"/>
    <w:rsid w:val="00F37925"/>
    <w:rsid w:val="00F37E5E"/>
    <w:rsid w:val="00F424FD"/>
    <w:rsid w:val="00F43600"/>
    <w:rsid w:val="00F440E7"/>
    <w:rsid w:val="00F444C3"/>
    <w:rsid w:val="00F45646"/>
    <w:rsid w:val="00F4667F"/>
    <w:rsid w:val="00F4758B"/>
    <w:rsid w:val="00F47A8A"/>
    <w:rsid w:val="00F47AB3"/>
    <w:rsid w:val="00F502DF"/>
    <w:rsid w:val="00F51225"/>
    <w:rsid w:val="00F512ED"/>
    <w:rsid w:val="00F51544"/>
    <w:rsid w:val="00F54DE1"/>
    <w:rsid w:val="00F550ED"/>
    <w:rsid w:val="00F554D9"/>
    <w:rsid w:val="00F55EA8"/>
    <w:rsid w:val="00F55EBB"/>
    <w:rsid w:val="00F56007"/>
    <w:rsid w:val="00F5629A"/>
    <w:rsid w:val="00F564C6"/>
    <w:rsid w:val="00F56945"/>
    <w:rsid w:val="00F5697A"/>
    <w:rsid w:val="00F607F4"/>
    <w:rsid w:val="00F60E0A"/>
    <w:rsid w:val="00F61118"/>
    <w:rsid w:val="00F62160"/>
    <w:rsid w:val="00F62969"/>
    <w:rsid w:val="00F63139"/>
    <w:rsid w:val="00F63655"/>
    <w:rsid w:val="00F63B2A"/>
    <w:rsid w:val="00F63C66"/>
    <w:rsid w:val="00F646DB"/>
    <w:rsid w:val="00F648E9"/>
    <w:rsid w:val="00F64D27"/>
    <w:rsid w:val="00F64FCE"/>
    <w:rsid w:val="00F654F7"/>
    <w:rsid w:val="00F65C8B"/>
    <w:rsid w:val="00F66809"/>
    <w:rsid w:val="00F676A1"/>
    <w:rsid w:val="00F67A3A"/>
    <w:rsid w:val="00F67A45"/>
    <w:rsid w:val="00F7043C"/>
    <w:rsid w:val="00F70821"/>
    <w:rsid w:val="00F71459"/>
    <w:rsid w:val="00F71780"/>
    <w:rsid w:val="00F7183B"/>
    <w:rsid w:val="00F71D45"/>
    <w:rsid w:val="00F73141"/>
    <w:rsid w:val="00F732DC"/>
    <w:rsid w:val="00F734AA"/>
    <w:rsid w:val="00F73F3B"/>
    <w:rsid w:val="00F744D6"/>
    <w:rsid w:val="00F7546D"/>
    <w:rsid w:val="00F7558E"/>
    <w:rsid w:val="00F76C1B"/>
    <w:rsid w:val="00F805EC"/>
    <w:rsid w:val="00F80F1C"/>
    <w:rsid w:val="00F81A1A"/>
    <w:rsid w:val="00F81C52"/>
    <w:rsid w:val="00F82689"/>
    <w:rsid w:val="00F827EA"/>
    <w:rsid w:val="00F82A85"/>
    <w:rsid w:val="00F83429"/>
    <w:rsid w:val="00F838B9"/>
    <w:rsid w:val="00F84A8E"/>
    <w:rsid w:val="00F855FB"/>
    <w:rsid w:val="00F8572C"/>
    <w:rsid w:val="00F85B5F"/>
    <w:rsid w:val="00F85D0E"/>
    <w:rsid w:val="00F86743"/>
    <w:rsid w:val="00F86B72"/>
    <w:rsid w:val="00F87674"/>
    <w:rsid w:val="00F87A86"/>
    <w:rsid w:val="00F907DB"/>
    <w:rsid w:val="00F913D4"/>
    <w:rsid w:val="00F915BB"/>
    <w:rsid w:val="00F91862"/>
    <w:rsid w:val="00F92DAD"/>
    <w:rsid w:val="00F9337E"/>
    <w:rsid w:val="00F93E6D"/>
    <w:rsid w:val="00F94C5F"/>
    <w:rsid w:val="00F95049"/>
    <w:rsid w:val="00F972A5"/>
    <w:rsid w:val="00F97F5A"/>
    <w:rsid w:val="00FA11A7"/>
    <w:rsid w:val="00FA3080"/>
    <w:rsid w:val="00FA4061"/>
    <w:rsid w:val="00FA41B6"/>
    <w:rsid w:val="00FA483B"/>
    <w:rsid w:val="00FA4A2D"/>
    <w:rsid w:val="00FA4A8F"/>
    <w:rsid w:val="00FA5047"/>
    <w:rsid w:val="00FA71BD"/>
    <w:rsid w:val="00FA75C1"/>
    <w:rsid w:val="00FB0913"/>
    <w:rsid w:val="00FB09A3"/>
    <w:rsid w:val="00FB1F2F"/>
    <w:rsid w:val="00FB2668"/>
    <w:rsid w:val="00FB2C36"/>
    <w:rsid w:val="00FB36B1"/>
    <w:rsid w:val="00FB3709"/>
    <w:rsid w:val="00FB3A9F"/>
    <w:rsid w:val="00FB489D"/>
    <w:rsid w:val="00FB5348"/>
    <w:rsid w:val="00FC0C93"/>
    <w:rsid w:val="00FC1587"/>
    <w:rsid w:val="00FC1958"/>
    <w:rsid w:val="00FC2293"/>
    <w:rsid w:val="00FC5D00"/>
    <w:rsid w:val="00FC61F0"/>
    <w:rsid w:val="00FC639F"/>
    <w:rsid w:val="00FC6F99"/>
    <w:rsid w:val="00FC7878"/>
    <w:rsid w:val="00FC7931"/>
    <w:rsid w:val="00FD236D"/>
    <w:rsid w:val="00FD286B"/>
    <w:rsid w:val="00FD3855"/>
    <w:rsid w:val="00FD44BD"/>
    <w:rsid w:val="00FD5C95"/>
    <w:rsid w:val="00FD5CD7"/>
    <w:rsid w:val="00FD6056"/>
    <w:rsid w:val="00FD605B"/>
    <w:rsid w:val="00FE026B"/>
    <w:rsid w:val="00FE0583"/>
    <w:rsid w:val="00FE0A84"/>
    <w:rsid w:val="00FE20FE"/>
    <w:rsid w:val="00FE30E0"/>
    <w:rsid w:val="00FE36B4"/>
    <w:rsid w:val="00FE3DE7"/>
    <w:rsid w:val="00FE425E"/>
    <w:rsid w:val="00FE4F9F"/>
    <w:rsid w:val="00FE6009"/>
    <w:rsid w:val="00FE60E6"/>
    <w:rsid w:val="00FE664B"/>
    <w:rsid w:val="00FE7507"/>
    <w:rsid w:val="00FE775F"/>
    <w:rsid w:val="00FE78DB"/>
    <w:rsid w:val="00FF01DA"/>
    <w:rsid w:val="00FF18FF"/>
    <w:rsid w:val="00FF19E3"/>
    <w:rsid w:val="00FF2617"/>
    <w:rsid w:val="00FF2702"/>
    <w:rsid w:val="00FF30C0"/>
    <w:rsid w:val="00FF329E"/>
    <w:rsid w:val="00FF3B9D"/>
    <w:rsid w:val="00FF4C9C"/>
    <w:rsid w:val="00FF53AA"/>
    <w:rsid w:val="00FF5C59"/>
    <w:rsid w:val="00FF7186"/>
    <w:rsid w:val="00FF7380"/>
    <w:rsid w:val="00FF7D08"/>
    <w:rsid w:val="02D46D4F"/>
    <w:rsid w:val="078BE142"/>
    <w:rsid w:val="12D243DA"/>
    <w:rsid w:val="15DC723D"/>
    <w:rsid w:val="1CC9A205"/>
    <w:rsid w:val="1E14F0BA"/>
    <w:rsid w:val="22C6C94A"/>
    <w:rsid w:val="27F684C3"/>
    <w:rsid w:val="2942B1E7"/>
    <w:rsid w:val="2BB8680A"/>
    <w:rsid w:val="34A2438E"/>
    <w:rsid w:val="35928D7E"/>
    <w:rsid w:val="378C1ED8"/>
    <w:rsid w:val="38A6F520"/>
    <w:rsid w:val="405516A9"/>
    <w:rsid w:val="420359FC"/>
    <w:rsid w:val="49BF61C2"/>
    <w:rsid w:val="53AAC8BB"/>
    <w:rsid w:val="7C4F602F"/>
    <w:rsid w:val="7E9A9C5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D456711"/>
  <w15:chartTrackingRefBased/>
  <w15:docId w15:val="{DFC6D6E3-98E1-424B-9C78-D13EECD1EB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4660"/>
    <w:pPr>
      <w:spacing w:after="0" w:line="240" w:lineRule="auto"/>
    </w:pPr>
    <w:rPr>
      <w:rFonts w:ascii="Arial" w:eastAsia="Calibri" w:hAnsi="Arial" w:cs="Times New Roman"/>
      <w:sz w:val="24"/>
      <w:szCs w:val="24"/>
    </w:rPr>
  </w:style>
  <w:style w:type="paragraph" w:styleId="Heading1">
    <w:name w:val="heading 1"/>
    <w:basedOn w:val="NCNormal"/>
    <w:next w:val="NCNormal"/>
    <w:link w:val="Heading1Char"/>
    <w:autoRedefine/>
    <w:uiPriority w:val="9"/>
    <w:qFormat/>
    <w:rsid w:val="00CA287A"/>
    <w:pPr>
      <w:keepNext/>
      <w:keepLines/>
      <w:spacing w:before="240" w:after="240"/>
      <w:outlineLvl w:val="0"/>
    </w:pPr>
    <w:rPr>
      <w:rFonts w:eastAsiaTheme="majorEastAsia" w:cstheme="majorBidi"/>
      <w:b/>
      <w:color w:val="2F5496" w:themeColor="accent1" w:themeShade="BF"/>
      <w:sz w:val="32"/>
      <w:szCs w:val="32"/>
    </w:rPr>
  </w:style>
  <w:style w:type="paragraph" w:styleId="Heading2">
    <w:name w:val="heading 2"/>
    <w:basedOn w:val="NCNormal"/>
    <w:next w:val="NCNormal"/>
    <w:link w:val="Heading2Char"/>
    <w:autoRedefine/>
    <w:uiPriority w:val="99"/>
    <w:unhideWhenUsed/>
    <w:qFormat/>
    <w:rsid w:val="00CA287A"/>
    <w:pPr>
      <w:keepNext/>
      <w:keepLines/>
      <w:outlineLvl w:val="1"/>
    </w:pPr>
    <w:rPr>
      <w:rFonts w:eastAsiaTheme="majorEastAsia" w:cstheme="majorBidi"/>
      <w:bCs/>
      <w:color w:val="2F5496" w:themeColor="accent1" w:themeShade="BF"/>
      <w:sz w:val="28"/>
      <w:szCs w:val="26"/>
    </w:rPr>
  </w:style>
  <w:style w:type="paragraph" w:styleId="Heading3">
    <w:name w:val="heading 3"/>
    <w:basedOn w:val="NCNormal"/>
    <w:next w:val="NCNormal"/>
    <w:link w:val="Heading3Char"/>
    <w:autoRedefine/>
    <w:uiPriority w:val="9"/>
    <w:unhideWhenUsed/>
    <w:qFormat/>
    <w:rsid w:val="001C5F74"/>
    <w:pPr>
      <w:keepNext/>
      <w:keepLines/>
      <w:outlineLvl w:val="2"/>
    </w:pPr>
    <w:rPr>
      <w:rFonts w:eastAsia="Calibri" w:cs="Arial"/>
      <w:bCs/>
      <w:color w:val="2F5496" w:themeColor="accent1" w:themeShade="BF"/>
      <w:szCs w:val="28"/>
    </w:rPr>
  </w:style>
  <w:style w:type="paragraph" w:styleId="Heading4">
    <w:name w:val="heading 4"/>
    <w:basedOn w:val="Normal"/>
    <w:next w:val="Normal"/>
    <w:link w:val="Heading4Char"/>
    <w:uiPriority w:val="9"/>
    <w:unhideWhenUsed/>
    <w:qFormat/>
    <w:rsid w:val="004E2DFD"/>
    <w:pPr>
      <w:keepNext/>
      <w:keepLines/>
      <w:spacing w:before="40"/>
      <w:outlineLvl w:val="3"/>
    </w:pPr>
    <w:rPr>
      <w:rFonts w:eastAsiaTheme="majorEastAsia" w:cs="Arial"/>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BHEAD">
    <w:name w:val="SUBHEAD"/>
    <w:basedOn w:val="Normal"/>
    <w:qFormat/>
    <w:rsid w:val="00D9020F"/>
    <w:pPr>
      <w:spacing w:before="120" w:after="120"/>
    </w:pPr>
    <w:rPr>
      <w:rFonts w:cs="Arial"/>
      <w:b/>
      <w:bCs/>
      <w:color w:val="37495F"/>
    </w:rPr>
  </w:style>
  <w:style w:type="paragraph" w:customStyle="1" w:styleId="PARAGRAPH">
    <w:name w:val="PARAGRAPH"/>
    <w:basedOn w:val="Normal"/>
    <w:autoRedefine/>
    <w:qFormat/>
    <w:rsid w:val="000B3B8C"/>
    <w:rPr>
      <w:rFonts w:cs="Arial"/>
      <w:szCs w:val="20"/>
    </w:rPr>
  </w:style>
  <w:style w:type="paragraph" w:styleId="Footer">
    <w:name w:val="footer"/>
    <w:basedOn w:val="Normal"/>
    <w:link w:val="FooterChar"/>
    <w:uiPriority w:val="99"/>
    <w:unhideWhenUsed/>
    <w:rsid w:val="00D9020F"/>
    <w:pPr>
      <w:tabs>
        <w:tab w:val="center" w:pos="4680"/>
        <w:tab w:val="right" w:pos="9360"/>
      </w:tabs>
    </w:pPr>
  </w:style>
  <w:style w:type="character" w:customStyle="1" w:styleId="FooterChar">
    <w:name w:val="Footer Char"/>
    <w:basedOn w:val="DefaultParagraphFont"/>
    <w:link w:val="Footer"/>
    <w:uiPriority w:val="99"/>
    <w:rsid w:val="00D9020F"/>
    <w:rPr>
      <w:rFonts w:ascii="Calibri" w:eastAsia="Calibri" w:hAnsi="Calibri" w:cs="Times New Roman"/>
      <w:sz w:val="24"/>
      <w:szCs w:val="24"/>
    </w:rPr>
  </w:style>
  <w:style w:type="character" w:styleId="PageNumber">
    <w:name w:val="page number"/>
    <w:basedOn w:val="DefaultParagraphFont"/>
    <w:uiPriority w:val="99"/>
    <w:semiHidden/>
    <w:unhideWhenUsed/>
    <w:rsid w:val="00D9020F"/>
  </w:style>
  <w:style w:type="paragraph" w:styleId="Header">
    <w:name w:val="header"/>
    <w:basedOn w:val="Normal"/>
    <w:link w:val="HeaderChar"/>
    <w:uiPriority w:val="99"/>
    <w:unhideWhenUsed/>
    <w:rsid w:val="00D9020F"/>
    <w:pPr>
      <w:tabs>
        <w:tab w:val="center" w:pos="4680"/>
        <w:tab w:val="right" w:pos="9360"/>
      </w:tabs>
    </w:pPr>
  </w:style>
  <w:style w:type="character" w:customStyle="1" w:styleId="HeaderChar">
    <w:name w:val="Header Char"/>
    <w:basedOn w:val="DefaultParagraphFont"/>
    <w:link w:val="Header"/>
    <w:uiPriority w:val="99"/>
    <w:rsid w:val="00D9020F"/>
    <w:rPr>
      <w:rFonts w:ascii="Calibri" w:eastAsia="Calibri" w:hAnsi="Calibri" w:cs="Times New Roman"/>
      <w:sz w:val="24"/>
      <w:szCs w:val="24"/>
    </w:rPr>
  </w:style>
  <w:style w:type="paragraph" w:customStyle="1" w:styleId="GBodyText">
    <w:name w:val="_G Body Text"/>
    <w:basedOn w:val="Normal"/>
    <w:link w:val="GBodyTextChar"/>
    <w:autoRedefine/>
    <w:qFormat/>
    <w:rsid w:val="005505C6"/>
    <w:pPr>
      <w:spacing w:before="160" w:after="160"/>
    </w:pPr>
    <w:rPr>
      <w:rFonts w:eastAsiaTheme="minorEastAsia"/>
      <w:color w:val="252525"/>
    </w:rPr>
  </w:style>
  <w:style w:type="character" w:customStyle="1" w:styleId="GBodyTextChar">
    <w:name w:val="_G Body Text Char"/>
    <w:basedOn w:val="DefaultParagraphFont"/>
    <w:link w:val="GBodyText"/>
    <w:rsid w:val="005505C6"/>
    <w:rPr>
      <w:rFonts w:ascii="Arial" w:eastAsiaTheme="minorEastAsia" w:hAnsi="Arial" w:cs="Times New Roman"/>
      <w:color w:val="252525"/>
      <w:sz w:val="24"/>
      <w:szCs w:val="24"/>
    </w:rPr>
  </w:style>
  <w:style w:type="paragraph" w:customStyle="1" w:styleId="GTableText">
    <w:name w:val="_G Table Text"/>
    <w:basedOn w:val="Normal"/>
    <w:autoRedefine/>
    <w:qFormat/>
    <w:rsid w:val="00783F4D"/>
    <w:pPr>
      <w:spacing w:before="60" w:after="60"/>
    </w:pPr>
    <w:rPr>
      <w:rFonts w:eastAsia="Times New Roman" w:cs="Arial"/>
    </w:rPr>
  </w:style>
  <w:style w:type="numbering" w:customStyle="1" w:styleId="GListBulletbutton">
    <w:name w:val="_G List Bullet button"/>
    <w:basedOn w:val="NoList"/>
    <w:uiPriority w:val="99"/>
    <w:rsid w:val="000D6FF6"/>
    <w:pPr>
      <w:numPr>
        <w:numId w:val="1"/>
      </w:numPr>
    </w:pPr>
  </w:style>
  <w:style w:type="paragraph" w:customStyle="1" w:styleId="GListBullet">
    <w:name w:val="_G List Bullet"/>
    <w:basedOn w:val="Normal"/>
    <w:link w:val="GListBulletChar"/>
    <w:autoRedefine/>
    <w:qFormat/>
    <w:rsid w:val="00CA287A"/>
    <w:pPr>
      <w:framePr w:hSpace="180" w:wrap="around" w:vAnchor="text" w:hAnchor="text" w:y="1"/>
      <w:numPr>
        <w:numId w:val="2"/>
      </w:numPr>
      <w:spacing w:before="60" w:after="60"/>
      <w:suppressOverlap/>
    </w:pPr>
    <w:rPr>
      <w:rFonts w:eastAsia="Times New Roman"/>
      <w:color w:val="252525"/>
    </w:rPr>
  </w:style>
  <w:style w:type="character" w:customStyle="1" w:styleId="GListBulletChar">
    <w:name w:val="_G List Bullet Char"/>
    <w:basedOn w:val="DefaultParagraphFont"/>
    <w:link w:val="GListBullet"/>
    <w:rsid w:val="00CA287A"/>
    <w:rPr>
      <w:rFonts w:ascii="Arial" w:eastAsia="Times New Roman" w:hAnsi="Arial" w:cs="Times New Roman"/>
      <w:color w:val="252525"/>
      <w:sz w:val="24"/>
      <w:szCs w:val="24"/>
    </w:rPr>
  </w:style>
  <w:style w:type="paragraph" w:customStyle="1" w:styleId="TrainerNotesbullet">
    <w:name w:val="Trainer Notes bullet"/>
    <w:basedOn w:val="Normal"/>
    <w:link w:val="TrainerNotesbulletChar"/>
    <w:uiPriority w:val="99"/>
    <w:rsid w:val="00EB35CA"/>
    <w:pPr>
      <w:suppressAutoHyphens/>
    </w:pPr>
    <w:rPr>
      <w:rFonts w:eastAsia="Times New Roman"/>
      <w:color w:val="0000FF"/>
      <w:sz w:val="21"/>
      <w:szCs w:val="20"/>
    </w:rPr>
  </w:style>
  <w:style w:type="character" w:customStyle="1" w:styleId="TrainerNotesbulletChar">
    <w:name w:val="Trainer Notes bullet Char"/>
    <w:link w:val="TrainerNotesbullet"/>
    <w:uiPriority w:val="99"/>
    <w:locked/>
    <w:rsid w:val="00EB35CA"/>
    <w:rPr>
      <w:rFonts w:ascii="Arial" w:eastAsia="Times New Roman" w:hAnsi="Arial" w:cs="Times New Roman"/>
      <w:color w:val="0000FF"/>
      <w:sz w:val="21"/>
      <w:szCs w:val="20"/>
    </w:rPr>
  </w:style>
  <w:style w:type="paragraph" w:customStyle="1" w:styleId="TrainerNotesTitle">
    <w:name w:val="Trainer Notes Title"/>
    <w:basedOn w:val="Normal"/>
    <w:link w:val="TrainerNotesTitleChar"/>
    <w:autoRedefine/>
    <w:uiPriority w:val="99"/>
    <w:qFormat/>
    <w:rsid w:val="001D44F3"/>
    <w:pPr>
      <w:suppressAutoHyphens/>
      <w:spacing w:after="60"/>
    </w:pPr>
    <w:rPr>
      <w:rFonts w:eastAsia="Times New Roman"/>
      <w:b/>
      <w:caps/>
      <w:color w:val="2F5496"/>
      <w:szCs w:val="20"/>
    </w:rPr>
  </w:style>
  <w:style w:type="character" w:customStyle="1" w:styleId="TrainerNotesTitleChar">
    <w:name w:val="Trainer Notes Title Char"/>
    <w:link w:val="TrainerNotesTitle"/>
    <w:uiPriority w:val="99"/>
    <w:locked/>
    <w:rsid w:val="001D44F3"/>
    <w:rPr>
      <w:rFonts w:ascii="Arial" w:eastAsia="Times New Roman" w:hAnsi="Arial" w:cs="Times New Roman"/>
      <w:b/>
      <w:caps/>
      <w:color w:val="2F5496"/>
      <w:sz w:val="24"/>
      <w:szCs w:val="20"/>
    </w:rPr>
  </w:style>
  <w:style w:type="paragraph" w:customStyle="1" w:styleId="Change">
    <w:name w:val="Change"/>
    <w:basedOn w:val="Normal"/>
    <w:qFormat/>
    <w:rsid w:val="00364837"/>
    <w:pPr>
      <w:ind w:left="360"/>
    </w:pPr>
    <w:rPr>
      <w:rFonts w:asciiTheme="minorHAnsi" w:eastAsia="Times New Roman" w:hAnsiTheme="minorHAnsi"/>
      <w:b/>
      <w:color w:val="C00000"/>
      <w:sz w:val="28"/>
      <w:szCs w:val="20"/>
    </w:rPr>
  </w:style>
  <w:style w:type="character" w:customStyle="1" w:styleId="Heading1Char">
    <w:name w:val="Heading 1 Char"/>
    <w:basedOn w:val="DefaultParagraphFont"/>
    <w:link w:val="Heading1"/>
    <w:uiPriority w:val="9"/>
    <w:rsid w:val="00CA287A"/>
    <w:rPr>
      <w:rFonts w:ascii="Arial" w:eastAsiaTheme="majorEastAsia" w:hAnsi="Arial" w:cstheme="majorBidi"/>
      <w:b/>
      <w:color w:val="2F5496" w:themeColor="accent1" w:themeShade="BF"/>
      <w:sz w:val="32"/>
      <w:szCs w:val="32"/>
    </w:rPr>
  </w:style>
  <w:style w:type="paragraph" w:styleId="Subtitle">
    <w:name w:val="Subtitle"/>
    <w:basedOn w:val="Normal"/>
    <w:next w:val="Normal"/>
    <w:link w:val="SubtitleChar"/>
    <w:uiPriority w:val="11"/>
    <w:qFormat/>
    <w:rsid w:val="00364837"/>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364837"/>
    <w:rPr>
      <w:rFonts w:eastAsiaTheme="minorEastAsia"/>
      <w:color w:val="5A5A5A" w:themeColor="text1" w:themeTint="A5"/>
      <w:spacing w:val="15"/>
    </w:rPr>
  </w:style>
  <w:style w:type="character" w:styleId="Hyperlink">
    <w:name w:val="Hyperlink"/>
    <w:uiPriority w:val="99"/>
    <w:unhideWhenUsed/>
    <w:rsid w:val="00A61C07"/>
    <w:rPr>
      <w:rFonts w:ascii="Arial" w:hAnsi="Arial"/>
      <w:color w:val="auto"/>
      <w:u w:val="single"/>
    </w:rPr>
  </w:style>
  <w:style w:type="character" w:styleId="CommentReference">
    <w:name w:val="annotation reference"/>
    <w:basedOn w:val="DefaultParagraphFont"/>
    <w:uiPriority w:val="99"/>
    <w:semiHidden/>
    <w:unhideWhenUsed/>
    <w:rsid w:val="00ED3B8C"/>
    <w:rPr>
      <w:sz w:val="16"/>
      <w:szCs w:val="16"/>
    </w:rPr>
  </w:style>
  <w:style w:type="paragraph" w:styleId="CommentText">
    <w:name w:val="annotation text"/>
    <w:basedOn w:val="Normal"/>
    <w:link w:val="CommentTextChar"/>
    <w:uiPriority w:val="99"/>
    <w:unhideWhenUsed/>
    <w:rsid w:val="00ED3B8C"/>
    <w:pPr>
      <w:spacing w:after="200"/>
    </w:pPr>
    <w:rPr>
      <w:rFonts w:ascii="Lucida Sans" w:hAnsi="Lucida Sans"/>
      <w:sz w:val="20"/>
      <w:szCs w:val="20"/>
    </w:rPr>
  </w:style>
  <w:style w:type="character" w:customStyle="1" w:styleId="CommentTextChar">
    <w:name w:val="Comment Text Char"/>
    <w:basedOn w:val="DefaultParagraphFont"/>
    <w:link w:val="CommentText"/>
    <w:uiPriority w:val="99"/>
    <w:rsid w:val="00ED3B8C"/>
    <w:rPr>
      <w:rFonts w:ascii="Lucida Sans" w:eastAsia="Calibri" w:hAnsi="Lucida Sans" w:cs="Times New Roman"/>
      <w:sz w:val="20"/>
      <w:szCs w:val="20"/>
    </w:rPr>
  </w:style>
  <w:style w:type="character" w:customStyle="1" w:styleId="Heading2Char">
    <w:name w:val="Heading 2 Char"/>
    <w:basedOn w:val="DefaultParagraphFont"/>
    <w:link w:val="Heading2"/>
    <w:uiPriority w:val="99"/>
    <w:rsid w:val="00CA287A"/>
    <w:rPr>
      <w:rFonts w:ascii="Arial" w:eastAsiaTheme="majorEastAsia" w:hAnsi="Arial" w:cstheme="majorBidi"/>
      <w:bCs/>
      <w:color w:val="2F5496" w:themeColor="accent1" w:themeShade="BF"/>
      <w:sz w:val="28"/>
      <w:szCs w:val="26"/>
    </w:rPr>
  </w:style>
  <w:style w:type="paragraph" w:styleId="ListParagraph">
    <w:name w:val="List Paragraph"/>
    <w:basedOn w:val="Normal"/>
    <w:uiPriority w:val="34"/>
    <w:qFormat/>
    <w:rsid w:val="003410D2"/>
    <w:pPr>
      <w:ind w:left="720"/>
      <w:contextualSpacing/>
    </w:pPr>
    <w:rPr>
      <w:rFonts w:ascii="Times New Roman" w:eastAsia="Times New Roman" w:hAnsi="Times New Roman"/>
    </w:rPr>
  </w:style>
  <w:style w:type="paragraph" w:customStyle="1" w:styleId="TrainingText">
    <w:name w:val="Training Text"/>
    <w:basedOn w:val="Normal"/>
    <w:link w:val="TrainingTextChar"/>
    <w:rsid w:val="003410D2"/>
    <w:pPr>
      <w:suppressAutoHyphens/>
      <w:spacing w:before="240" w:after="120" w:line="360" w:lineRule="auto"/>
    </w:pPr>
    <w:rPr>
      <w:rFonts w:eastAsia="Times New Roman"/>
      <w:szCs w:val="20"/>
    </w:rPr>
  </w:style>
  <w:style w:type="character" w:customStyle="1" w:styleId="TrainingTextChar">
    <w:name w:val="Training Text Char"/>
    <w:link w:val="TrainingText"/>
    <w:locked/>
    <w:rsid w:val="003410D2"/>
    <w:rPr>
      <w:rFonts w:ascii="Arial" w:eastAsia="Times New Roman" w:hAnsi="Arial" w:cs="Times New Roman"/>
      <w:sz w:val="24"/>
      <w:szCs w:val="20"/>
    </w:rPr>
  </w:style>
  <w:style w:type="character" w:customStyle="1" w:styleId="normaltextrun">
    <w:name w:val="normaltextrun"/>
    <w:basedOn w:val="DefaultParagraphFont"/>
    <w:rsid w:val="003410D2"/>
  </w:style>
  <w:style w:type="paragraph" w:customStyle="1" w:styleId="Online">
    <w:name w:val="Online"/>
    <w:basedOn w:val="Normal"/>
    <w:qFormat/>
    <w:rsid w:val="00B206A1"/>
    <w:pPr>
      <w:pBdr>
        <w:top w:val="single" w:sz="4" w:space="4" w:color="auto"/>
        <w:left w:val="single" w:sz="4" w:space="4" w:color="auto"/>
        <w:bottom w:val="single" w:sz="4" w:space="4" w:color="auto"/>
        <w:right w:val="single" w:sz="4" w:space="4" w:color="auto"/>
      </w:pBdr>
      <w:shd w:val="clear" w:color="auto" w:fill="FFE599" w:themeFill="accent4" w:themeFillTint="66"/>
      <w:spacing w:before="180" w:after="180" w:line="288" w:lineRule="auto"/>
    </w:pPr>
    <w:rPr>
      <w:rFonts w:eastAsia="Times New Roman"/>
      <w:b/>
      <w:sz w:val="22"/>
      <w:szCs w:val="20"/>
    </w:rPr>
  </w:style>
  <w:style w:type="paragraph" w:styleId="Revision">
    <w:name w:val="Revision"/>
    <w:hidden/>
    <w:uiPriority w:val="99"/>
    <w:semiHidden/>
    <w:rsid w:val="00394FFA"/>
    <w:pPr>
      <w:spacing w:after="0" w:line="240" w:lineRule="auto"/>
    </w:pPr>
    <w:rPr>
      <w:rFonts w:ascii="Calibri" w:eastAsia="Calibri" w:hAnsi="Calibri" w:cs="Times New Roman"/>
      <w:sz w:val="24"/>
      <w:szCs w:val="24"/>
    </w:rPr>
  </w:style>
  <w:style w:type="paragraph" w:styleId="NormalWeb">
    <w:name w:val="Normal (Web)"/>
    <w:basedOn w:val="Normal"/>
    <w:uiPriority w:val="99"/>
    <w:unhideWhenUsed/>
    <w:rsid w:val="00836510"/>
    <w:pPr>
      <w:spacing w:before="100" w:beforeAutospacing="1" w:after="100" w:afterAutospacing="1"/>
    </w:pPr>
    <w:rPr>
      <w:rFonts w:ascii="Times New Roman" w:eastAsia="Times New Roman" w:hAnsi="Times New Roman"/>
    </w:rPr>
  </w:style>
  <w:style w:type="character" w:styleId="UnresolvedMention">
    <w:name w:val="Unresolved Mention"/>
    <w:basedOn w:val="DefaultParagraphFont"/>
    <w:uiPriority w:val="99"/>
    <w:unhideWhenUsed/>
    <w:rsid w:val="00757CA5"/>
    <w:rPr>
      <w:color w:val="605E5C"/>
      <w:shd w:val="clear" w:color="auto" w:fill="E1DFDD"/>
    </w:rPr>
  </w:style>
  <w:style w:type="paragraph" w:styleId="TOCHeading">
    <w:name w:val="TOC Heading"/>
    <w:basedOn w:val="Heading1"/>
    <w:next w:val="NCNormal"/>
    <w:autoRedefine/>
    <w:uiPriority w:val="39"/>
    <w:unhideWhenUsed/>
    <w:qFormat/>
    <w:rsid w:val="001F0FE6"/>
    <w:pPr>
      <w:spacing w:line="259" w:lineRule="auto"/>
      <w:outlineLvl w:val="9"/>
    </w:pPr>
    <w:rPr>
      <w:b w:val="0"/>
    </w:rPr>
  </w:style>
  <w:style w:type="paragraph" w:styleId="TOC1">
    <w:name w:val="toc 1"/>
    <w:basedOn w:val="Normal"/>
    <w:next w:val="Normal"/>
    <w:autoRedefine/>
    <w:uiPriority w:val="39"/>
    <w:unhideWhenUsed/>
    <w:rsid w:val="00831203"/>
    <w:pPr>
      <w:tabs>
        <w:tab w:val="right" w:leader="dot" w:pos="10790"/>
      </w:tabs>
      <w:spacing w:after="100"/>
    </w:pPr>
    <w:rPr>
      <w:noProof/>
    </w:rPr>
  </w:style>
  <w:style w:type="paragraph" w:styleId="TOC2">
    <w:name w:val="toc 2"/>
    <w:basedOn w:val="Normal"/>
    <w:next w:val="Normal"/>
    <w:autoRedefine/>
    <w:uiPriority w:val="39"/>
    <w:unhideWhenUsed/>
    <w:rsid w:val="00F22E2E"/>
    <w:pPr>
      <w:tabs>
        <w:tab w:val="right" w:leader="dot" w:pos="10790"/>
      </w:tabs>
      <w:spacing w:after="100"/>
      <w:ind w:left="240"/>
    </w:pPr>
    <w:rPr>
      <w:noProof/>
    </w:rPr>
  </w:style>
  <w:style w:type="character" w:styleId="IntenseEmphasis">
    <w:name w:val="Intense Emphasis"/>
    <w:basedOn w:val="DefaultParagraphFont"/>
    <w:uiPriority w:val="21"/>
    <w:qFormat/>
    <w:rsid w:val="007A4B75"/>
    <w:rPr>
      <w:i/>
      <w:iCs/>
      <w:color w:val="4472C4" w:themeColor="accent1"/>
    </w:rPr>
  </w:style>
  <w:style w:type="paragraph" w:styleId="CommentSubject">
    <w:name w:val="annotation subject"/>
    <w:basedOn w:val="CommentText"/>
    <w:next w:val="CommentText"/>
    <w:link w:val="CommentSubjectChar"/>
    <w:uiPriority w:val="99"/>
    <w:semiHidden/>
    <w:unhideWhenUsed/>
    <w:rsid w:val="00553A5C"/>
    <w:pPr>
      <w:spacing w:after="0"/>
    </w:pPr>
    <w:rPr>
      <w:rFonts w:ascii="Calibri" w:hAnsi="Calibri"/>
      <w:b/>
      <w:bCs/>
    </w:rPr>
  </w:style>
  <w:style w:type="character" w:customStyle="1" w:styleId="CommentSubjectChar">
    <w:name w:val="Comment Subject Char"/>
    <w:basedOn w:val="CommentTextChar"/>
    <w:link w:val="CommentSubject"/>
    <w:uiPriority w:val="99"/>
    <w:semiHidden/>
    <w:rsid w:val="00553A5C"/>
    <w:rPr>
      <w:rFonts w:ascii="Calibri" w:eastAsia="Calibri" w:hAnsi="Calibri" w:cs="Times New Roman"/>
      <w:b/>
      <w:bCs/>
      <w:sz w:val="20"/>
      <w:szCs w:val="20"/>
    </w:rPr>
  </w:style>
  <w:style w:type="character" w:styleId="Mention">
    <w:name w:val="Mention"/>
    <w:basedOn w:val="DefaultParagraphFont"/>
    <w:uiPriority w:val="99"/>
    <w:unhideWhenUsed/>
    <w:rsid w:val="00752DF8"/>
    <w:rPr>
      <w:color w:val="2B579A"/>
      <w:shd w:val="clear" w:color="auto" w:fill="E1DFDD"/>
    </w:rPr>
  </w:style>
  <w:style w:type="character" w:customStyle="1" w:styleId="GBoldHeavy">
    <w:name w:val="_G Bold Heavy"/>
    <w:basedOn w:val="DefaultParagraphFont"/>
    <w:uiPriority w:val="1"/>
    <w:qFormat/>
    <w:rsid w:val="001D44F3"/>
    <w:rPr>
      <w:rFonts w:ascii="Arial" w:hAnsi="Arial"/>
      <w:b/>
      <w:sz w:val="24"/>
    </w:rPr>
  </w:style>
  <w:style w:type="character" w:customStyle="1" w:styleId="Heading3Char">
    <w:name w:val="Heading 3 Char"/>
    <w:basedOn w:val="DefaultParagraphFont"/>
    <w:link w:val="Heading3"/>
    <w:uiPriority w:val="9"/>
    <w:rsid w:val="00E6312C"/>
    <w:rPr>
      <w:rFonts w:ascii="Arial" w:eastAsia="Calibri" w:hAnsi="Arial" w:cs="Arial"/>
      <w:bCs/>
      <w:color w:val="2F5496" w:themeColor="accent1" w:themeShade="BF"/>
      <w:sz w:val="24"/>
      <w:szCs w:val="28"/>
    </w:rPr>
  </w:style>
  <w:style w:type="paragraph" w:styleId="BodyText">
    <w:name w:val="Body Text"/>
    <w:basedOn w:val="Normal"/>
    <w:link w:val="BodyTextChar"/>
    <w:uiPriority w:val="1"/>
    <w:qFormat/>
    <w:rsid w:val="00FA41B6"/>
    <w:pPr>
      <w:widowControl w:val="0"/>
      <w:autoSpaceDE w:val="0"/>
      <w:autoSpaceDN w:val="0"/>
      <w:ind w:left="1312" w:hanging="1172"/>
    </w:pPr>
    <w:rPr>
      <w:rFonts w:eastAsia="Arial" w:cs="Arial"/>
      <w:sz w:val="22"/>
      <w:szCs w:val="22"/>
    </w:rPr>
  </w:style>
  <w:style w:type="character" w:customStyle="1" w:styleId="BodyTextChar">
    <w:name w:val="Body Text Char"/>
    <w:basedOn w:val="DefaultParagraphFont"/>
    <w:link w:val="BodyText"/>
    <w:uiPriority w:val="1"/>
    <w:rsid w:val="00FA41B6"/>
    <w:rPr>
      <w:rFonts w:ascii="Arial" w:eastAsia="Arial" w:hAnsi="Arial" w:cs="Arial"/>
    </w:rPr>
  </w:style>
  <w:style w:type="character" w:customStyle="1" w:styleId="Heading4Char">
    <w:name w:val="Heading 4 Char"/>
    <w:basedOn w:val="DefaultParagraphFont"/>
    <w:link w:val="Heading4"/>
    <w:uiPriority w:val="9"/>
    <w:rsid w:val="004E2DFD"/>
    <w:rPr>
      <w:rFonts w:ascii="Arial" w:eastAsiaTheme="majorEastAsia" w:hAnsi="Arial" w:cs="Arial"/>
      <w:i/>
      <w:iCs/>
      <w:color w:val="2F5496" w:themeColor="accent1" w:themeShade="BF"/>
      <w:sz w:val="24"/>
      <w:szCs w:val="24"/>
    </w:rPr>
  </w:style>
  <w:style w:type="paragraph" w:styleId="TOC3">
    <w:name w:val="toc 3"/>
    <w:basedOn w:val="Normal"/>
    <w:next w:val="Normal"/>
    <w:autoRedefine/>
    <w:uiPriority w:val="39"/>
    <w:unhideWhenUsed/>
    <w:rsid w:val="004E700D"/>
    <w:pPr>
      <w:tabs>
        <w:tab w:val="right" w:leader="dot" w:pos="9350"/>
      </w:tabs>
      <w:spacing w:after="100"/>
      <w:ind w:left="480"/>
    </w:pPr>
    <w:rPr>
      <w:rFonts w:cs="Arial"/>
      <w:noProof/>
    </w:rPr>
  </w:style>
  <w:style w:type="paragraph" w:customStyle="1" w:styleId="GSectionHeading">
    <w:name w:val="_G Section Heading"/>
    <w:basedOn w:val="Normal"/>
    <w:next w:val="GBodyText"/>
    <w:autoRedefine/>
    <w:uiPriority w:val="9"/>
    <w:qFormat/>
    <w:rsid w:val="001D44F3"/>
    <w:pPr>
      <w:keepNext/>
      <w:spacing w:before="240" w:after="60"/>
    </w:pPr>
    <w:rPr>
      <w:rFonts w:eastAsia="Times New Roman"/>
      <w:b/>
      <w:color w:val="252525"/>
    </w:rPr>
  </w:style>
  <w:style w:type="paragraph" w:customStyle="1" w:styleId="GTableHeaderRow">
    <w:name w:val="_G Table Header Row"/>
    <w:basedOn w:val="Normal"/>
    <w:autoRedefine/>
    <w:qFormat/>
    <w:rsid w:val="00263AD6"/>
    <w:pPr>
      <w:framePr w:hSpace="180" w:wrap="around" w:vAnchor="text" w:hAnchor="text" w:y="1"/>
      <w:spacing w:before="60" w:after="60"/>
      <w:suppressOverlap/>
      <w:jc w:val="center"/>
    </w:pPr>
    <w:rPr>
      <w:rFonts w:eastAsia="Times New Roman"/>
      <w:b/>
      <w:bCs/>
      <w:color w:val="000000" w:themeColor="text1"/>
    </w:rPr>
  </w:style>
  <w:style w:type="paragraph" w:customStyle="1" w:styleId="GTableListBullet">
    <w:name w:val="_G Table List Bullet"/>
    <w:basedOn w:val="Normal"/>
    <w:autoRedefine/>
    <w:qFormat/>
    <w:rsid w:val="00E6312C"/>
    <w:pPr>
      <w:framePr w:hSpace="180" w:wrap="around" w:vAnchor="text" w:hAnchor="text" w:y="1"/>
      <w:numPr>
        <w:numId w:val="3"/>
      </w:numPr>
      <w:spacing w:before="60" w:after="60"/>
      <w:contextualSpacing/>
      <w:suppressOverlap/>
    </w:pPr>
    <w:rPr>
      <w:rFonts w:eastAsia="Times New Roman"/>
      <w:color w:val="252525"/>
    </w:rPr>
  </w:style>
  <w:style w:type="table" w:styleId="TableGridLight">
    <w:name w:val="Grid Table Light"/>
    <w:basedOn w:val="TableNormal"/>
    <w:uiPriority w:val="40"/>
    <w:rsid w:val="00064670"/>
    <w:pPr>
      <w:spacing w:after="0" w:line="240" w:lineRule="auto"/>
    </w:pPr>
    <w:rPr>
      <w:rFonts w:ascii="Times New Roman" w:eastAsia="Times New Roman" w:hAnsi="Times New Roman" w:cs="Times New Roman"/>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GTableList">
    <w:name w:val="_G Table List"/>
    <w:uiPriority w:val="99"/>
    <w:rsid w:val="00064670"/>
    <w:pPr>
      <w:numPr>
        <w:numId w:val="3"/>
      </w:numPr>
    </w:pPr>
  </w:style>
  <w:style w:type="paragraph" w:customStyle="1" w:styleId="paragraph0">
    <w:name w:val="paragraph"/>
    <w:basedOn w:val="Normal"/>
    <w:rsid w:val="00302AA1"/>
    <w:pPr>
      <w:spacing w:before="100" w:beforeAutospacing="1" w:after="100" w:afterAutospacing="1"/>
    </w:pPr>
    <w:rPr>
      <w:rFonts w:ascii="Times New Roman" w:eastAsia="Times New Roman" w:hAnsi="Times New Roman"/>
    </w:rPr>
  </w:style>
  <w:style w:type="paragraph" w:customStyle="1" w:styleId="TableParagraph">
    <w:name w:val="Table Paragraph"/>
    <w:basedOn w:val="Normal"/>
    <w:uiPriority w:val="1"/>
    <w:qFormat/>
    <w:rsid w:val="00B96BDD"/>
    <w:pPr>
      <w:widowControl w:val="0"/>
      <w:autoSpaceDE w:val="0"/>
      <w:autoSpaceDN w:val="0"/>
      <w:spacing w:before="27"/>
      <w:ind w:left="827" w:hanging="361"/>
    </w:pPr>
    <w:rPr>
      <w:rFonts w:cs="Calibri"/>
      <w:sz w:val="22"/>
      <w:szCs w:val="22"/>
    </w:rPr>
  </w:style>
  <w:style w:type="paragraph" w:customStyle="1" w:styleId="GListNumber">
    <w:name w:val="_G List Number"/>
    <w:basedOn w:val="Normal"/>
    <w:autoRedefine/>
    <w:qFormat/>
    <w:rsid w:val="00114163"/>
    <w:pPr>
      <w:numPr>
        <w:numId w:val="4"/>
      </w:numPr>
    </w:pPr>
    <w:rPr>
      <w:rFonts w:eastAsia="Times New Roman"/>
      <w:color w:val="252525"/>
    </w:rPr>
  </w:style>
  <w:style w:type="numbering" w:customStyle="1" w:styleId="GListNumberbutton">
    <w:name w:val="_G List Number button"/>
    <w:uiPriority w:val="99"/>
    <w:rsid w:val="00E05E94"/>
    <w:pPr>
      <w:numPr>
        <w:numId w:val="4"/>
      </w:numPr>
    </w:pPr>
  </w:style>
  <w:style w:type="paragraph" w:customStyle="1" w:styleId="import-normal">
    <w:name w:val="import-normal"/>
    <w:basedOn w:val="Normal"/>
    <w:rsid w:val="00CA5392"/>
    <w:pPr>
      <w:spacing w:before="100" w:beforeAutospacing="1" w:after="100" w:afterAutospacing="1"/>
    </w:pPr>
    <w:rPr>
      <w:rFonts w:ascii="Times New Roman" w:eastAsia="Times New Roman" w:hAnsi="Times New Roman"/>
    </w:rPr>
  </w:style>
  <w:style w:type="character" w:styleId="Emphasis">
    <w:name w:val="Emphasis"/>
    <w:basedOn w:val="DefaultParagraphFont"/>
    <w:uiPriority w:val="20"/>
    <w:qFormat/>
    <w:rsid w:val="00CA5392"/>
    <w:rPr>
      <w:i/>
      <w:iCs/>
    </w:rPr>
  </w:style>
  <w:style w:type="paragraph" w:styleId="TOC4">
    <w:name w:val="toc 4"/>
    <w:basedOn w:val="Normal"/>
    <w:next w:val="Normal"/>
    <w:autoRedefine/>
    <w:uiPriority w:val="39"/>
    <w:unhideWhenUsed/>
    <w:rsid w:val="00CA5392"/>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CA5392"/>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CA5392"/>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CA5392"/>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CA5392"/>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CA5392"/>
    <w:pPr>
      <w:spacing w:after="100" w:line="259" w:lineRule="auto"/>
      <w:ind w:left="1760"/>
    </w:pPr>
    <w:rPr>
      <w:rFonts w:asciiTheme="minorHAnsi" w:eastAsiaTheme="minorEastAsia" w:hAnsiTheme="minorHAnsi" w:cstheme="minorBidi"/>
      <w:sz w:val="22"/>
      <w:szCs w:val="22"/>
    </w:rPr>
  </w:style>
  <w:style w:type="table" w:styleId="TableGrid">
    <w:name w:val="Table Grid"/>
    <w:basedOn w:val="TableNormal"/>
    <w:uiPriority w:val="59"/>
    <w:rsid w:val="00A053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4190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4190F"/>
    <w:rPr>
      <w:rFonts w:ascii="Segoe UI" w:eastAsia="Calibri" w:hAnsi="Segoe UI" w:cs="Segoe UI"/>
      <w:sz w:val="18"/>
      <w:szCs w:val="18"/>
    </w:rPr>
  </w:style>
  <w:style w:type="paragraph" w:customStyle="1" w:styleId="GCaption-Table">
    <w:name w:val="_G Caption - Table"/>
    <w:basedOn w:val="Normal"/>
    <w:next w:val="GTableText"/>
    <w:autoRedefine/>
    <w:uiPriority w:val="9"/>
    <w:qFormat/>
    <w:rsid w:val="001D44F3"/>
    <w:pPr>
      <w:numPr>
        <w:numId w:val="5"/>
      </w:numPr>
      <w:jc w:val="center"/>
    </w:pPr>
    <w:rPr>
      <w:rFonts w:eastAsia="Times New Roman"/>
      <w:b/>
      <w:color w:val="252525"/>
    </w:rPr>
  </w:style>
  <w:style w:type="numbering" w:customStyle="1" w:styleId="GCaption-TableNumbering">
    <w:name w:val="_G Caption - Table Numbering"/>
    <w:uiPriority w:val="99"/>
    <w:rsid w:val="0054190F"/>
    <w:pPr>
      <w:numPr>
        <w:numId w:val="5"/>
      </w:numPr>
    </w:pPr>
  </w:style>
  <w:style w:type="paragraph" w:customStyle="1" w:styleId="GTableListNumber">
    <w:name w:val="_G Table List Number"/>
    <w:basedOn w:val="Normal"/>
    <w:autoRedefine/>
    <w:qFormat/>
    <w:rsid w:val="001D44F3"/>
    <w:pPr>
      <w:numPr>
        <w:numId w:val="6"/>
      </w:numPr>
      <w:spacing w:before="60" w:after="60"/>
      <w:contextualSpacing/>
    </w:pPr>
    <w:rPr>
      <w:rFonts w:eastAsia="Times New Roman"/>
      <w:color w:val="252525"/>
    </w:rPr>
  </w:style>
  <w:style w:type="character" w:styleId="FollowedHyperlink">
    <w:name w:val="FollowedHyperlink"/>
    <w:basedOn w:val="DefaultParagraphFont"/>
    <w:uiPriority w:val="99"/>
    <w:semiHidden/>
    <w:unhideWhenUsed/>
    <w:rsid w:val="005F1AF8"/>
    <w:rPr>
      <w:color w:val="954F72" w:themeColor="followedHyperlink"/>
      <w:u w:val="single"/>
    </w:rPr>
  </w:style>
  <w:style w:type="paragraph" w:customStyle="1" w:styleId="NCTitle1">
    <w:name w:val="_NC Title1"/>
    <w:basedOn w:val="NCNormal"/>
    <w:qFormat/>
    <w:rsid w:val="009D7884"/>
    <w:pPr>
      <w:tabs>
        <w:tab w:val="left" w:pos="4902"/>
      </w:tabs>
    </w:pPr>
    <w:rPr>
      <w:rFonts w:cs="Arial"/>
      <w:b/>
      <w:bCs/>
      <w:color w:val="2F5496" w:themeColor="accent1" w:themeShade="BF"/>
      <w:sz w:val="32"/>
      <w:szCs w:val="32"/>
    </w:rPr>
  </w:style>
  <w:style w:type="paragraph" w:customStyle="1" w:styleId="NCRPTCoverPageAddressBlock">
    <w:name w:val="_NC RPT Cover Page Address Block"/>
    <w:basedOn w:val="NCNormal"/>
    <w:qFormat/>
    <w:rsid w:val="009D7884"/>
    <w:pPr>
      <w:spacing w:after="240"/>
      <w:contextualSpacing/>
      <w:jc w:val="right"/>
    </w:pPr>
    <w:rPr>
      <w:color w:val="252525"/>
      <w:sz w:val="21"/>
    </w:rPr>
  </w:style>
  <w:style w:type="paragraph" w:customStyle="1" w:styleId="NCSlide">
    <w:name w:val="_NC Slide"/>
    <w:basedOn w:val="NCNormal"/>
    <w:autoRedefine/>
    <w:qFormat/>
    <w:rsid w:val="009D7884"/>
    <w:pPr>
      <w:jc w:val="center"/>
    </w:pPr>
    <w:rPr>
      <w:color w:val="FF0000"/>
    </w:rPr>
  </w:style>
  <w:style w:type="paragraph" w:customStyle="1" w:styleId="NCLearnerNotes">
    <w:name w:val="_NC Learner Notes"/>
    <w:basedOn w:val="NCNormalBold"/>
    <w:qFormat/>
    <w:rsid w:val="009D7884"/>
    <w:pPr>
      <w:spacing w:after="0"/>
    </w:pPr>
  </w:style>
  <w:style w:type="paragraph" w:customStyle="1" w:styleId="NCAgendaTopicsubtopics">
    <w:name w:val="_NC Agenda Topic subtopics"/>
    <w:basedOn w:val="NCNormal"/>
    <w:autoRedefine/>
    <w:qFormat/>
    <w:rsid w:val="009D7884"/>
    <w:pPr>
      <w:framePr w:hSpace="180" w:wrap="around" w:vAnchor="text" w:hAnchor="text" w:xAlign="center" w:y="1"/>
      <w:suppressOverlap/>
    </w:pPr>
  </w:style>
  <w:style w:type="paragraph" w:customStyle="1" w:styleId="NCBibliography">
    <w:name w:val="_NC Bibliography"/>
    <w:basedOn w:val="NCNormal"/>
    <w:qFormat/>
    <w:rsid w:val="009D7884"/>
  </w:style>
  <w:style w:type="paragraph" w:customStyle="1" w:styleId="GNormal">
    <w:name w:val="_G Normal"/>
    <w:next w:val="GBodyText"/>
    <w:link w:val="GNormalChar"/>
    <w:uiPriority w:val="9"/>
    <w:rsid w:val="009D7884"/>
    <w:pPr>
      <w:spacing w:before="120" w:after="120" w:line="240" w:lineRule="auto"/>
    </w:pPr>
    <w:rPr>
      <w:rFonts w:ascii="Arial" w:eastAsia="Times New Roman" w:hAnsi="Arial" w:cs="Times New Roman"/>
      <w:sz w:val="24"/>
      <w:szCs w:val="24"/>
    </w:rPr>
  </w:style>
  <w:style w:type="character" w:customStyle="1" w:styleId="GNormalChar">
    <w:name w:val="_G Normal Char"/>
    <w:basedOn w:val="DefaultParagraphFont"/>
    <w:link w:val="GNormal"/>
    <w:uiPriority w:val="9"/>
    <w:rsid w:val="009D7884"/>
    <w:rPr>
      <w:rFonts w:ascii="Arial" w:eastAsia="Times New Roman" w:hAnsi="Arial" w:cs="Times New Roman"/>
      <w:sz w:val="24"/>
      <w:szCs w:val="24"/>
    </w:rPr>
  </w:style>
  <w:style w:type="paragraph" w:customStyle="1" w:styleId="GNormalBold">
    <w:name w:val="_G Normal Bold"/>
    <w:basedOn w:val="GNormal"/>
    <w:link w:val="GNormalBoldChar"/>
    <w:uiPriority w:val="9"/>
    <w:rsid w:val="009D7884"/>
    <w:rPr>
      <w:b/>
    </w:rPr>
  </w:style>
  <w:style w:type="character" w:customStyle="1" w:styleId="GNormalBoldChar">
    <w:name w:val="_G Normal Bold Char"/>
    <w:basedOn w:val="GNormalChar"/>
    <w:link w:val="GNormalBold"/>
    <w:uiPriority w:val="9"/>
    <w:rsid w:val="009D7884"/>
    <w:rPr>
      <w:rFonts w:ascii="Arial" w:eastAsia="Times New Roman" w:hAnsi="Arial" w:cs="Times New Roman"/>
      <w:b/>
      <w:sz w:val="24"/>
      <w:szCs w:val="24"/>
    </w:rPr>
  </w:style>
  <w:style w:type="paragraph" w:customStyle="1" w:styleId="NCNormal">
    <w:name w:val="_NC Normal"/>
    <w:basedOn w:val="GNormal"/>
    <w:qFormat/>
    <w:rsid w:val="009D7884"/>
  </w:style>
  <w:style w:type="paragraph" w:customStyle="1" w:styleId="NCNormalBold">
    <w:name w:val="_NC Normal Bold"/>
    <w:basedOn w:val="GNormalBold"/>
    <w:qFormat/>
    <w:rsid w:val="009D7884"/>
  </w:style>
  <w:style w:type="paragraph" w:customStyle="1" w:styleId="NCCopyright">
    <w:name w:val="_NC Copyright"/>
    <w:basedOn w:val="NCNormal"/>
    <w:qFormat/>
    <w:rsid w:val="009D7884"/>
    <w:pPr>
      <w:jc w:val="both"/>
    </w:pPr>
    <w:rPr>
      <w:rFonts w:eastAsiaTheme="minorEastAsia" w:cs="Arial"/>
      <w:color w:val="000092"/>
      <w:sz w:val="22"/>
      <w:szCs w:val="22"/>
    </w:rPr>
  </w:style>
  <w:style w:type="paragraph" w:customStyle="1" w:styleId="NCNormalBullet">
    <w:name w:val="_NC Normal Bullet"/>
    <w:basedOn w:val="NCNormal"/>
    <w:qFormat/>
    <w:rsid w:val="009D7884"/>
    <w:pPr>
      <w:numPr>
        <w:numId w:val="7"/>
      </w:numPr>
      <w:spacing w:before="0" w:after="0"/>
    </w:pPr>
    <w:rPr>
      <w:rFonts w:eastAsiaTheme="minorEastAsia"/>
    </w:rPr>
  </w:style>
  <w:style w:type="paragraph" w:customStyle="1" w:styleId="NCNormalNumberedList">
    <w:name w:val="_NC Normal Numbered List"/>
    <w:basedOn w:val="NCNormal"/>
    <w:qFormat/>
    <w:rsid w:val="009D7884"/>
    <w:pPr>
      <w:numPr>
        <w:numId w:val="8"/>
      </w:numPr>
      <w:spacing w:before="0" w:after="0"/>
    </w:pPr>
  </w:style>
  <w:style w:type="paragraph" w:customStyle="1" w:styleId="NCLOTopicTitle">
    <w:name w:val="_NC LO Topic Title"/>
    <w:basedOn w:val="NCNormalBold"/>
    <w:qFormat/>
    <w:rsid w:val="009D7884"/>
    <w:pPr>
      <w:framePr w:hSpace="180" w:wrap="around" w:vAnchor="text" w:hAnchor="text" w:y="1"/>
      <w:suppressOverlap/>
      <w:jc w:val="center"/>
    </w:pPr>
  </w:style>
  <w:style w:type="paragraph" w:customStyle="1" w:styleId="NCTableBullet">
    <w:name w:val="_NC Table Bullet"/>
    <w:basedOn w:val="NCNormal"/>
    <w:qFormat/>
    <w:rsid w:val="009D7884"/>
    <w:pPr>
      <w:numPr>
        <w:numId w:val="9"/>
      </w:numPr>
    </w:pPr>
  </w:style>
  <w:style w:type="paragraph" w:customStyle="1" w:styleId="NCAgendaTitle">
    <w:name w:val="_NC Agenda Title"/>
    <w:basedOn w:val="NCNormalBold"/>
    <w:qFormat/>
    <w:rsid w:val="009D7884"/>
    <w:pPr>
      <w:framePr w:wrap="auto" w:hAnchor="text" w:xAlign="center"/>
      <w:jc w:val="center"/>
    </w:pPr>
    <w:rPr>
      <w:sz w:val="28"/>
    </w:rPr>
  </w:style>
  <w:style w:type="paragraph" w:customStyle="1" w:styleId="NCAgendaTopicTitle">
    <w:name w:val="_NC Agenda Topic Title"/>
    <w:basedOn w:val="NCAgendaTitle"/>
    <w:qFormat/>
    <w:rsid w:val="009D7884"/>
    <w:pPr>
      <w:framePr w:hSpace="180" w:wrap="around" w:vAnchor="text" w:y="1"/>
      <w:suppressOverlap/>
    </w:pPr>
    <w:rPr>
      <w:sz w:val="24"/>
    </w:rPr>
  </w:style>
  <w:style w:type="paragraph" w:customStyle="1" w:styleId="NCTableText">
    <w:name w:val="_NC Table Text"/>
    <w:basedOn w:val="NCNormal"/>
    <w:qFormat/>
    <w:rsid w:val="009D7884"/>
  </w:style>
  <w:style w:type="paragraph" w:customStyle="1" w:styleId="NCNormalTableCentered">
    <w:name w:val="_NC Normal Table Centered"/>
    <w:basedOn w:val="NCNormal"/>
    <w:qFormat/>
    <w:rsid w:val="009D7884"/>
    <w:pPr>
      <w:jc w:val="center"/>
    </w:pPr>
    <w:rPr>
      <w:rFonts w:cs="Arial"/>
    </w:rPr>
  </w:style>
  <w:style w:type="table" w:customStyle="1" w:styleId="TableGrid1">
    <w:name w:val="Table Grid1"/>
    <w:basedOn w:val="TableNormal"/>
    <w:next w:val="TableGrid"/>
    <w:uiPriority w:val="59"/>
    <w:rsid w:val="00EB507E"/>
    <w:pPr>
      <w:spacing w:after="0" w:line="240" w:lineRule="auto"/>
    </w:pPr>
    <w:rPr>
      <w:rFonts w:eastAsia="Times New Roman"/>
      <w:sz w:val="24"/>
      <w:szCs w:val="24"/>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561DB6"/>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82CE4"/>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op">
    <w:name w:val="eop"/>
    <w:basedOn w:val="DefaultParagraphFont"/>
    <w:rsid w:val="002257A7"/>
  </w:style>
  <w:style w:type="character" w:customStyle="1" w:styleId="wacimagecontainer">
    <w:name w:val="wacimagecontainer"/>
    <w:basedOn w:val="DefaultParagraphFont"/>
    <w:rsid w:val="00202E83"/>
  </w:style>
  <w:style w:type="table" w:customStyle="1" w:styleId="TableGrid4">
    <w:name w:val="Table Grid4"/>
    <w:basedOn w:val="TableNormal"/>
    <w:next w:val="TableGrid"/>
    <w:uiPriority w:val="39"/>
    <w:rsid w:val="00D32B28"/>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5501">
      <w:bodyDiv w:val="1"/>
      <w:marLeft w:val="0"/>
      <w:marRight w:val="0"/>
      <w:marTop w:val="0"/>
      <w:marBottom w:val="0"/>
      <w:divBdr>
        <w:top w:val="none" w:sz="0" w:space="0" w:color="auto"/>
        <w:left w:val="none" w:sz="0" w:space="0" w:color="auto"/>
        <w:bottom w:val="none" w:sz="0" w:space="0" w:color="auto"/>
        <w:right w:val="none" w:sz="0" w:space="0" w:color="auto"/>
      </w:divBdr>
      <w:divsChild>
        <w:div w:id="458114443">
          <w:marLeft w:val="274"/>
          <w:marRight w:val="0"/>
          <w:marTop w:val="0"/>
          <w:marBottom w:val="0"/>
          <w:divBdr>
            <w:top w:val="none" w:sz="0" w:space="0" w:color="auto"/>
            <w:left w:val="none" w:sz="0" w:space="0" w:color="auto"/>
            <w:bottom w:val="none" w:sz="0" w:space="0" w:color="auto"/>
            <w:right w:val="none" w:sz="0" w:space="0" w:color="auto"/>
          </w:divBdr>
        </w:div>
        <w:div w:id="585069142">
          <w:marLeft w:val="274"/>
          <w:marRight w:val="0"/>
          <w:marTop w:val="0"/>
          <w:marBottom w:val="0"/>
          <w:divBdr>
            <w:top w:val="none" w:sz="0" w:space="0" w:color="auto"/>
            <w:left w:val="none" w:sz="0" w:space="0" w:color="auto"/>
            <w:bottom w:val="none" w:sz="0" w:space="0" w:color="auto"/>
            <w:right w:val="none" w:sz="0" w:space="0" w:color="auto"/>
          </w:divBdr>
        </w:div>
        <w:div w:id="1207330709">
          <w:marLeft w:val="274"/>
          <w:marRight w:val="0"/>
          <w:marTop w:val="0"/>
          <w:marBottom w:val="0"/>
          <w:divBdr>
            <w:top w:val="none" w:sz="0" w:space="0" w:color="auto"/>
            <w:left w:val="none" w:sz="0" w:space="0" w:color="auto"/>
            <w:bottom w:val="none" w:sz="0" w:space="0" w:color="auto"/>
            <w:right w:val="none" w:sz="0" w:space="0" w:color="auto"/>
          </w:divBdr>
        </w:div>
      </w:divsChild>
    </w:div>
    <w:div w:id="7684212">
      <w:bodyDiv w:val="1"/>
      <w:marLeft w:val="0"/>
      <w:marRight w:val="0"/>
      <w:marTop w:val="0"/>
      <w:marBottom w:val="0"/>
      <w:divBdr>
        <w:top w:val="none" w:sz="0" w:space="0" w:color="auto"/>
        <w:left w:val="none" w:sz="0" w:space="0" w:color="auto"/>
        <w:bottom w:val="none" w:sz="0" w:space="0" w:color="auto"/>
        <w:right w:val="none" w:sz="0" w:space="0" w:color="auto"/>
      </w:divBdr>
    </w:div>
    <w:div w:id="15010295">
      <w:bodyDiv w:val="1"/>
      <w:marLeft w:val="0"/>
      <w:marRight w:val="0"/>
      <w:marTop w:val="0"/>
      <w:marBottom w:val="0"/>
      <w:divBdr>
        <w:top w:val="none" w:sz="0" w:space="0" w:color="auto"/>
        <w:left w:val="none" w:sz="0" w:space="0" w:color="auto"/>
        <w:bottom w:val="none" w:sz="0" w:space="0" w:color="auto"/>
        <w:right w:val="none" w:sz="0" w:space="0" w:color="auto"/>
      </w:divBdr>
    </w:div>
    <w:div w:id="16466087">
      <w:bodyDiv w:val="1"/>
      <w:marLeft w:val="0"/>
      <w:marRight w:val="0"/>
      <w:marTop w:val="0"/>
      <w:marBottom w:val="0"/>
      <w:divBdr>
        <w:top w:val="none" w:sz="0" w:space="0" w:color="auto"/>
        <w:left w:val="none" w:sz="0" w:space="0" w:color="auto"/>
        <w:bottom w:val="none" w:sz="0" w:space="0" w:color="auto"/>
        <w:right w:val="none" w:sz="0" w:space="0" w:color="auto"/>
      </w:divBdr>
    </w:div>
    <w:div w:id="17201673">
      <w:bodyDiv w:val="1"/>
      <w:marLeft w:val="0"/>
      <w:marRight w:val="0"/>
      <w:marTop w:val="0"/>
      <w:marBottom w:val="0"/>
      <w:divBdr>
        <w:top w:val="none" w:sz="0" w:space="0" w:color="auto"/>
        <w:left w:val="none" w:sz="0" w:space="0" w:color="auto"/>
        <w:bottom w:val="none" w:sz="0" w:space="0" w:color="auto"/>
        <w:right w:val="none" w:sz="0" w:space="0" w:color="auto"/>
      </w:divBdr>
    </w:div>
    <w:div w:id="22244022">
      <w:bodyDiv w:val="1"/>
      <w:marLeft w:val="0"/>
      <w:marRight w:val="0"/>
      <w:marTop w:val="0"/>
      <w:marBottom w:val="0"/>
      <w:divBdr>
        <w:top w:val="none" w:sz="0" w:space="0" w:color="auto"/>
        <w:left w:val="none" w:sz="0" w:space="0" w:color="auto"/>
        <w:bottom w:val="none" w:sz="0" w:space="0" w:color="auto"/>
        <w:right w:val="none" w:sz="0" w:space="0" w:color="auto"/>
      </w:divBdr>
    </w:div>
    <w:div w:id="30345884">
      <w:bodyDiv w:val="1"/>
      <w:marLeft w:val="0"/>
      <w:marRight w:val="0"/>
      <w:marTop w:val="0"/>
      <w:marBottom w:val="0"/>
      <w:divBdr>
        <w:top w:val="none" w:sz="0" w:space="0" w:color="auto"/>
        <w:left w:val="none" w:sz="0" w:space="0" w:color="auto"/>
        <w:bottom w:val="none" w:sz="0" w:space="0" w:color="auto"/>
        <w:right w:val="none" w:sz="0" w:space="0" w:color="auto"/>
      </w:divBdr>
    </w:div>
    <w:div w:id="35589961">
      <w:bodyDiv w:val="1"/>
      <w:marLeft w:val="0"/>
      <w:marRight w:val="0"/>
      <w:marTop w:val="0"/>
      <w:marBottom w:val="0"/>
      <w:divBdr>
        <w:top w:val="none" w:sz="0" w:space="0" w:color="auto"/>
        <w:left w:val="none" w:sz="0" w:space="0" w:color="auto"/>
        <w:bottom w:val="none" w:sz="0" w:space="0" w:color="auto"/>
        <w:right w:val="none" w:sz="0" w:space="0" w:color="auto"/>
      </w:divBdr>
    </w:div>
    <w:div w:id="42796261">
      <w:bodyDiv w:val="1"/>
      <w:marLeft w:val="0"/>
      <w:marRight w:val="0"/>
      <w:marTop w:val="0"/>
      <w:marBottom w:val="0"/>
      <w:divBdr>
        <w:top w:val="none" w:sz="0" w:space="0" w:color="auto"/>
        <w:left w:val="none" w:sz="0" w:space="0" w:color="auto"/>
        <w:bottom w:val="none" w:sz="0" w:space="0" w:color="auto"/>
        <w:right w:val="none" w:sz="0" w:space="0" w:color="auto"/>
      </w:divBdr>
    </w:div>
    <w:div w:id="44837908">
      <w:bodyDiv w:val="1"/>
      <w:marLeft w:val="0"/>
      <w:marRight w:val="0"/>
      <w:marTop w:val="0"/>
      <w:marBottom w:val="0"/>
      <w:divBdr>
        <w:top w:val="none" w:sz="0" w:space="0" w:color="auto"/>
        <w:left w:val="none" w:sz="0" w:space="0" w:color="auto"/>
        <w:bottom w:val="none" w:sz="0" w:space="0" w:color="auto"/>
        <w:right w:val="none" w:sz="0" w:space="0" w:color="auto"/>
      </w:divBdr>
    </w:div>
    <w:div w:id="46953676">
      <w:bodyDiv w:val="1"/>
      <w:marLeft w:val="0"/>
      <w:marRight w:val="0"/>
      <w:marTop w:val="0"/>
      <w:marBottom w:val="0"/>
      <w:divBdr>
        <w:top w:val="none" w:sz="0" w:space="0" w:color="auto"/>
        <w:left w:val="none" w:sz="0" w:space="0" w:color="auto"/>
        <w:bottom w:val="none" w:sz="0" w:space="0" w:color="auto"/>
        <w:right w:val="none" w:sz="0" w:space="0" w:color="auto"/>
      </w:divBdr>
      <w:divsChild>
        <w:div w:id="196088648">
          <w:marLeft w:val="360"/>
          <w:marRight w:val="0"/>
          <w:marTop w:val="0"/>
          <w:marBottom w:val="0"/>
          <w:divBdr>
            <w:top w:val="none" w:sz="0" w:space="0" w:color="auto"/>
            <w:left w:val="none" w:sz="0" w:space="0" w:color="auto"/>
            <w:bottom w:val="none" w:sz="0" w:space="0" w:color="auto"/>
            <w:right w:val="none" w:sz="0" w:space="0" w:color="auto"/>
          </w:divBdr>
        </w:div>
        <w:div w:id="329531179">
          <w:marLeft w:val="360"/>
          <w:marRight w:val="0"/>
          <w:marTop w:val="0"/>
          <w:marBottom w:val="0"/>
          <w:divBdr>
            <w:top w:val="none" w:sz="0" w:space="0" w:color="auto"/>
            <w:left w:val="none" w:sz="0" w:space="0" w:color="auto"/>
            <w:bottom w:val="none" w:sz="0" w:space="0" w:color="auto"/>
            <w:right w:val="none" w:sz="0" w:space="0" w:color="auto"/>
          </w:divBdr>
        </w:div>
        <w:div w:id="616254500">
          <w:marLeft w:val="360"/>
          <w:marRight w:val="0"/>
          <w:marTop w:val="0"/>
          <w:marBottom w:val="0"/>
          <w:divBdr>
            <w:top w:val="none" w:sz="0" w:space="0" w:color="auto"/>
            <w:left w:val="none" w:sz="0" w:space="0" w:color="auto"/>
            <w:bottom w:val="none" w:sz="0" w:space="0" w:color="auto"/>
            <w:right w:val="none" w:sz="0" w:space="0" w:color="auto"/>
          </w:divBdr>
        </w:div>
        <w:div w:id="828399980">
          <w:marLeft w:val="360"/>
          <w:marRight w:val="0"/>
          <w:marTop w:val="0"/>
          <w:marBottom w:val="0"/>
          <w:divBdr>
            <w:top w:val="none" w:sz="0" w:space="0" w:color="auto"/>
            <w:left w:val="none" w:sz="0" w:space="0" w:color="auto"/>
            <w:bottom w:val="none" w:sz="0" w:space="0" w:color="auto"/>
            <w:right w:val="none" w:sz="0" w:space="0" w:color="auto"/>
          </w:divBdr>
        </w:div>
        <w:div w:id="1120034587">
          <w:marLeft w:val="360"/>
          <w:marRight w:val="0"/>
          <w:marTop w:val="0"/>
          <w:marBottom w:val="0"/>
          <w:divBdr>
            <w:top w:val="none" w:sz="0" w:space="0" w:color="auto"/>
            <w:left w:val="none" w:sz="0" w:space="0" w:color="auto"/>
            <w:bottom w:val="none" w:sz="0" w:space="0" w:color="auto"/>
            <w:right w:val="none" w:sz="0" w:space="0" w:color="auto"/>
          </w:divBdr>
        </w:div>
        <w:div w:id="1184704151">
          <w:marLeft w:val="360"/>
          <w:marRight w:val="0"/>
          <w:marTop w:val="0"/>
          <w:marBottom w:val="0"/>
          <w:divBdr>
            <w:top w:val="none" w:sz="0" w:space="0" w:color="auto"/>
            <w:left w:val="none" w:sz="0" w:space="0" w:color="auto"/>
            <w:bottom w:val="none" w:sz="0" w:space="0" w:color="auto"/>
            <w:right w:val="none" w:sz="0" w:space="0" w:color="auto"/>
          </w:divBdr>
        </w:div>
        <w:div w:id="1607300655">
          <w:marLeft w:val="360"/>
          <w:marRight w:val="0"/>
          <w:marTop w:val="0"/>
          <w:marBottom w:val="0"/>
          <w:divBdr>
            <w:top w:val="none" w:sz="0" w:space="0" w:color="auto"/>
            <w:left w:val="none" w:sz="0" w:space="0" w:color="auto"/>
            <w:bottom w:val="none" w:sz="0" w:space="0" w:color="auto"/>
            <w:right w:val="none" w:sz="0" w:space="0" w:color="auto"/>
          </w:divBdr>
        </w:div>
        <w:div w:id="1835296125">
          <w:marLeft w:val="360"/>
          <w:marRight w:val="0"/>
          <w:marTop w:val="0"/>
          <w:marBottom w:val="0"/>
          <w:divBdr>
            <w:top w:val="none" w:sz="0" w:space="0" w:color="auto"/>
            <w:left w:val="none" w:sz="0" w:space="0" w:color="auto"/>
            <w:bottom w:val="none" w:sz="0" w:space="0" w:color="auto"/>
            <w:right w:val="none" w:sz="0" w:space="0" w:color="auto"/>
          </w:divBdr>
        </w:div>
        <w:div w:id="1978608266">
          <w:marLeft w:val="360"/>
          <w:marRight w:val="0"/>
          <w:marTop w:val="0"/>
          <w:marBottom w:val="0"/>
          <w:divBdr>
            <w:top w:val="none" w:sz="0" w:space="0" w:color="auto"/>
            <w:left w:val="none" w:sz="0" w:space="0" w:color="auto"/>
            <w:bottom w:val="none" w:sz="0" w:space="0" w:color="auto"/>
            <w:right w:val="none" w:sz="0" w:space="0" w:color="auto"/>
          </w:divBdr>
        </w:div>
        <w:div w:id="2052725389">
          <w:marLeft w:val="360"/>
          <w:marRight w:val="0"/>
          <w:marTop w:val="0"/>
          <w:marBottom w:val="0"/>
          <w:divBdr>
            <w:top w:val="none" w:sz="0" w:space="0" w:color="auto"/>
            <w:left w:val="none" w:sz="0" w:space="0" w:color="auto"/>
            <w:bottom w:val="none" w:sz="0" w:space="0" w:color="auto"/>
            <w:right w:val="none" w:sz="0" w:space="0" w:color="auto"/>
          </w:divBdr>
        </w:div>
      </w:divsChild>
    </w:div>
    <w:div w:id="57439013">
      <w:bodyDiv w:val="1"/>
      <w:marLeft w:val="0"/>
      <w:marRight w:val="0"/>
      <w:marTop w:val="0"/>
      <w:marBottom w:val="0"/>
      <w:divBdr>
        <w:top w:val="none" w:sz="0" w:space="0" w:color="auto"/>
        <w:left w:val="none" w:sz="0" w:space="0" w:color="auto"/>
        <w:bottom w:val="none" w:sz="0" w:space="0" w:color="auto"/>
        <w:right w:val="none" w:sz="0" w:space="0" w:color="auto"/>
      </w:divBdr>
    </w:div>
    <w:div w:id="61683618">
      <w:bodyDiv w:val="1"/>
      <w:marLeft w:val="0"/>
      <w:marRight w:val="0"/>
      <w:marTop w:val="0"/>
      <w:marBottom w:val="0"/>
      <w:divBdr>
        <w:top w:val="none" w:sz="0" w:space="0" w:color="auto"/>
        <w:left w:val="none" w:sz="0" w:space="0" w:color="auto"/>
        <w:bottom w:val="none" w:sz="0" w:space="0" w:color="auto"/>
        <w:right w:val="none" w:sz="0" w:space="0" w:color="auto"/>
      </w:divBdr>
      <w:divsChild>
        <w:div w:id="171919167">
          <w:marLeft w:val="0"/>
          <w:marRight w:val="0"/>
          <w:marTop w:val="0"/>
          <w:marBottom w:val="0"/>
          <w:divBdr>
            <w:top w:val="none" w:sz="0" w:space="0" w:color="auto"/>
            <w:left w:val="none" w:sz="0" w:space="0" w:color="auto"/>
            <w:bottom w:val="none" w:sz="0" w:space="0" w:color="auto"/>
            <w:right w:val="none" w:sz="0" w:space="0" w:color="auto"/>
          </w:divBdr>
        </w:div>
        <w:div w:id="198903041">
          <w:marLeft w:val="0"/>
          <w:marRight w:val="0"/>
          <w:marTop w:val="0"/>
          <w:marBottom w:val="0"/>
          <w:divBdr>
            <w:top w:val="none" w:sz="0" w:space="0" w:color="auto"/>
            <w:left w:val="none" w:sz="0" w:space="0" w:color="auto"/>
            <w:bottom w:val="none" w:sz="0" w:space="0" w:color="auto"/>
            <w:right w:val="none" w:sz="0" w:space="0" w:color="auto"/>
          </w:divBdr>
          <w:divsChild>
            <w:div w:id="1499735970">
              <w:marLeft w:val="0"/>
              <w:marRight w:val="0"/>
              <w:marTop w:val="30"/>
              <w:marBottom w:val="30"/>
              <w:divBdr>
                <w:top w:val="none" w:sz="0" w:space="0" w:color="auto"/>
                <w:left w:val="none" w:sz="0" w:space="0" w:color="auto"/>
                <w:bottom w:val="none" w:sz="0" w:space="0" w:color="auto"/>
                <w:right w:val="none" w:sz="0" w:space="0" w:color="auto"/>
              </w:divBdr>
              <w:divsChild>
                <w:div w:id="620499794">
                  <w:marLeft w:val="0"/>
                  <w:marRight w:val="0"/>
                  <w:marTop w:val="0"/>
                  <w:marBottom w:val="0"/>
                  <w:divBdr>
                    <w:top w:val="none" w:sz="0" w:space="0" w:color="auto"/>
                    <w:left w:val="none" w:sz="0" w:space="0" w:color="auto"/>
                    <w:bottom w:val="none" w:sz="0" w:space="0" w:color="auto"/>
                    <w:right w:val="none" w:sz="0" w:space="0" w:color="auto"/>
                  </w:divBdr>
                  <w:divsChild>
                    <w:div w:id="831020406">
                      <w:marLeft w:val="0"/>
                      <w:marRight w:val="0"/>
                      <w:marTop w:val="0"/>
                      <w:marBottom w:val="0"/>
                      <w:divBdr>
                        <w:top w:val="none" w:sz="0" w:space="0" w:color="auto"/>
                        <w:left w:val="none" w:sz="0" w:space="0" w:color="auto"/>
                        <w:bottom w:val="none" w:sz="0" w:space="0" w:color="auto"/>
                        <w:right w:val="none" w:sz="0" w:space="0" w:color="auto"/>
                      </w:divBdr>
                    </w:div>
                  </w:divsChild>
                </w:div>
                <w:div w:id="983389333">
                  <w:marLeft w:val="0"/>
                  <w:marRight w:val="0"/>
                  <w:marTop w:val="0"/>
                  <w:marBottom w:val="0"/>
                  <w:divBdr>
                    <w:top w:val="none" w:sz="0" w:space="0" w:color="auto"/>
                    <w:left w:val="none" w:sz="0" w:space="0" w:color="auto"/>
                    <w:bottom w:val="none" w:sz="0" w:space="0" w:color="auto"/>
                    <w:right w:val="none" w:sz="0" w:space="0" w:color="auto"/>
                  </w:divBdr>
                  <w:divsChild>
                    <w:div w:id="1724719611">
                      <w:marLeft w:val="0"/>
                      <w:marRight w:val="0"/>
                      <w:marTop w:val="0"/>
                      <w:marBottom w:val="0"/>
                      <w:divBdr>
                        <w:top w:val="none" w:sz="0" w:space="0" w:color="auto"/>
                        <w:left w:val="none" w:sz="0" w:space="0" w:color="auto"/>
                        <w:bottom w:val="none" w:sz="0" w:space="0" w:color="auto"/>
                        <w:right w:val="none" w:sz="0" w:space="0" w:color="auto"/>
                      </w:divBdr>
                    </w:div>
                  </w:divsChild>
                </w:div>
                <w:div w:id="1609773634">
                  <w:marLeft w:val="0"/>
                  <w:marRight w:val="0"/>
                  <w:marTop w:val="0"/>
                  <w:marBottom w:val="0"/>
                  <w:divBdr>
                    <w:top w:val="none" w:sz="0" w:space="0" w:color="auto"/>
                    <w:left w:val="none" w:sz="0" w:space="0" w:color="auto"/>
                    <w:bottom w:val="none" w:sz="0" w:space="0" w:color="auto"/>
                    <w:right w:val="none" w:sz="0" w:space="0" w:color="auto"/>
                  </w:divBdr>
                  <w:divsChild>
                    <w:div w:id="1742678108">
                      <w:marLeft w:val="0"/>
                      <w:marRight w:val="0"/>
                      <w:marTop w:val="0"/>
                      <w:marBottom w:val="0"/>
                      <w:divBdr>
                        <w:top w:val="none" w:sz="0" w:space="0" w:color="auto"/>
                        <w:left w:val="none" w:sz="0" w:space="0" w:color="auto"/>
                        <w:bottom w:val="none" w:sz="0" w:space="0" w:color="auto"/>
                        <w:right w:val="none" w:sz="0" w:space="0" w:color="auto"/>
                      </w:divBdr>
                    </w:div>
                    <w:div w:id="1743524824">
                      <w:marLeft w:val="0"/>
                      <w:marRight w:val="0"/>
                      <w:marTop w:val="0"/>
                      <w:marBottom w:val="0"/>
                      <w:divBdr>
                        <w:top w:val="none" w:sz="0" w:space="0" w:color="auto"/>
                        <w:left w:val="none" w:sz="0" w:space="0" w:color="auto"/>
                        <w:bottom w:val="none" w:sz="0" w:space="0" w:color="auto"/>
                        <w:right w:val="none" w:sz="0" w:space="0" w:color="auto"/>
                      </w:divBdr>
                    </w:div>
                  </w:divsChild>
                </w:div>
                <w:div w:id="1923760400">
                  <w:marLeft w:val="0"/>
                  <w:marRight w:val="0"/>
                  <w:marTop w:val="0"/>
                  <w:marBottom w:val="0"/>
                  <w:divBdr>
                    <w:top w:val="none" w:sz="0" w:space="0" w:color="auto"/>
                    <w:left w:val="none" w:sz="0" w:space="0" w:color="auto"/>
                    <w:bottom w:val="none" w:sz="0" w:space="0" w:color="auto"/>
                    <w:right w:val="none" w:sz="0" w:space="0" w:color="auto"/>
                  </w:divBdr>
                  <w:divsChild>
                    <w:div w:id="205336569">
                      <w:marLeft w:val="0"/>
                      <w:marRight w:val="0"/>
                      <w:marTop w:val="0"/>
                      <w:marBottom w:val="0"/>
                      <w:divBdr>
                        <w:top w:val="none" w:sz="0" w:space="0" w:color="auto"/>
                        <w:left w:val="none" w:sz="0" w:space="0" w:color="auto"/>
                        <w:bottom w:val="none" w:sz="0" w:space="0" w:color="auto"/>
                        <w:right w:val="none" w:sz="0" w:space="0" w:color="auto"/>
                      </w:divBdr>
                    </w:div>
                    <w:div w:id="894195268">
                      <w:marLeft w:val="0"/>
                      <w:marRight w:val="0"/>
                      <w:marTop w:val="0"/>
                      <w:marBottom w:val="0"/>
                      <w:divBdr>
                        <w:top w:val="none" w:sz="0" w:space="0" w:color="auto"/>
                        <w:left w:val="none" w:sz="0" w:space="0" w:color="auto"/>
                        <w:bottom w:val="none" w:sz="0" w:space="0" w:color="auto"/>
                        <w:right w:val="none" w:sz="0" w:space="0" w:color="auto"/>
                      </w:divBdr>
                    </w:div>
                    <w:div w:id="905453640">
                      <w:marLeft w:val="0"/>
                      <w:marRight w:val="0"/>
                      <w:marTop w:val="0"/>
                      <w:marBottom w:val="0"/>
                      <w:divBdr>
                        <w:top w:val="none" w:sz="0" w:space="0" w:color="auto"/>
                        <w:left w:val="none" w:sz="0" w:space="0" w:color="auto"/>
                        <w:bottom w:val="none" w:sz="0" w:space="0" w:color="auto"/>
                        <w:right w:val="none" w:sz="0" w:space="0" w:color="auto"/>
                      </w:divBdr>
                    </w:div>
                    <w:div w:id="1765759083">
                      <w:marLeft w:val="0"/>
                      <w:marRight w:val="0"/>
                      <w:marTop w:val="0"/>
                      <w:marBottom w:val="0"/>
                      <w:divBdr>
                        <w:top w:val="none" w:sz="0" w:space="0" w:color="auto"/>
                        <w:left w:val="none" w:sz="0" w:space="0" w:color="auto"/>
                        <w:bottom w:val="none" w:sz="0" w:space="0" w:color="auto"/>
                        <w:right w:val="none" w:sz="0" w:space="0" w:color="auto"/>
                      </w:divBdr>
                    </w:div>
                    <w:div w:id="191315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4527926">
          <w:marLeft w:val="0"/>
          <w:marRight w:val="0"/>
          <w:marTop w:val="0"/>
          <w:marBottom w:val="0"/>
          <w:divBdr>
            <w:top w:val="none" w:sz="0" w:space="0" w:color="auto"/>
            <w:left w:val="none" w:sz="0" w:space="0" w:color="auto"/>
            <w:bottom w:val="none" w:sz="0" w:space="0" w:color="auto"/>
            <w:right w:val="none" w:sz="0" w:space="0" w:color="auto"/>
          </w:divBdr>
          <w:divsChild>
            <w:div w:id="410741171">
              <w:marLeft w:val="0"/>
              <w:marRight w:val="0"/>
              <w:marTop w:val="30"/>
              <w:marBottom w:val="30"/>
              <w:divBdr>
                <w:top w:val="none" w:sz="0" w:space="0" w:color="auto"/>
                <w:left w:val="none" w:sz="0" w:space="0" w:color="auto"/>
                <w:bottom w:val="none" w:sz="0" w:space="0" w:color="auto"/>
                <w:right w:val="none" w:sz="0" w:space="0" w:color="auto"/>
              </w:divBdr>
              <w:divsChild>
                <w:div w:id="450784495">
                  <w:marLeft w:val="0"/>
                  <w:marRight w:val="0"/>
                  <w:marTop w:val="0"/>
                  <w:marBottom w:val="0"/>
                  <w:divBdr>
                    <w:top w:val="none" w:sz="0" w:space="0" w:color="auto"/>
                    <w:left w:val="none" w:sz="0" w:space="0" w:color="auto"/>
                    <w:bottom w:val="none" w:sz="0" w:space="0" w:color="auto"/>
                    <w:right w:val="none" w:sz="0" w:space="0" w:color="auto"/>
                  </w:divBdr>
                  <w:divsChild>
                    <w:div w:id="1478106468">
                      <w:marLeft w:val="0"/>
                      <w:marRight w:val="0"/>
                      <w:marTop w:val="0"/>
                      <w:marBottom w:val="0"/>
                      <w:divBdr>
                        <w:top w:val="none" w:sz="0" w:space="0" w:color="auto"/>
                        <w:left w:val="none" w:sz="0" w:space="0" w:color="auto"/>
                        <w:bottom w:val="none" w:sz="0" w:space="0" w:color="auto"/>
                        <w:right w:val="none" w:sz="0" w:space="0" w:color="auto"/>
                      </w:divBdr>
                    </w:div>
                  </w:divsChild>
                </w:div>
                <w:div w:id="768044459">
                  <w:marLeft w:val="0"/>
                  <w:marRight w:val="0"/>
                  <w:marTop w:val="0"/>
                  <w:marBottom w:val="0"/>
                  <w:divBdr>
                    <w:top w:val="none" w:sz="0" w:space="0" w:color="auto"/>
                    <w:left w:val="none" w:sz="0" w:space="0" w:color="auto"/>
                    <w:bottom w:val="none" w:sz="0" w:space="0" w:color="auto"/>
                    <w:right w:val="none" w:sz="0" w:space="0" w:color="auto"/>
                  </w:divBdr>
                  <w:divsChild>
                    <w:div w:id="1854030757">
                      <w:marLeft w:val="0"/>
                      <w:marRight w:val="0"/>
                      <w:marTop w:val="0"/>
                      <w:marBottom w:val="0"/>
                      <w:divBdr>
                        <w:top w:val="none" w:sz="0" w:space="0" w:color="auto"/>
                        <w:left w:val="none" w:sz="0" w:space="0" w:color="auto"/>
                        <w:bottom w:val="none" w:sz="0" w:space="0" w:color="auto"/>
                        <w:right w:val="none" w:sz="0" w:space="0" w:color="auto"/>
                      </w:divBdr>
                    </w:div>
                  </w:divsChild>
                </w:div>
                <w:div w:id="834414024">
                  <w:marLeft w:val="0"/>
                  <w:marRight w:val="0"/>
                  <w:marTop w:val="0"/>
                  <w:marBottom w:val="0"/>
                  <w:divBdr>
                    <w:top w:val="none" w:sz="0" w:space="0" w:color="auto"/>
                    <w:left w:val="none" w:sz="0" w:space="0" w:color="auto"/>
                    <w:bottom w:val="none" w:sz="0" w:space="0" w:color="auto"/>
                    <w:right w:val="none" w:sz="0" w:space="0" w:color="auto"/>
                  </w:divBdr>
                  <w:divsChild>
                    <w:div w:id="891889833">
                      <w:marLeft w:val="0"/>
                      <w:marRight w:val="0"/>
                      <w:marTop w:val="0"/>
                      <w:marBottom w:val="0"/>
                      <w:divBdr>
                        <w:top w:val="none" w:sz="0" w:space="0" w:color="auto"/>
                        <w:left w:val="none" w:sz="0" w:space="0" w:color="auto"/>
                        <w:bottom w:val="none" w:sz="0" w:space="0" w:color="auto"/>
                        <w:right w:val="none" w:sz="0" w:space="0" w:color="auto"/>
                      </w:divBdr>
                    </w:div>
                    <w:div w:id="1521503882">
                      <w:marLeft w:val="0"/>
                      <w:marRight w:val="0"/>
                      <w:marTop w:val="0"/>
                      <w:marBottom w:val="0"/>
                      <w:divBdr>
                        <w:top w:val="none" w:sz="0" w:space="0" w:color="auto"/>
                        <w:left w:val="none" w:sz="0" w:space="0" w:color="auto"/>
                        <w:bottom w:val="none" w:sz="0" w:space="0" w:color="auto"/>
                        <w:right w:val="none" w:sz="0" w:space="0" w:color="auto"/>
                      </w:divBdr>
                    </w:div>
                    <w:div w:id="1571579943">
                      <w:marLeft w:val="0"/>
                      <w:marRight w:val="0"/>
                      <w:marTop w:val="0"/>
                      <w:marBottom w:val="0"/>
                      <w:divBdr>
                        <w:top w:val="none" w:sz="0" w:space="0" w:color="auto"/>
                        <w:left w:val="none" w:sz="0" w:space="0" w:color="auto"/>
                        <w:bottom w:val="none" w:sz="0" w:space="0" w:color="auto"/>
                        <w:right w:val="none" w:sz="0" w:space="0" w:color="auto"/>
                      </w:divBdr>
                    </w:div>
                    <w:div w:id="1614051786">
                      <w:marLeft w:val="0"/>
                      <w:marRight w:val="0"/>
                      <w:marTop w:val="0"/>
                      <w:marBottom w:val="0"/>
                      <w:divBdr>
                        <w:top w:val="none" w:sz="0" w:space="0" w:color="auto"/>
                        <w:left w:val="none" w:sz="0" w:space="0" w:color="auto"/>
                        <w:bottom w:val="none" w:sz="0" w:space="0" w:color="auto"/>
                        <w:right w:val="none" w:sz="0" w:space="0" w:color="auto"/>
                      </w:divBdr>
                    </w:div>
                    <w:div w:id="1645963884">
                      <w:marLeft w:val="0"/>
                      <w:marRight w:val="0"/>
                      <w:marTop w:val="0"/>
                      <w:marBottom w:val="0"/>
                      <w:divBdr>
                        <w:top w:val="none" w:sz="0" w:space="0" w:color="auto"/>
                        <w:left w:val="none" w:sz="0" w:space="0" w:color="auto"/>
                        <w:bottom w:val="none" w:sz="0" w:space="0" w:color="auto"/>
                        <w:right w:val="none" w:sz="0" w:space="0" w:color="auto"/>
                      </w:divBdr>
                    </w:div>
                  </w:divsChild>
                </w:div>
                <w:div w:id="1351371397">
                  <w:marLeft w:val="0"/>
                  <w:marRight w:val="0"/>
                  <w:marTop w:val="0"/>
                  <w:marBottom w:val="0"/>
                  <w:divBdr>
                    <w:top w:val="none" w:sz="0" w:space="0" w:color="auto"/>
                    <w:left w:val="none" w:sz="0" w:space="0" w:color="auto"/>
                    <w:bottom w:val="none" w:sz="0" w:space="0" w:color="auto"/>
                    <w:right w:val="none" w:sz="0" w:space="0" w:color="auto"/>
                  </w:divBdr>
                  <w:divsChild>
                    <w:div w:id="116250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999947">
          <w:marLeft w:val="0"/>
          <w:marRight w:val="0"/>
          <w:marTop w:val="0"/>
          <w:marBottom w:val="0"/>
          <w:divBdr>
            <w:top w:val="none" w:sz="0" w:space="0" w:color="auto"/>
            <w:left w:val="none" w:sz="0" w:space="0" w:color="auto"/>
            <w:bottom w:val="none" w:sz="0" w:space="0" w:color="auto"/>
            <w:right w:val="none" w:sz="0" w:space="0" w:color="auto"/>
          </w:divBdr>
        </w:div>
        <w:div w:id="451286193">
          <w:marLeft w:val="0"/>
          <w:marRight w:val="0"/>
          <w:marTop w:val="0"/>
          <w:marBottom w:val="0"/>
          <w:divBdr>
            <w:top w:val="none" w:sz="0" w:space="0" w:color="auto"/>
            <w:left w:val="none" w:sz="0" w:space="0" w:color="auto"/>
            <w:bottom w:val="none" w:sz="0" w:space="0" w:color="auto"/>
            <w:right w:val="none" w:sz="0" w:space="0" w:color="auto"/>
          </w:divBdr>
          <w:divsChild>
            <w:div w:id="40373733">
              <w:marLeft w:val="0"/>
              <w:marRight w:val="0"/>
              <w:marTop w:val="30"/>
              <w:marBottom w:val="30"/>
              <w:divBdr>
                <w:top w:val="none" w:sz="0" w:space="0" w:color="auto"/>
                <w:left w:val="none" w:sz="0" w:space="0" w:color="auto"/>
                <w:bottom w:val="none" w:sz="0" w:space="0" w:color="auto"/>
                <w:right w:val="none" w:sz="0" w:space="0" w:color="auto"/>
              </w:divBdr>
              <w:divsChild>
                <w:div w:id="54358126">
                  <w:marLeft w:val="0"/>
                  <w:marRight w:val="0"/>
                  <w:marTop w:val="0"/>
                  <w:marBottom w:val="0"/>
                  <w:divBdr>
                    <w:top w:val="none" w:sz="0" w:space="0" w:color="auto"/>
                    <w:left w:val="none" w:sz="0" w:space="0" w:color="auto"/>
                    <w:bottom w:val="none" w:sz="0" w:space="0" w:color="auto"/>
                    <w:right w:val="none" w:sz="0" w:space="0" w:color="auto"/>
                  </w:divBdr>
                  <w:divsChild>
                    <w:div w:id="1687905140">
                      <w:marLeft w:val="0"/>
                      <w:marRight w:val="0"/>
                      <w:marTop w:val="0"/>
                      <w:marBottom w:val="0"/>
                      <w:divBdr>
                        <w:top w:val="none" w:sz="0" w:space="0" w:color="auto"/>
                        <w:left w:val="none" w:sz="0" w:space="0" w:color="auto"/>
                        <w:bottom w:val="none" w:sz="0" w:space="0" w:color="auto"/>
                        <w:right w:val="none" w:sz="0" w:space="0" w:color="auto"/>
                      </w:divBdr>
                    </w:div>
                  </w:divsChild>
                </w:div>
                <w:div w:id="107899344">
                  <w:marLeft w:val="0"/>
                  <w:marRight w:val="0"/>
                  <w:marTop w:val="0"/>
                  <w:marBottom w:val="0"/>
                  <w:divBdr>
                    <w:top w:val="none" w:sz="0" w:space="0" w:color="auto"/>
                    <w:left w:val="none" w:sz="0" w:space="0" w:color="auto"/>
                    <w:bottom w:val="none" w:sz="0" w:space="0" w:color="auto"/>
                    <w:right w:val="none" w:sz="0" w:space="0" w:color="auto"/>
                  </w:divBdr>
                  <w:divsChild>
                    <w:div w:id="1320621474">
                      <w:marLeft w:val="0"/>
                      <w:marRight w:val="0"/>
                      <w:marTop w:val="0"/>
                      <w:marBottom w:val="0"/>
                      <w:divBdr>
                        <w:top w:val="none" w:sz="0" w:space="0" w:color="auto"/>
                        <w:left w:val="none" w:sz="0" w:space="0" w:color="auto"/>
                        <w:bottom w:val="none" w:sz="0" w:space="0" w:color="auto"/>
                        <w:right w:val="none" w:sz="0" w:space="0" w:color="auto"/>
                      </w:divBdr>
                    </w:div>
                  </w:divsChild>
                </w:div>
                <w:div w:id="587156571">
                  <w:marLeft w:val="0"/>
                  <w:marRight w:val="0"/>
                  <w:marTop w:val="0"/>
                  <w:marBottom w:val="0"/>
                  <w:divBdr>
                    <w:top w:val="none" w:sz="0" w:space="0" w:color="auto"/>
                    <w:left w:val="none" w:sz="0" w:space="0" w:color="auto"/>
                    <w:bottom w:val="none" w:sz="0" w:space="0" w:color="auto"/>
                    <w:right w:val="none" w:sz="0" w:space="0" w:color="auto"/>
                  </w:divBdr>
                  <w:divsChild>
                    <w:div w:id="282076819">
                      <w:marLeft w:val="0"/>
                      <w:marRight w:val="0"/>
                      <w:marTop w:val="0"/>
                      <w:marBottom w:val="0"/>
                      <w:divBdr>
                        <w:top w:val="none" w:sz="0" w:space="0" w:color="auto"/>
                        <w:left w:val="none" w:sz="0" w:space="0" w:color="auto"/>
                        <w:bottom w:val="none" w:sz="0" w:space="0" w:color="auto"/>
                        <w:right w:val="none" w:sz="0" w:space="0" w:color="auto"/>
                      </w:divBdr>
                    </w:div>
                    <w:div w:id="782696971">
                      <w:marLeft w:val="0"/>
                      <w:marRight w:val="0"/>
                      <w:marTop w:val="0"/>
                      <w:marBottom w:val="0"/>
                      <w:divBdr>
                        <w:top w:val="none" w:sz="0" w:space="0" w:color="auto"/>
                        <w:left w:val="none" w:sz="0" w:space="0" w:color="auto"/>
                        <w:bottom w:val="none" w:sz="0" w:space="0" w:color="auto"/>
                        <w:right w:val="none" w:sz="0" w:space="0" w:color="auto"/>
                      </w:divBdr>
                    </w:div>
                    <w:div w:id="1856914998">
                      <w:marLeft w:val="0"/>
                      <w:marRight w:val="0"/>
                      <w:marTop w:val="0"/>
                      <w:marBottom w:val="0"/>
                      <w:divBdr>
                        <w:top w:val="none" w:sz="0" w:space="0" w:color="auto"/>
                        <w:left w:val="none" w:sz="0" w:space="0" w:color="auto"/>
                        <w:bottom w:val="none" w:sz="0" w:space="0" w:color="auto"/>
                        <w:right w:val="none" w:sz="0" w:space="0" w:color="auto"/>
                      </w:divBdr>
                    </w:div>
                    <w:div w:id="1860698390">
                      <w:marLeft w:val="0"/>
                      <w:marRight w:val="0"/>
                      <w:marTop w:val="0"/>
                      <w:marBottom w:val="0"/>
                      <w:divBdr>
                        <w:top w:val="none" w:sz="0" w:space="0" w:color="auto"/>
                        <w:left w:val="none" w:sz="0" w:space="0" w:color="auto"/>
                        <w:bottom w:val="none" w:sz="0" w:space="0" w:color="auto"/>
                        <w:right w:val="none" w:sz="0" w:space="0" w:color="auto"/>
                      </w:divBdr>
                    </w:div>
                    <w:div w:id="1971668584">
                      <w:marLeft w:val="0"/>
                      <w:marRight w:val="0"/>
                      <w:marTop w:val="0"/>
                      <w:marBottom w:val="0"/>
                      <w:divBdr>
                        <w:top w:val="none" w:sz="0" w:space="0" w:color="auto"/>
                        <w:left w:val="none" w:sz="0" w:space="0" w:color="auto"/>
                        <w:bottom w:val="none" w:sz="0" w:space="0" w:color="auto"/>
                        <w:right w:val="none" w:sz="0" w:space="0" w:color="auto"/>
                      </w:divBdr>
                    </w:div>
                  </w:divsChild>
                </w:div>
                <w:div w:id="971787458">
                  <w:marLeft w:val="0"/>
                  <w:marRight w:val="0"/>
                  <w:marTop w:val="0"/>
                  <w:marBottom w:val="0"/>
                  <w:divBdr>
                    <w:top w:val="none" w:sz="0" w:space="0" w:color="auto"/>
                    <w:left w:val="none" w:sz="0" w:space="0" w:color="auto"/>
                    <w:bottom w:val="none" w:sz="0" w:space="0" w:color="auto"/>
                    <w:right w:val="none" w:sz="0" w:space="0" w:color="auto"/>
                  </w:divBdr>
                  <w:divsChild>
                    <w:div w:id="1367869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659574">
          <w:marLeft w:val="0"/>
          <w:marRight w:val="0"/>
          <w:marTop w:val="0"/>
          <w:marBottom w:val="0"/>
          <w:divBdr>
            <w:top w:val="none" w:sz="0" w:space="0" w:color="auto"/>
            <w:left w:val="none" w:sz="0" w:space="0" w:color="auto"/>
            <w:bottom w:val="none" w:sz="0" w:space="0" w:color="auto"/>
            <w:right w:val="none" w:sz="0" w:space="0" w:color="auto"/>
          </w:divBdr>
        </w:div>
        <w:div w:id="1417048996">
          <w:marLeft w:val="0"/>
          <w:marRight w:val="0"/>
          <w:marTop w:val="0"/>
          <w:marBottom w:val="0"/>
          <w:divBdr>
            <w:top w:val="none" w:sz="0" w:space="0" w:color="auto"/>
            <w:left w:val="none" w:sz="0" w:space="0" w:color="auto"/>
            <w:bottom w:val="none" w:sz="0" w:space="0" w:color="auto"/>
            <w:right w:val="none" w:sz="0" w:space="0" w:color="auto"/>
          </w:divBdr>
        </w:div>
        <w:div w:id="2019386789">
          <w:marLeft w:val="0"/>
          <w:marRight w:val="0"/>
          <w:marTop w:val="0"/>
          <w:marBottom w:val="0"/>
          <w:divBdr>
            <w:top w:val="none" w:sz="0" w:space="0" w:color="auto"/>
            <w:left w:val="none" w:sz="0" w:space="0" w:color="auto"/>
            <w:bottom w:val="none" w:sz="0" w:space="0" w:color="auto"/>
            <w:right w:val="none" w:sz="0" w:space="0" w:color="auto"/>
          </w:divBdr>
          <w:divsChild>
            <w:div w:id="611671180">
              <w:marLeft w:val="0"/>
              <w:marRight w:val="0"/>
              <w:marTop w:val="30"/>
              <w:marBottom w:val="30"/>
              <w:divBdr>
                <w:top w:val="none" w:sz="0" w:space="0" w:color="auto"/>
                <w:left w:val="none" w:sz="0" w:space="0" w:color="auto"/>
                <w:bottom w:val="none" w:sz="0" w:space="0" w:color="auto"/>
                <w:right w:val="none" w:sz="0" w:space="0" w:color="auto"/>
              </w:divBdr>
              <w:divsChild>
                <w:div w:id="274674618">
                  <w:marLeft w:val="0"/>
                  <w:marRight w:val="0"/>
                  <w:marTop w:val="0"/>
                  <w:marBottom w:val="0"/>
                  <w:divBdr>
                    <w:top w:val="none" w:sz="0" w:space="0" w:color="auto"/>
                    <w:left w:val="none" w:sz="0" w:space="0" w:color="auto"/>
                    <w:bottom w:val="none" w:sz="0" w:space="0" w:color="auto"/>
                    <w:right w:val="none" w:sz="0" w:space="0" w:color="auto"/>
                  </w:divBdr>
                  <w:divsChild>
                    <w:div w:id="1186480563">
                      <w:marLeft w:val="0"/>
                      <w:marRight w:val="0"/>
                      <w:marTop w:val="0"/>
                      <w:marBottom w:val="0"/>
                      <w:divBdr>
                        <w:top w:val="none" w:sz="0" w:space="0" w:color="auto"/>
                        <w:left w:val="none" w:sz="0" w:space="0" w:color="auto"/>
                        <w:bottom w:val="none" w:sz="0" w:space="0" w:color="auto"/>
                        <w:right w:val="none" w:sz="0" w:space="0" w:color="auto"/>
                      </w:divBdr>
                    </w:div>
                  </w:divsChild>
                </w:div>
                <w:div w:id="787503923">
                  <w:marLeft w:val="0"/>
                  <w:marRight w:val="0"/>
                  <w:marTop w:val="0"/>
                  <w:marBottom w:val="0"/>
                  <w:divBdr>
                    <w:top w:val="none" w:sz="0" w:space="0" w:color="auto"/>
                    <w:left w:val="none" w:sz="0" w:space="0" w:color="auto"/>
                    <w:bottom w:val="none" w:sz="0" w:space="0" w:color="auto"/>
                    <w:right w:val="none" w:sz="0" w:space="0" w:color="auto"/>
                  </w:divBdr>
                  <w:divsChild>
                    <w:div w:id="534584617">
                      <w:marLeft w:val="0"/>
                      <w:marRight w:val="0"/>
                      <w:marTop w:val="0"/>
                      <w:marBottom w:val="0"/>
                      <w:divBdr>
                        <w:top w:val="none" w:sz="0" w:space="0" w:color="auto"/>
                        <w:left w:val="none" w:sz="0" w:space="0" w:color="auto"/>
                        <w:bottom w:val="none" w:sz="0" w:space="0" w:color="auto"/>
                        <w:right w:val="none" w:sz="0" w:space="0" w:color="auto"/>
                      </w:divBdr>
                    </w:div>
                    <w:div w:id="1127234214">
                      <w:marLeft w:val="0"/>
                      <w:marRight w:val="0"/>
                      <w:marTop w:val="0"/>
                      <w:marBottom w:val="0"/>
                      <w:divBdr>
                        <w:top w:val="none" w:sz="0" w:space="0" w:color="auto"/>
                        <w:left w:val="none" w:sz="0" w:space="0" w:color="auto"/>
                        <w:bottom w:val="none" w:sz="0" w:space="0" w:color="auto"/>
                        <w:right w:val="none" w:sz="0" w:space="0" w:color="auto"/>
                      </w:divBdr>
                    </w:div>
                    <w:div w:id="1681394755">
                      <w:marLeft w:val="0"/>
                      <w:marRight w:val="0"/>
                      <w:marTop w:val="0"/>
                      <w:marBottom w:val="0"/>
                      <w:divBdr>
                        <w:top w:val="none" w:sz="0" w:space="0" w:color="auto"/>
                        <w:left w:val="none" w:sz="0" w:space="0" w:color="auto"/>
                        <w:bottom w:val="none" w:sz="0" w:space="0" w:color="auto"/>
                        <w:right w:val="none" w:sz="0" w:space="0" w:color="auto"/>
                      </w:divBdr>
                    </w:div>
                    <w:div w:id="1994946709">
                      <w:marLeft w:val="0"/>
                      <w:marRight w:val="0"/>
                      <w:marTop w:val="0"/>
                      <w:marBottom w:val="0"/>
                      <w:divBdr>
                        <w:top w:val="none" w:sz="0" w:space="0" w:color="auto"/>
                        <w:left w:val="none" w:sz="0" w:space="0" w:color="auto"/>
                        <w:bottom w:val="none" w:sz="0" w:space="0" w:color="auto"/>
                        <w:right w:val="none" w:sz="0" w:space="0" w:color="auto"/>
                      </w:divBdr>
                    </w:div>
                    <w:div w:id="2084601791">
                      <w:marLeft w:val="0"/>
                      <w:marRight w:val="0"/>
                      <w:marTop w:val="0"/>
                      <w:marBottom w:val="0"/>
                      <w:divBdr>
                        <w:top w:val="none" w:sz="0" w:space="0" w:color="auto"/>
                        <w:left w:val="none" w:sz="0" w:space="0" w:color="auto"/>
                        <w:bottom w:val="none" w:sz="0" w:space="0" w:color="auto"/>
                        <w:right w:val="none" w:sz="0" w:space="0" w:color="auto"/>
                      </w:divBdr>
                    </w:div>
                  </w:divsChild>
                </w:div>
                <w:div w:id="840314965">
                  <w:marLeft w:val="0"/>
                  <w:marRight w:val="0"/>
                  <w:marTop w:val="0"/>
                  <w:marBottom w:val="0"/>
                  <w:divBdr>
                    <w:top w:val="none" w:sz="0" w:space="0" w:color="auto"/>
                    <w:left w:val="none" w:sz="0" w:space="0" w:color="auto"/>
                    <w:bottom w:val="none" w:sz="0" w:space="0" w:color="auto"/>
                    <w:right w:val="none" w:sz="0" w:space="0" w:color="auto"/>
                  </w:divBdr>
                  <w:divsChild>
                    <w:div w:id="682585207">
                      <w:marLeft w:val="0"/>
                      <w:marRight w:val="0"/>
                      <w:marTop w:val="0"/>
                      <w:marBottom w:val="0"/>
                      <w:divBdr>
                        <w:top w:val="none" w:sz="0" w:space="0" w:color="auto"/>
                        <w:left w:val="none" w:sz="0" w:space="0" w:color="auto"/>
                        <w:bottom w:val="none" w:sz="0" w:space="0" w:color="auto"/>
                        <w:right w:val="none" w:sz="0" w:space="0" w:color="auto"/>
                      </w:divBdr>
                    </w:div>
                  </w:divsChild>
                </w:div>
                <w:div w:id="1220291421">
                  <w:marLeft w:val="0"/>
                  <w:marRight w:val="0"/>
                  <w:marTop w:val="0"/>
                  <w:marBottom w:val="0"/>
                  <w:divBdr>
                    <w:top w:val="none" w:sz="0" w:space="0" w:color="auto"/>
                    <w:left w:val="none" w:sz="0" w:space="0" w:color="auto"/>
                    <w:bottom w:val="none" w:sz="0" w:space="0" w:color="auto"/>
                    <w:right w:val="none" w:sz="0" w:space="0" w:color="auto"/>
                  </w:divBdr>
                  <w:divsChild>
                    <w:div w:id="1146509824">
                      <w:marLeft w:val="0"/>
                      <w:marRight w:val="0"/>
                      <w:marTop w:val="0"/>
                      <w:marBottom w:val="0"/>
                      <w:divBdr>
                        <w:top w:val="none" w:sz="0" w:space="0" w:color="auto"/>
                        <w:left w:val="none" w:sz="0" w:space="0" w:color="auto"/>
                        <w:bottom w:val="none" w:sz="0" w:space="0" w:color="auto"/>
                        <w:right w:val="none" w:sz="0" w:space="0" w:color="auto"/>
                      </w:divBdr>
                    </w:div>
                  </w:divsChild>
                </w:div>
                <w:div w:id="1620641432">
                  <w:marLeft w:val="0"/>
                  <w:marRight w:val="0"/>
                  <w:marTop w:val="0"/>
                  <w:marBottom w:val="0"/>
                  <w:divBdr>
                    <w:top w:val="none" w:sz="0" w:space="0" w:color="auto"/>
                    <w:left w:val="none" w:sz="0" w:space="0" w:color="auto"/>
                    <w:bottom w:val="none" w:sz="0" w:space="0" w:color="auto"/>
                    <w:right w:val="none" w:sz="0" w:space="0" w:color="auto"/>
                  </w:divBdr>
                  <w:divsChild>
                    <w:div w:id="791048743">
                      <w:marLeft w:val="0"/>
                      <w:marRight w:val="0"/>
                      <w:marTop w:val="0"/>
                      <w:marBottom w:val="0"/>
                      <w:divBdr>
                        <w:top w:val="none" w:sz="0" w:space="0" w:color="auto"/>
                        <w:left w:val="none" w:sz="0" w:space="0" w:color="auto"/>
                        <w:bottom w:val="none" w:sz="0" w:space="0" w:color="auto"/>
                        <w:right w:val="none" w:sz="0" w:space="0" w:color="auto"/>
                      </w:divBdr>
                    </w:div>
                    <w:div w:id="958728529">
                      <w:marLeft w:val="0"/>
                      <w:marRight w:val="0"/>
                      <w:marTop w:val="0"/>
                      <w:marBottom w:val="0"/>
                      <w:divBdr>
                        <w:top w:val="none" w:sz="0" w:space="0" w:color="auto"/>
                        <w:left w:val="none" w:sz="0" w:space="0" w:color="auto"/>
                        <w:bottom w:val="none" w:sz="0" w:space="0" w:color="auto"/>
                        <w:right w:val="none" w:sz="0" w:space="0" w:color="auto"/>
                      </w:divBdr>
                    </w:div>
                    <w:div w:id="1514999840">
                      <w:marLeft w:val="0"/>
                      <w:marRight w:val="0"/>
                      <w:marTop w:val="0"/>
                      <w:marBottom w:val="0"/>
                      <w:divBdr>
                        <w:top w:val="none" w:sz="0" w:space="0" w:color="auto"/>
                        <w:left w:val="none" w:sz="0" w:space="0" w:color="auto"/>
                        <w:bottom w:val="none" w:sz="0" w:space="0" w:color="auto"/>
                        <w:right w:val="none" w:sz="0" w:space="0" w:color="auto"/>
                      </w:divBdr>
                    </w:div>
                    <w:div w:id="1584946688">
                      <w:marLeft w:val="0"/>
                      <w:marRight w:val="0"/>
                      <w:marTop w:val="0"/>
                      <w:marBottom w:val="0"/>
                      <w:divBdr>
                        <w:top w:val="none" w:sz="0" w:space="0" w:color="auto"/>
                        <w:left w:val="none" w:sz="0" w:space="0" w:color="auto"/>
                        <w:bottom w:val="none" w:sz="0" w:space="0" w:color="auto"/>
                        <w:right w:val="none" w:sz="0" w:space="0" w:color="auto"/>
                      </w:divBdr>
                    </w:div>
                    <w:div w:id="1912038176">
                      <w:marLeft w:val="0"/>
                      <w:marRight w:val="0"/>
                      <w:marTop w:val="0"/>
                      <w:marBottom w:val="0"/>
                      <w:divBdr>
                        <w:top w:val="none" w:sz="0" w:space="0" w:color="auto"/>
                        <w:left w:val="none" w:sz="0" w:space="0" w:color="auto"/>
                        <w:bottom w:val="none" w:sz="0" w:space="0" w:color="auto"/>
                        <w:right w:val="none" w:sz="0" w:space="0" w:color="auto"/>
                      </w:divBdr>
                    </w:div>
                  </w:divsChild>
                </w:div>
                <w:div w:id="1898397851">
                  <w:marLeft w:val="0"/>
                  <w:marRight w:val="0"/>
                  <w:marTop w:val="0"/>
                  <w:marBottom w:val="0"/>
                  <w:divBdr>
                    <w:top w:val="none" w:sz="0" w:space="0" w:color="auto"/>
                    <w:left w:val="none" w:sz="0" w:space="0" w:color="auto"/>
                    <w:bottom w:val="none" w:sz="0" w:space="0" w:color="auto"/>
                    <w:right w:val="none" w:sz="0" w:space="0" w:color="auto"/>
                  </w:divBdr>
                  <w:divsChild>
                    <w:div w:id="870805167">
                      <w:marLeft w:val="0"/>
                      <w:marRight w:val="0"/>
                      <w:marTop w:val="0"/>
                      <w:marBottom w:val="0"/>
                      <w:divBdr>
                        <w:top w:val="none" w:sz="0" w:space="0" w:color="auto"/>
                        <w:left w:val="none" w:sz="0" w:space="0" w:color="auto"/>
                        <w:bottom w:val="none" w:sz="0" w:space="0" w:color="auto"/>
                        <w:right w:val="none" w:sz="0" w:space="0" w:color="auto"/>
                      </w:divBdr>
                    </w:div>
                    <w:div w:id="1571235655">
                      <w:marLeft w:val="0"/>
                      <w:marRight w:val="0"/>
                      <w:marTop w:val="0"/>
                      <w:marBottom w:val="0"/>
                      <w:divBdr>
                        <w:top w:val="none" w:sz="0" w:space="0" w:color="auto"/>
                        <w:left w:val="none" w:sz="0" w:space="0" w:color="auto"/>
                        <w:bottom w:val="none" w:sz="0" w:space="0" w:color="auto"/>
                        <w:right w:val="none" w:sz="0" w:space="0" w:color="auto"/>
                      </w:divBdr>
                    </w:div>
                  </w:divsChild>
                </w:div>
                <w:div w:id="1920560202">
                  <w:marLeft w:val="0"/>
                  <w:marRight w:val="0"/>
                  <w:marTop w:val="0"/>
                  <w:marBottom w:val="0"/>
                  <w:divBdr>
                    <w:top w:val="none" w:sz="0" w:space="0" w:color="auto"/>
                    <w:left w:val="none" w:sz="0" w:space="0" w:color="auto"/>
                    <w:bottom w:val="none" w:sz="0" w:space="0" w:color="auto"/>
                    <w:right w:val="none" w:sz="0" w:space="0" w:color="auto"/>
                  </w:divBdr>
                  <w:divsChild>
                    <w:div w:id="1518809615">
                      <w:marLeft w:val="0"/>
                      <w:marRight w:val="0"/>
                      <w:marTop w:val="0"/>
                      <w:marBottom w:val="0"/>
                      <w:divBdr>
                        <w:top w:val="none" w:sz="0" w:space="0" w:color="auto"/>
                        <w:left w:val="none" w:sz="0" w:space="0" w:color="auto"/>
                        <w:bottom w:val="none" w:sz="0" w:space="0" w:color="auto"/>
                        <w:right w:val="none" w:sz="0" w:space="0" w:color="auto"/>
                      </w:divBdr>
                    </w:div>
                  </w:divsChild>
                </w:div>
                <w:div w:id="2138378229">
                  <w:marLeft w:val="0"/>
                  <w:marRight w:val="0"/>
                  <w:marTop w:val="0"/>
                  <w:marBottom w:val="0"/>
                  <w:divBdr>
                    <w:top w:val="none" w:sz="0" w:space="0" w:color="auto"/>
                    <w:left w:val="none" w:sz="0" w:space="0" w:color="auto"/>
                    <w:bottom w:val="none" w:sz="0" w:space="0" w:color="auto"/>
                    <w:right w:val="none" w:sz="0" w:space="0" w:color="auto"/>
                  </w:divBdr>
                  <w:divsChild>
                    <w:div w:id="2062629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801205">
          <w:marLeft w:val="0"/>
          <w:marRight w:val="0"/>
          <w:marTop w:val="0"/>
          <w:marBottom w:val="0"/>
          <w:divBdr>
            <w:top w:val="none" w:sz="0" w:space="0" w:color="auto"/>
            <w:left w:val="none" w:sz="0" w:space="0" w:color="auto"/>
            <w:bottom w:val="none" w:sz="0" w:space="0" w:color="auto"/>
            <w:right w:val="none" w:sz="0" w:space="0" w:color="auto"/>
          </w:divBdr>
        </w:div>
      </w:divsChild>
    </w:div>
    <w:div w:id="76904626">
      <w:bodyDiv w:val="1"/>
      <w:marLeft w:val="0"/>
      <w:marRight w:val="0"/>
      <w:marTop w:val="0"/>
      <w:marBottom w:val="0"/>
      <w:divBdr>
        <w:top w:val="none" w:sz="0" w:space="0" w:color="auto"/>
        <w:left w:val="none" w:sz="0" w:space="0" w:color="auto"/>
        <w:bottom w:val="none" w:sz="0" w:space="0" w:color="auto"/>
        <w:right w:val="none" w:sz="0" w:space="0" w:color="auto"/>
      </w:divBdr>
      <w:divsChild>
        <w:div w:id="109513367">
          <w:marLeft w:val="274"/>
          <w:marRight w:val="0"/>
          <w:marTop w:val="0"/>
          <w:marBottom w:val="0"/>
          <w:divBdr>
            <w:top w:val="none" w:sz="0" w:space="0" w:color="auto"/>
            <w:left w:val="none" w:sz="0" w:space="0" w:color="auto"/>
            <w:bottom w:val="none" w:sz="0" w:space="0" w:color="auto"/>
            <w:right w:val="none" w:sz="0" w:space="0" w:color="auto"/>
          </w:divBdr>
        </w:div>
        <w:div w:id="201479310">
          <w:marLeft w:val="274"/>
          <w:marRight w:val="0"/>
          <w:marTop w:val="0"/>
          <w:marBottom w:val="0"/>
          <w:divBdr>
            <w:top w:val="none" w:sz="0" w:space="0" w:color="auto"/>
            <w:left w:val="none" w:sz="0" w:space="0" w:color="auto"/>
            <w:bottom w:val="none" w:sz="0" w:space="0" w:color="auto"/>
            <w:right w:val="none" w:sz="0" w:space="0" w:color="auto"/>
          </w:divBdr>
        </w:div>
        <w:div w:id="312834193">
          <w:marLeft w:val="274"/>
          <w:marRight w:val="0"/>
          <w:marTop w:val="0"/>
          <w:marBottom w:val="0"/>
          <w:divBdr>
            <w:top w:val="none" w:sz="0" w:space="0" w:color="auto"/>
            <w:left w:val="none" w:sz="0" w:space="0" w:color="auto"/>
            <w:bottom w:val="none" w:sz="0" w:space="0" w:color="auto"/>
            <w:right w:val="none" w:sz="0" w:space="0" w:color="auto"/>
          </w:divBdr>
        </w:div>
        <w:div w:id="869028906">
          <w:marLeft w:val="274"/>
          <w:marRight w:val="0"/>
          <w:marTop w:val="0"/>
          <w:marBottom w:val="0"/>
          <w:divBdr>
            <w:top w:val="none" w:sz="0" w:space="0" w:color="auto"/>
            <w:left w:val="none" w:sz="0" w:space="0" w:color="auto"/>
            <w:bottom w:val="none" w:sz="0" w:space="0" w:color="auto"/>
            <w:right w:val="none" w:sz="0" w:space="0" w:color="auto"/>
          </w:divBdr>
        </w:div>
        <w:div w:id="1520586209">
          <w:marLeft w:val="274"/>
          <w:marRight w:val="0"/>
          <w:marTop w:val="0"/>
          <w:marBottom w:val="0"/>
          <w:divBdr>
            <w:top w:val="none" w:sz="0" w:space="0" w:color="auto"/>
            <w:left w:val="none" w:sz="0" w:space="0" w:color="auto"/>
            <w:bottom w:val="none" w:sz="0" w:space="0" w:color="auto"/>
            <w:right w:val="none" w:sz="0" w:space="0" w:color="auto"/>
          </w:divBdr>
        </w:div>
        <w:div w:id="1751656634">
          <w:marLeft w:val="274"/>
          <w:marRight w:val="0"/>
          <w:marTop w:val="0"/>
          <w:marBottom w:val="0"/>
          <w:divBdr>
            <w:top w:val="none" w:sz="0" w:space="0" w:color="auto"/>
            <w:left w:val="none" w:sz="0" w:space="0" w:color="auto"/>
            <w:bottom w:val="none" w:sz="0" w:space="0" w:color="auto"/>
            <w:right w:val="none" w:sz="0" w:space="0" w:color="auto"/>
          </w:divBdr>
        </w:div>
        <w:div w:id="1892882895">
          <w:marLeft w:val="274"/>
          <w:marRight w:val="0"/>
          <w:marTop w:val="0"/>
          <w:marBottom w:val="0"/>
          <w:divBdr>
            <w:top w:val="none" w:sz="0" w:space="0" w:color="auto"/>
            <w:left w:val="none" w:sz="0" w:space="0" w:color="auto"/>
            <w:bottom w:val="none" w:sz="0" w:space="0" w:color="auto"/>
            <w:right w:val="none" w:sz="0" w:space="0" w:color="auto"/>
          </w:divBdr>
        </w:div>
      </w:divsChild>
    </w:div>
    <w:div w:id="77942625">
      <w:bodyDiv w:val="1"/>
      <w:marLeft w:val="0"/>
      <w:marRight w:val="0"/>
      <w:marTop w:val="0"/>
      <w:marBottom w:val="0"/>
      <w:divBdr>
        <w:top w:val="none" w:sz="0" w:space="0" w:color="auto"/>
        <w:left w:val="none" w:sz="0" w:space="0" w:color="auto"/>
        <w:bottom w:val="none" w:sz="0" w:space="0" w:color="auto"/>
        <w:right w:val="none" w:sz="0" w:space="0" w:color="auto"/>
      </w:divBdr>
    </w:div>
    <w:div w:id="79572057">
      <w:bodyDiv w:val="1"/>
      <w:marLeft w:val="0"/>
      <w:marRight w:val="0"/>
      <w:marTop w:val="0"/>
      <w:marBottom w:val="0"/>
      <w:divBdr>
        <w:top w:val="none" w:sz="0" w:space="0" w:color="auto"/>
        <w:left w:val="none" w:sz="0" w:space="0" w:color="auto"/>
        <w:bottom w:val="none" w:sz="0" w:space="0" w:color="auto"/>
        <w:right w:val="none" w:sz="0" w:space="0" w:color="auto"/>
      </w:divBdr>
    </w:div>
    <w:div w:id="88477857">
      <w:bodyDiv w:val="1"/>
      <w:marLeft w:val="0"/>
      <w:marRight w:val="0"/>
      <w:marTop w:val="0"/>
      <w:marBottom w:val="0"/>
      <w:divBdr>
        <w:top w:val="none" w:sz="0" w:space="0" w:color="auto"/>
        <w:left w:val="none" w:sz="0" w:space="0" w:color="auto"/>
        <w:bottom w:val="none" w:sz="0" w:space="0" w:color="auto"/>
        <w:right w:val="none" w:sz="0" w:space="0" w:color="auto"/>
      </w:divBdr>
    </w:div>
    <w:div w:id="102308151">
      <w:bodyDiv w:val="1"/>
      <w:marLeft w:val="0"/>
      <w:marRight w:val="0"/>
      <w:marTop w:val="0"/>
      <w:marBottom w:val="0"/>
      <w:divBdr>
        <w:top w:val="none" w:sz="0" w:space="0" w:color="auto"/>
        <w:left w:val="none" w:sz="0" w:space="0" w:color="auto"/>
        <w:bottom w:val="none" w:sz="0" w:space="0" w:color="auto"/>
        <w:right w:val="none" w:sz="0" w:space="0" w:color="auto"/>
      </w:divBdr>
    </w:div>
    <w:div w:id="103575827">
      <w:bodyDiv w:val="1"/>
      <w:marLeft w:val="0"/>
      <w:marRight w:val="0"/>
      <w:marTop w:val="0"/>
      <w:marBottom w:val="0"/>
      <w:divBdr>
        <w:top w:val="none" w:sz="0" w:space="0" w:color="auto"/>
        <w:left w:val="none" w:sz="0" w:space="0" w:color="auto"/>
        <w:bottom w:val="none" w:sz="0" w:space="0" w:color="auto"/>
        <w:right w:val="none" w:sz="0" w:space="0" w:color="auto"/>
      </w:divBdr>
    </w:div>
    <w:div w:id="110249866">
      <w:bodyDiv w:val="1"/>
      <w:marLeft w:val="0"/>
      <w:marRight w:val="0"/>
      <w:marTop w:val="0"/>
      <w:marBottom w:val="0"/>
      <w:divBdr>
        <w:top w:val="none" w:sz="0" w:space="0" w:color="auto"/>
        <w:left w:val="none" w:sz="0" w:space="0" w:color="auto"/>
        <w:bottom w:val="none" w:sz="0" w:space="0" w:color="auto"/>
        <w:right w:val="none" w:sz="0" w:space="0" w:color="auto"/>
      </w:divBdr>
      <w:divsChild>
        <w:div w:id="1130436037">
          <w:marLeft w:val="1195"/>
          <w:marRight w:val="0"/>
          <w:marTop w:val="240"/>
          <w:marBottom w:val="0"/>
          <w:divBdr>
            <w:top w:val="none" w:sz="0" w:space="0" w:color="auto"/>
            <w:left w:val="none" w:sz="0" w:space="0" w:color="auto"/>
            <w:bottom w:val="none" w:sz="0" w:space="0" w:color="auto"/>
            <w:right w:val="none" w:sz="0" w:space="0" w:color="auto"/>
          </w:divBdr>
        </w:div>
        <w:div w:id="1481997980">
          <w:marLeft w:val="1195"/>
          <w:marRight w:val="0"/>
          <w:marTop w:val="240"/>
          <w:marBottom w:val="0"/>
          <w:divBdr>
            <w:top w:val="none" w:sz="0" w:space="0" w:color="auto"/>
            <w:left w:val="none" w:sz="0" w:space="0" w:color="auto"/>
            <w:bottom w:val="none" w:sz="0" w:space="0" w:color="auto"/>
            <w:right w:val="none" w:sz="0" w:space="0" w:color="auto"/>
          </w:divBdr>
        </w:div>
        <w:div w:id="1870141211">
          <w:marLeft w:val="1195"/>
          <w:marRight w:val="0"/>
          <w:marTop w:val="240"/>
          <w:marBottom w:val="0"/>
          <w:divBdr>
            <w:top w:val="none" w:sz="0" w:space="0" w:color="auto"/>
            <w:left w:val="none" w:sz="0" w:space="0" w:color="auto"/>
            <w:bottom w:val="none" w:sz="0" w:space="0" w:color="auto"/>
            <w:right w:val="none" w:sz="0" w:space="0" w:color="auto"/>
          </w:divBdr>
        </w:div>
      </w:divsChild>
    </w:div>
    <w:div w:id="113836289">
      <w:bodyDiv w:val="1"/>
      <w:marLeft w:val="0"/>
      <w:marRight w:val="0"/>
      <w:marTop w:val="0"/>
      <w:marBottom w:val="0"/>
      <w:divBdr>
        <w:top w:val="none" w:sz="0" w:space="0" w:color="auto"/>
        <w:left w:val="none" w:sz="0" w:space="0" w:color="auto"/>
        <w:bottom w:val="none" w:sz="0" w:space="0" w:color="auto"/>
        <w:right w:val="none" w:sz="0" w:space="0" w:color="auto"/>
      </w:divBdr>
    </w:div>
    <w:div w:id="114713709">
      <w:bodyDiv w:val="1"/>
      <w:marLeft w:val="0"/>
      <w:marRight w:val="0"/>
      <w:marTop w:val="0"/>
      <w:marBottom w:val="0"/>
      <w:divBdr>
        <w:top w:val="none" w:sz="0" w:space="0" w:color="auto"/>
        <w:left w:val="none" w:sz="0" w:space="0" w:color="auto"/>
        <w:bottom w:val="none" w:sz="0" w:space="0" w:color="auto"/>
        <w:right w:val="none" w:sz="0" w:space="0" w:color="auto"/>
      </w:divBdr>
    </w:div>
    <w:div w:id="117768628">
      <w:bodyDiv w:val="1"/>
      <w:marLeft w:val="0"/>
      <w:marRight w:val="0"/>
      <w:marTop w:val="0"/>
      <w:marBottom w:val="0"/>
      <w:divBdr>
        <w:top w:val="none" w:sz="0" w:space="0" w:color="auto"/>
        <w:left w:val="none" w:sz="0" w:space="0" w:color="auto"/>
        <w:bottom w:val="none" w:sz="0" w:space="0" w:color="auto"/>
        <w:right w:val="none" w:sz="0" w:space="0" w:color="auto"/>
      </w:divBdr>
      <w:divsChild>
        <w:div w:id="50539087">
          <w:marLeft w:val="547"/>
          <w:marRight w:val="0"/>
          <w:marTop w:val="60"/>
          <w:marBottom w:val="0"/>
          <w:divBdr>
            <w:top w:val="none" w:sz="0" w:space="0" w:color="auto"/>
            <w:left w:val="none" w:sz="0" w:space="0" w:color="auto"/>
            <w:bottom w:val="none" w:sz="0" w:space="0" w:color="auto"/>
            <w:right w:val="none" w:sz="0" w:space="0" w:color="auto"/>
          </w:divBdr>
        </w:div>
        <w:div w:id="142549558">
          <w:marLeft w:val="547"/>
          <w:marRight w:val="0"/>
          <w:marTop w:val="60"/>
          <w:marBottom w:val="0"/>
          <w:divBdr>
            <w:top w:val="none" w:sz="0" w:space="0" w:color="auto"/>
            <w:left w:val="none" w:sz="0" w:space="0" w:color="auto"/>
            <w:bottom w:val="none" w:sz="0" w:space="0" w:color="auto"/>
            <w:right w:val="none" w:sz="0" w:space="0" w:color="auto"/>
          </w:divBdr>
        </w:div>
        <w:div w:id="147287520">
          <w:marLeft w:val="547"/>
          <w:marRight w:val="0"/>
          <w:marTop w:val="60"/>
          <w:marBottom w:val="0"/>
          <w:divBdr>
            <w:top w:val="none" w:sz="0" w:space="0" w:color="auto"/>
            <w:left w:val="none" w:sz="0" w:space="0" w:color="auto"/>
            <w:bottom w:val="none" w:sz="0" w:space="0" w:color="auto"/>
            <w:right w:val="none" w:sz="0" w:space="0" w:color="auto"/>
          </w:divBdr>
        </w:div>
        <w:div w:id="163009167">
          <w:marLeft w:val="547"/>
          <w:marRight w:val="0"/>
          <w:marTop w:val="60"/>
          <w:marBottom w:val="0"/>
          <w:divBdr>
            <w:top w:val="none" w:sz="0" w:space="0" w:color="auto"/>
            <w:left w:val="none" w:sz="0" w:space="0" w:color="auto"/>
            <w:bottom w:val="none" w:sz="0" w:space="0" w:color="auto"/>
            <w:right w:val="none" w:sz="0" w:space="0" w:color="auto"/>
          </w:divBdr>
        </w:div>
        <w:div w:id="255746726">
          <w:marLeft w:val="547"/>
          <w:marRight w:val="0"/>
          <w:marTop w:val="60"/>
          <w:marBottom w:val="0"/>
          <w:divBdr>
            <w:top w:val="none" w:sz="0" w:space="0" w:color="auto"/>
            <w:left w:val="none" w:sz="0" w:space="0" w:color="auto"/>
            <w:bottom w:val="none" w:sz="0" w:space="0" w:color="auto"/>
            <w:right w:val="none" w:sz="0" w:space="0" w:color="auto"/>
          </w:divBdr>
        </w:div>
        <w:div w:id="1003163721">
          <w:marLeft w:val="547"/>
          <w:marRight w:val="0"/>
          <w:marTop w:val="60"/>
          <w:marBottom w:val="0"/>
          <w:divBdr>
            <w:top w:val="none" w:sz="0" w:space="0" w:color="auto"/>
            <w:left w:val="none" w:sz="0" w:space="0" w:color="auto"/>
            <w:bottom w:val="none" w:sz="0" w:space="0" w:color="auto"/>
            <w:right w:val="none" w:sz="0" w:space="0" w:color="auto"/>
          </w:divBdr>
        </w:div>
        <w:div w:id="1763647552">
          <w:marLeft w:val="547"/>
          <w:marRight w:val="0"/>
          <w:marTop w:val="60"/>
          <w:marBottom w:val="0"/>
          <w:divBdr>
            <w:top w:val="none" w:sz="0" w:space="0" w:color="auto"/>
            <w:left w:val="none" w:sz="0" w:space="0" w:color="auto"/>
            <w:bottom w:val="none" w:sz="0" w:space="0" w:color="auto"/>
            <w:right w:val="none" w:sz="0" w:space="0" w:color="auto"/>
          </w:divBdr>
        </w:div>
        <w:div w:id="1979218423">
          <w:marLeft w:val="1267"/>
          <w:marRight w:val="0"/>
          <w:marTop w:val="60"/>
          <w:marBottom w:val="0"/>
          <w:divBdr>
            <w:top w:val="none" w:sz="0" w:space="0" w:color="auto"/>
            <w:left w:val="none" w:sz="0" w:space="0" w:color="auto"/>
            <w:bottom w:val="none" w:sz="0" w:space="0" w:color="auto"/>
            <w:right w:val="none" w:sz="0" w:space="0" w:color="auto"/>
          </w:divBdr>
        </w:div>
        <w:div w:id="2034721024">
          <w:marLeft w:val="547"/>
          <w:marRight w:val="0"/>
          <w:marTop w:val="60"/>
          <w:marBottom w:val="0"/>
          <w:divBdr>
            <w:top w:val="none" w:sz="0" w:space="0" w:color="auto"/>
            <w:left w:val="none" w:sz="0" w:space="0" w:color="auto"/>
            <w:bottom w:val="none" w:sz="0" w:space="0" w:color="auto"/>
            <w:right w:val="none" w:sz="0" w:space="0" w:color="auto"/>
          </w:divBdr>
        </w:div>
        <w:div w:id="2076466782">
          <w:marLeft w:val="547"/>
          <w:marRight w:val="0"/>
          <w:marTop w:val="60"/>
          <w:marBottom w:val="0"/>
          <w:divBdr>
            <w:top w:val="none" w:sz="0" w:space="0" w:color="auto"/>
            <w:left w:val="none" w:sz="0" w:space="0" w:color="auto"/>
            <w:bottom w:val="none" w:sz="0" w:space="0" w:color="auto"/>
            <w:right w:val="none" w:sz="0" w:space="0" w:color="auto"/>
          </w:divBdr>
        </w:div>
      </w:divsChild>
    </w:div>
    <w:div w:id="117914216">
      <w:bodyDiv w:val="1"/>
      <w:marLeft w:val="0"/>
      <w:marRight w:val="0"/>
      <w:marTop w:val="0"/>
      <w:marBottom w:val="0"/>
      <w:divBdr>
        <w:top w:val="none" w:sz="0" w:space="0" w:color="auto"/>
        <w:left w:val="none" w:sz="0" w:space="0" w:color="auto"/>
        <w:bottom w:val="none" w:sz="0" w:space="0" w:color="auto"/>
        <w:right w:val="none" w:sz="0" w:space="0" w:color="auto"/>
      </w:divBdr>
    </w:div>
    <w:div w:id="135222209">
      <w:bodyDiv w:val="1"/>
      <w:marLeft w:val="0"/>
      <w:marRight w:val="0"/>
      <w:marTop w:val="0"/>
      <w:marBottom w:val="0"/>
      <w:divBdr>
        <w:top w:val="none" w:sz="0" w:space="0" w:color="auto"/>
        <w:left w:val="none" w:sz="0" w:space="0" w:color="auto"/>
        <w:bottom w:val="none" w:sz="0" w:space="0" w:color="auto"/>
        <w:right w:val="none" w:sz="0" w:space="0" w:color="auto"/>
      </w:divBdr>
      <w:divsChild>
        <w:div w:id="686978659">
          <w:marLeft w:val="274"/>
          <w:marRight w:val="0"/>
          <w:marTop w:val="0"/>
          <w:marBottom w:val="0"/>
          <w:divBdr>
            <w:top w:val="none" w:sz="0" w:space="0" w:color="auto"/>
            <w:left w:val="none" w:sz="0" w:space="0" w:color="auto"/>
            <w:bottom w:val="none" w:sz="0" w:space="0" w:color="auto"/>
            <w:right w:val="none" w:sz="0" w:space="0" w:color="auto"/>
          </w:divBdr>
        </w:div>
        <w:div w:id="973296075">
          <w:marLeft w:val="274"/>
          <w:marRight w:val="0"/>
          <w:marTop w:val="0"/>
          <w:marBottom w:val="0"/>
          <w:divBdr>
            <w:top w:val="none" w:sz="0" w:space="0" w:color="auto"/>
            <w:left w:val="none" w:sz="0" w:space="0" w:color="auto"/>
            <w:bottom w:val="none" w:sz="0" w:space="0" w:color="auto"/>
            <w:right w:val="none" w:sz="0" w:space="0" w:color="auto"/>
          </w:divBdr>
        </w:div>
        <w:div w:id="1495024249">
          <w:marLeft w:val="274"/>
          <w:marRight w:val="0"/>
          <w:marTop w:val="0"/>
          <w:marBottom w:val="0"/>
          <w:divBdr>
            <w:top w:val="none" w:sz="0" w:space="0" w:color="auto"/>
            <w:left w:val="none" w:sz="0" w:space="0" w:color="auto"/>
            <w:bottom w:val="none" w:sz="0" w:space="0" w:color="auto"/>
            <w:right w:val="none" w:sz="0" w:space="0" w:color="auto"/>
          </w:divBdr>
        </w:div>
        <w:div w:id="1835295806">
          <w:marLeft w:val="274"/>
          <w:marRight w:val="0"/>
          <w:marTop w:val="0"/>
          <w:marBottom w:val="0"/>
          <w:divBdr>
            <w:top w:val="none" w:sz="0" w:space="0" w:color="auto"/>
            <w:left w:val="none" w:sz="0" w:space="0" w:color="auto"/>
            <w:bottom w:val="none" w:sz="0" w:space="0" w:color="auto"/>
            <w:right w:val="none" w:sz="0" w:space="0" w:color="auto"/>
          </w:divBdr>
        </w:div>
        <w:div w:id="2105224612">
          <w:marLeft w:val="274"/>
          <w:marRight w:val="0"/>
          <w:marTop w:val="0"/>
          <w:marBottom w:val="0"/>
          <w:divBdr>
            <w:top w:val="none" w:sz="0" w:space="0" w:color="auto"/>
            <w:left w:val="none" w:sz="0" w:space="0" w:color="auto"/>
            <w:bottom w:val="none" w:sz="0" w:space="0" w:color="auto"/>
            <w:right w:val="none" w:sz="0" w:space="0" w:color="auto"/>
          </w:divBdr>
        </w:div>
      </w:divsChild>
    </w:div>
    <w:div w:id="153303463">
      <w:bodyDiv w:val="1"/>
      <w:marLeft w:val="0"/>
      <w:marRight w:val="0"/>
      <w:marTop w:val="0"/>
      <w:marBottom w:val="0"/>
      <w:divBdr>
        <w:top w:val="none" w:sz="0" w:space="0" w:color="auto"/>
        <w:left w:val="none" w:sz="0" w:space="0" w:color="auto"/>
        <w:bottom w:val="none" w:sz="0" w:space="0" w:color="auto"/>
        <w:right w:val="none" w:sz="0" w:space="0" w:color="auto"/>
      </w:divBdr>
    </w:div>
    <w:div w:id="165482325">
      <w:bodyDiv w:val="1"/>
      <w:marLeft w:val="0"/>
      <w:marRight w:val="0"/>
      <w:marTop w:val="0"/>
      <w:marBottom w:val="0"/>
      <w:divBdr>
        <w:top w:val="none" w:sz="0" w:space="0" w:color="auto"/>
        <w:left w:val="none" w:sz="0" w:space="0" w:color="auto"/>
        <w:bottom w:val="none" w:sz="0" w:space="0" w:color="auto"/>
        <w:right w:val="none" w:sz="0" w:space="0" w:color="auto"/>
      </w:divBdr>
    </w:div>
    <w:div w:id="171066203">
      <w:bodyDiv w:val="1"/>
      <w:marLeft w:val="0"/>
      <w:marRight w:val="0"/>
      <w:marTop w:val="0"/>
      <w:marBottom w:val="0"/>
      <w:divBdr>
        <w:top w:val="none" w:sz="0" w:space="0" w:color="auto"/>
        <w:left w:val="none" w:sz="0" w:space="0" w:color="auto"/>
        <w:bottom w:val="none" w:sz="0" w:space="0" w:color="auto"/>
        <w:right w:val="none" w:sz="0" w:space="0" w:color="auto"/>
      </w:divBdr>
    </w:div>
    <w:div w:id="173081444">
      <w:bodyDiv w:val="1"/>
      <w:marLeft w:val="0"/>
      <w:marRight w:val="0"/>
      <w:marTop w:val="0"/>
      <w:marBottom w:val="0"/>
      <w:divBdr>
        <w:top w:val="none" w:sz="0" w:space="0" w:color="auto"/>
        <w:left w:val="none" w:sz="0" w:space="0" w:color="auto"/>
        <w:bottom w:val="none" w:sz="0" w:space="0" w:color="auto"/>
        <w:right w:val="none" w:sz="0" w:space="0" w:color="auto"/>
      </w:divBdr>
    </w:div>
    <w:div w:id="188111123">
      <w:bodyDiv w:val="1"/>
      <w:marLeft w:val="0"/>
      <w:marRight w:val="0"/>
      <w:marTop w:val="0"/>
      <w:marBottom w:val="0"/>
      <w:divBdr>
        <w:top w:val="none" w:sz="0" w:space="0" w:color="auto"/>
        <w:left w:val="none" w:sz="0" w:space="0" w:color="auto"/>
        <w:bottom w:val="none" w:sz="0" w:space="0" w:color="auto"/>
        <w:right w:val="none" w:sz="0" w:space="0" w:color="auto"/>
      </w:divBdr>
      <w:divsChild>
        <w:div w:id="1438015084">
          <w:marLeft w:val="274"/>
          <w:marRight w:val="0"/>
          <w:marTop w:val="0"/>
          <w:marBottom w:val="0"/>
          <w:divBdr>
            <w:top w:val="none" w:sz="0" w:space="0" w:color="auto"/>
            <w:left w:val="none" w:sz="0" w:space="0" w:color="auto"/>
            <w:bottom w:val="none" w:sz="0" w:space="0" w:color="auto"/>
            <w:right w:val="none" w:sz="0" w:space="0" w:color="auto"/>
          </w:divBdr>
        </w:div>
      </w:divsChild>
    </w:div>
    <w:div w:id="193353604">
      <w:bodyDiv w:val="1"/>
      <w:marLeft w:val="0"/>
      <w:marRight w:val="0"/>
      <w:marTop w:val="0"/>
      <w:marBottom w:val="0"/>
      <w:divBdr>
        <w:top w:val="none" w:sz="0" w:space="0" w:color="auto"/>
        <w:left w:val="none" w:sz="0" w:space="0" w:color="auto"/>
        <w:bottom w:val="none" w:sz="0" w:space="0" w:color="auto"/>
        <w:right w:val="none" w:sz="0" w:space="0" w:color="auto"/>
      </w:divBdr>
    </w:div>
    <w:div w:id="197667684">
      <w:bodyDiv w:val="1"/>
      <w:marLeft w:val="0"/>
      <w:marRight w:val="0"/>
      <w:marTop w:val="0"/>
      <w:marBottom w:val="0"/>
      <w:divBdr>
        <w:top w:val="none" w:sz="0" w:space="0" w:color="auto"/>
        <w:left w:val="none" w:sz="0" w:space="0" w:color="auto"/>
        <w:bottom w:val="none" w:sz="0" w:space="0" w:color="auto"/>
        <w:right w:val="none" w:sz="0" w:space="0" w:color="auto"/>
      </w:divBdr>
    </w:div>
    <w:div w:id="197932767">
      <w:bodyDiv w:val="1"/>
      <w:marLeft w:val="0"/>
      <w:marRight w:val="0"/>
      <w:marTop w:val="0"/>
      <w:marBottom w:val="0"/>
      <w:divBdr>
        <w:top w:val="none" w:sz="0" w:space="0" w:color="auto"/>
        <w:left w:val="none" w:sz="0" w:space="0" w:color="auto"/>
        <w:bottom w:val="none" w:sz="0" w:space="0" w:color="auto"/>
        <w:right w:val="none" w:sz="0" w:space="0" w:color="auto"/>
      </w:divBdr>
    </w:div>
    <w:div w:id="211768615">
      <w:bodyDiv w:val="1"/>
      <w:marLeft w:val="0"/>
      <w:marRight w:val="0"/>
      <w:marTop w:val="0"/>
      <w:marBottom w:val="0"/>
      <w:divBdr>
        <w:top w:val="none" w:sz="0" w:space="0" w:color="auto"/>
        <w:left w:val="none" w:sz="0" w:space="0" w:color="auto"/>
        <w:bottom w:val="none" w:sz="0" w:space="0" w:color="auto"/>
        <w:right w:val="none" w:sz="0" w:space="0" w:color="auto"/>
      </w:divBdr>
    </w:div>
    <w:div w:id="217597097">
      <w:bodyDiv w:val="1"/>
      <w:marLeft w:val="0"/>
      <w:marRight w:val="0"/>
      <w:marTop w:val="0"/>
      <w:marBottom w:val="0"/>
      <w:divBdr>
        <w:top w:val="none" w:sz="0" w:space="0" w:color="auto"/>
        <w:left w:val="none" w:sz="0" w:space="0" w:color="auto"/>
        <w:bottom w:val="none" w:sz="0" w:space="0" w:color="auto"/>
        <w:right w:val="none" w:sz="0" w:space="0" w:color="auto"/>
      </w:divBdr>
    </w:div>
    <w:div w:id="219369323">
      <w:bodyDiv w:val="1"/>
      <w:marLeft w:val="0"/>
      <w:marRight w:val="0"/>
      <w:marTop w:val="0"/>
      <w:marBottom w:val="0"/>
      <w:divBdr>
        <w:top w:val="none" w:sz="0" w:space="0" w:color="auto"/>
        <w:left w:val="none" w:sz="0" w:space="0" w:color="auto"/>
        <w:bottom w:val="none" w:sz="0" w:space="0" w:color="auto"/>
        <w:right w:val="none" w:sz="0" w:space="0" w:color="auto"/>
      </w:divBdr>
    </w:div>
    <w:div w:id="224293535">
      <w:bodyDiv w:val="1"/>
      <w:marLeft w:val="0"/>
      <w:marRight w:val="0"/>
      <w:marTop w:val="0"/>
      <w:marBottom w:val="0"/>
      <w:divBdr>
        <w:top w:val="none" w:sz="0" w:space="0" w:color="auto"/>
        <w:left w:val="none" w:sz="0" w:space="0" w:color="auto"/>
        <w:bottom w:val="none" w:sz="0" w:space="0" w:color="auto"/>
        <w:right w:val="none" w:sz="0" w:space="0" w:color="auto"/>
      </w:divBdr>
    </w:div>
    <w:div w:id="226654131">
      <w:bodyDiv w:val="1"/>
      <w:marLeft w:val="0"/>
      <w:marRight w:val="0"/>
      <w:marTop w:val="0"/>
      <w:marBottom w:val="0"/>
      <w:divBdr>
        <w:top w:val="none" w:sz="0" w:space="0" w:color="auto"/>
        <w:left w:val="none" w:sz="0" w:space="0" w:color="auto"/>
        <w:bottom w:val="none" w:sz="0" w:space="0" w:color="auto"/>
        <w:right w:val="none" w:sz="0" w:space="0" w:color="auto"/>
      </w:divBdr>
      <w:divsChild>
        <w:div w:id="475531572">
          <w:marLeft w:val="547"/>
          <w:marRight w:val="0"/>
          <w:marTop w:val="0"/>
          <w:marBottom w:val="60"/>
          <w:divBdr>
            <w:top w:val="none" w:sz="0" w:space="0" w:color="auto"/>
            <w:left w:val="none" w:sz="0" w:space="0" w:color="auto"/>
            <w:bottom w:val="none" w:sz="0" w:space="0" w:color="auto"/>
            <w:right w:val="none" w:sz="0" w:space="0" w:color="auto"/>
          </w:divBdr>
        </w:div>
        <w:div w:id="1544946800">
          <w:marLeft w:val="547"/>
          <w:marRight w:val="0"/>
          <w:marTop w:val="0"/>
          <w:marBottom w:val="60"/>
          <w:divBdr>
            <w:top w:val="none" w:sz="0" w:space="0" w:color="auto"/>
            <w:left w:val="none" w:sz="0" w:space="0" w:color="auto"/>
            <w:bottom w:val="none" w:sz="0" w:space="0" w:color="auto"/>
            <w:right w:val="none" w:sz="0" w:space="0" w:color="auto"/>
          </w:divBdr>
        </w:div>
      </w:divsChild>
    </w:div>
    <w:div w:id="249311734">
      <w:bodyDiv w:val="1"/>
      <w:marLeft w:val="0"/>
      <w:marRight w:val="0"/>
      <w:marTop w:val="0"/>
      <w:marBottom w:val="0"/>
      <w:divBdr>
        <w:top w:val="none" w:sz="0" w:space="0" w:color="auto"/>
        <w:left w:val="none" w:sz="0" w:space="0" w:color="auto"/>
        <w:bottom w:val="none" w:sz="0" w:space="0" w:color="auto"/>
        <w:right w:val="none" w:sz="0" w:space="0" w:color="auto"/>
      </w:divBdr>
    </w:div>
    <w:div w:id="266892813">
      <w:bodyDiv w:val="1"/>
      <w:marLeft w:val="0"/>
      <w:marRight w:val="0"/>
      <w:marTop w:val="0"/>
      <w:marBottom w:val="0"/>
      <w:divBdr>
        <w:top w:val="none" w:sz="0" w:space="0" w:color="auto"/>
        <w:left w:val="none" w:sz="0" w:space="0" w:color="auto"/>
        <w:bottom w:val="none" w:sz="0" w:space="0" w:color="auto"/>
        <w:right w:val="none" w:sz="0" w:space="0" w:color="auto"/>
      </w:divBdr>
      <w:divsChild>
        <w:div w:id="917400260">
          <w:marLeft w:val="274"/>
          <w:marRight w:val="0"/>
          <w:marTop w:val="0"/>
          <w:marBottom w:val="0"/>
          <w:divBdr>
            <w:top w:val="none" w:sz="0" w:space="0" w:color="auto"/>
            <w:left w:val="none" w:sz="0" w:space="0" w:color="auto"/>
            <w:bottom w:val="none" w:sz="0" w:space="0" w:color="auto"/>
            <w:right w:val="none" w:sz="0" w:space="0" w:color="auto"/>
          </w:divBdr>
        </w:div>
      </w:divsChild>
    </w:div>
    <w:div w:id="278679930">
      <w:bodyDiv w:val="1"/>
      <w:marLeft w:val="0"/>
      <w:marRight w:val="0"/>
      <w:marTop w:val="0"/>
      <w:marBottom w:val="0"/>
      <w:divBdr>
        <w:top w:val="none" w:sz="0" w:space="0" w:color="auto"/>
        <w:left w:val="none" w:sz="0" w:space="0" w:color="auto"/>
        <w:bottom w:val="none" w:sz="0" w:space="0" w:color="auto"/>
        <w:right w:val="none" w:sz="0" w:space="0" w:color="auto"/>
      </w:divBdr>
      <w:divsChild>
        <w:div w:id="1647128903">
          <w:marLeft w:val="547"/>
          <w:marRight w:val="0"/>
          <w:marTop w:val="0"/>
          <w:marBottom w:val="60"/>
          <w:divBdr>
            <w:top w:val="none" w:sz="0" w:space="0" w:color="auto"/>
            <w:left w:val="none" w:sz="0" w:space="0" w:color="auto"/>
            <w:bottom w:val="none" w:sz="0" w:space="0" w:color="auto"/>
            <w:right w:val="none" w:sz="0" w:space="0" w:color="auto"/>
          </w:divBdr>
        </w:div>
        <w:div w:id="1935357382">
          <w:marLeft w:val="547"/>
          <w:marRight w:val="0"/>
          <w:marTop w:val="0"/>
          <w:marBottom w:val="60"/>
          <w:divBdr>
            <w:top w:val="none" w:sz="0" w:space="0" w:color="auto"/>
            <w:left w:val="none" w:sz="0" w:space="0" w:color="auto"/>
            <w:bottom w:val="none" w:sz="0" w:space="0" w:color="auto"/>
            <w:right w:val="none" w:sz="0" w:space="0" w:color="auto"/>
          </w:divBdr>
        </w:div>
      </w:divsChild>
    </w:div>
    <w:div w:id="287781636">
      <w:bodyDiv w:val="1"/>
      <w:marLeft w:val="0"/>
      <w:marRight w:val="0"/>
      <w:marTop w:val="0"/>
      <w:marBottom w:val="0"/>
      <w:divBdr>
        <w:top w:val="none" w:sz="0" w:space="0" w:color="auto"/>
        <w:left w:val="none" w:sz="0" w:space="0" w:color="auto"/>
        <w:bottom w:val="none" w:sz="0" w:space="0" w:color="auto"/>
        <w:right w:val="none" w:sz="0" w:space="0" w:color="auto"/>
      </w:divBdr>
    </w:div>
    <w:div w:id="305354431">
      <w:bodyDiv w:val="1"/>
      <w:marLeft w:val="0"/>
      <w:marRight w:val="0"/>
      <w:marTop w:val="0"/>
      <w:marBottom w:val="0"/>
      <w:divBdr>
        <w:top w:val="none" w:sz="0" w:space="0" w:color="auto"/>
        <w:left w:val="none" w:sz="0" w:space="0" w:color="auto"/>
        <w:bottom w:val="none" w:sz="0" w:space="0" w:color="auto"/>
        <w:right w:val="none" w:sz="0" w:space="0" w:color="auto"/>
      </w:divBdr>
    </w:div>
    <w:div w:id="308676750">
      <w:bodyDiv w:val="1"/>
      <w:marLeft w:val="0"/>
      <w:marRight w:val="0"/>
      <w:marTop w:val="0"/>
      <w:marBottom w:val="0"/>
      <w:divBdr>
        <w:top w:val="none" w:sz="0" w:space="0" w:color="auto"/>
        <w:left w:val="none" w:sz="0" w:space="0" w:color="auto"/>
        <w:bottom w:val="none" w:sz="0" w:space="0" w:color="auto"/>
        <w:right w:val="none" w:sz="0" w:space="0" w:color="auto"/>
      </w:divBdr>
      <w:divsChild>
        <w:div w:id="525678463">
          <w:marLeft w:val="0"/>
          <w:marRight w:val="0"/>
          <w:marTop w:val="0"/>
          <w:marBottom w:val="0"/>
          <w:divBdr>
            <w:top w:val="none" w:sz="0" w:space="0" w:color="auto"/>
            <w:left w:val="none" w:sz="0" w:space="0" w:color="auto"/>
            <w:bottom w:val="none" w:sz="0" w:space="0" w:color="auto"/>
            <w:right w:val="none" w:sz="0" w:space="0" w:color="auto"/>
          </w:divBdr>
          <w:divsChild>
            <w:div w:id="176625654">
              <w:marLeft w:val="0"/>
              <w:marRight w:val="0"/>
              <w:marTop w:val="0"/>
              <w:marBottom w:val="0"/>
              <w:divBdr>
                <w:top w:val="none" w:sz="0" w:space="0" w:color="auto"/>
                <w:left w:val="none" w:sz="0" w:space="0" w:color="auto"/>
                <w:bottom w:val="none" w:sz="0" w:space="0" w:color="auto"/>
                <w:right w:val="none" w:sz="0" w:space="0" w:color="auto"/>
              </w:divBdr>
            </w:div>
            <w:div w:id="505632437">
              <w:marLeft w:val="0"/>
              <w:marRight w:val="0"/>
              <w:marTop w:val="0"/>
              <w:marBottom w:val="0"/>
              <w:divBdr>
                <w:top w:val="none" w:sz="0" w:space="0" w:color="auto"/>
                <w:left w:val="none" w:sz="0" w:space="0" w:color="auto"/>
                <w:bottom w:val="none" w:sz="0" w:space="0" w:color="auto"/>
                <w:right w:val="none" w:sz="0" w:space="0" w:color="auto"/>
              </w:divBdr>
            </w:div>
            <w:div w:id="1075200845">
              <w:marLeft w:val="0"/>
              <w:marRight w:val="0"/>
              <w:marTop w:val="0"/>
              <w:marBottom w:val="0"/>
              <w:divBdr>
                <w:top w:val="none" w:sz="0" w:space="0" w:color="auto"/>
                <w:left w:val="none" w:sz="0" w:space="0" w:color="auto"/>
                <w:bottom w:val="none" w:sz="0" w:space="0" w:color="auto"/>
                <w:right w:val="none" w:sz="0" w:space="0" w:color="auto"/>
              </w:divBdr>
            </w:div>
            <w:div w:id="1084254629">
              <w:marLeft w:val="0"/>
              <w:marRight w:val="0"/>
              <w:marTop w:val="0"/>
              <w:marBottom w:val="0"/>
              <w:divBdr>
                <w:top w:val="none" w:sz="0" w:space="0" w:color="auto"/>
                <w:left w:val="none" w:sz="0" w:space="0" w:color="auto"/>
                <w:bottom w:val="none" w:sz="0" w:space="0" w:color="auto"/>
                <w:right w:val="none" w:sz="0" w:space="0" w:color="auto"/>
              </w:divBdr>
            </w:div>
            <w:div w:id="1190022397">
              <w:marLeft w:val="0"/>
              <w:marRight w:val="0"/>
              <w:marTop w:val="0"/>
              <w:marBottom w:val="0"/>
              <w:divBdr>
                <w:top w:val="none" w:sz="0" w:space="0" w:color="auto"/>
                <w:left w:val="none" w:sz="0" w:space="0" w:color="auto"/>
                <w:bottom w:val="none" w:sz="0" w:space="0" w:color="auto"/>
                <w:right w:val="none" w:sz="0" w:space="0" w:color="auto"/>
              </w:divBdr>
            </w:div>
            <w:div w:id="1584489214">
              <w:marLeft w:val="0"/>
              <w:marRight w:val="0"/>
              <w:marTop w:val="0"/>
              <w:marBottom w:val="0"/>
              <w:divBdr>
                <w:top w:val="none" w:sz="0" w:space="0" w:color="auto"/>
                <w:left w:val="none" w:sz="0" w:space="0" w:color="auto"/>
                <w:bottom w:val="none" w:sz="0" w:space="0" w:color="auto"/>
                <w:right w:val="none" w:sz="0" w:space="0" w:color="auto"/>
              </w:divBdr>
            </w:div>
            <w:div w:id="1896773194">
              <w:marLeft w:val="0"/>
              <w:marRight w:val="0"/>
              <w:marTop w:val="0"/>
              <w:marBottom w:val="0"/>
              <w:divBdr>
                <w:top w:val="none" w:sz="0" w:space="0" w:color="auto"/>
                <w:left w:val="none" w:sz="0" w:space="0" w:color="auto"/>
                <w:bottom w:val="none" w:sz="0" w:space="0" w:color="auto"/>
                <w:right w:val="none" w:sz="0" w:space="0" w:color="auto"/>
              </w:divBdr>
            </w:div>
          </w:divsChild>
        </w:div>
        <w:div w:id="851653169">
          <w:marLeft w:val="0"/>
          <w:marRight w:val="0"/>
          <w:marTop w:val="0"/>
          <w:marBottom w:val="0"/>
          <w:divBdr>
            <w:top w:val="none" w:sz="0" w:space="0" w:color="auto"/>
            <w:left w:val="none" w:sz="0" w:space="0" w:color="auto"/>
            <w:bottom w:val="none" w:sz="0" w:space="0" w:color="auto"/>
            <w:right w:val="none" w:sz="0" w:space="0" w:color="auto"/>
          </w:divBdr>
          <w:divsChild>
            <w:div w:id="84040081">
              <w:marLeft w:val="0"/>
              <w:marRight w:val="0"/>
              <w:marTop w:val="0"/>
              <w:marBottom w:val="0"/>
              <w:divBdr>
                <w:top w:val="none" w:sz="0" w:space="0" w:color="auto"/>
                <w:left w:val="none" w:sz="0" w:space="0" w:color="auto"/>
                <w:bottom w:val="none" w:sz="0" w:space="0" w:color="auto"/>
                <w:right w:val="none" w:sz="0" w:space="0" w:color="auto"/>
              </w:divBdr>
            </w:div>
            <w:div w:id="121776047">
              <w:marLeft w:val="0"/>
              <w:marRight w:val="0"/>
              <w:marTop w:val="0"/>
              <w:marBottom w:val="0"/>
              <w:divBdr>
                <w:top w:val="none" w:sz="0" w:space="0" w:color="auto"/>
                <w:left w:val="none" w:sz="0" w:space="0" w:color="auto"/>
                <w:bottom w:val="none" w:sz="0" w:space="0" w:color="auto"/>
                <w:right w:val="none" w:sz="0" w:space="0" w:color="auto"/>
              </w:divBdr>
            </w:div>
            <w:div w:id="170335452">
              <w:marLeft w:val="0"/>
              <w:marRight w:val="0"/>
              <w:marTop w:val="0"/>
              <w:marBottom w:val="0"/>
              <w:divBdr>
                <w:top w:val="none" w:sz="0" w:space="0" w:color="auto"/>
                <w:left w:val="none" w:sz="0" w:space="0" w:color="auto"/>
                <w:bottom w:val="none" w:sz="0" w:space="0" w:color="auto"/>
                <w:right w:val="none" w:sz="0" w:space="0" w:color="auto"/>
              </w:divBdr>
            </w:div>
            <w:div w:id="188419249">
              <w:marLeft w:val="0"/>
              <w:marRight w:val="0"/>
              <w:marTop w:val="0"/>
              <w:marBottom w:val="0"/>
              <w:divBdr>
                <w:top w:val="none" w:sz="0" w:space="0" w:color="auto"/>
                <w:left w:val="none" w:sz="0" w:space="0" w:color="auto"/>
                <w:bottom w:val="none" w:sz="0" w:space="0" w:color="auto"/>
                <w:right w:val="none" w:sz="0" w:space="0" w:color="auto"/>
              </w:divBdr>
            </w:div>
            <w:div w:id="224680174">
              <w:marLeft w:val="0"/>
              <w:marRight w:val="0"/>
              <w:marTop w:val="0"/>
              <w:marBottom w:val="0"/>
              <w:divBdr>
                <w:top w:val="none" w:sz="0" w:space="0" w:color="auto"/>
                <w:left w:val="none" w:sz="0" w:space="0" w:color="auto"/>
                <w:bottom w:val="none" w:sz="0" w:space="0" w:color="auto"/>
                <w:right w:val="none" w:sz="0" w:space="0" w:color="auto"/>
              </w:divBdr>
            </w:div>
            <w:div w:id="301077724">
              <w:marLeft w:val="0"/>
              <w:marRight w:val="0"/>
              <w:marTop w:val="0"/>
              <w:marBottom w:val="0"/>
              <w:divBdr>
                <w:top w:val="none" w:sz="0" w:space="0" w:color="auto"/>
                <w:left w:val="none" w:sz="0" w:space="0" w:color="auto"/>
                <w:bottom w:val="none" w:sz="0" w:space="0" w:color="auto"/>
                <w:right w:val="none" w:sz="0" w:space="0" w:color="auto"/>
              </w:divBdr>
            </w:div>
            <w:div w:id="590629487">
              <w:marLeft w:val="0"/>
              <w:marRight w:val="0"/>
              <w:marTop w:val="0"/>
              <w:marBottom w:val="0"/>
              <w:divBdr>
                <w:top w:val="none" w:sz="0" w:space="0" w:color="auto"/>
                <w:left w:val="none" w:sz="0" w:space="0" w:color="auto"/>
                <w:bottom w:val="none" w:sz="0" w:space="0" w:color="auto"/>
                <w:right w:val="none" w:sz="0" w:space="0" w:color="auto"/>
              </w:divBdr>
            </w:div>
            <w:div w:id="765151950">
              <w:marLeft w:val="0"/>
              <w:marRight w:val="0"/>
              <w:marTop w:val="0"/>
              <w:marBottom w:val="0"/>
              <w:divBdr>
                <w:top w:val="none" w:sz="0" w:space="0" w:color="auto"/>
                <w:left w:val="none" w:sz="0" w:space="0" w:color="auto"/>
                <w:bottom w:val="none" w:sz="0" w:space="0" w:color="auto"/>
                <w:right w:val="none" w:sz="0" w:space="0" w:color="auto"/>
              </w:divBdr>
            </w:div>
            <w:div w:id="1040125621">
              <w:marLeft w:val="0"/>
              <w:marRight w:val="0"/>
              <w:marTop w:val="0"/>
              <w:marBottom w:val="0"/>
              <w:divBdr>
                <w:top w:val="none" w:sz="0" w:space="0" w:color="auto"/>
                <w:left w:val="none" w:sz="0" w:space="0" w:color="auto"/>
                <w:bottom w:val="none" w:sz="0" w:space="0" w:color="auto"/>
                <w:right w:val="none" w:sz="0" w:space="0" w:color="auto"/>
              </w:divBdr>
            </w:div>
            <w:div w:id="1152597128">
              <w:marLeft w:val="0"/>
              <w:marRight w:val="0"/>
              <w:marTop w:val="0"/>
              <w:marBottom w:val="0"/>
              <w:divBdr>
                <w:top w:val="none" w:sz="0" w:space="0" w:color="auto"/>
                <w:left w:val="none" w:sz="0" w:space="0" w:color="auto"/>
                <w:bottom w:val="none" w:sz="0" w:space="0" w:color="auto"/>
                <w:right w:val="none" w:sz="0" w:space="0" w:color="auto"/>
              </w:divBdr>
            </w:div>
            <w:div w:id="1209758089">
              <w:marLeft w:val="0"/>
              <w:marRight w:val="0"/>
              <w:marTop w:val="0"/>
              <w:marBottom w:val="0"/>
              <w:divBdr>
                <w:top w:val="none" w:sz="0" w:space="0" w:color="auto"/>
                <w:left w:val="none" w:sz="0" w:space="0" w:color="auto"/>
                <w:bottom w:val="none" w:sz="0" w:space="0" w:color="auto"/>
                <w:right w:val="none" w:sz="0" w:space="0" w:color="auto"/>
              </w:divBdr>
            </w:div>
            <w:div w:id="1243831619">
              <w:marLeft w:val="0"/>
              <w:marRight w:val="0"/>
              <w:marTop w:val="0"/>
              <w:marBottom w:val="0"/>
              <w:divBdr>
                <w:top w:val="none" w:sz="0" w:space="0" w:color="auto"/>
                <w:left w:val="none" w:sz="0" w:space="0" w:color="auto"/>
                <w:bottom w:val="none" w:sz="0" w:space="0" w:color="auto"/>
                <w:right w:val="none" w:sz="0" w:space="0" w:color="auto"/>
              </w:divBdr>
            </w:div>
            <w:div w:id="1447113868">
              <w:marLeft w:val="0"/>
              <w:marRight w:val="0"/>
              <w:marTop w:val="0"/>
              <w:marBottom w:val="0"/>
              <w:divBdr>
                <w:top w:val="none" w:sz="0" w:space="0" w:color="auto"/>
                <w:left w:val="none" w:sz="0" w:space="0" w:color="auto"/>
                <w:bottom w:val="none" w:sz="0" w:space="0" w:color="auto"/>
                <w:right w:val="none" w:sz="0" w:space="0" w:color="auto"/>
              </w:divBdr>
            </w:div>
            <w:div w:id="1477524076">
              <w:marLeft w:val="0"/>
              <w:marRight w:val="0"/>
              <w:marTop w:val="0"/>
              <w:marBottom w:val="0"/>
              <w:divBdr>
                <w:top w:val="none" w:sz="0" w:space="0" w:color="auto"/>
                <w:left w:val="none" w:sz="0" w:space="0" w:color="auto"/>
                <w:bottom w:val="none" w:sz="0" w:space="0" w:color="auto"/>
                <w:right w:val="none" w:sz="0" w:space="0" w:color="auto"/>
              </w:divBdr>
            </w:div>
            <w:div w:id="1523856546">
              <w:marLeft w:val="0"/>
              <w:marRight w:val="0"/>
              <w:marTop w:val="0"/>
              <w:marBottom w:val="0"/>
              <w:divBdr>
                <w:top w:val="none" w:sz="0" w:space="0" w:color="auto"/>
                <w:left w:val="none" w:sz="0" w:space="0" w:color="auto"/>
                <w:bottom w:val="none" w:sz="0" w:space="0" w:color="auto"/>
                <w:right w:val="none" w:sz="0" w:space="0" w:color="auto"/>
              </w:divBdr>
            </w:div>
            <w:div w:id="1868250828">
              <w:marLeft w:val="0"/>
              <w:marRight w:val="0"/>
              <w:marTop w:val="0"/>
              <w:marBottom w:val="0"/>
              <w:divBdr>
                <w:top w:val="none" w:sz="0" w:space="0" w:color="auto"/>
                <w:left w:val="none" w:sz="0" w:space="0" w:color="auto"/>
                <w:bottom w:val="none" w:sz="0" w:space="0" w:color="auto"/>
                <w:right w:val="none" w:sz="0" w:space="0" w:color="auto"/>
              </w:divBdr>
            </w:div>
            <w:div w:id="1958215811">
              <w:marLeft w:val="0"/>
              <w:marRight w:val="0"/>
              <w:marTop w:val="0"/>
              <w:marBottom w:val="0"/>
              <w:divBdr>
                <w:top w:val="none" w:sz="0" w:space="0" w:color="auto"/>
                <w:left w:val="none" w:sz="0" w:space="0" w:color="auto"/>
                <w:bottom w:val="none" w:sz="0" w:space="0" w:color="auto"/>
                <w:right w:val="none" w:sz="0" w:space="0" w:color="auto"/>
              </w:divBdr>
            </w:div>
            <w:div w:id="2046983335">
              <w:marLeft w:val="0"/>
              <w:marRight w:val="0"/>
              <w:marTop w:val="0"/>
              <w:marBottom w:val="0"/>
              <w:divBdr>
                <w:top w:val="none" w:sz="0" w:space="0" w:color="auto"/>
                <w:left w:val="none" w:sz="0" w:space="0" w:color="auto"/>
                <w:bottom w:val="none" w:sz="0" w:space="0" w:color="auto"/>
                <w:right w:val="none" w:sz="0" w:space="0" w:color="auto"/>
              </w:divBdr>
            </w:div>
            <w:div w:id="2112625940">
              <w:marLeft w:val="0"/>
              <w:marRight w:val="0"/>
              <w:marTop w:val="0"/>
              <w:marBottom w:val="0"/>
              <w:divBdr>
                <w:top w:val="none" w:sz="0" w:space="0" w:color="auto"/>
                <w:left w:val="none" w:sz="0" w:space="0" w:color="auto"/>
                <w:bottom w:val="none" w:sz="0" w:space="0" w:color="auto"/>
                <w:right w:val="none" w:sz="0" w:space="0" w:color="auto"/>
              </w:divBdr>
            </w:div>
            <w:div w:id="2121487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614103">
      <w:bodyDiv w:val="1"/>
      <w:marLeft w:val="0"/>
      <w:marRight w:val="0"/>
      <w:marTop w:val="0"/>
      <w:marBottom w:val="0"/>
      <w:divBdr>
        <w:top w:val="none" w:sz="0" w:space="0" w:color="auto"/>
        <w:left w:val="none" w:sz="0" w:space="0" w:color="auto"/>
        <w:bottom w:val="none" w:sz="0" w:space="0" w:color="auto"/>
        <w:right w:val="none" w:sz="0" w:space="0" w:color="auto"/>
      </w:divBdr>
      <w:divsChild>
        <w:div w:id="527765172">
          <w:marLeft w:val="547"/>
          <w:marRight w:val="0"/>
          <w:marTop w:val="0"/>
          <w:marBottom w:val="0"/>
          <w:divBdr>
            <w:top w:val="none" w:sz="0" w:space="0" w:color="auto"/>
            <w:left w:val="none" w:sz="0" w:space="0" w:color="auto"/>
            <w:bottom w:val="none" w:sz="0" w:space="0" w:color="auto"/>
            <w:right w:val="none" w:sz="0" w:space="0" w:color="auto"/>
          </w:divBdr>
        </w:div>
        <w:div w:id="1090468389">
          <w:marLeft w:val="547"/>
          <w:marRight w:val="0"/>
          <w:marTop w:val="0"/>
          <w:marBottom w:val="0"/>
          <w:divBdr>
            <w:top w:val="none" w:sz="0" w:space="0" w:color="auto"/>
            <w:left w:val="none" w:sz="0" w:space="0" w:color="auto"/>
            <w:bottom w:val="none" w:sz="0" w:space="0" w:color="auto"/>
            <w:right w:val="none" w:sz="0" w:space="0" w:color="auto"/>
          </w:divBdr>
        </w:div>
        <w:div w:id="1337003262">
          <w:marLeft w:val="547"/>
          <w:marRight w:val="0"/>
          <w:marTop w:val="0"/>
          <w:marBottom w:val="0"/>
          <w:divBdr>
            <w:top w:val="none" w:sz="0" w:space="0" w:color="auto"/>
            <w:left w:val="none" w:sz="0" w:space="0" w:color="auto"/>
            <w:bottom w:val="none" w:sz="0" w:space="0" w:color="auto"/>
            <w:right w:val="none" w:sz="0" w:space="0" w:color="auto"/>
          </w:divBdr>
        </w:div>
        <w:div w:id="1396322247">
          <w:marLeft w:val="547"/>
          <w:marRight w:val="0"/>
          <w:marTop w:val="60"/>
          <w:marBottom w:val="0"/>
          <w:divBdr>
            <w:top w:val="none" w:sz="0" w:space="0" w:color="auto"/>
            <w:left w:val="none" w:sz="0" w:space="0" w:color="auto"/>
            <w:bottom w:val="none" w:sz="0" w:space="0" w:color="auto"/>
            <w:right w:val="none" w:sz="0" w:space="0" w:color="auto"/>
          </w:divBdr>
        </w:div>
        <w:div w:id="1692101776">
          <w:marLeft w:val="547"/>
          <w:marRight w:val="0"/>
          <w:marTop w:val="0"/>
          <w:marBottom w:val="0"/>
          <w:divBdr>
            <w:top w:val="none" w:sz="0" w:space="0" w:color="auto"/>
            <w:left w:val="none" w:sz="0" w:space="0" w:color="auto"/>
            <w:bottom w:val="none" w:sz="0" w:space="0" w:color="auto"/>
            <w:right w:val="none" w:sz="0" w:space="0" w:color="auto"/>
          </w:divBdr>
        </w:div>
      </w:divsChild>
    </w:div>
    <w:div w:id="331639992">
      <w:bodyDiv w:val="1"/>
      <w:marLeft w:val="0"/>
      <w:marRight w:val="0"/>
      <w:marTop w:val="0"/>
      <w:marBottom w:val="0"/>
      <w:divBdr>
        <w:top w:val="none" w:sz="0" w:space="0" w:color="auto"/>
        <w:left w:val="none" w:sz="0" w:space="0" w:color="auto"/>
        <w:bottom w:val="none" w:sz="0" w:space="0" w:color="auto"/>
        <w:right w:val="none" w:sz="0" w:space="0" w:color="auto"/>
      </w:divBdr>
    </w:div>
    <w:div w:id="332417799">
      <w:bodyDiv w:val="1"/>
      <w:marLeft w:val="0"/>
      <w:marRight w:val="0"/>
      <w:marTop w:val="0"/>
      <w:marBottom w:val="0"/>
      <w:divBdr>
        <w:top w:val="none" w:sz="0" w:space="0" w:color="auto"/>
        <w:left w:val="none" w:sz="0" w:space="0" w:color="auto"/>
        <w:bottom w:val="none" w:sz="0" w:space="0" w:color="auto"/>
        <w:right w:val="none" w:sz="0" w:space="0" w:color="auto"/>
      </w:divBdr>
    </w:div>
    <w:div w:id="335504300">
      <w:bodyDiv w:val="1"/>
      <w:marLeft w:val="0"/>
      <w:marRight w:val="0"/>
      <w:marTop w:val="0"/>
      <w:marBottom w:val="0"/>
      <w:divBdr>
        <w:top w:val="none" w:sz="0" w:space="0" w:color="auto"/>
        <w:left w:val="none" w:sz="0" w:space="0" w:color="auto"/>
        <w:bottom w:val="none" w:sz="0" w:space="0" w:color="auto"/>
        <w:right w:val="none" w:sz="0" w:space="0" w:color="auto"/>
      </w:divBdr>
      <w:divsChild>
        <w:div w:id="85465707">
          <w:marLeft w:val="0"/>
          <w:marRight w:val="0"/>
          <w:marTop w:val="0"/>
          <w:marBottom w:val="0"/>
          <w:divBdr>
            <w:top w:val="none" w:sz="0" w:space="0" w:color="auto"/>
            <w:left w:val="none" w:sz="0" w:space="0" w:color="auto"/>
            <w:bottom w:val="none" w:sz="0" w:space="0" w:color="auto"/>
            <w:right w:val="none" w:sz="0" w:space="0" w:color="auto"/>
          </w:divBdr>
        </w:div>
        <w:div w:id="206992195">
          <w:marLeft w:val="0"/>
          <w:marRight w:val="0"/>
          <w:marTop w:val="0"/>
          <w:marBottom w:val="0"/>
          <w:divBdr>
            <w:top w:val="none" w:sz="0" w:space="0" w:color="auto"/>
            <w:left w:val="none" w:sz="0" w:space="0" w:color="auto"/>
            <w:bottom w:val="none" w:sz="0" w:space="0" w:color="auto"/>
            <w:right w:val="none" w:sz="0" w:space="0" w:color="auto"/>
          </w:divBdr>
        </w:div>
        <w:div w:id="882592382">
          <w:marLeft w:val="0"/>
          <w:marRight w:val="0"/>
          <w:marTop w:val="0"/>
          <w:marBottom w:val="0"/>
          <w:divBdr>
            <w:top w:val="none" w:sz="0" w:space="0" w:color="auto"/>
            <w:left w:val="none" w:sz="0" w:space="0" w:color="auto"/>
            <w:bottom w:val="none" w:sz="0" w:space="0" w:color="auto"/>
            <w:right w:val="none" w:sz="0" w:space="0" w:color="auto"/>
          </w:divBdr>
          <w:divsChild>
            <w:div w:id="1755280013">
              <w:marLeft w:val="-75"/>
              <w:marRight w:val="0"/>
              <w:marTop w:val="30"/>
              <w:marBottom w:val="30"/>
              <w:divBdr>
                <w:top w:val="none" w:sz="0" w:space="0" w:color="auto"/>
                <w:left w:val="none" w:sz="0" w:space="0" w:color="auto"/>
                <w:bottom w:val="none" w:sz="0" w:space="0" w:color="auto"/>
                <w:right w:val="none" w:sz="0" w:space="0" w:color="auto"/>
              </w:divBdr>
              <w:divsChild>
                <w:div w:id="977997408">
                  <w:marLeft w:val="0"/>
                  <w:marRight w:val="0"/>
                  <w:marTop w:val="0"/>
                  <w:marBottom w:val="0"/>
                  <w:divBdr>
                    <w:top w:val="none" w:sz="0" w:space="0" w:color="auto"/>
                    <w:left w:val="none" w:sz="0" w:space="0" w:color="auto"/>
                    <w:bottom w:val="none" w:sz="0" w:space="0" w:color="auto"/>
                    <w:right w:val="none" w:sz="0" w:space="0" w:color="auto"/>
                  </w:divBdr>
                  <w:divsChild>
                    <w:div w:id="653685569">
                      <w:marLeft w:val="0"/>
                      <w:marRight w:val="0"/>
                      <w:marTop w:val="0"/>
                      <w:marBottom w:val="0"/>
                      <w:divBdr>
                        <w:top w:val="none" w:sz="0" w:space="0" w:color="auto"/>
                        <w:left w:val="none" w:sz="0" w:space="0" w:color="auto"/>
                        <w:bottom w:val="none" w:sz="0" w:space="0" w:color="auto"/>
                        <w:right w:val="none" w:sz="0" w:space="0" w:color="auto"/>
                      </w:divBdr>
                    </w:div>
                    <w:div w:id="1124038295">
                      <w:marLeft w:val="0"/>
                      <w:marRight w:val="0"/>
                      <w:marTop w:val="0"/>
                      <w:marBottom w:val="0"/>
                      <w:divBdr>
                        <w:top w:val="none" w:sz="0" w:space="0" w:color="auto"/>
                        <w:left w:val="none" w:sz="0" w:space="0" w:color="auto"/>
                        <w:bottom w:val="none" w:sz="0" w:space="0" w:color="auto"/>
                        <w:right w:val="none" w:sz="0" w:space="0" w:color="auto"/>
                      </w:divBdr>
                    </w:div>
                  </w:divsChild>
                </w:div>
                <w:div w:id="1316177511">
                  <w:marLeft w:val="0"/>
                  <w:marRight w:val="0"/>
                  <w:marTop w:val="0"/>
                  <w:marBottom w:val="0"/>
                  <w:divBdr>
                    <w:top w:val="none" w:sz="0" w:space="0" w:color="auto"/>
                    <w:left w:val="none" w:sz="0" w:space="0" w:color="auto"/>
                    <w:bottom w:val="none" w:sz="0" w:space="0" w:color="auto"/>
                    <w:right w:val="none" w:sz="0" w:space="0" w:color="auto"/>
                  </w:divBdr>
                  <w:divsChild>
                    <w:div w:id="581836923">
                      <w:marLeft w:val="0"/>
                      <w:marRight w:val="0"/>
                      <w:marTop w:val="0"/>
                      <w:marBottom w:val="0"/>
                      <w:divBdr>
                        <w:top w:val="none" w:sz="0" w:space="0" w:color="auto"/>
                        <w:left w:val="none" w:sz="0" w:space="0" w:color="auto"/>
                        <w:bottom w:val="none" w:sz="0" w:space="0" w:color="auto"/>
                        <w:right w:val="none" w:sz="0" w:space="0" w:color="auto"/>
                      </w:divBdr>
                    </w:div>
                    <w:div w:id="963386532">
                      <w:marLeft w:val="0"/>
                      <w:marRight w:val="0"/>
                      <w:marTop w:val="0"/>
                      <w:marBottom w:val="0"/>
                      <w:divBdr>
                        <w:top w:val="none" w:sz="0" w:space="0" w:color="auto"/>
                        <w:left w:val="none" w:sz="0" w:space="0" w:color="auto"/>
                        <w:bottom w:val="none" w:sz="0" w:space="0" w:color="auto"/>
                        <w:right w:val="none" w:sz="0" w:space="0" w:color="auto"/>
                      </w:divBdr>
                    </w:div>
                    <w:div w:id="1095638024">
                      <w:marLeft w:val="0"/>
                      <w:marRight w:val="0"/>
                      <w:marTop w:val="0"/>
                      <w:marBottom w:val="0"/>
                      <w:divBdr>
                        <w:top w:val="none" w:sz="0" w:space="0" w:color="auto"/>
                        <w:left w:val="none" w:sz="0" w:space="0" w:color="auto"/>
                        <w:bottom w:val="none" w:sz="0" w:space="0" w:color="auto"/>
                        <w:right w:val="none" w:sz="0" w:space="0" w:color="auto"/>
                      </w:divBdr>
                    </w:div>
                    <w:div w:id="1141077662">
                      <w:marLeft w:val="0"/>
                      <w:marRight w:val="0"/>
                      <w:marTop w:val="0"/>
                      <w:marBottom w:val="0"/>
                      <w:divBdr>
                        <w:top w:val="none" w:sz="0" w:space="0" w:color="auto"/>
                        <w:left w:val="none" w:sz="0" w:space="0" w:color="auto"/>
                        <w:bottom w:val="none" w:sz="0" w:space="0" w:color="auto"/>
                        <w:right w:val="none" w:sz="0" w:space="0" w:color="auto"/>
                      </w:divBdr>
                    </w:div>
                    <w:div w:id="1169783646">
                      <w:marLeft w:val="0"/>
                      <w:marRight w:val="0"/>
                      <w:marTop w:val="0"/>
                      <w:marBottom w:val="0"/>
                      <w:divBdr>
                        <w:top w:val="none" w:sz="0" w:space="0" w:color="auto"/>
                        <w:left w:val="none" w:sz="0" w:space="0" w:color="auto"/>
                        <w:bottom w:val="none" w:sz="0" w:space="0" w:color="auto"/>
                        <w:right w:val="none" w:sz="0" w:space="0" w:color="auto"/>
                      </w:divBdr>
                    </w:div>
                    <w:div w:id="1441878307">
                      <w:marLeft w:val="0"/>
                      <w:marRight w:val="0"/>
                      <w:marTop w:val="0"/>
                      <w:marBottom w:val="0"/>
                      <w:divBdr>
                        <w:top w:val="none" w:sz="0" w:space="0" w:color="auto"/>
                        <w:left w:val="none" w:sz="0" w:space="0" w:color="auto"/>
                        <w:bottom w:val="none" w:sz="0" w:space="0" w:color="auto"/>
                        <w:right w:val="none" w:sz="0" w:space="0" w:color="auto"/>
                      </w:divBdr>
                    </w:div>
                    <w:div w:id="174995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757344">
          <w:marLeft w:val="0"/>
          <w:marRight w:val="0"/>
          <w:marTop w:val="0"/>
          <w:marBottom w:val="0"/>
          <w:divBdr>
            <w:top w:val="none" w:sz="0" w:space="0" w:color="auto"/>
            <w:left w:val="none" w:sz="0" w:space="0" w:color="auto"/>
            <w:bottom w:val="none" w:sz="0" w:space="0" w:color="auto"/>
            <w:right w:val="none" w:sz="0" w:space="0" w:color="auto"/>
          </w:divBdr>
          <w:divsChild>
            <w:div w:id="748621933">
              <w:marLeft w:val="-75"/>
              <w:marRight w:val="0"/>
              <w:marTop w:val="30"/>
              <w:marBottom w:val="30"/>
              <w:divBdr>
                <w:top w:val="none" w:sz="0" w:space="0" w:color="auto"/>
                <w:left w:val="none" w:sz="0" w:space="0" w:color="auto"/>
                <w:bottom w:val="none" w:sz="0" w:space="0" w:color="auto"/>
                <w:right w:val="none" w:sz="0" w:space="0" w:color="auto"/>
              </w:divBdr>
              <w:divsChild>
                <w:div w:id="164323807">
                  <w:marLeft w:val="0"/>
                  <w:marRight w:val="0"/>
                  <w:marTop w:val="0"/>
                  <w:marBottom w:val="0"/>
                  <w:divBdr>
                    <w:top w:val="none" w:sz="0" w:space="0" w:color="auto"/>
                    <w:left w:val="none" w:sz="0" w:space="0" w:color="auto"/>
                    <w:bottom w:val="none" w:sz="0" w:space="0" w:color="auto"/>
                    <w:right w:val="none" w:sz="0" w:space="0" w:color="auto"/>
                  </w:divBdr>
                  <w:divsChild>
                    <w:div w:id="43213899">
                      <w:marLeft w:val="0"/>
                      <w:marRight w:val="0"/>
                      <w:marTop w:val="0"/>
                      <w:marBottom w:val="0"/>
                      <w:divBdr>
                        <w:top w:val="none" w:sz="0" w:space="0" w:color="auto"/>
                        <w:left w:val="none" w:sz="0" w:space="0" w:color="auto"/>
                        <w:bottom w:val="none" w:sz="0" w:space="0" w:color="auto"/>
                        <w:right w:val="none" w:sz="0" w:space="0" w:color="auto"/>
                      </w:divBdr>
                    </w:div>
                    <w:div w:id="188839179">
                      <w:marLeft w:val="0"/>
                      <w:marRight w:val="0"/>
                      <w:marTop w:val="0"/>
                      <w:marBottom w:val="0"/>
                      <w:divBdr>
                        <w:top w:val="none" w:sz="0" w:space="0" w:color="auto"/>
                        <w:left w:val="none" w:sz="0" w:space="0" w:color="auto"/>
                        <w:bottom w:val="none" w:sz="0" w:space="0" w:color="auto"/>
                        <w:right w:val="none" w:sz="0" w:space="0" w:color="auto"/>
                      </w:divBdr>
                    </w:div>
                    <w:div w:id="889267239">
                      <w:marLeft w:val="0"/>
                      <w:marRight w:val="0"/>
                      <w:marTop w:val="0"/>
                      <w:marBottom w:val="0"/>
                      <w:divBdr>
                        <w:top w:val="none" w:sz="0" w:space="0" w:color="auto"/>
                        <w:left w:val="none" w:sz="0" w:space="0" w:color="auto"/>
                        <w:bottom w:val="none" w:sz="0" w:space="0" w:color="auto"/>
                        <w:right w:val="none" w:sz="0" w:space="0" w:color="auto"/>
                      </w:divBdr>
                    </w:div>
                    <w:div w:id="967859335">
                      <w:marLeft w:val="0"/>
                      <w:marRight w:val="0"/>
                      <w:marTop w:val="0"/>
                      <w:marBottom w:val="0"/>
                      <w:divBdr>
                        <w:top w:val="none" w:sz="0" w:space="0" w:color="auto"/>
                        <w:left w:val="none" w:sz="0" w:space="0" w:color="auto"/>
                        <w:bottom w:val="none" w:sz="0" w:space="0" w:color="auto"/>
                        <w:right w:val="none" w:sz="0" w:space="0" w:color="auto"/>
                      </w:divBdr>
                    </w:div>
                    <w:div w:id="1096752727">
                      <w:marLeft w:val="0"/>
                      <w:marRight w:val="0"/>
                      <w:marTop w:val="0"/>
                      <w:marBottom w:val="0"/>
                      <w:divBdr>
                        <w:top w:val="none" w:sz="0" w:space="0" w:color="auto"/>
                        <w:left w:val="none" w:sz="0" w:space="0" w:color="auto"/>
                        <w:bottom w:val="none" w:sz="0" w:space="0" w:color="auto"/>
                        <w:right w:val="none" w:sz="0" w:space="0" w:color="auto"/>
                      </w:divBdr>
                    </w:div>
                    <w:div w:id="1106535763">
                      <w:marLeft w:val="0"/>
                      <w:marRight w:val="0"/>
                      <w:marTop w:val="0"/>
                      <w:marBottom w:val="0"/>
                      <w:divBdr>
                        <w:top w:val="none" w:sz="0" w:space="0" w:color="auto"/>
                        <w:left w:val="none" w:sz="0" w:space="0" w:color="auto"/>
                        <w:bottom w:val="none" w:sz="0" w:space="0" w:color="auto"/>
                        <w:right w:val="none" w:sz="0" w:space="0" w:color="auto"/>
                      </w:divBdr>
                    </w:div>
                    <w:div w:id="2008701604">
                      <w:marLeft w:val="0"/>
                      <w:marRight w:val="0"/>
                      <w:marTop w:val="0"/>
                      <w:marBottom w:val="0"/>
                      <w:divBdr>
                        <w:top w:val="none" w:sz="0" w:space="0" w:color="auto"/>
                        <w:left w:val="none" w:sz="0" w:space="0" w:color="auto"/>
                        <w:bottom w:val="none" w:sz="0" w:space="0" w:color="auto"/>
                        <w:right w:val="none" w:sz="0" w:space="0" w:color="auto"/>
                      </w:divBdr>
                    </w:div>
                  </w:divsChild>
                </w:div>
                <w:div w:id="1098672009">
                  <w:marLeft w:val="0"/>
                  <w:marRight w:val="0"/>
                  <w:marTop w:val="0"/>
                  <w:marBottom w:val="0"/>
                  <w:divBdr>
                    <w:top w:val="none" w:sz="0" w:space="0" w:color="auto"/>
                    <w:left w:val="none" w:sz="0" w:space="0" w:color="auto"/>
                    <w:bottom w:val="none" w:sz="0" w:space="0" w:color="auto"/>
                    <w:right w:val="none" w:sz="0" w:space="0" w:color="auto"/>
                  </w:divBdr>
                  <w:divsChild>
                    <w:div w:id="493111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091238">
          <w:marLeft w:val="0"/>
          <w:marRight w:val="0"/>
          <w:marTop w:val="0"/>
          <w:marBottom w:val="0"/>
          <w:divBdr>
            <w:top w:val="none" w:sz="0" w:space="0" w:color="auto"/>
            <w:left w:val="none" w:sz="0" w:space="0" w:color="auto"/>
            <w:bottom w:val="none" w:sz="0" w:space="0" w:color="auto"/>
            <w:right w:val="none" w:sz="0" w:space="0" w:color="auto"/>
          </w:divBdr>
          <w:divsChild>
            <w:div w:id="954025100">
              <w:marLeft w:val="-75"/>
              <w:marRight w:val="0"/>
              <w:marTop w:val="30"/>
              <w:marBottom w:val="30"/>
              <w:divBdr>
                <w:top w:val="none" w:sz="0" w:space="0" w:color="auto"/>
                <w:left w:val="none" w:sz="0" w:space="0" w:color="auto"/>
                <w:bottom w:val="none" w:sz="0" w:space="0" w:color="auto"/>
                <w:right w:val="none" w:sz="0" w:space="0" w:color="auto"/>
              </w:divBdr>
              <w:divsChild>
                <w:div w:id="684475027">
                  <w:marLeft w:val="0"/>
                  <w:marRight w:val="0"/>
                  <w:marTop w:val="0"/>
                  <w:marBottom w:val="0"/>
                  <w:divBdr>
                    <w:top w:val="none" w:sz="0" w:space="0" w:color="auto"/>
                    <w:left w:val="none" w:sz="0" w:space="0" w:color="auto"/>
                    <w:bottom w:val="none" w:sz="0" w:space="0" w:color="auto"/>
                    <w:right w:val="none" w:sz="0" w:space="0" w:color="auto"/>
                  </w:divBdr>
                  <w:divsChild>
                    <w:div w:id="488330150">
                      <w:marLeft w:val="0"/>
                      <w:marRight w:val="0"/>
                      <w:marTop w:val="0"/>
                      <w:marBottom w:val="0"/>
                      <w:divBdr>
                        <w:top w:val="none" w:sz="0" w:space="0" w:color="auto"/>
                        <w:left w:val="none" w:sz="0" w:space="0" w:color="auto"/>
                        <w:bottom w:val="none" w:sz="0" w:space="0" w:color="auto"/>
                        <w:right w:val="none" w:sz="0" w:space="0" w:color="auto"/>
                      </w:divBdr>
                    </w:div>
                    <w:div w:id="1085758324">
                      <w:marLeft w:val="0"/>
                      <w:marRight w:val="0"/>
                      <w:marTop w:val="0"/>
                      <w:marBottom w:val="0"/>
                      <w:divBdr>
                        <w:top w:val="none" w:sz="0" w:space="0" w:color="auto"/>
                        <w:left w:val="none" w:sz="0" w:space="0" w:color="auto"/>
                        <w:bottom w:val="none" w:sz="0" w:space="0" w:color="auto"/>
                        <w:right w:val="none" w:sz="0" w:space="0" w:color="auto"/>
                      </w:divBdr>
                    </w:div>
                    <w:div w:id="1863742473">
                      <w:marLeft w:val="0"/>
                      <w:marRight w:val="0"/>
                      <w:marTop w:val="0"/>
                      <w:marBottom w:val="0"/>
                      <w:divBdr>
                        <w:top w:val="none" w:sz="0" w:space="0" w:color="auto"/>
                        <w:left w:val="none" w:sz="0" w:space="0" w:color="auto"/>
                        <w:bottom w:val="none" w:sz="0" w:space="0" w:color="auto"/>
                        <w:right w:val="none" w:sz="0" w:space="0" w:color="auto"/>
                      </w:divBdr>
                    </w:div>
                    <w:div w:id="2073306135">
                      <w:marLeft w:val="0"/>
                      <w:marRight w:val="0"/>
                      <w:marTop w:val="0"/>
                      <w:marBottom w:val="0"/>
                      <w:divBdr>
                        <w:top w:val="none" w:sz="0" w:space="0" w:color="auto"/>
                        <w:left w:val="none" w:sz="0" w:space="0" w:color="auto"/>
                        <w:bottom w:val="none" w:sz="0" w:space="0" w:color="auto"/>
                        <w:right w:val="none" w:sz="0" w:space="0" w:color="auto"/>
                      </w:divBdr>
                    </w:div>
                    <w:div w:id="2108454464">
                      <w:marLeft w:val="0"/>
                      <w:marRight w:val="0"/>
                      <w:marTop w:val="0"/>
                      <w:marBottom w:val="0"/>
                      <w:divBdr>
                        <w:top w:val="none" w:sz="0" w:space="0" w:color="auto"/>
                        <w:left w:val="none" w:sz="0" w:space="0" w:color="auto"/>
                        <w:bottom w:val="none" w:sz="0" w:space="0" w:color="auto"/>
                        <w:right w:val="none" w:sz="0" w:space="0" w:color="auto"/>
                      </w:divBdr>
                    </w:div>
                  </w:divsChild>
                </w:div>
                <w:div w:id="1125924325">
                  <w:marLeft w:val="0"/>
                  <w:marRight w:val="0"/>
                  <w:marTop w:val="0"/>
                  <w:marBottom w:val="0"/>
                  <w:divBdr>
                    <w:top w:val="none" w:sz="0" w:space="0" w:color="auto"/>
                    <w:left w:val="none" w:sz="0" w:space="0" w:color="auto"/>
                    <w:bottom w:val="none" w:sz="0" w:space="0" w:color="auto"/>
                    <w:right w:val="none" w:sz="0" w:space="0" w:color="auto"/>
                  </w:divBdr>
                  <w:divsChild>
                    <w:div w:id="48944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746623">
          <w:marLeft w:val="0"/>
          <w:marRight w:val="0"/>
          <w:marTop w:val="0"/>
          <w:marBottom w:val="0"/>
          <w:divBdr>
            <w:top w:val="none" w:sz="0" w:space="0" w:color="auto"/>
            <w:left w:val="none" w:sz="0" w:space="0" w:color="auto"/>
            <w:bottom w:val="none" w:sz="0" w:space="0" w:color="auto"/>
            <w:right w:val="none" w:sz="0" w:space="0" w:color="auto"/>
          </w:divBdr>
        </w:div>
        <w:div w:id="1691645051">
          <w:marLeft w:val="0"/>
          <w:marRight w:val="0"/>
          <w:marTop w:val="0"/>
          <w:marBottom w:val="0"/>
          <w:divBdr>
            <w:top w:val="none" w:sz="0" w:space="0" w:color="auto"/>
            <w:left w:val="none" w:sz="0" w:space="0" w:color="auto"/>
            <w:bottom w:val="none" w:sz="0" w:space="0" w:color="auto"/>
            <w:right w:val="none" w:sz="0" w:space="0" w:color="auto"/>
          </w:divBdr>
        </w:div>
        <w:div w:id="1858230886">
          <w:marLeft w:val="0"/>
          <w:marRight w:val="0"/>
          <w:marTop w:val="0"/>
          <w:marBottom w:val="0"/>
          <w:divBdr>
            <w:top w:val="none" w:sz="0" w:space="0" w:color="auto"/>
            <w:left w:val="none" w:sz="0" w:space="0" w:color="auto"/>
            <w:bottom w:val="none" w:sz="0" w:space="0" w:color="auto"/>
            <w:right w:val="none" w:sz="0" w:space="0" w:color="auto"/>
          </w:divBdr>
        </w:div>
        <w:div w:id="1981155945">
          <w:marLeft w:val="0"/>
          <w:marRight w:val="0"/>
          <w:marTop w:val="0"/>
          <w:marBottom w:val="0"/>
          <w:divBdr>
            <w:top w:val="none" w:sz="0" w:space="0" w:color="auto"/>
            <w:left w:val="none" w:sz="0" w:space="0" w:color="auto"/>
            <w:bottom w:val="none" w:sz="0" w:space="0" w:color="auto"/>
            <w:right w:val="none" w:sz="0" w:space="0" w:color="auto"/>
          </w:divBdr>
          <w:divsChild>
            <w:div w:id="1791624929">
              <w:marLeft w:val="-75"/>
              <w:marRight w:val="0"/>
              <w:marTop w:val="30"/>
              <w:marBottom w:val="30"/>
              <w:divBdr>
                <w:top w:val="none" w:sz="0" w:space="0" w:color="auto"/>
                <w:left w:val="none" w:sz="0" w:space="0" w:color="auto"/>
                <w:bottom w:val="none" w:sz="0" w:space="0" w:color="auto"/>
                <w:right w:val="none" w:sz="0" w:space="0" w:color="auto"/>
              </w:divBdr>
              <w:divsChild>
                <w:div w:id="1661038880">
                  <w:marLeft w:val="0"/>
                  <w:marRight w:val="0"/>
                  <w:marTop w:val="0"/>
                  <w:marBottom w:val="0"/>
                  <w:divBdr>
                    <w:top w:val="none" w:sz="0" w:space="0" w:color="auto"/>
                    <w:left w:val="none" w:sz="0" w:space="0" w:color="auto"/>
                    <w:bottom w:val="none" w:sz="0" w:space="0" w:color="auto"/>
                    <w:right w:val="none" w:sz="0" w:space="0" w:color="auto"/>
                  </w:divBdr>
                  <w:divsChild>
                    <w:div w:id="64957992">
                      <w:marLeft w:val="0"/>
                      <w:marRight w:val="0"/>
                      <w:marTop w:val="0"/>
                      <w:marBottom w:val="0"/>
                      <w:divBdr>
                        <w:top w:val="none" w:sz="0" w:space="0" w:color="auto"/>
                        <w:left w:val="none" w:sz="0" w:space="0" w:color="auto"/>
                        <w:bottom w:val="none" w:sz="0" w:space="0" w:color="auto"/>
                        <w:right w:val="none" w:sz="0" w:space="0" w:color="auto"/>
                      </w:divBdr>
                    </w:div>
                    <w:div w:id="131990263">
                      <w:marLeft w:val="0"/>
                      <w:marRight w:val="0"/>
                      <w:marTop w:val="0"/>
                      <w:marBottom w:val="0"/>
                      <w:divBdr>
                        <w:top w:val="none" w:sz="0" w:space="0" w:color="auto"/>
                        <w:left w:val="none" w:sz="0" w:space="0" w:color="auto"/>
                        <w:bottom w:val="none" w:sz="0" w:space="0" w:color="auto"/>
                        <w:right w:val="none" w:sz="0" w:space="0" w:color="auto"/>
                      </w:divBdr>
                    </w:div>
                    <w:div w:id="476915098">
                      <w:marLeft w:val="0"/>
                      <w:marRight w:val="0"/>
                      <w:marTop w:val="0"/>
                      <w:marBottom w:val="0"/>
                      <w:divBdr>
                        <w:top w:val="none" w:sz="0" w:space="0" w:color="auto"/>
                        <w:left w:val="none" w:sz="0" w:space="0" w:color="auto"/>
                        <w:bottom w:val="none" w:sz="0" w:space="0" w:color="auto"/>
                        <w:right w:val="none" w:sz="0" w:space="0" w:color="auto"/>
                      </w:divBdr>
                    </w:div>
                    <w:div w:id="885917836">
                      <w:marLeft w:val="0"/>
                      <w:marRight w:val="0"/>
                      <w:marTop w:val="0"/>
                      <w:marBottom w:val="0"/>
                      <w:divBdr>
                        <w:top w:val="none" w:sz="0" w:space="0" w:color="auto"/>
                        <w:left w:val="none" w:sz="0" w:space="0" w:color="auto"/>
                        <w:bottom w:val="none" w:sz="0" w:space="0" w:color="auto"/>
                        <w:right w:val="none" w:sz="0" w:space="0" w:color="auto"/>
                      </w:divBdr>
                    </w:div>
                    <w:div w:id="1523087123">
                      <w:marLeft w:val="0"/>
                      <w:marRight w:val="0"/>
                      <w:marTop w:val="0"/>
                      <w:marBottom w:val="0"/>
                      <w:divBdr>
                        <w:top w:val="none" w:sz="0" w:space="0" w:color="auto"/>
                        <w:left w:val="none" w:sz="0" w:space="0" w:color="auto"/>
                        <w:bottom w:val="none" w:sz="0" w:space="0" w:color="auto"/>
                        <w:right w:val="none" w:sz="0" w:space="0" w:color="auto"/>
                      </w:divBdr>
                    </w:div>
                    <w:div w:id="1570577957">
                      <w:marLeft w:val="0"/>
                      <w:marRight w:val="0"/>
                      <w:marTop w:val="0"/>
                      <w:marBottom w:val="0"/>
                      <w:divBdr>
                        <w:top w:val="none" w:sz="0" w:space="0" w:color="auto"/>
                        <w:left w:val="none" w:sz="0" w:space="0" w:color="auto"/>
                        <w:bottom w:val="none" w:sz="0" w:space="0" w:color="auto"/>
                        <w:right w:val="none" w:sz="0" w:space="0" w:color="auto"/>
                      </w:divBdr>
                    </w:div>
                    <w:div w:id="1572354150">
                      <w:marLeft w:val="0"/>
                      <w:marRight w:val="0"/>
                      <w:marTop w:val="0"/>
                      <w:marBottom w:val="0"/>
                      <w:divBdr>
                        <w:top w:val="none" w:sz="0" w:space="0" w:color="auto"/>
                        <w:left w:val="none" w:sz="0" w:space="0" w:color="auto"/>
                        <w:bottom w:val="none" w:sz="0" w:space="0" w:color="auto"/>
                        <w:right w:val="none" w:sz="0" w:space="0" w:color="auto"/>
                      </w:divBdr>
                    </w:div>
                  </w:divsChild>
                </w:div>
                <w:div w:id="1828401267">
                  <w:marLeft w:val="0"/>
                  <w:marRight w:val="0"/>
                  <w:marTop w:val="0"/>
                  <w:marBottom w:val="0"/>
                  <w:divBdr>
                    <w:top w:val="none" w:sz="0" w:space="0" w:color="auto"/>
                    <w:left w:val="none" w:sz="0" w:space="0" w:color="auto"/>
                    <w:bottom w:val="none" w:sz="0" w:space="0" w:color="auto"/>
                    <w:right w:val="none" w:sz="0" w:space="0" w:color="auto"/>
                  </w:divBdr>
                  <w:divsChild>
                    <w:div w:id="142849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929448">
          <w:marLeft w:val="0"/>
          <w:marRight w:val="0"/>
          <w:marTop w:val="0"/>
          <w:marBottom w:val="0"/>
          <w:divBdr>
            <w:top w:val="none" w:sz="0" w:space="0" w:color="auto"/>
            <w:left w:val="none" w:sz="0" w:space="0" w:color="auto"/>
            <w:bottom w:val="none" w:sz="0" w:space="0" w:color="auto"/>
            <w:right w:val="none" w:sz="0" w:space="0" w:color="auto"/>
          </w:divBdr>
          <w:divsChild>
            <w:div w:id="910038584">
              <w:marLeft w:val="0"/>
              <w:marRight w:val="0"/>
              <w:marTop w:val="0"/>
              <w:marBottom w:val="0"/>
              <w:divBdr>
                <w:top w:val="none" w:sz="0" w:space="0" w:color="auto"/>
                <w:left w:val="none" w:sz="0" w:space="0" w:color="auto"/>
                <w:bottom w:val="none" w:sz="0" w:space="0" w:color="auto"/>
                <w:right w:val="none" w:sz="0" w:space="0" w:color="auto"/>
              </w:divBdr>
            </w:div>
            <w:div w:id="1015496359">
              <w:marLeft w:val="0"/>
              <w:marRight w:val="0"/>
              <w:marTop w:val="0"/>
              <w:marBottom w:val="0"/>
              <w:divBdr>
                <w:top w:val="none" w:sz="0" w:space="0" w:color="auto"/>
                <w:left w:val="none" w:sz="0" w:space="0" w:color="auto"/>
                <w:bottom w:val="none" w:sz="0" w:space="0" w:color="auto"/>
                <w:right w:val="none" w:sz="0" w:space="0" w:color="auto"/>
              </w:divBdr>
            </w:div>
            <w:div w:id="1251043007">
              <w:marLeft w:val="0"/>
              <w:marRight w:val="0"/>
              <w:marTop w:val="0"/>
              <w:marBottom w:val="0"/>
              <w:divBdr>
                <w:top w:val="none" w:sz="0" w:space="0" w:color="auto"/>
                <w:left w:val="none" w:sz="0" w:space="0" w:color="auto"/>
                <w:bottom w:val="none" w:sz="0" w:space="0" w:color="auto"/>
                <w:right w:val="none" w:sz="0" w:space="0" w:color="auto"/>
              </w:divBdr>
            </w:div>
            <w:div w:id="1297030676">
              <w:marLeft w:val="0"/>
              <w:marRight w:val="0"/>
              <w:marTop w:val="0"/>
              <w:marBottom w:val="0"/>
              <w:divBdr>
                <w:top w:val="none" w:sz="0" w:space="0" w:color="auto"/>
                <w:left w:val="none" w:sz="0" w:space="0" w:color="auto"/>
                <w:bottom w:val="none" w:sz="0" w:space="0" w:color="auto"/>
                <w:right w:val="none" w:sz="0" w:space="0" w:color="auto"/>
              </w:divBdr>
            </w:div>
            <w:div w:id="1742411346">
              <w:marLeft w:val="0"/>
              <w:marRight w:val="0"/>
              <w:marTop w:val="0"/>
              <w:marBottom w:val="0"/>
              <w:divBdr>
                <w:top w:val="none" w:sz="0" w:space="0" w:color="auto"/>
                <w:left w:val="none" w:sz="0" w:space="0" w:color="auto"/>
                <w:bottom w:val="none" w:sz="0" w:space="0" w:color="auto"/>
                <w:right w:val="none" w:sz="0" w:space="0" w:color="auto"/>
              </w:divBdr>
            </w:div>
            <w:div w:id="1779595003">
              <w:marLeft w:val="0"/>
              <w:marRight w:val="0"/>
              <w:marTop w:val="0"/>
              <w:marBottom w:val="0"/>
              <w:divBdr>
                <w:top w:val="none" w:sz="0" w:space="0" w:color="auto"/>
                <w:left w:val="none" w:sz="0" w:space="0" w:color="auto"/>
                <w:bottom w:val="none" w:sz="0" w:space="0" w:color="auto"/>
                <w:right w:val="none" w:sz="0" w:space="0" w:color="auto"/>
              </w:divBdr>
            </w:div>
            <w:div w:id="2061132580">
              <w:marLeft w:val="0"/>
              <w:marRight w:val="0"/>
              <w:marTop w:val="0"/>
              <w:marBottom w:val="0"/>
              <w:divBdr>
                <w:top w:val="none" w:sz="0" w:space="0" w:color="auto"/>
                <w:left w:val="none" w:sz="0" w:space="0" w:color="auto"/>
                <w:bottom w:val="none" w:sz="0" w:space="0" w:color="auto"/>
                <w:right w:val="none" w:sz="0" w:space="0" w:color="auto"/>
              </w:divBdr>
            </w:div>
          </w:divsChild>
        </w:div>
        <w:div w:id="2135127669">
          <w:marLeft w:val="0"/>
          <w:marRight w:val="0"/>
          <w:marTop w:val="0"/>
          <w:marBottom w:val="0"/>
          <w:divBdr>
            <w:top w:val="none" w:sz="0" w:space="0" w:color="auto"/>
            <w:left w:val="none" w:sz="0" w:space="0" w:color="auto"/>
            <w:bottom w:val="none" w:sz="0" w:space="0" w:color="auto"/>
            <w:right w:val="none" w:sz="0" w:space="0" w:color="auto"/>
          </w:divBdr>
        </w:div>
      </w:divsChild>
    </w:div>
    <w:div w:id="336805698">
      <w:bodyDiv w:val="1"/>
      <w:marLeft w:val="0"/>
      <w:marRight w:val="0"/>
      <w:marTop w:val="0"/>
      <w:marBottom w:val="0"/>
      <w:divBdr>
        <w:top w:val="none" w:sz="0" w:space="0" w:color="auto"/>
        <w:left w:val="none" w:sz="0" w:space="0" w:color="auto"/>
        <w:bottom w:val="none" w:sz="0" w:space="0" w:color="auto"/>
        <w:right w:val="none" w:sz="0" w:space="0" w:color="auto"/>
      </w:divBdr>
    </w:div>
    <w:div w:id="346450509">
      <w:bodyDiv w:val="1"/>
      <w:marLeft w:val="0"/>
      <w:marRight w:val="0"/>
      <w:marTop w:val="0"/>
      <w:marBottom w:val="0"/>
      <w:divBdr>
        <w:top w:val="none" w:sz="0" w:space="0" w:color="auto"/>
        <w:left w:val="none" w:sz="0" w:space="0" w:color="auto"/>
        <w:bottom w:val="none" w:sz="0" w:space="0" w:color="auto"/>
        <w:right w:val="none" w:sz="0" w:space="0" w:color="auto"/>
      </w:divBdr>
      <w:divsChild>
        <w:div w:id="310525233">
          <w:marLeft w:val="274"/>
          <w:marRight w:val="0"/>
          <w:marTop w:val="0"/>
          <w:marBottom w:val="0"/>
          <w:divBdr>
            <w:top w:val="none" w:sz="0" w:space="0" w:color="auto"/>
            <w:left w:val="none" w:sz="0" w:space="0" w:color="auto"/>
            <w:bottom w:val="none" w:sz="0" w:space="0" w:color="auto"/>
            <w:right w:val="none" w:sz="0" w:space="0" w:color="auto"/>
          </w:divBdr>
        </w:div>
        <w:div w:id="1890455368">
          <w:marLeft w:val="274"/>
          <w:marRight w:val="0"/>
          <w:marTop w:val="0"/>
          <w:marBottom w:val="0"/>
          <w:divBdr>
            <w:top w:val="none" w:sz="0" w:space="0" w:color="auto"/>
            <w:left w:val="none" w:sz="0" w:space="0" w:color="auto"/>
            <w:bottom w:val="none" w:sz="0" w:space="0" w:color="auto"/>
            <w:right w:val="none" w:sz="0" w:space="0" w:color="auto"/>
          </w:divBdr>
        </w:div>
      </w:divsChild>
    </w:div>
    <w:div w:id="349648411">
      <w:bodyDiv w:val="1"/>
      <w:marLeft w:val="0"/>
      <w:marRight w:val="0"/>
      <w:marTop w:val="0"/>
      <w:marBottom w:val="0"/>
      <w:divBdr>
        <w:top w:val="none" w:sz="0" w:space="0" w:color="auto"/>
        <w:left w:val="none" w:sz="0" w:space="0" w:color="auto"/>
        <w:bottom w:val="none" w:sz="0" w:space="0" w:color="auto"/>
        <w:right w:val="none" w:sz="0" w:space="0" w:color="auto"/>
      </w:divBdr>
    </w:div>
    <w:div w:id="360400771">
      <w:bodyDiv w:val="1"/>
      <w:marLeft w:val="0"/>
      <w:marRight w:val="0"/>
      <w:marTop w:val="0"/>
      <w:marBottom w:val="0"/>
      <w:divBdr>
        <w:top w:val="none" w:sz="0" w:space="0" w:color="auto"/>
        <w:left w:val="none" w:sz="0" w:space="0" w:color="auto"/>
        <w:bottom w:val="none" w:sz="0" w:space="0" w:color="auto"/>
        <w:right w:val="none" w:sz="0" w:space="0" w:color="auto"/>
      </w:divBdr>
    </w:div>
    <w:div w:id="369379143">
      <w:bodyDiv w:val="1"/>
      <w:marLeft w:val="0"/>
      <w:marRight w:val="0"/>
      <w:marTop w:val="0"/>
      <w:marBottom w:val="0"/>
      <w:divBdr>
        <w:top w:val="none" w:sz="0" w:space="0" w:color="auto"/>
        <w:left w:val="none" w:sz="0" w:space="0" w:color="auto"/>
        <w:bottom w:val="none" w:sz="0" w:space="0" w:color="auto"/>
        <w:right w:val="none" w:sz="0" w:space="0" w:color="auto"/>
      </w:divBdr>
      <w:divsChild>
        <w:div w:id="73668751">
          <w:marLeft w:val="274"/>
          <w:marRight w:val="0"/>
          <w:marTop w:val="0"/>
          <w:marBottom w:val="0"/>
          <w:divBdr>
            <w:top w:val="none" w:sz="0" w:space="0" w:color="auto"/>
            <w:left w:val="none" w:sz="0" w:space="0" w:color="auto"/>
            <w:bottom w:val="none" w:sz="0" w:space="0" w:color="auto"/>
            <w:right w:val="none" w:sz="0" w:space="0" w:color="auto"/>
          </w:divBdr>
        </w:div>
        <w:div w:id="167908263">
          <w:marLeft w:val="274"/>
          <w:marRight w:val="0"/>
          <w:marTop w:val="0"/>
          <w:marBottom w:val="0"/>
          <w:divBdr>
            <w:top w:val="none" w:sz="0" w:space="0" w:color="auto"/>
            <w:left w:val="none" w:sz="0" w:space="0" w:color="auto"/>
            <w:bottom w:val="none" w:sz="0" w:space="0" w:color="auto"/>
            <w:right w:val="none" w:sz="0" w:space="0" w:color="auto"/>
          </w:divBdr>
        </w:div>
        <w:div w:id="214200186">
          <w:marLeft w:val="274"/>
          <w:marRight w:val="0"/>
          <w:marTop w:val="0"/>
          <w:marBottom w:val="0"/>
          <w:divBdr>
            <w:top w:val="none" w:sz="0" w:space="0" w:color="auto"/>
            <w:left w:val="none" w:sz="0" w:space="0" w:color="auto"/>
            <w:bottom w:val="none" w:sz="0" w:space="0" w:color="auto"/>
            <w:right w:val="none" w:sz="0" w:space="0" w:color="auto"/>
          </w:divBdr>
        </w:div>
        <w:div w:id="858398552">
          <w:marLeft w:val="274"/>
          <w:marRight w:val="0"/>
          <w:marTop w:val="0"/>
          <w:marBottom w:val="0"/>
          <w:divBdr>
            <w:top w:val="none" w:sz="0" w:space="0" w:color="auto"/>
            <w:left w:val="none" w:sz="0" w:space="0" w:color="auto"/>
            <w:bottom w:val="none" w:sz="0" w:space="0" w:color="auto"/>
            <w:right w:val="none" w:sz="0" w:space="0" w:color="auto"/>
          </w:divBdr>
        </w:div>
        <w:div w:id="1437402387">
          <w:marLeft w:val="274"/>
          <w:marRight w:val="0"/>
          <w:marTop w:val="0"/>
          <w:marBottom w:val="0"/>
          <w:divBdr>
            <w:top w:val="none" w:sz="0" w:space="0" w:color="auto"/>
            <w:left w:val="none" w:sz="0" w:space="0" w:color="auto"/>
            <w:bottom w:val="none" w:sz="0" w:space="0" w:color="auto"/>
            <w:right w:val="none" w:sz="0" w:space="0" w:color="auto"/>
          </w:divBdr>
        </w:div>
        <w:div w:id="1597445918">
          <w:marLeft w:val="274"/>
          <w:marRight w:val="0"/>
          <w:marTop w:val="0"/>
          <w:marBottom w:val="0"/>
          <w:divBdr>
            <w:top w:val="none" w:sz="0" w:space="0" w:color="auto"/>
            <w:left w:val="none" w:sz="0" w:space="0" w:color="auto"/>
            <w:bottom w:val="none" w:sz="0" w:space="0" w:color="auto"/>
            <w:right w:val="none" w:sz="0" w:space="0" w:color="auto"/>
          </w:divBdr>
        </w:div>
        <w:div w:id="1715419572">
          <w:marLeft w:val="274"/>
          <w:marRight w:val="0"/>
          <w:marTop w:val="0"/>
          <w:marBottom w:val="0"/>
          <w:divBdr>
            <w:top w:val="none" w:sz="0" w:space="0" w:color="auto"/>
            <w:left w:val="none" w:sz="0" w:space="0" w:color="auto"/>
            <w:bottom w:val="none" w:sz="0" w:space="0" w:color="auto"/>
            <w:right w:val="none" w:sz="0" w:space="0" w:color="auto"/>
          </w:divBdr>
        </w:div>
        <w:div w:id="2124570126">
          <w:marLeft w:val="274"/>
          <w:marRight w:val="0"/>
          <w:marTop w:val="0"/>
          <w:marBottom w:val="0"/>
          <w:divBdr>
            <w:top w:val="none" w:sz="0" w:space="0" w:color="auto"/>
            <w:left w:val="none" w:sz="0" w:space="0" w:color="auto"/>
            <w:bottom w:val="none" w:sz="0" w:space="0" w:color="auto"/>
            <w:right w:val="none" w:sz="0" w:space="0" w:color="auto"/>
          </w:divBdr>
        </w:div>
      </w:divsChild>
    </w:div>
    <w:div w:id="377824361">
      <w:bodyDiv w:val="1"/>
      <w:marLeft w:val="0"/>
      <w:marRight w:val="0"/>
      <w:marTop w:val="0"/>
      <w:marBottom w:val="0"/>
      <w:divBdr>
        <w:top w:val="none" w:sz="0" w:space="0" w:color="auto"/>
        <w:left w:val="none" w:sz="0" w:space="0" w:color="auto"/>
        <w:bottom w:val="none" w:sz="0" w:space="0" w:color="auto"/>
        <w:right w:val="none" w:sz="0" w:space="0" w:color="auto"/>
      </w:divBdr>
    </w:div>
    <w:div w:id="378096659">
      <w:bodyDiv w:val="1"/>
      <w:marLeft w:val="0"/>
      <w:marRight w:val="0"/>
      <w:marTop w:val="0"/>
      <w:marBottom w:val="0"/>
      <w:divBdr>
        <w:top w:val="none" w:sz="0" w:space="0" w:color="auto"/>
        <w:left w:val="none" w:sz="0" w:space="0" w:color="auto"/>
        <w:bottom w:val="none" w:sz="0" w:space="0" w:color="auto"/>
        <w:right w:val="none" w:sz="0" w:space="0" w:color="auto"/>
      </w:divBdr>
    </w:div>
    <w:div w:id="379130645">
      <w:bodyDiv w:val="1"/>
      <w:marLeft w:val="0"/>
      <w:marRight w:val="0"/>
      <w:marTop w:val="0"/>
      <w:marBottom w:val="0"/>
      <w:divBdr>
        <w:top w:val="none" w:sz="0" w:space="0" w:color="auto"/>
        <w:left w:val="none" w:sz="0" w:space="0" w:color="auto"/>
        <w:bottom w:val="none" w:sz="0" w:space="0" w:color="auto"/>
        <w:right w:val="none" w:sz="0" w:space="0" w:color="auto"/>
      </w:divBdr>
    </w:div>
    <w:div w:id="394859762">
      <w:bodyDiv w:val="1"/>
      <w:marLeft w:val="0"/>
      <w:marRight w:val="0"/>
      <w:marTop w:val="0"/>
      <w:marBottom w:val="0"/>
      <w:divBdr>
        <w:top w:val="none" w:sz="0" w:space="0" w:color="auto"/>
        <w:left w:val="none" w:sz="0" w:space="0" w:color="auto"/>
        <w:bottom w:val="none" w:sz="0" w:space="0" w:color="auto"/>
        <w:right w:val="none" w:sz="0" w:space="0" w:color="auto"/>
      </w:divBdr>
    </w:div>
    <w:div w:id="395666049">
      <w:bodyDiv w:val="1"/>
      <w:marLeft w:val="0"/>
      <w:marRight w:val="0"/>
      <w:marTop w:val="0"/>
      <w:marBottom w:val="0"/>
      <w:divBdr>
        <w:top w:val="none" w:sz="0" w:space="0" w:color="auto"/>
        <w:left w:val="none" w:sz="0" w:space="0" w:color="auto"/>
        <w:bottom w:val="none" w:sz="0" w:space="0" w:color="auto"/>
        <w:right w:val="none" w:sz="0" w:space="0" w:color="auto"/>
      </w:divBdr>
    </w:div>
    <w:div w:id="402409389">
      <w:bodyDiv w:val="1"/>
      <w:marLeft w:val="0"/>
      <w:marRight w:val="0"/>
      <w:marTop w:val="0"/>
      <w:marBottom w:val="0"/>
      <w:divBdr>
        <w:top w:val="none" w:sz="0" w:space="0" w:color="auto"/>
        <w:left w:val="none" w:sz="0" w:space="0" w:color="auto"/>
        <w:bottom w:val="none" w:sz="0" w:space="0" w:color="auto"/>
        <w:right w:val="none" w:sz="0" w:space="0" w:color="auto"/>
      </w:divBdr>
    </w:div>
    <w:div w:id="403141329">
      <w:bodyDiv w:val="1"/>
      <w:marLeft w:val="0"/>
      <w:marRight w:val="0"/>
      <w:marTop w:val="0"/>
      <w:marBottom w:val="0"/>
      <w:divBdr>
        <w:top w:val="none" w:sz="0" w:space="0" w:color="auto"/>
        <w:left w:val="none" w:sz="0" w:space="0" w:color="auto"/>
        <w:bottom w:val="none" w:sz="0" w:space="0" w:color="auto"/>
        <w:right w:val="none" w:sz="0" w:space="0" w:color="auto"/>
      </w:divBdr>
    </w:div>
    <w:div w:id="407312731">
      <w:bodyDiv w:val="1"/>
      <w:marLeft w:val="0"/>
      <w:marRight w:val="0"/>
      <w:marTop w:val="0"/>
      <w:marBottom w:val="0"/>
      <w:divBdr>
        <w:top w:val="none" w:sz="0" w:space="0" w:color="auto"/>
        <w:left w:val="none" w:sz="0" w:space="0" w:color="auto"/>
        <w:bottom w:val="none" w:sz="0" w:space="0" w:color="auto"/>
        <w:right w:val="none" w:sz="0" w:space="0" w:color="auto"/>
      </w:divBdr>
      <w:divsChild>
        <w:div w:id="545263741">
          <w:marLeft w:val="547"/>
          <w:marRight w:val="0"/>
          <w:marTop w:val="0"/>
          <w:marBottom w:val="0"/>
          <w:divBdr>
            <w:top w:val="none" w:sz="0" w:space="0" w:color="auto"/>
            <w:left w:val="none" w:sz="0" w:space="0" w:color="auto"/>
            <w:bottom w:val="none" w:sz="0" w:space="0" w:color="auto"/>
            <w:right w:val="none" w:sz="0" w:space="0" w:color="auto"/>
          </w:divBdr>
        </w:div>
        <w:div w:id="797989380">
          <w:marLeft w:val="547"/>
          <w:marRight w:val="0"/>
          <w:marTop w:val="0"/>
          <w:marBottom w:val="0"/>
          <w:divBdr>
            <w:top w:val="none" w:sz="0" w:space="0" w:color="auto"/>
            <w:left w:val="none" w:sz="0" w:space="0" w:color="auto"/>
            <w:bottom w:val="none" w:sz="0" w:space="0" w:color="auto"/>
            <w:right w:val="none" w:sz="0" w:space="0" w:color="auto"/>
          </w:divBdr>
        </w:div>
        <w:div w:id="1361248797">
          <w:marLeft w:val="547"/>
          <w:marRight w:val="0"/>
          <w:marTop w:val="0"/>
          <w:marBottom w:val="0"/>
          <w:divBdr>
            <w:top w:val="none" w:sz="0" w:space="0" w:color="auto"/>
            <w:left w:val="none" w:sz="0" w:space="0" w:color="auto"/>
            <w:bottom w:val="none" w:sz="0" w:space="0" w:color="auto"/>
            <w:right w:val="none" w:sz="0" w:space="0" w:color="auto"/>
          </w:divBdr>
        </w:div>
        <w:div w:id="2117405893">
          <w:marLeft w:val="547"/>
          <w:marRight w:val="0"/>
          <w:marTop w:val="60"/>
          <w:marBottom w:val="0"/>
          <w:divBdr>
            <w:top w:val="none" w:sz="0" w:space="0" w:color="auto"/>
            <w:left w:val="none" w:sz="0" w:space="0" w:color="auto"/>
            <w:bottom w:val="none" w:sz="0" w:space="0" w:color="auto"/>
            <w:right w:val="none" w:sz="0" w:space="0" w:color="auto"/>
          </w:divBdr>
        </w:div>
        <w:div w:id="2143501379">
          <w:marLeft w:val="547"/>
          <w:marRight w:val="0"/>
          <w:marTop w:val="0"/>
          <w:marBottom w:val="0"/>
          <w:divBdr>
            <w:top w:val="none" w:sz="0" w:space="0" w:color="auto"/>
            <w:left w:val="none" w:sz="0" w:space="0" w:color="auto"/>
            <w:bottom w:val="none" w:sz="0" w:space="0" w:color="auto"/>
            <w:right w:val="none" w:sz="0" w:space="0" w:color="auto"/>
          </w:divBdr>
        </w:div>
      </w:divsChild>
    </w:div>
    <w:div w:id="410740946">
      <w:bodyDiv w:val="1"/>
      <w:marLeft w:val="0"/>
      <w:marRight w:val="0"/>
      <w:marTop w:val="0"/>
      <w:marBottom w:val="0"/>
      <w:divBdr>
        <w:top w:val="none" w:sz="0" w:space="0" w:color="auto"/>
        <w:left w:val="none" w:sz="0" w:space="0" w:color="auto"/>
        <w:bottom w:val="none" w:sz="0" w:space="0" w:color="auto"/>
        <w:right w:val="none" w:sz="0" w:space="0" w:color="auto"/>
      </w:divBdr>
      <w:divsChild>
        <w:div w:id="1621452285">
          <w:marLeft w:val="274"/>
          <w:marRight w:val="0"/>
          <w:marTop w:val="0"/>
          <w:marBottom w:val="0"/>
          <w:divBdr>
            <w:top w:val="none" w:sz="0" w:space="0" w:color="auto"/>
            <w:left w:val="none" w:sz="0" w:space="0" w:color="auto"/>
            <w:bottom w:val="none" w:sz="0" w:space="0" w:color="auto"/>
            <w:right w:val="none" w:sz="0" w:space="0" w:color="auto"/>
          </w:divBdr>
        </w:div>
        <w:div w:id="2022508545">
          <w:marLeft w:val="274"/>
          <w:marRight w:val="0"/>
          <w:marTop w:val="0"/>
          <w:marBottom w:val="0"/>
          <w:divBdr>
            <w:top w:val="none" w:sz="0" w:space="0" w:color="auto"/>
            <w:left w:val="none" w:sz="0" w:space="0" w:color="auto"/>
            <w:bottom w:val="none" w:sz="0" w:space="0" w:color="auto"/>
            <w:right w:val="none" w:sz="0" w:space="0" w:color="auto"/>
          </w:divBdr>
        </w:div>
      </w:divsChild>
    </w:div>
    <w:div w:id="415172377">
      <w:bodyDiv w:val="1"/>
      <w:marLeft w:val="0"/>
      <w:marRight w:val="0"/>
      <w:marTop w:val="0"/>
      <w:marBottom w:val="0"/>
      <w:divBdr>
        <w:top w:val="none" w:sz="0" w:space="0" w:color="auto"/>
        <w:left w:val="none" w:sz="0" w:space="0" w:color="auto"/>
        <w:bottom w:val="none" w:sz="0" w:space="0" w:color="auto"/>
        <w:right w:val="none" w:sz="0" w:space="0" w:color="auto"/>
      </w:divBdr>
    </w:div>
    <w:div w:id="432558799">
      <w:bodyDiv w:val="1"/>
      <w:marLeft w:val="0"/>
      <w:marRight w:val="0"/>
      <w:marTop w:val="0"/>
      <w:marBottom w:val="0"/>
      <w:divBdr>
        <w:top w:val="none" w:sz="0" w:space="0" w:color="auto"/>
        <w:left w:val="none" w:sz="0" w:space="0" w:color="auto"/>
        <w:bottom w:val="none" w:sz="0" w:space="0" w:color="auto"/>
        <w:right w:val="none" w:sz="0" w:space="0" w:color="auto"/>
      </w:divBdr>
    </w:div>
    <w:div w:id="474031936">
      <w:bodyDiv w:val="1"/>
      <w:marLeft w:val="0"/>
      <w:marRight w:val="0"/>
      <w:marTop w:val="0"/>
      <w:marBottom w:val="0"/>
      <w:divBdr>
        <w:top w:val="none" w:sz="0" w:space="0" w:color="auto"/>
        <w:left w:val="none" w:sz="0" w:space="0" w:color="auto"/>
        <w:bottom w:val="none" w:sz="0" w:space="0" w:color="auto"/>
        <w:right w:val="none" w:sz="0" w:space="0" w:color="auto"/>
      </w:divBdr>
      <w:divsChild>
        <w:div w:id="269553566">
          <w:marLeft w:val="274"/>
          <w:marRight w:val="0"/>
          <w:marTop w:val="0"/>
          <w:marBottom w:val="0"/>
          <w:divBdr>
            <w:top w:val="none" w:sz="0" w:space="0" w:color="auto"/>
            <w:left w:val="none" w:sz="0" w:space="0" w:color="auto"/>
            <w:bottom w:val="none" w:sz="0" w:space="0" w:color="auto"/>
            <w:right w:val="none" w:sz="0" w:space="0" w:color="auto"/>
          </w:divBdr>
        </w:div>
        <w:div w:id="511379914">
          <w:marLeft w:val="274"/>
          <w:marRight w:val="0"/>
          <w:marTop w:val="0"/>
          <w:marBottom w:val="0"/>
          <w:divBdr>
            <w:top w:val="none" w:sz="0" w:space="0" w:color="auto"/>
            <w:left w:val="none" w:sz="0" w:space="0" w:color="auto"/>
            <w:bottom w:val="none" w:sz="0" w:space="0" w:color="auto"/>
            <w:right w:val="none" w:sz="0" w:space="0" w:color="auto"/>
          </w:divBdr>
        </w:div>
        <w:div w:id="2062173305">
          <w:marLeft w:val="274"/>
          <w:marRight w:val="0"/>
          <w:marTop w:val="0"/>
          <w:marBottom w:val="0"/>
          <w:divBdr>
            <w:top w:val="none" w:sz="0" w:space="0" w:color="auto"/>
            <w:left w:val="none" w:sz="0" w:space="0" w:color="auto"/>
            <w:bottom w:val="none" w:sz="0" w:space="0" w:color="auto"/>
            <w:right w:val="none" w:sz="0" w:space="0" w:color="auto"/>
          </w:divBdr>
        </w:div>
      </w:divsChild>
    </w:div>
    <w:div w:id="475341805">
      <w:bodyDiv w:val="1"/>
      <w:marLeft w:val="0"/>
      <w:marRight w:val="0"/>
      <w:marTop w:val="0"/>
      <w:marBottom w:val="0"/>
      <w:divBdr>
        <w:top w:val="none" w:sz="0" w:space="0" w:color="auto"/>
        <w:left w:val="none" w:sz="0" w:space="0" w:color="auto"/>
        <w:bottom w:val="none" w:sz="0" w:space="0" w:color="auto"/>
        <w:right w:val="none" w:sz="0" w:space="0" w:color="auto"/>
      </w:divBdr>
      <w:divsChild>
        <w:div w:id="130561543">
          <w:marLeft w:val="0"/>
          <w:marRight w:val="0"/>
          <w:marTop w:val="0"/>
          <w:marBottom w:val="0"/>
          <w:divBdr>
            <w:top w:val="none" w:sz="0" w:space="0" w:color="auto"/>
            <w:left w:val="none" w:sz="0" w:space="0" w:color="auto"/>
            <w:bottom w:val="none" w:sz="0" w:space="0" w:color="auto"/>
            <w:right w:val="none" w:sz="0" w:space="0" w:color="auto"/>
          </w:divBdr>
        </w:div>
        <w:div w:id="532232393">
          <w:marLeft w:val="0"/>
          <w:marRight w:val="0"/>
          <w:marTop w:val="0"/>
          <w:marBottom w:val="0"/>
          <w:divBdr>
            <w:top w:val="none" w:sz="0" w:space="0" w:color="auto"/>
            <w:left w:val="none" w:sz="0" w:space="0" w:color="auto"/>
            <w:bottom w:val="none" w:sz="0" w:space="0" w:color="auto"/>
            <w:right w:val="none" w:sz="0" w:space="0" w:color="auto"/>
          </w:divBdr>
        </w:div>
        <w:div w:id="616376767">
          <w:marLeft w:val="0"/>
          <w:marRight w:val="0"/>
          <w:marTop w:val="0"/>
          <w:marBottom w:val="0"/>
          <w:divBdr>
            <w:top w:val="none" w:sz="0" w:space="0" w:color="auto"/>
            <w:left w:val="none" w:sz="0" w:space="0" w:color="auto"/>
            <w:bottom w:val="none" w:sz="0" w:space="0" w:color="auto"/>
            <w:right w:val="none" w:sz="0" w:space="0" w:color="auto"/>
          </w:divBdr>
          <w:divsChild>
            <w:div w:id="960452418">
              <w:marLeft w:val="-75"/>
              <w:marRight w:val="0"/>
              <w:marTop w:val="30"/>
              <w:marBottom w:val="30"/>
              <w:divBdr>
                <w:top w:val="none" w:sz="0" w:space="0" w:color="auto"/>
                <w:left w:val="none" w:sz="0" w:space="0" w:color="auto"/>
                <w:bottom w:val="none" w:sz="0" w:space="0" w:color="auto"/>
                <w:right w:val="none" w:sz="0" w:space="0" w:color="auto"/>
              </w:divBdr>
              <w:divsChild>
                <w:div w:id="499196974">
                  <w:marLeft w:val="0"/>
                  <w:marRight w:val="0"/>
                  <w:marTop w:val="0"/>
                  <w:marBottom w:val="0"/>
                  <w:divBdr>
                    <w:top w:val="none" w:sz="0" w:space="0" w:color="auto"/>
                    <w:left w:val="none" w:sz="0" w:space="0" w:color="auto"/>
                    <w:bottom w:val="none" w:sz="0" w:space="0" w:color="auto"/>
                    <w:right w:val="none" w:sz="0" w:space="0" w:color="auto"/>
                  </w:divBdr>
                  <w:divsChild>
                    <w:div w:id="1097673939">
                      <w:marLeft w:val="0"/>
                      <w:marRight w:val="0"/>
                      <w:marTop w:val="0"/>
                      <w:marBottom w:val="0"/>
                      <w:divBdr>
                        <w:top w:val="none" w:sz="0" w:space="0" w:color="auto"/>
                        <w:left w:val="none" w:sz="0" w:space="0" w:color="auto"/>
                        <w:bottom w:val="none" w:sz="0" w:space="0" w:color="auto"/>
                        <w:right w:val="none" w:sz="0" w:space="0" w:color="auto"/>
                      </w:divBdr>
                    </w:div>
                  </w:divsChild>
                </w:div>
                <w:div w:id="1116483972">
                  <w:marLeft w:val="0"/>
                  <w:marRight w:val="0"/>
                  <w:marTop w:val="0"/>
                  <w:marBottom w:val="0"/>
                  <w:divBdr>
                    <w:top w:val="none" w:sz="0" w:space="0" w:color="auto"/>
                    <w:left w:val="none" w:sz="0" w:space="0" w:color="auto"/>
                    <w:bottom w:val="none" w:sz="0" w:space="0" w:color="auto"/>
                    <w:right w:val="none" w:sz="0" w:space="0" w:color="auto"/>
                  </w:divBdr>
                  <w:divsChild>
                    <w:div w:id="87968725">
                      <w:marLeft w:val="0"/>
                      <w:marRight w:val="0"/>
                      <w:marTop w:val="0"/>
                      <w:marBottom w:val="0"/>
                      <w:divBdr>
                        <w:top w:val="none" w:sz="0" w:space="0" w:color="auto"/>
                        <w:left w:val="none" w:sz="0" w:space="0" w:color="auto"/>
                        <w:bottom w:val="none" w:sz="0" w:space="0" w:color="auto"/>
                        <w:right w:val="none" w:sz="0" w:space="0" w:color="auto"/>
                      </w:divBdr>
                    </w:div>
                    <w:div w:id="441075170">
                      <w:marLeft w:val="0"/>
                      <w:marRight w:val="0"/>
                      <w:marTop w:val="0"/>
                      <w:marBottom w:val="0"/>
                      <w:divBdr>
                        <w:top w:val="none" w:sz="0" w:space="0" w:color="auto"/>
                        <w:left w:val="none" w:sz="0" w:space="0" w:color="auto"/>
                        <w:bottom w:val="none" w:sz="0" w:space="0" w:color="auto"/>
                        <w:right w:val="none" w:sz="0" w:space="0" w:color="auto"/>
                      </w:divBdr>
                    </w:div>
                    <w:div w:id="667442816">
                      <w:marLeft w:val="0"/>
                      <w:marRight w:val="0"/>
                      <w:marTop w:val="0"/>
                      <w:marBottom w:val="0"/>
                      <w:divBdr>
                        <w:top w:val="none" w:sz="0" w:space="0" w:color="auto"/>
                        <w:left w:val="none" w:sz="0" w:space="0" w:color="auto"/>
                        <w:bottom w:val="none" w:sz="0" w:space="0" w:color="auto"/>
                        <w:right w:val="none" w:sz="0" w:space="0" w:color="auto"/>
                      </w:divBdr>
                    </w:div>
                    <w:div w:id="838734828">
                      <w:marLeft w:val="0"/>
                      <w:marRight w:val="0"/>
                      <w:marTop w:val="0"/>
                      <w:marBottom w:val="0"/>
                      <w:divBdr>
                        <w:top w:val="none" w:sz="0" w:space="0" w:color="auto"/>
                        <w:left w:val="none" w:sz="0" w:space="0" w:color="auto"/>
                        <w:bottom w:val="none" w:sz="0" w:space="0" w:color="auto"/>
                        <w:right w:val="none" w:sz="0" w:space="0" w:color="auto"/>
                      </w:divBdr>
                    </w:div>
                    <w:div w:id="1207596415">
                      <w:marLeft w:val="0"/>
                      <w:marRight w:val="0"/>
                      <w:marTop w:val="0"/>
                      <w:marBottom w:val="0"/>
                      <w:divBdr>
                        <w:top w:val="none" w:sz="0" w:space="0" w:color="auto"/>
                        <w:left w:val="none" w:sz="0" w:space="0" w:color="auto"/>
                        <w:bottom w:val="none" w:sz="0" w:space="0" w:color="auto"/>
                        <w:right w:val="none" w:sz="0" w:space="0" w:color="auto"/>
                      </w:divBdr>
                    </w:div>
                    <w:div w:id="1230918284">
                      <w:marLeft w:val="0"/>
                      <w:marRight w:val="0"/>
                      <w:marTop w:val="0"/>
                      <w:marBottom w:val="0"/>
                      <w:divBdr>
                        <w:top w:val="none" w:sz="0" w:space="0" w:color="auto"/>
                        <w:left w:val="none" w:sz="0" w:space="0" w:color="auto"/>
                        <w:bottom w:val="none" w:sz="0" w:space="0" w:color="auto"/>
                        <w:right w:val="none" w:sz="0" w:space="0" w:color="auto"/>
                      </w:divBdr>
                    </w:div>
                    <w:div w:id="1316182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887640">
          <w:marLeft w:val="0"/>
          <w:marRight w:val="0"/>
          <w:marTop w:val="0"/>
          <w:marBottom w:val="0"/>
          <w:divBdr>
            <w:top w:val="none" w:sz="0" w:space="0" w:color="auto"/>
            <w:left w:val="none" w:sz="0" w:space="0" w:color="auto"/>
            <w:bottom w:val="none" w:sz="0" w:space="0" w:color="auto"/>
            <w:right w:val="none" w:sz="0" w:space="0" w:color="auto"/>
          </w:divBdr>
        </w:div>
        <w:div w:id="1501114336">
          <w:marLeft w:val="0"/>
          <w:marRight w:val="0"/>
          <w:marTop w:val="0"/>
          <w:marBottom w:val="0"/>
          <w:divBdr>
            <w:top w:val="none" w:sz="0" w:space="0" w:color="auto"/>
            <w:left w:val="none" w:sz="0" w:space="0" w:color="auto"/>
            <w:bottom w:val="none" w:sz="0" w:space="0" w:color="auto"/>
            <w:right w:val="none" w:sz="0" w:space="0" w:color="auto"/>
          </w:divBdr>
          <w:divsChild>
            <w:div w:id="172040124">
              <w:marLeft w:val="0"/>
              <w:marRight w:val="0"/>
              <w:marTop w:val="0"/>
              <w:marBottom w:val="0"/>
              <w:divBdr>
                <w:top w:val="none" w:sz="0" w:space="0" w:color="auto"/>
                <w:left w:val="none" w:sz="0" w:space="0" w:color="auto"/>
                <w:bottom w:val="none" w:sz="0" w:space="0" w:color="auto"/>
                <w:right w:val="none" w:sz="0" w:space="0" w:color="auto"/>
              </w:divBdr>
            </w:div>
            <w:div w:id="243225157">
              <w:marLeft w:val="0"/>
              <w:marRight w:val="0"/>
              <w:marTop w:val="0"/>
              <w:marBottom w:val="0"/>
              <w:divBdr>
                <w:top w:val="none" w:sz="0" w:space="0" w:color="auto"/>
                <w:left w:val="none" w:sz="0" w:space="0" w:color="auto"/>
                <w:bottom w:val="none" w:sz="0" w:space="0" w:color="auto"/>
                <w:right w:val="none" w:sz="0" w:space="0" w:color="auto"/>
              </w:divBdr>
            </w:div>
            <w:div w:id="426578677">
              <w:marLeft w:val="0"/>
              <w:marRight w:val="0"/>
              <w:marTop w:val="0"/>
              <w:marBottom w:val="0"/>
              <w:divBdr>
                <w:top w:val="none" w:sz="0" w:space="0" w:color="auto"/>
                <w:left w:val="none" w:sz="0" w:space="0" w:color="auto"/>
                <w:bottom w:val="none" w:sz="0" w:space="0" w:color="auto"/>
                <w:right w:val="none" w:sz="0" w:space="0" w:color="auto"/>
              </w:divBdr>
            </w:div>
            <w:div w:id="427774586">
              <w:marLeft w:val="0"/>
              <w:marRight w:val="0"/>
              <w:marTop w:val="0"/>
              <w:marBottom w:val="0"/>
              <w:divBdr>
                <w:top w:val="none" w:sz="0" w:space="0" w:color="auto"/>
                <w:left w:val="none" w:sz="0" w:space="0" w:color="auto"/>
                <w:bottom w:val="none" w:sz="0" w:space="0" w:color="auto"/>
                <w:right w:val="none" w:sz="0" w:space="0" w:color="auto"/>
              </w:divBdr>
            </w:div>
            <w:div w:id="873467794">
              <w:marLeft w:val="0"/>
              <w:marRight w:val="0"/>
              <w:marTop w:val="0"/>
              <w:marBottom w:val="0"/>
              <w:divBdr>
                <w:top w:val="none" w:sz="0" w:space="0" w:color="auto"/>
                <w:left w:val="none" w:sz="0" w:space="0" w:color="auto"/>
                <w:bottom w:val="none" w:sz="0" w:space="0" w:color="auto"/>
                <w:right w:val="none" w:sz="0" w:space="0" w:color="auto"/>
              </w:divBdr>
            </w:div>
            <w:div w:id="1286737641">
              <w:marLeft w:val="0"/>
              <w:marRight w:val="0"/>
              <w:marTop w:val="0"/>
              <w:marBottom w:val="0"/>
              <w:divBdr>
                <w:top w:val="none" w:sz="0" w:space="0" w:color="auto"/>
                <w:left w:val="none" w:sz="0" w:space="0" w:color="auto"/>
                <w:bottom w:val="none" w:sz="0" w:space="0" w:color="auto"/>
                <w:right w:val="none" w:sz="0" w:space="0" w:color="auto"/>
              </w:divBdr>
            </w:div>
            <w:div w:id="133969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943257">
      <w:bodyDiv w:val="1"/>
      <w:marLeft w:val="0"/>
      <w:marRight w:val="0"/>
      <w:marTop w:val="0"/>
      <w:marBottom w:val="0"/>
      <w:divBdr>
        <w:top w:val="none" w:sz="0" w:space="0" w:color="auto"/>
        <w:left w:val="none" w:sz="0" w:space="0" w:color="auto"/>
        <w:bottom w:val="none" w:sz="0" w:space="0" w:color="auto"/>
        <w:right w:val="none" w:sz="0" w:space="0" w:color="auto"/>
      </w:divBdr>
    </w:div>
    <w:div w:id="488443347">
      <w:bodyDiv w:val="1"/>
      <w:marLeft w:val="0"/>
      <w:marRight w:val="0"/>
      <w:marTop w:val="0"/>
      <w:marBottom w:val="0"/>
      <w:divBdr>
        <w:top w:val="none" w:sz="0" w:space="0" w:color="auto"/>
        <w:left w:val="none" w:sz="0" w:space="0" w:color="auto"/>
        <w:bottom w:val="none" w:sz="0" w:space="0" w:color="auto"/>
        <w:right w:val="none" w:sz="0" w:space="0" w:color="auto"/>
      </w:divBdr>
      <w:divsChild>
        <w:div w:id="1380319615">
          <w:marLeft w:val="806"/>
          <w:marRight w:val="0"/>
          <w:marTop w:val="240"/>
          <w:marBottom w:val="0"/>
          <w:divBdr>
            <w:top w:val="none" w:sz="0" w:space="0" w:color="auto"/>
            <w:left w:val="none" w:sz="0" w:space="0" w:color="auto"/>
            <w:bottom w:val="none" w:sz="0" w:space="0" w:color="auto"/>
            <w:right w:val="none" w:sz="0" w:space="0" w:color="auto"/>
          </w:divBdr>
        </w:div>
        <w:div w:id="1489326467">
          <w:marLeft w:val="806"/>
          <w:marRight w:val="0"/>
          <w:marTop w:val="240"/>
          <w:marBottom w:val="0"/>
          <w:divBdr>
            <w:top w:val="none" w:sz="0" w:space="0" w:color="auto"/>
            <w:left w:val="none" w:sz="0" w:space="0" w:color="auto"/>
            <w:bottom w:val="none" w:sz="0" w:space="0" w:color="auto"/>
            <w:right w:val="none" w:sz="0" w:space="0" w:color="auto"/>
          </w:divBdr>
        </w:div>
        <w:div w:id="1847788411">
          <w:marLeft w:val="806"/>
          <w:marRight w:val="0"/>
          <w:marTop w:val="240"/>
          <w:marBottom w:val="0"/>
          <w:divBdr>
            <w:top w:val="none" w:sz="0" w:space="0" w:color="auto"/>
            <w:left w:val="none" w:sz="0" w:space="0" w:color="auto"/>
            <w:bottom w:val="none" w:sz="0" w:space="0" w:color="auto"/>
            <w:right w:val="none" w:sz="0" w:space="0" w:color="auto"/>
          </w:divBdr>
        </w:div>
      </w:divsChild>
    </w:div>
    <w:div w:id="498235762">
      <w:bodyDiv w:val="1"/>
      <w:marLeft w:val="0"/>
      <w:marRight w:val="0"/>
      <w:marTop w:val="0"/>
      <w:marBottom w:val="0"/>
      <w:divBdr>
        <w:top w:val="none" w:sz="0" w:space="0" w:color="auto"/>
        <w:left w:val="none" w:sz="0" w:space="0" w:color="auto"/>
        <w:bottom w:val="none" w:sz="0" w:space="0" w:color="auto"/>
        <w:right w:val="none" w:sz="0" w:space="0" w:color="auto"/>
      </w:divBdr>
    </w:div>
    <w:div w:id="499547887">
      <w:bodyDiv w:val="1"/>
      <w:marLeft w:val="0"/>
      <w:marRight w:val="0"/>
      <w:marTop w:val="0"/>
      <w:marBottom w:val="0"/>
      <w:divBdr>
        <w:top w:val="none" w:sz="0" w:space="0" w:color="auto"/>
        <w:left w:val="none" w:sz="0" w:space="0" w:color="auto"/>
        <w:bottom w:val="none" w:sz="0" w:space="0" w:color="auto"/>
        <w:right w:val="none" w:sz="0" w:space="0" w:color="auto"/>
      </w:divBdr>
    </w:div>
    <w:div w:id="521671634">
      <w:bodyDiv w:val="1"/>
      <w:marLeft w:val="0"/>
      <w:marRight w:val="0"/>
      <w:marTop w:val="0"/>
      <w:marBottom w:val="0"/>
      <w:divBdr>
        <w:top w:val="none" w:sz="0" w:space="0" w:color="auto"/>
        <w:left w:val="none" w:sz="0" w:space="0" w:color="auto"/>
        <w:bottom w:val="none" w:sz="0" w:space="0" w:color="auto"/>
        <w:right w:val="none" w:sz="0" w:space="0" w:color="auto"/>
      </w:divBdr>
    </w:div>
    <w:div w:id="526869717">
      <w:bodyDiv w:val="1"/>
      <w:marLeft w:val="0"/>
      <w:marRight w:val="0"/>
      <w:marTop w:val="0"/>
      <w:marBottom w:val="0"/>
      <w:divBdr>
        <w:top w:val="none" w:sz="0" w:space="0" w:color="auto"/>
        <w:left w:val="none" w:sz="0" w:space="0" w:color="auto"/>
        <w:bottom w:val="none" w:sz="0" w:space="0" w:color="auto"/>
        <w:right w:val="none" w:sz="0" w:space="0" w:color="auto"/>
      </w:divBdr>
      <w:divsChild>
        <w:div w:id="411195986">
          <w:marLeft w:val="547"/>
          <w:marRight w:val="0"/>
          <w:marTop w:val="0"/>
          <w:marBottom w:val="0"/>
          <w:divBdr>
            <w:top w:val="none" w:sz="0" w:space="0" w:color="auto"/>
            <w:left w:val="none" w:sz="0" w:space="0" w:color="auto"/>
            <w:bottom w:val="none" w:sz="0" w:space="0" w:color="auto"/>
            <w:right w:val="none" w:sz="0" w:space="0" w:color="auto"/>
          </w:divBdr>
        </w:div>
        <w:div w:id="608242487">
          <w:marLeft w:val="547"/>
          <w:marRight w:val="0"/>
          <w:marTop w:val="0"/>
          <w:marBottom w:val="0"/>
          <w:divBdr>
            <w:top w:val="none" w:sz="0" w:space="0" w:color="auto"/>
            <w:left w:val="none" w:sz="0" w:space="0" w:color="auto"/>
            <w:bottom w:val="none" w:sz="0" w:space="0" w:color="auto"/>
            <w:right w:val="none" w:sz="0" w:space="0" w:color="auto"/>
          </w:divBdr>
        </w:div>
        <w:div w:id="1283729348">
          <w:marLeft w:val="547"/>
          <w:marRight w:val="0"/>
          <w:marTop w:val="0"/>
          <w:marBottom w:val="0"/>
          <w:divBdr>
            <w:top w:val="none" w:sz="0" w:space="0" w:color="auto"/>
            <w:left w:val="none" w:sz="0" w:space="0" w:color="auto"/>
            <w:bottom w:val="none" w:sz="0" w:space="0" w:color="auto"/>
            <w:right w:val="none" w:sz="0" w:space="0" w:color="auto"/>
          </w:divBdr>
        </w:div>
        <w:div w:id="2003312746">
          <w:marLeft w:val="547"/>
          <w:marRight w:val="0"/>
          <w:marTop w:val="0"/>
          <w:marBottom w:val="0"/>
          <w:divBdr>
            <w:top w:val="none" w:sz="0" w:space="0" w:color="auto"/>
            <w:left w:val="none" w:sz="0" w:space="0" w:color="auto"/>
            <w:bottom w:val="none" w:sz="0" w:space="0" w:color="auto"/>
            <w:right w:val="none" w:sz="0" w:space="0" w:color="auto"/>
          </w:divBdr>
        </w:div>
      </w:divsChild>
    </w:div>
    <w:div w:id="531697577">
      <w:bodyDiv w:val="1"/>
      <w:marLeft w:val="0"/>
      <w:marRight w:val="0"/>
      <w:marTop w:val="0"/>
      <w:marBottom w:val="0"/>
      <w:divBdr>
        <w:top w:val="none" w:sz="0" w:space="0" w:color="auto"/>
        <w:left w:val="none" w:sz="0" w:space="0" w:color="auto"/>
        <w:bottom w:val="none" w:sz="0" w:space="0" w:color="auto"/>
        <w:right w:val="none" w:sz="0" w:space="0" w:color="auto"/>
      </w:divBdr>
      <w:divsChild>
        <w:div w:id="80610300">
          <w:marLeft w:val="274"/>
          <w:marRight w:val="0"/>
          <w:marTop w:val="0"/>
          <w:marBottom w:val="0"/>
          <w:divBdr>
            <w:top w:val="none" w:sz="0" w:space="0" w:color="auto"/>
            <w:left w:val="none" w:sz="0" w:space="0" w:color="auto"/>
            <w:bottom w:val="none" w:sz="0" w:space="0" w:color="auto"/>
            <w:right w:val="none" w:sz="0" w:space="0" w:color="auto"/>
          </w:divBdr>
        </w:div>
        <w:div w:id="808321115">
          <w:marLeft w:val="274"/>
          <w:marRight w:val="0"/>
          <w:marTop w:val="0"/>
          <w:marBottom w:val="0"/>
          <w:divBdr>
            <w:top w:val="none" w:sz="0" w:space="0" w:color="auto"/>
            <w:left w:val="none" w:sz="0" w:space="0" w:color="auto"/>
            <w:bottom w:val="none" w:sz="0" w:space="0" w:color="auto"/>
            <w:right w:val="none" w:sz="0" w:space="0" w:color="auto"/>
          </w:divBdr>
        </w:div>
        <w:div w:id="1099372848">
          <w:marLeft w:val="274"/>
          <w:marRight w:val="0"/>
          <w:marTop w:val="0"/>
          <w:marBottom w:val="0"/>
          <w:divBdr>
            <w:top w:val="none" w:sz="0" w:space="0" w:color="auto"/>
            <w:left w:val="none" w:sz="0" w:space="0" w:color="auto"/>
            <w:bottom w:val="none" w:sz="0" w:space="0" w:color="auto"/>
            <w:right w:val="none" w:sz="0" w:space="0" w:color="auto"/>
          </w:divBdr>
        </w:div>
        <w:div w:id="1635214641">
          <w:marLeft w:val="274"/>
          <w:marRight w:val="0"/>
          <w:marTop w:val="0"/>
          <w:marBottom w:val="0"/>
          <w:divBdr>
            <w:top w:val="none" w:sz="0" w:space="0" w:color="auto"/>
            <w:left w:val="none" w:sz="0" w:space="0" w:color="auto"/>
            <w:bottom w:val="none" w:sz="0" w:space="0" w:color="auto"/>
            <w:right w:val="none" w:sz="0" w:space="0" w:color="auto"/>
          </w:divBdr>
        </w:div>
        <w:div w:id="1883976375">
          <w:marLeft w:val="274"/>
          <w:marRight w:val="0"/>
          <w:marTop w:val="0"/>
          <w:marBottom w:val="0"/>
          <w:divBdr>
            <w:top w:val="none" w:sz="0" w:space="0" w:color="auto"/>
            <w:left w:val="none" w:sz="0" w:space="0" w:color="auto"/>
            <w:bottom w:val="none" w:sz="0" w:space="0" w:color="auto"/>
            <w:right w:val="none" w:sz="0" w:space="0" w:color="auto"/>
          </w:divBdr>
        </w:div>
      </w:divsChild>
    </w:div>
    <w:div w:id="538471509">
      <w:bodyDiv w:val="1"/>
      <w:marLeft w:val="0"/>
      <w:marRight w:val="0"/>
      <w:marTop w:val="0"/>
      <w:marBottom w:val="0"/>
      <w:divBdr>
        <w:top w:val="none" w:sz="0" w:space="0" w:color="auto"/>
        <w:left w:val="none" w:sz="0" w:space="0" w:color="auto"/>
        <w:bottom w:val="none" w:sz="0" w:space="0" w:color="auto"/>
        <w:right w:val="none" w:sz="0" w:space="0" w:color="auto"/>
      </w:divBdr>
      <w:divsChild>
        <w:div w:id="113251297">
          <w:marLeft w:val="547"/>
          <w:marRight w:val="0"/>
          <w:marTop w:val="0"/>
          <w:marBottom w:val="60"/>
          <w:divBdr>
            <w:top w:val="none" w:sz="0" w:space="0" w:color="auto"/>
            <w:left w:val="none" w:sz="0" w:space="0" w:color="auto"/>
            <w:bottom w:val="none" w:sz="0" w:space="0" w:color="auto"/>
            <w:right w:val="none" w:sz="0" w:space="0" w:color="auto"/>
          </w:divBdr>
        </w:div>
        <w:div w:id="636305570">
          <w:marLeft w:val="547"/>
          <w:marRight w:val="0"/>
          <w:marTop w:val="0"/>
          <w:marBottom w:val="60"/>
          <w:divBdr>
            <w:top w:val="none" w:sz="0" w:space="0" w:color="auto"/>
            <w:left w:val="none" w:sz="0" w:space="0" w:color="auto"/>
            <w:bottom w:val="none" w:sz="0" w:space="0" w:color="auto"/>
            <w:right w:val="none" w:sz="0" w:space="0" w:color="auto"/>
          </w:divBdr>
        </w:div>
      </w:divsChild>
    </w:div>
    <w:div w:id="545141034">
      <w:bodyDiv w:val="1"/>
      <w:marLeft w:val="0"/>
      <w:marRight w:val="0"/>
      <w:marTop w:val="0"/>
      <w:marBottom w:val="0"/>
      <w:divBdr>
        <w:top w:val="none" w:sz="0" w:space="0" w:color="auto"/>
        <w:left w:val="none" w:sz="0" w:space="0" w:color="auto"/>
        <w:bottom w:val="none" w:sz="0" w:space="0" w:color="auto"/>
        <w:right w:val="none" w:sz="0" w:space="0" w:color="auto"/>
      </w:divBdr>
    </w:div>
    <w:div w:id="547716841">
      <w:bodyDiv w:val="1"/>
      <w:marLeft w:val="0"/>
      <w:marRight w:val="0"/>
      <w:marTop w:val="0"/>
      <w:marBottom w:val="0"/>
      <w:divBdr>
        <w:top w:val="none" w:sz="0" w:space="0" w:color="auto"/>
        <w:left w:val="none" w:sz="0" w:space="0" w:color="auto"/>
        <w:bottom w:val="none" w:sz="0" w:space="0" w:color="auto"/>
        <w:right w:val="none" w:sz="0" w:space="0" w:color="auto"/>
      </w:divBdr>
      <w:divsChild>
        <w:div w:id="88160294">
          <w:marLeft w:val="274"/>
          <w:marRight w:val="0"/>
          <w:marTop w:val="0"/>
          <w:marBottom w:val="0"/>
          <w:divBdr>
            <w:top w:val="none" w:sz="0" w:space="0" w:color="auto"/>
            <w:left w:val="none" w:sz="0" w:space="0" w:color="auto"/>
            <w:bottom w:val="none" w:sz="0" w:space="0" w:color="auto"/>
            <w:right w:val="none" w:sz="0" w:space="0" w:color="auto"/>
          </w:divBdr>
        </w:div>
        <w:div w:id="489560767">
          <w:marLeft w:val="274"/>
          <w:marRight w:val="0"/>
          <w:marTop w:val="0"/>
          <w:marBottom w:val="0"/>
          <w:divBdr>
            <w:top w:val="none" w:sz="0" w:space="0" w:color="auto"/>
            <w:left w:val="none" w:sz="0" w:space="0" w:color="auto"/>
            <w:bottom w:val="none" w:sz="0" w:space="0" w:color="auto"/>
            <w:right w:val="none" w:sz="0" w:space="0" w:color="auto"/>
          </w:divBdr>
        </w:div>
        <w:div w:id="582032984">
          <w:marLeft w:val="274"/>
          <w:marRight w:val="0"/>
          <w:marTop w:val="0"/>
          <w:marBottom w:val="0"/>
          <w:divBdr>
            <w:top w:val="none" w:sz="0" w:space="0" w:color="auto"/>
            <w:left w:val="none" w:sz="0" w:space="0" w:color="auto"/>
            <w:bottom w:val="none" w:sz="0" w:space="0" w:color="auto"/>
            <w:right w:val="none" w:sz="0" w:space="0" w:color="auto"/>
          </w:divBdr>
        </w:div>
        <w:div w:id="959335523">
          <w:marLeft w:val="274"/>
          <w:marRight w:val="0"/>
          <w:marTop w:val="0"/>
          <w:marBottom w:val="0"/>
          <w:divBdr>
            <w:top w:val="none" w:sz="0" w:space="0" w:color="auto"/>
            <w:left w:val="none" w:sz="0" w:space="0" w:color="auto"/>
            <w:bottom w:val="none" w:sz="0" w:space="0" w:color="auto"/>
            <w:right w:val="none" w:sz="0" w:space="0" w:color="auto"/>
          </w:divBdr>
        </w:div>
        <w:div w:id="1011225958">
          <w:marLeft w:val="274"/>
          <w:marRight w:val="0"/>
          <w:marTop w:val="0"/>
          <w:marBottom w:val="0"/>
          <w:divBdr>
            <w:top w:val="none" w:sz="0" w:space="0" w:color="auto"/>
            <w:left w:val="none" w:sz="0" w:space="0" w:color="auto"/>
            <w:bottom w:val="none" w:sz="0" w:space="0" w:color="auto"/>
            <w:right w:val="none" w:sz="0" w:space="0" w:color="auto"/>
          </w:divBdr>
        </w:div>
        <w:div w:id="2102755020">
          <w:marLeft w:val="274"/>
          <w:marRight w:val="0"/>
          <w:marTop w:val="0"/>
          <w:marBottom w:val="0"/>
          <w:divBdr>
            <w:top w:val="none" w:sz="0" w:space="0" w:color="auto"/>
            <w:left w:val="none" w:sz="0" w:space="0" w:color="auto"/>
            <w:bottom w:val="none" w:sz="0" w:space="0" w:color="auto"/>
            <w:right w:val="none" w:sz="0" w:space="0" w:color="auto"/>
          </w:divBdr>
        </w:div>
      </w:divsChild>
    </w:div>
    <w:div w:id="552892502">
      <w:bodyDiv w:val="1"/>
      <w:marLeft w:val="0"/>
      <w:marRight w:val="0"/>
      <w:marTop w:val="0"/>
      <w:marBottom w:val="0"/>
      <w:divBdr>
        <w:top w:val="none" w:sz="0" w:space="0" w:color="auto"/>
        <w:left w:val="none" w:sz="0" w:space="0" w:color="auto"/>
        <w:bottom w:val="none" w:sz="0" w:space="0" w:color="auto"/>
        <w:right w:val="none" w:sz="0" w:space="0" w:color="auto"/>
      </w:divBdr>
    </w:div>
    <w:div w:id="563377008">
      <w:bodyDiv w:val="1"/>
      <w:marLeft w:val="0"/>
      <w:marRight w:val="0"/>
      <w:marTop w:val="0"/>
      <w:marBottom w:val="0"/>
      <w:divBdr>
        <w:top w:val="none" w:sz="0" w:space="0" w:color="auto"/>
        <w:left w:val="none" w:sz="0" w:space="0" w:color="auto"/>
        <w:bottom w:val="none" w:sz="0" w:space="0" w:color="auto"/>
        <w:right w:val="none" w:sz="0" w:space="0" w:color="auto"/>
      </w:divBdr>
    </w:div>
    <w:div w:id="563612444">
      <w:bodyDiv w:val="1"/>
      <w:marLeft w:val="0"/>
      <w:marRight w:val="0"/>
      <w:marTop w:val="0"/>
      <w:marBottom w:val="0"/>
      <w:divBdr>
        <w:top w:val="none" w:sz="0" w:space="0" w:color="auto"/>
        <w:left w:val="none" w:sz="0" w:space="0" w:color="auto"/>
        <w:bottom w:val="none" w:sz="0" w:space="0" w:color="auto"/>
        <w:right w:val="none" w:sz="0" w:space="0" w:color="auto"/>
      </w:divBdr>
      <w:divsChild>
        <w:div w:id="1278103751">
          <w:marLeft w:val="274"/>
          <w:marRight w:val="0"/>
          <w:marTop w:val="0"/>
          <w:marBottom w:val="0"/>
          <w:divBdr>
            <w:top w:val="none" w:sz="0" w:space="0" w:color="auto"/>
            <w:left w:val="none" w:sz="0" w:space="0" w:color="auto"/>
            <w:bottom w:val="none" w:sz="0" w:space="0" w:color="auto"/>
            <w:right w:val="none" w:sz="0" w:space="0" w:color="auto"/>
          </w:divBdr>
        </w:div>
        <w:div w:id="1328482043">
          <w:marLeft w:val="274"/>
          <w:marRight w:val="0"/>
          <w:marTop w:val="0"/>
          <w:marBottom w:val="0"/>
          <w:divBdr>
            <w:top w:val="none" w:sz="0" w:space="0" w:color="auto"/>
            <w:left w:val="none" w:sz="0" w:space="0" w:color="auto"/>
            <w:bottom w:val="none" w:sz="0" w:space="0" w:color="auto"/>
            <w:right w:val="none" w:sz="0" w:space="0" w:color="auto"/>
          </w:divBdr>
        </w:div>
        <w:div w:id="1525092975">
          <w:marLeft w:val="274"/>
          <w:marRight w:val="0"/>
          <w:marTop w:val="0"/>
          <w:marBottom w:val="0"/>
          <w:divBdr>
            <w:top w:val="none" w:sz="0" w:space="0" w:color="auto"/>
            <w:left w:val="none" w:sz="0" w:space="0" w:color="auto"/>
            <w:bottom w:val="none" w:sz="0" w:space="0" w:color="auto"/>
            <w:right w:val="none" w:sz="0" w:space="0" w:color="auto"/>
          </w:divBdr>
        </w:div>
        <w:div w:id="1526405519">
          <w:marLeft w:val="274"/>
          <w:marRight w:val="0"/>
          <w:marTop w:val="0"/>
          <w:marBottom w:val="0"/>
          <w:divBdr>
            <w:top w:val="none" w:sz="0" w:space="0" w:color="auto"/>
            <w:left w:val="none" w:sz="0" w:space="0" w:color="auto"/>
            <w:bottom w:val="none" w:sz="0" w:space="0" w:color="auto"/>
            <w:right w:val="none" w:sz="0" w:space="0" w:color="auto"/>
          </w:divBdr>
        </w:div>
        <w:div w:id="1570261678">
          <w:marLeft w:val="274"/>
          <w:marRight w:val="0"/>
          <w:marTop w:val="0"/>
          <w:marBottom w:val="0"/>
          <w:divBdr>
            <w:top w:val="none" w:sz="0" w:space="0" w:color="auto"/>
            <w:left w:val="none" w:sz="0" w:space="0" w:color="auto"/>
            <w:bottom w:val="none" w:sz="0" w:space="0" w:color="auto"/>
            <w:right w:val="none" w:sz="0" w:space="0" w:color="auto"/>
          </w:divBdr>
        </w:div>
        <w:div w:id="1574461903">
          <w:marLeft w:val="274"/>
          <w:marRight w:val="0"/>
          <w:marTop w:val="0"/>
          <w:marBottom w:val="0"/>
          <w:divBdr>
            <w:top w:val="none" w:sz="0" w:space="0" w:color="auto"/>
            <w:left w:val="none" w:sz="0" w:space="0" w:color="auto"/>
            <w:bottom w:val="none" w:sz="0" w:space="0" w:color="auto"/>
            <w:right w:val="none" w:sz="0" w:space="0" w:color="auto"/>
          </w:divBdr>
        </w:div>
        <w:div w:id="1778132815">
          <w:marLeft w:val="274"/>
          <w:marRight w:val="0"/>
          <w:marTop w:val="0"/>
          <w:marBottom w:val="0"/>
          <w:divBdr>
            <w:top w:val="none" w:sz="0" w:space="0" w:color="auto"/>
            <w:left w:val="none" w:sz="0" w:space="0" w:color="auto"/>
            <w:bottom w:val="none" w:sz="0" w:space="0" w:color="auto"/>
            <w:right w:val="none" w:sz="0" w:space="0" w:color="auto"/>
          </w:divBdr>
        </w:div>
        <w:div w:id="1893694214">
          <w:marLeft w:val="274"/>
          <w:marRight w:val="0"/>
          <w:marTop w:val="0"/>
          <w:marBottom w:val="0"/>
          <w:divBdr>
            <w:top w:val="none" w:sz="0" w:space="0" w:color="auto"/>
            <w:left w:val="none" w:sz="0" w:space="0" w:color="auto"/>
            <w:bottom w:val="none" w:sz="0" w:space="0" w:color="auto"/>
            <w:right w:val="none" w:sz="0" w:space="0" w:color="auto"/>
          </w:divBdr>
        </w:div>
        <w:div w:id="2039117022">
          <w:marLeft w:val="274"/>
          <w:marRight w:val="0"/>
          <w:marTop w:val="0"/>
          <w:marBottom w:val="0"/>
          <w:divBdr>
            <w:top w:val="none" w:sz="0" w:space="0" w:color="auto"/>
            <w:left w:val="none" w:sz="0" w:space="0" w:color="auto"/>
            <w:bottom w:val="none" w:sz="0" w:space="0" w:color="auto"/>
            <w:right w:val="none" w:sz="0" w:space="0" w:color="auto"/>
          </w:divBdr>
        </w:div>
        <w:div w:id="2136212718">
          <w:marLeft w:val="274"/>
          <w:marRight w:val="0"/>
          <w:marTop w:val="0"/>
          <w:marBottom w:val="0"/>
          <w:divBdr>
            <w:top w:val="none" w:sz="0" w:space="0" w:color="auto"/>
            <w:left w:val="none" w:sz="0" w:space="0" w:color="auto"/>
            <w:bottom w:val="none" w:sz="0" w:space="0" w:color="auto"/>
            <w:right w:val="none" w:sz="0" w:space="0" w:color="auto"/>
          </w:divBdr>
        </w:div>
      </w:divsChild>
    </w:div>
    <w:div w:id="566765678">
      <w:bodyDiv w:val="1"/>
      <w:marLeft w:val="0"/>
      <w:marRight w:val="0"/>
      <w:marTop w:val="0"/>
      <w:marBottom w:val="0"/>
      <w:divBdr>
        <w:top w:val="none" w:sz="0" w:space="0" w:color="auto"/>
        <w:left w:val="none" w:sz="0" w:space="0" w:color="auto"/>
        <w:bottom w:val="none" w:sz="0" w:space="0" w:color="auto"/>
        <w:right w:val="none" w:sz="0" w:space="0" w:color="auto"/>
      </w:divBdr>
    </w:div>
    <w:div w:id="571233325">
      <w:bodyDiv w:val="1"/>
      <w:marLeft w:val="0"/>
      <w:marRight w:val="0"/>
      <w:marTop w:val="0"/>
      <w:marBottom w:val="0"/>
      <w:divBdr>
        <w:top w:val="none" w:sz="0" w:space="0" w:color="auto"/>
        <w:left w:val="none" w:sz="0" w:space="0" w:color="auto"/>
        <w:bottom w:val="none" w:sz="0" w:space="0" w:color="auto"/>
        <w:right w:val="none" w:sz="0" w:space="0" w:color="auto"/>
      </w:divBdr>
      <w:divsChild>
        <w:div w:id="955528203">
          <w:marLeft w:val="274"/>
          <w:marRight w:val="0"/>
          <w:marTop w:val="0"/>
          <w:marBottom w:val="0"/>
          <w:divBdr>
            <w:top w:val="none" w:sz="0" w:space="0" w:color="auto"/>
            <w:left w:val="none" w:sz="0" w:space="0" w:color="auto"/>
            <w:bottom w:val="none" w:sz="0" w:space="0" w:color="auto"/>
            <w:right w:val="none" w:sz="0" w:space="0" w:color="auto"/>
          </w:divBdr>
        </w:div>
        <w:div w:id="1601525430">
          <w:marLeft w:val="274"/>
          <w:marRight w:val="0"/>
          <w:marTop w:val="0"/>
          <w:marBottom w:val="0"/>
          <w:divBdr>
            <w:top w:val="none" w:sz="0" w:space="0" w:color="auto"/>
            <w:left w:val="none" w:sz="0" w:space="0" w:color="auto"/>
            <w:bottom w:val="none" w:sz="0" w:space="0" w:color="auto"/>
            <w:right w:val="none" w:sz="0" w:space="0" w:color="auto"/>
          </w:divBdr>
        </w:div>
        <w:div w:id="1606233256">
          <w:marLeft w:val="274"/>
          <w:marRight w:val="0"/>
          <w:marTop w:val="0"/>
          <w:marBottom w:val="0"/>
          <w:divBdr>
            <w:top w:val="none" w:sz="0" w:space="0" w:color="auto"/>
            <w:left w:val="none" w:sz="0" w:space="0" w:color="auto"/>
            <w:bottom w:val="none" w:sz="0" w:space="0" w:color="auto"/>
            <w:right w:val="none" w:sz="0" w:space="0" w:color="auto"/>
          </w:divBdr>
        </w:div>
        <w:div w:id="1867406066">
          <w:marLeft w:val="274"/>
          <w:marRight w:val="0"/>
          <w:marTop w:val="0"/>
          <w:marBottom w:val="0"/>
          <w:divBdr>
            <w:top w:val="none" w:sz="0" w:space="0" w:color="auto"/>
            <w:left w:val="none" w:sz="0" w:space="0" w:color="auto"/>
            <w:bottom w:val="none" w:sz="0" w:space="0" w:color="auto"/>
            <w:right w:val="none" w:sz="0" w:space="0" w:color="auto"/>
          </w:divBdr>
        </w:div>
        <w:div w:id="1933775019">
          <w:marLeft w:val="274"/>
          <w:marRight w:val="0"/>
          <w:marTop w:val="0"/>
          <w:marBottom w:val="0"/>
          <w:divBdr>
            <w:top w:val="none" w:sz="0" w:space="0" w:color="auto"/>
            <w:left w:val="none" w:sz="0" w:space="0" w:color="auto"/>
            <w:bottom w:val="none" w:sz="0" w:space="0" w:color="auto"/>
            <w:right w:val="none" w:sz="0" w:space="0" w:color="auto"/>
          </w:divBdr>
        </w:div>
        <w:div w:id="2077043648">
          <w:marLeft w:val="274"/>
          <w:marRight w:val="0"/>
          <w:marTop w:val="0"/>
          <w:marBottom w:val="0"/>
          <w:divBdr>
            <w:top w:val="none" w:sz="0" w:space="0" w:color="auto"/>
            <w:left w:val="none" w:sz="0" w:space="0" w:color="auto"/>
            <w:bottom w:val="none" w:sz="0" w:space="0" w:color="auto"/>
            <w:right w:val="none" w:sz="0" w:space="0" w:color="auto"/>
          </w:divBdr>
        </w:div>
      </w:divsChild>
    </w:div>
    <w:div w:id="577440670">
      <w:bodyDiv w:val="1"/>
      <w:marLeft w:val="0"/>
      <w:marRight w:val="0"/>
      <w:marTop w:val="0"/>
      <w:marBottom w:val="0"/>
      <w:divBdr>
        <w:top w:val="none" w:sz="0" w:space="0" w:color="auto"/>
        <w:left w:val="none" w:sz="0" w:space="0" w:color="auto"/>
        <w:bottom w:val="none" w:sz="0" w:space="0" w:color="auto"/>
        <w:right w:val="none" w:sz="0" w:space="0" w:color="auto"/>
      </w:divBdr>
      <w:divsChild>
        <w:div w:id="2061173451">
          <w:marLeft w:val="274"/>
          <w:marRight w:val="0"/>
          <w:marTop w:val="0"/>
          <w:marBottom w:val="0"/>
          <w:divBdr>
            <w:top w:val="none" w:sz="0" w:space="0" w:color="auto"/>
            <w:left w:val="none" w:sz="0" w:space="0" w:color="auto"/>
            <w:bottom w:val="none" w:sz="0" w:space="0" w:color="auto"/>
            <w:right w:val="none" w:sz="0" w:space="0" w:color="auto"/>
          </w:divBdr>
        </w:div>
      </w:divsChild>
    </w:div>
    <w:div w:id="581332277">
      <w:bodyDiv w:val="1"/>
      <w:marLeft w:val="0"/>
      <w:marRight w:val="0"/>
      <w:marTop w:val="0"/>
      <w:marBottom w:val="0"/>
      <w:divBdr>
        <w:top w:val="none" w:sz="0" w:space="0" w:color="auto"/>
        <w:left w:val="none" w:sz="0" w:space="0" w:color="auto"/>
        <w:bottom w:val="none" w:sz="0" w:space="0" w:color="auto"/>
        <w:right w:val="none" w:sz="0" w:space="0" w:color="auto"/>
      </w:divBdr>
    </w:div>
    <w:div w:id="584801513">
      <w:bodyDiv w:val="1"/>
      <w:marLeft w:val="0"/>
      <w:marRight w:val="0"/>
      <w:marTop w:val="0"/>
      <w:marBottom w:val="0"/>
      <w:divBdr>
        <w:top w:val="none" w:sz="0" w:space="0" w:color="auto"/>
        <w:left w:val="none" w:sz="0" w:space="0" w:color="auto"/>
        <w:bottom w:val="none" w:sz="0" w:space="0" w:color="auto"/>
        <w:right w:val="none" w:sz="0" w:space="0" w:color="auto"/>
      </w:divBdr>
    </w:div>
    <w:div w:id="587543606">
      <w:bodyDiv w:val="1"/>
      <w:marLeft w:val="0"/>
      <w:marRight w:val="0"/>
      <w:marTop w:val="0"/>
      <w:marBottom w:val="0"/>
      <w:divBdr>
        <w:top w:val="none" w:sz="0" w:space="0" w:color="auto"/>
        <w:left w:val="none" w:sz="0" w:space="0" w:color="auto"/>
        <w:bottom w:val="none" w:sz="0" w:space="0" w:color="auto"/>
        <w:right w:val="none" w:sz="0" w:space="0" w:color="auto"/>
      </w:divBdr>
    </w:div>
    <w:div w:id="603223096">
      <w:bodyDiv w:val="1"/>
      <w:marLeft w:val="0"/>
      <w:marRight w:val="0"/>
      <w:marTop w:val="0"/>
      <w:marBottom w:val="0"/>
      <w:divBdr>
        <w:top w:val="none" w:sz="0" w:space="0" w:color="auto"/>
        <w:left w:val="none" w:sz="0" w:space="0" w:color="auto"/>
        <w:bottom w:val="none" w:sz="0" w:space="0" w:color="auto"/>
        <w:right w:val="none" w:sz="0" w:space="0" w:color="auto"/>
      </w:divBdr>
    </w:div>
    <w:div w:id="613875874">
      <w:bodyDiv w:val="1"/>
      <w:marLeft w:val="0"/>
      <w:marRight w:val="0"/>
      <w:marTop w:val="0"/>
      <w:marBottom w:val="0"/>
      <w:divBdr>
        <w:top w:val="none" w:sz="0" w:space="0" w:color="auto"/>
        <w:left w:val="none" w:sz="0" w:space="0" w:color="auto"/>
        <w:bottom w:val="none" w:sz="0" w:space="0" w:color="auto"/>
        <w:right w:val="none" w:sz="0" w:space="0" w:color="auto"/>
      </w:divBdr>
    </w:div>
    <w:div w:id="613900046">
      <w:bodyDiv w:val="1"/>
      <w:marLeft w:val="0"/>
      <w:marRight w:val="0"/>
      <w:marTop w:val="0"/>
      <w:marBottom w:val="0"/>
      <w:divBdr>
        <w:top w:val="none" w:sz="0" w:space="0" w:color="auto"/>
        <w:left w:val="none" w:sz="0" w:space="0" w:color="auto"/>
        <w:bottom w:val="none" w:sz="0" w:space="0" w:color="auto"/>
        <w:right w:val="none" w:sz="0" w:space="0" w:color="auto"/>
      </w:divBdr>
    </w:div>
    <w:div w:id="618875202">
      <w:bodyDiv w:val="1"/>
      <w:marLeft w:val="0"/>
      <w:marRight w:val="0"/>
      <w:marTop w:val="0"/>
      <w:marBottom w:val="0"/>
      <w:divBdr>
        <w:top w:val="none" w:sz="0" w:space="0" w:color="auto"/>
        <w:left w:val="none" w:sz="0" w:space="0" w:color="auto"/>
        <w:bottom w:val="none" w:sz="0" w:space="0" w:color="auto"/>
        <w:right w:val="none" w:sz="0" w:space="0" w:color="auto"/>
      </w:divBdr>
    </w:div>
    <w:div w:id="671371367">
      <w:bodyDiv w:val="1"/>
      <w:marLeft w:val="0"/>
      <w:marRight w:val="0"/>
      <w:marTop w:val="0"/>
      <w:marBottom w:val="0"/>
      <w:divBdr>
        <w:top w:val="none" w:sz="0" w:space="0" w:color="auto"/>
        <w:left w:val="none" w:sz="0" w:space="0" w:color="auto"/>
        <w:bottom w:val="none" w:sz="0" w:space="0" w:color="auto"/>
        <w:right w:val="none" w:sz="0" w:space="0" w:color="auto"/>
      </w:divBdr>
    </w:div>
    <w:div w:id="680009432">
      <w:bodyDiv w:val="1"/>
      <w:marLeft w:val="0"/>
      <w:marRight w:val="0"/>
      <w:marTop w:val="0"/>
      <w:marBottom w:val="0"/>
      <w:divBdr>
        <w:top w:val="none" w:sz="0" w:space="0" w:color="auto"/>
        <w:left w:val="none" w:sz="0" w:space="0" w:color="auto"/>
        <w:bottom w:val="none" w:sz="0" w:space="0" w:color="auto"/>
        <w:right w:val="none" w:sz="0" w:space="0" w:color="auto"/>
      </w:divBdr>
      <w:divsChild>
        <w:div w:id="455100216">
          <w:marLeft w:val="274"/>
          <w:marRight w:val="0"/>
          <w:marTop w:val="0"/>
          <w:marBottom w:val="0"/>
          <w:divBdr>
            <w:top w:val="none" w:sz="0" w:space="0" w:color="auto"/>
            <w:left w:val="none" w:sz="0" w:space="0" w:color="auto"/>
            <w:bottom w:val="none" w:sz="0" w:space="0" w:color="auto"/>
            <w:right w:val="none" w:sz="0" w:space="0" w:color="auto"/>
          </w:divBdr>
        </w:div>
        <w:div w:id="1308899688">
          <w:marLeft w:val="274"/>
          <w:marRight w:val="0"/>
          <w:marTop w:val="0"/>
          <w:marBottom w:val="0"/>
          <w:divBdr>
            <w:top w:val="none" w:sz="0" w:space="0" w:color="auto"/>
            <w:left w:val="none" w:sz="0" w:space="0" w:color="auto"/>
            <w:bottom w:val="none" w:sz="0" w:space="0" w:color="auto"/>
            <w:right w:val="none" w:sz="0" w:space="0" w:color="auto"/>
          </w:divBdr>
        </w:div>
        <w:div w:id="1542546567">
          <w:marLeft w:val="274"/>
          <w:marRight w:val="0"/>
          <w:marTop w:val="0"/>
          <w:marBottom w:val="0"/>
          <w:divBdr>
            <w:top w:val="none" w:sz="0" w:space="0" w:color="auto"/>
            <w:left w:val="none" w:sz="0" w:space="0" w:color="auto"/>
            <w:bottom w:val="none" w:sz="0" w:space="0" w:color="auto"/>
            <w:right w:val="none" w:sz="0" w:space="0" w:color="auto"/>
          </w:divBdr>
        </w:div>
        <w:div w:id="2145921255">
          <w:marLeft w:val="274"/>
          <w:marRight w:val="0"/>
          <w:marTop w:val="0"/>
          <w:marBottom w:val="0"/>
          <w:divBdr>
            <w:top w:val="none" w:sz="0" w:space="0" w:color="auto"/>
            <w:left w:val="none" w:sz="0" w:space="0" w:color="auto"/>
            <w:bottom w:val="none" w:sz="0" w:space="0" w:color="auto"/>
            <w:right w:val="none" w:sz="0" w:space="0" w:color="auto"/>
          </w:divBdr>
        </w:div>
      </w:divsChild>
    </w:div>
    <w:div w:id="694887547">
      <w:bodyDiv w:val="1"/>
      <w:marLeft w:val="0"/>
      <w:marRight w:val="0"/>
      <w:marTop w:val="0"/>
      <w:marBottom w:val="0"/>
      <w:divBdr>
        <w:top w:val="none" w:sz="0" w:space="0" w:color="auto"/>
        <w:left w:val="none" w:sz="0" w:space="0" w:color="auto"/>
        <w:bottom w:val="none" w:sz="0" w:space="0" w:color="auto"/>
        <w:right w:val="none" w:sz="0" w:space="0" w:color="auto"/>
      </w:divBdr>
      <w:divsChild>
        <w:div w:id="701594944">
          <w:marLeft w:val="274"/>
          <w:marRight w:val="0"/>
          <w:marTop w:val="0"/>
          <w:marBottom w:val="0"/>
          <w:divBdr>
            <w:top w:val="none" w:sz="0" w:space="0" w:color="auto"/>
            <w:left w:val="none" w:sz="0" w:space="0" w:color="auto"/>
            <w:bottom w:val="none" w:sz="0" w:space="0" w:color="auto"/>
            <w:right w:val="none" w:sz="0" w:space="0" w:color="auto"/>
          </w:divBdr>
        </w:div>
        <w:div w:id="871571892">
          <w:marLeft w:val="274"/>
          <w:marRight w:val="0"/>
          <w:marTop w:val="0"/>
          <w:marBottom w:val="0"/>
          <w:divBdr>
            <w:top w:val="none" w:sz="0" w:space="0" w:color="auto"/>
            <w:left w:val="none" w:sz="0" w:space="0" w:color="auto"/>
            <w:bottom w:val="none" w:sz="0" w:space="0" w:color="auto"/>
            <w:right w:val="none" w:sz="0" w:space="0" w:color="auto"/>
          </w:divBdr>
        </w:div>
        <w:div w:id="1921254111">
          <w:marLeft w:val="274"/>
          <w:marRight w:val="0"/>
          <w:marTop w:val="0"/>
          <w:marBottom w:val="0"/>
          <w:divBdr>
            <w:top w:val="none" w:sz="0" w:space="0" w:color="auto"/>
            <w:left w:val="none" w:sz="0" w:space="0" w:color="auto"/>
            <w:bottom w:val="none" w:sz="0" w:space="0" w:color="auto"/>
            <w:right w:val="none" w:sz="0" w:space="0" w:color="auto"/>
          </w:divBdr>
        </w:div>
        <w:div w:id="1980769330">
          <w:marLeft w:val="274"/>
          <w:marRight w:val="0"/>
          <w:marTop w:val="0"/>
          <w:marBottom w:val="0"/>
          <w:divBdr>
            <w:top w:val="none" w:sz="0" w:space="0" w:color="auto"/>
            <w:left w:val="none" w:sz="0" w:space="0" w:color="auto"/>
            <w:bottom w:val="none" w:sz="0" w:space="0" w:color="auto"/>
            <w:right w:val="none" w:sz="0" w:space="0" w:color="auto"/>
          </w:divBdr>
        </w:div>
      </w:divsChild>
    </w:div>
    <w:div w:id="697463167">
      <w:bodyDiv w:val="1"/>
      <w:marLeft w:val="0"/>
      <w:marRight w:val="0"/>
      <w:marTop w:val="0"/>
      <w:marBottom w:val="0"/>
      <w:divBdr>
        <w:top w:val="none" w:sz="0" w:space="0" w:color="auto"/>
        <w:left w:val="none" w:sz="0" w:space="0" w:color="auto"/>
        <w:bottom w:val="none" w:sz="0" w:space="0" w:color="auto"/>
        <w:right w:val="none" w:sz="0" w:space="0" w:color="auto"/>
      </w:divBdr>
    </w:div>
    <w:div w:id="703797350">
      <w:bodyDiv w:val="1"/>
      <w:marLeft w:val="0"/>
      <w:marRight w:val="0"/>
      <w:marTop w:val="0"/>
      <w:marBottom w:val="0"/>
      <w:divBdr>
        <w:top w:val="none" w:sz="0" w:space="0" w:color="auto"/>
        <w:left w:val="none" w:sz="0" w:space="0" w:color="auto"/>
        <w:bottom w:val="none" w:sz="0" w:space="0" w:color="auto"/>
        <w:right w:val="none" w:sz="0" w:space="0" w:color="auto"/>
      </w:divBdr>
    </w:div>
    <w:div w:id="707222695">
      <w:bodyDiv w:val="1"/>
      <w:marLeft w:val="0"/>
      <w:marRight w:val="0"/>
      <w:marTop w:val="0"/>
      <w:marBottom w:val="0"/>
      <w:divBdr>
        <w:top w:val="none" w:sz="0" w:space="0" w:color="auto"/>
        <w:left w:val="none" w:sz="0" w:space="0" w:color="auto"/>
        <w:bottom w:val="none" w:sz="0" w:space="0" w:color="auto"/>
        <w:right w:val="none" w:sz="0" w:space="0" w:color="auto"/>
      </w:divBdr>
    </w:div>
    <w:div w:id="711538698">
      <w:bodyDiv w:val="1"/>
      <w:marLeft w:val="0"/>
      <w:marRight w:val="0"/>
      <w:marTop w:val="0"/>
      <w:marBottom w:val="0"/>
      <w:divBdr>
        <w:top w:val="none" w:sz="0" w:space="0" w:color="auto"/>
        <w:left w:val="none" w:sz="0" w:space="0" w:color="auto"/>
        <w:bottom w:val="none" w:sz="0" w:space="0" w:color="auto"/>
        <w:right w:val="none" w:sz="0" w:space="0" w:color="auto"/>
      </w:divBdr>
      <w:divsChild>
        <w:div w:id="3095323">
          <w:marLeft w:val="360"/>
          <w:marRight w:val="0"/>
          <w:marTop w:val="240"/>
          <w:marBottom w:val="0"/>
          <w:divBdr>
            <w:top w:val="none" w:sz="0" w:space="0" w:color="auto"/>
            <w:left w:val="none" w:sz="0" w:space="0" w:color="auto"/>
            <w:bottom w:val="none" w:sz="0" w:space="0" w:color="auto"/>
            <w:right w:val="none" w:sz="0" w:space="0" w:color="auto"/>
          </w:divBdr>
        </w:div>
        <w:div w:id="863713883">
          <w:marLeft w:val="360"/>
          <w:marRight w:val="0"/>
          <w:marTop w:val="240"/>
          <w:marBottom w:val="0"/>
          <w:divBdr>
            <w:top w:val="none" w:sz="0" w:space="0" w:color="auto"/>
            <w:left w:val="none" w:sz="0" w:space="0" w:color="auto"/>
            <w:bottom w:val="none" w:sz="0" w:space="0" w:color="auto"/>
            <w:right w:val="none" w:sz="0" w:space="0" w:color="auto"/>
          </w:divBdr>
        </w:div>
        <w:div w:id="1686856495">
          <w:marLeft w:val="360"/>
          <w:marRight w:val="0"/>
          <w:marTop w:val="240"/>
          <w:marBottom w:val="0"/>
          <w:divBdr>
            <w:top w:val="none" w:sz="0" w:space="0" w:color="auto"/>
            <w:left w:val="none" w:sz="0" w:space="0" w:color="auto"/>
            <w:bottom w:val="none" w:sz="0" w:space="0" w:color="auto"/>
            <w:right w:val="none" w:sz="0" w:space="0" w:color="auto"/>
          </w:divBdr>
        </w:div>
      </w:divsChild>
    </w:div>
    <w:div w:id="721442853">
      <w:bodyDiv w:val="1"/>
      <w:marLeft w:val="0"/>
      <w:marRight w:val="0"/>
      <w:marTop w:val="0"/>
      <w:marBottom w:val="0"/>
      <w:divBdr>
        <w:top w:val="none" w:sz="0" w:space="0" w:color="auto"/>
        <w:left w:val="none" w:sz="0" w:space="0" w:color="auto"/>
        <w:bottom w:val="none" w:sz="0" w:space="0" w:color="auto"/>
        <w:right w:val="none" w:sz="0" w:space="0" w:color="auto"/>
      </w:divBdr>
    </w:div>
    <w:div w:id="729113068">
      <w:bodyDiv w:val="1"/>
      <w:marLeft w:val="0"/>
      <w:marRight w:val="0"/>
      <w:marTop w:val="0"/>
      <w:marBottom w:val="0"/>
      <w:divBdr>
        <w:top w:val="none" w:sz="0" w:space="0" w:color="auto"/>
        <w:left w:val="none" w:sz="0" w:space="0" w:color="auto"/>
        <w:bottom w:val="none" w:sz="0" w:space="0" w:color="auto"/>
        <w:right w:val="none" w:sz="0" w:space="0" w:color="auto"/>
      </w:divBdr>
    </w:div>
    <w:div w:id="731806402">
      <w:bodyDiv w:val="1"/>
      <w:marLeft w:val="0"/>
      <w:marRight w:val="0"/>
      <w:marTop w:val="0"/>
      <w:marBottom w:val="0"/>
      <w:divBdr>
        <w:top w:val="none" w:sz="0" w:space="0" w:color="auto"/>
        <w:left w:val="none" w:sz="0" w:space="0" w:color="auto"/>
        <w:bottom w:val="none" w:sz="0" w:space="0" w:color="auto"/>
        <w:right w:val="none" w:sz="0" w:space="0" w:color="auto"/>
      </w:divBdr>
    </w:div>
    <w:div w:id="735007549">
      <w:bodyDiv w:val="1"/>
      <w:marLeft w:val="0"/>
      <w:marRight w:val="0"/>
      <w:marTop w:val="0"/>
      <w:marBottom w:val="0"/>
      <w:divBdr>
        <w:top w:val="none" w:sz="0" w:space="0" w:color="auto"/>
        <w:left w:val="none" w:sz="0" w:space="0" w:color="auto"/>
        <w:bottom w:val="none" w:sz="0" w:space="0" w:color="auto"/>
        <w:right w:val="none" w:sz="0" w:space="0" w:color="auto"/>
      </w:divBdr>
    </w:div>
    <w:div w:id="737628723">
      <w:bodyDiv w:val="1"/>
      <w:marLeft w:val="0"/>
      <w:marRight w:val="0"/>
      <w:marTop w:val="0"/>
      <w:marBottom w:val="0"/>
      <w:divBdr>
        <w:top w:val="none" w:sz="0" w:space="0" w:color="auto"/>
        <w:left w:val="none" w:sz="0" w:space="0" w:color="auto"/>
        <w:bottom w:val="none" w:sz="0" w:space="0" w:color="auto"/>
        <w:right w:val="none" w:sz="0" w:space="0" w:color="auto"/>
      </w:divBdr>
    </w:div>
    <w:div w:id="750129237">
      <w:bodyDiv w:val="1"/>
      <w:marLeft w:val="0"/>
      <w:marRight w:val="0"/>
      <w:marTop w:val="0"/>
      <w:marBottom w:val="0"/>
      <w:divBdr>
        <w:top w:val="none" w:sz="0" w:space="0" w:color="auto"/>
        <w:left w:val="none" w:sz="0" w:space="0" w:color="auto"/>
        <w:bottom w:val="none" w:sz="0" w:space="0" w:color="auto"/>
        <w:right w:val="none" w:sz="0" w:space="0" w:color="auto"/>
      </w:divBdr>
      <w:divsChild>
        <w:div w:id="156042058">
          <w:marLeft w:val="274"/>
          <w:marRight w:val="0"/>
          <w:marTop w:val="0"/>
          <w:marBottom w:val="0"/>
          <w:divBdr>
            <w:top w:val="none" w:sz="0" w:space="0" w:color="auto"/>
            <w:left w:val="none" w:sz="0" w:space="0" w:color="auto"/>
            <w:bottom w:val="none" w:sz="0" w:space="0" w:color="auto"/>
            <w:right w:val="none" w:sz="0" w:space="0" w:color="auto"/>
          </w:divBdr>
        </w:div>
        <w:div w:id="958877030">
          <w:marLeft w:val="274"/>
          <w:marRight w:val="0"/>
          <w:marTop w:val="0"/>
          <w:marBottom w:val="0"/>
          <w:divBdr>
            <w:top w:val="none" w:sz="0" w:space="0" w:color="auto"/>
            <w:left w:val="none" w:sz="0" w:space="0" w:color="auto"/>
            <w:bottom w:val="none" w:sz="0" w:space="0" w:color="auto"/>
            <w:right w:val="none" w:sz="0" w:space="0" w:color="auto"/>
          </w:divBdr>
        </w:div>
        <w:div w:id="1491630987">
          <w:marLeft w:val="274"/>
          <w:marRight w:val="0"/>
          <w:marTop w:val="0"/>
          <w:marBottom w:val="0"/>
          <w:divBdr>
            <w:top w:val="none" w:sz="0" w:space="0" w:color="auto"/>
            <w:left w:val="none" w:sz="0" w:space="0" w:color="auto"/>
            <w:bottom w:val="none" w:sz="0" w:space="0" w:color="auto"/>
            <w:right w:val="none" w:sz="0" w:space="0" w:color="auto"/>
          </w:divBdr>
        </w:div>
        <w:div w:id="1892495014">
          <w:marLeft w:val="274"/>
          <w:marRight w:val="0"/>
          <w:marTop w:val="0"/>
          <w:marBottom w:val="0"/>
          <w:divBdr>
            <w:top w:val="none" w:sz="0" w:space="0" w:color="auto"/>
            <w:left w:val="none" w:sz="0" w:space="0" w:color="auto"/>
            <w:bottom w:val="none" w:sz="0" w:space="0" w:color="auto"/>
            <w:right w:val="none" w:sz="0" w:space="0" w:color="auto"/>
          </w:divBdr>
        </w:div>
        <w:div w:id="2021732332">
          <w:marLeft w:val="274"/>
          <w:marRight w:val="0"/>
          <w:marTop w:val="0"/>
          <w:marBottom w:val="0"/>
          <w:divBdr>
            <w:top w:val="none" w:sz="0" w:space="0" w:color="auto"/>
            <w:left w:val="none" w:sz="0" w:space="0" w:color="auto"/>
            <w:bottom w:val="none" w:sz="0" w:space="0" w:color="auto"/>
            <w:right w:val="none" w:sz="0" w:space="0" w:color="auto"/>
          </w:divBdr>
        </w:div>
      </w:divsChild>
    </w:div>
    <w:div w:id="759300408">
      <w:bodyDiv w:val="1"/>
      <w:marLeft w:val="0"/>
      <w:marRight w:val="0"/>
      <w:marTop w:val="0"/>
      <w:marBottom w:val="0"/>
      <w:divBdr>
        <w:top w:val="none" w:sz="0" w:space="0" w:color="auto"/>
        <w:left w:val="none" w:sz="0" w:space="0" w:color="auto"/>
        <w:bottom w:val="none" w:sz="0" w:space="0" w:color="auto"/>
        <w:right w:val="none" w:sz="0" w:space="0" w:color="auto"/>
      </w:divBdr>
    </w:div>
    <w:div w:id="766391945">
      <w:bodyDiv w:val="1"/>
      <w:marLeft w:val="0"/>
      <w:marRight w:val="0"/>
      <w:marTop w:val="0"/>
      <w:marBottom w:val="0"/>
      <w:divBdr>
        <w:top w:val="none" w:sz="0" w:space="0" w:color="auto"/>
        <w:left w:val="none" w:sz="0" w:space="0" w:color="auto"/>
        <w:bottom w:val="none" w:sz="0" w:space="0" w:color="auto"/>
        <w:right w:val="none" w:sz="0" w:space="0" w:color="auto"/>
      </w:divBdr>
    </w:div>
    <w:div w:id="778835939">
      <w:bodyDiv w:val="1"/>
      <w:marLeft w:val="0"/>
      <w:marRight w:val="0"/>
      <w:marTop w:val="0"/>
      <w:marBottom w:val="0"/>
      <w:divBdr>
        <w:top w:val="none" w:sz="0" w:space="0" w:color="auto"/>
        <w:left w:val="none" w:sz="0" w:space="0" w:color="auto"/>
        <w:bottom w:val="none" w:sz="0" w:space="0" w:color="auto"/>
        <w:right w:val="none" w:sz="0" w:space="0" w:color="auto"/>
      </w:divBdr>
    </w:div>
    <w:div w:id="785470844">
      <w:bodyDiv w:val="1"/>
      <w:marLeft w:val="0"/>
      <w:marRight w:val="0"/>
      <w:marTop w:val="0"/>
      <w:marBottom w:val="0"/>
      <w:divBdr>
        <w:top w:val="none" w:sz="0" w:space="0" w:color="auto"/>
        <w:left w:val="none" w:sz="0" w:space="0" w:color="auto"/>
        <w:bottom w:val="none" w:sz="0" w:space="0" w:color="auto"/>
        <w:right w:val="none" w:sz="0" w:space="0" w:color="auto"/>
      </w:divBdr>
      <w:divsChild>
        <w:div w:id="27535047">
          <w:marLeft w:val="274"/>
          <w:marRight w:val="0"/>
          <w:marTop w:val="0"/>
          <w:marBottom w:val="0"/>
          <w:divBdr>
            <w:top w:val="none" w:sz="0" w:space="0" w:color="auto"/>
            <w:left w:val="none" w:sz="0" w:space="0" w:color="auto"/>
            <w:bottom w:val="none" w:sz="0" w:space="0" w:color="auto"/>
            <w:right w:val="none" w:sz="0" w:space="0" w:color="auto"/>
          </w:divBdr>
        </w:div>
        <w:div w:id="235095806">
          <w:marLeft w:val="274"/>
          <w:marRight w:val="0"/>
          <w:marTop w:val="0"/>
          <w:marBottom w:val="0"/>
          <w:divBdr>
            <w:top w:val="none" w:sz="0" w:space="0" w:color="auto"/>
            <w:left w:val="none" w:sz="0" w:space="0" w:color="auto"/>
            <w:bottom w:val="none" w:sz="0" w:space="0" w:color="auto"/>
            <w:right w:val="none" w:sz="0" w:space="0" w:color="auto"/>
          </w:divBdr>
        </w:div>
        <w:div w:id="262610661">
          <w:marLeft w:val="274"/>
          <w:marRight w:val="0"/>
          <w:marTop w:val="0"/>
          <w:marBottom w:val="0"/>
          <w:divBdr>
            <w:top w:val="none" w:sz="0" w:space="0" w:color="auto"/>
            <w:left w:val="none" w:sz="0" w:space="0" w:color="auto"/>
            <w:bottom w:val="none" w:sz="0" w:space="0" w:color="auto"/>
            <w:right w:val="none" w:sz="0" w:space="0" w:color="auto"/>
          </w:divBdr>
        </w:div>
        <w:div w:id="286477405">
          <w:marLeft w:val="274"/>
          <w:marRight w:val="0"/>
          <w:marTop w:val="0"/>
          <w:marBottom w:val="0"/>
          <w:divBdr>
            <w:top w:val="none" w:sz="0" w:space="0" w:color="auto"/>
            <w:left w:val="none" w:sz="0" w:space="0" w:color="auto"/>
            <w:bottom w:val="none" w:sz="0" w:space="0" w:color="auto"/>
            <w:right w:val="none" w:sz="0" w:space="0" w:color="auto"/>
          </w:divBdr>
        </w:div>
        <w:div w:id="496579146">
          <w:marLeft w:val="274"/>
          <w:marRight w:val="0"/>
          <w:marTop w:val="0"/>
          <w:marBottom w:val="0"/>
          <w:divBdr>
            <w:top w:val="none" w:sz="0" w:space="0" w:color="auto"/>
            <w:left w:val="none" w:sz="0" w:space="0" w:color="auto"/>
            <w:bottom w:val="none" w:sz="0" w:space="0" w:color="auto"/>
            <w:right w:val="none" w:sz="0" w:space="0" w:color="auto"/>
          </w:divBdr>
        </w:div>
        <w:div w:id="543911097">
          <w:marLeft w:val="274"/>
          <w:marRight w:val="0"/>
          <w:marTop w:val="0"/>
          <w:marBottom w:val="0"/>
          <w:divBdr>
            <w:top w:val="none" w:sz="0" w:space="0" w:color="auto"/>
            <w:left w:val="none" w:sz="0" w:space="0" w:color="auto"/>
            <w:bottom w:val="none" w:sz="0" w:space="0" w:color="auto"/>
            <w:right w:val="none" w:sz="0" w:space="0" w:color="auto"/>
          </w:divBdr>
        </w:div>
        <w:div w:id="674577316">
          <w:marLeft w:val="274"/>
          <w:marRight w:val="0"/>
          <w:marTop w:val="0"/>
          <w:marBottom w:val="0"/>
          <w:divBdr>
            <w:top w:val="none" w:sz="0" w:space="0" w:color="auto"/>
            <w:left w:val="none" w:sz="0" w:space="0" w:color="auto"/>
            <w:bottom w:val="none" w:sz="0" w:space="0" w:color="auto"/>
            <w:right w:val="none" w:sz="0" w:space="0" w:color="auto"/>
          </w:divBdr>
        </w:div>
        <w:div w:id="713382037">
          <w:marLeft w:val="274"/>
          <w:marRight w:val="0"/>
          <w:marTop w:val="0"/>
          <w:marBottom w:val="0"/>
          <w:divBdr>
            <w:top w:val="none" w:sz="0" w:space="0" w:color="auto"/>
            <w:left w:val="none" w:sz="0" w:space="0" w:color="auto"/>
            <w:bottom w:val="none" w:sz="0" w:space="0" w:color="auto"/>
            <w:right w:val="none" w:sz="0" w:space="0" w:color="auto"/>
          </w:divBdr>
        </w:div>
        <w:div w:id="734358324">
          <w:marLeft w:val="274"/>
          <w:marRight w:val="0"/>
          <w:marTop w:val="0"/>
          <w:marBottom w:val="0"/>
          <w:divBdr>
            <w:top w:val="none" w:sz="0" w:space="0" w:color="auto"/>
            <w:left w:val="none" w:sz="0" w:space="0" w:color="auto"/>
            <w:bottom w:val="none" w:sz="0" w:space="0" w:color="auto"/>
            <w:right w:val="none" w:sz="0" w:space="0" w:color="auto"/>
          </w:divBdr>
        </w:div>
        <w:div w:id="764111681">
          <w:marLeft w:val="274"/>
          <w:marRight w:val="0"/>
          <w:marTop w:val="0"/>
          <w:marBottom w:val="0"/>
          <w:divBdr>
            <w:top w:val="none" w:sz="0" w:space="0" w:color="auto"/>
            <w:left w:val="none" w:sz="0" w:space="0" w:color="auto"/>
            <w:bottom w:val="none" w:sz="0" w:space="0" w:color="auto"/>
            <w:right w:val="none" w:sz="0" w:space="0" w:color="auto"/>
          </w:divBdr>
        </w:div>
        <w:div w:id="939876984">
          <w:marLeft w:val="274"/>
          <w:marRight w:val="0"/>
          <w:marTop w:val="0"/>
          <w:marBottom w:val="0"/>
          <w:divBdr>
            <w:top w:val="none" w:sz="0" w:space="0" w:color="auto"/>
            <w:left w:val="none" w:sz="0" w:space="0" w:color="auto"/>
            <w:bottom w:val="none" w:sz="0" w:space="0" w:color="auto"/>
            <w:right w:val="none" w:sz="0" w:space="0" w:color="auto"/>
          </w:divBdr>
        </w:div>
        <w:div w:id="1022588216">
          <w:marLeft w:val="274"/>
          <w:marRight w:val="0"/>
          <w:marTop w:val="0"/>
          <w:marBottom w:val="0"/>
          <w:divBdr>
            <w:top w:val="none" w:sz="0" w:space="0" w:color="auto"/>
            <w:left w:val="none" w:sz="0" w:space="0" w:color="auto"/>
            <w:bottom w:val="none" w:sz="0" w:space="0" w:color="auto"/>
            <w:right w:val="none" w:sz="0" w:space="0" w:color="auto"/>
          </w:divBdr>
        </w:div>
        <w:div w:id="1148522539">
          <w:marLeft w:val="274"/>
          <w:marRight w:val="0"/>
          <w:marTop w:val="0"/>
          <w:marBottom w:val="0"/>
          <w:divBdr>
            <w:top w:val="none" w:sz="0" w:space="0" w:color="auto"/>
            <w:left w:val="none" w:sz="0" w:space="0" w:color="auto"/>
            <w:bottom w:val="none" w:sz="0" w:space="0" w:color="auto"/>
            <w:right w:val="none" w:sz="0" w:space="0" w:color="auto"/>
          </w:divBdr>
        </w:div>
        <w:div w:id="1226528173">
          <w:marLeft w:val="274"/>
          <w:marRight w:val="0"/>
          <w:marTop w:val="0"/>
          <w:marBottom w:val="0"/>
          <w:divBdr>
            <w:top w:val="none" w:sz="0" w:space="0" w:color="auto"/>
            <w:left w:val="none" w:sz="0" w:space="0" w:color="auto"/>
            <w:bottom w:val="none" w:sz="0" w:space="0" w:color="auto"/>
            <w:right w:val="none" w:sz="0" w:space="0" w:color="auto"/>
          </w:divBdr>
        </w:div>
        <w:div w:id="1359619920">
          <w:marLeft w:val="274"/>
          <w:marRight w:val="0"/>
          <w:marTop w:val="0"/>
          <w:marBottom w:val="0"/>
          <w:divBdr>
            <w:top w:val="none" w:sz="0" w:space="0" w:color="auto"/>
            <w:left w:val="none" w:sz="0" w:space="0" w:color="auto"/>
            <w:bottom w:val="none" w:sz="0" w:space="0" w:color="auto"/>
            <w:right w:val="none" w:sz="0" w:space="0" w:color="auto"/>
          </w:divBdr>
        </w:div>
        <w:div w:id="1378310632">
          <w:marLeft w:val="274"/>
          <w:marRight w:val="0"/>
          <w:marTop w:val="0"/>
          <w:marBottom w:val="0"/>
          <w:divBdr>
            <w:top w:val="none" w:sz="0" w:space="0" w:color="auto"/>
            <w:left w:val="none" w:sz="0" w:space="0" w:color="auto"/>
            <w:bottom w:val="none" w:sz="0" w:space="0" w:color="auto"/>
            <w:right w:val="none" w:sz="0" w:space="0" w:color="auto"/>
          </w:divBdr>
        </w:div>
        <w:div w:id="1392775415">
          <w:marLeft w:val="274"/>
          <w:marRight w:val="0"/>
          <w:marTop w:val="0"/>
          <w:marBottom w:val="0"/>
          <w:divBdr>
            <w:top w:val="none" w:sz="0" w:space="0" w:color="auto"/>
            <w:left w:val="none" w:sz="0" w:space="0" w:color="auto"/>
            <w:bottom w:val="none" w:sz="0" w:space="0" w:color="auto"/>
            <w:right w:val="none" w:sz="0" w:space="0" w:color="auto"/>
          </w:divBdr>
        </w:div>
        <w:div w:id="1571622468">
          <w:marLeft w:val="274"/>
          <w:marRight w:val="0"/>
          <w:marTop w:val="0"/>
          <w:marBottom w:val="0"/>
          <w:divBdr>
            <w:top w:val="none" w:sz="0" w:space="0" w:color="auto"/>
            <w:left w:val="none" w:sz="0" w:space="0" w:color="auto"/>
            <w:bottom w:val="none" w:sz="0" w:space="0" w:color="auto"/>
            <w:right w:val="none" w:sz="0" w:space="0" w:color="auto"/>
          </w:divBdr>
        </w:div>
        <w:div w:id="1620064636">
          <w:marLeft w:val="274"/>
          <w:marRight w:val="0"/>
          <w:marTop w:val="0"/>
          <w:marBottom w:val="0"/>
          <w:divBdr>
            <w:top w:val="none" w:sz="0" w:space="0" w:color="auto"/>
            <w:left w:val="none" w:sz="0" w:space="0" w:color="auto"/>
            <w:bottom w:val="none" w:sz="0" w:space="0" w:color="auto"/>
            <w:right w:val="none" w:sz="0" w:space="0" w:color="auto"/>
          </w:divBdr>
        </w:div>
        <w:div w:id="1633706230">
          <w:marLeft w:val="274"/>
          <w:marRight w:val="0"/>
          <w:marTop w:val="0"/>
          <w:marBottom w:val="0"/>
          <w:divBdr>
            <w:top w:val="none" w:sz="0" w:space="0" w:color="auto"/>
            <w:left w:val="none" w:sz="0" w:space="0" w:color="auto"/>
            <w:bottom w:val="none" w:sz="0" w:space="0" w:color="auto"/>
            <w:right w:val="none" w:sz="0" w:space="0" w:color="auto"/>
          </w:divBdr>
        </w:div>
        <w:div w:id="1758743628">
          <w:marLeft w:val="274"/>
          <w:marRight w:val="0"/>
          <w:marTop w:val="0"/>
          <w:marBottom w:val="0"/>
          <w:divBdr>
            <w:top w:val="none" w:sz="0" w:space="0" w:color="auto"/>
            <w:left w:val="none" w:sz="0" w:space="0" w:color="auto"/>
            <w:bottom w:val="none" w:sz="0" w:space="0" w:color="auto"/>
            <w:right w:val="none" w:sz="0" w:space="0" w:color="auto"/>
          </w:divBdr>
        </w:div>
        <w:div w:id="1915965128">
          <w:marLeft w:val="274"/>
          <w:marRight w:val="0"/>
          <w:marTop w:val="0"/>
          <w:marBottom w:val="0"/>
          <w:divBdr>
            <w:top w:val="none" w:sz="0" w:space="0" w:color="auto"/>
            <w:left w:val="none" w:sz="0" w:space="0" w:color="auto"/>
            <w:bottom w:val="none" w:sz="0" w:space="0" w:color="auto"/>
            <w:right w:val="none" w:sz="0" w:space="0" w:color="auto"/>
          </w:divBdr>
        </w:div>
      </w:divsChild>
    </w:div>
    <w:div w:id="811140676">
      <w:bodyDiv w:val="1"/>
      <w:marLeft w:val="0"/>
      <w:marRight w:val="0"/>
      <w:marTop w:val="0"/>
      <w:marBottom w:val="0"/>
      <w:divBdr>
        <w:top w:val="none" w:sz="0" w:space="0" w:color="auto"/>
        <w:left w:val="none" w:sz="0" w:space="0" w:color="auto"/>
        <w:bottom w:val="none" w:sz="0" w:space="0" w:color="auto"/>
        <w:right w:val="none" w:sz="0" w:space="0" w:color="auto"/>
      </w:divBdr>
    </w:div>
    <w:div w:id="812253760">
      <w:bodyDiv w:val="1"/>
      <w:marLeft w:val="0"/>
      <w:marRight w:val="0"/>
      <w:marTop w:val="0"/>
      <w:marBottom w:val="0"/>
      <w:divBdr>
        <w:top w:val="none" w:sz="0" w:space="0" w:color="auto"/>
        <w:left w:val="none" w:sz="0" w:space="0" w:color="auto"/>
        <w:bottom w:val="none" w:sz="0" w:space="0" w:color="auto"/>
        <w:right w:val="none" w:sz="0" w:space="0" w:color="auto"/>
      </w:divBdr>
      <w:divsChild>
        <w:div w:id="347484164">
          <w:marLeft w:val="274"/>
          <w:marRight w:val="0"/>
          <w:marTop w:val="0"/>
          <w:marBottom w:val="0"/>
          <w:divBdr>
            <w:top w:val="none" w:sz="0" w:space="0" w:color="auto"/>
            <w:left w:val="none" w:sz="0" w:space="0" w:color="auto"/>
            <w:bottom w:val="none" w:sz="0" w:space="0" w:color="auto"/>
            <w:right w:val="none" w:sz="0" w:space="0" w:color="auto"/>
          </w:divBdr>
        </w:div>
        <w:div w:id="357513361">
          <w:marLeft w:val="274"/>
          <w:marRight w:val="0"/>
          <w:marTop w:val="0"/>
          <w:marBottom w:val="0"/>
          <w:divBdr>
            <w:top w:val="none" w:sz="0" w:space="0" w:color="auto"/>
            <w:left w:val="none" w:sz="0" w:space="0" w:color="auto"/>
            <w:bottom w:val="none" w:sz="0" w:space="0" w:color="auto"/>
            <w:right w:val="none" w:sz="0" w:space="0" w:color="auto"/>
          </w:divBdr>
        </w:div>
        <w:div w:id="489372998">
          <w:marLeft w:val="274"/>
          <w:marRight w:val="0"/>
          <w:marTop w:val="0"/>
          <w:marBottom w:val="0"/>
          <w:divBdr>
            <w:top w:val="none" w:sz="0" w:space="0" w:color="auto"/>
            <w:left w:val="none" w:sz="0" w:space="0" w:color="auto"/>
            <w:bottom w:val="none" w:sz="0" w:space="0" w:color="auto"/>
            <w:right w:val="none" w:sz="0" w:space="0" w:color="auto"/>
          </w:divBdr>
        </w:div>
        <w:div w:id="705909901">
          <w:marLeft w:val="274"/>
          <w:marRight w:val="0"/>
          <w:marTop w:val="0"/>
          <w:marBottom w:val="0"/>
          <w:divBdr>
            <w:top w:val="none" w:sz="0" w:space="0" w:color="auto"/>
            <w:left w:val="none" w:sz="0" w:space="0" w:color="auto"/>
            <w:bottom w:val="none" w:sz="0" w:space="0" w:color="auto"/>
            <w:right w:val="none" w:sz="0" w:space="0" w:color="auto"/>
          </w:divBdr>
        </w:div>
        <w:div w:id="1424764613">
          <w:marLeft w:val="274"/>
          <w:marRight w:val="0"/>
          <w:marTop w:val="0"/>
          <w:marBottom w:val="0"/>
          <w:divBdr>
            <w:top w:val="none" w:sz="0" w:space="0" w:color="auto"/>
            <w:left w:val="none" w:sz="0" w:space="0" w:color="auto"/>
            <w:bottom w:val="none" w:sz="0" w:space="0" w:color="auto"/>
            <w:right w:val="none" w:sz="0" w:space="0" w:color="auto"/>
          </w:divBdr>
        </w:div>
        <w:div w:id="1788892801">
          <w:marLeft w:val="274"/>
          <w:marRight w:val="0"/>
          <w:marTop w:val="0"/>
          <w:marBottom w:val="0"/>
          <w:divBdr>
            <w:top w:val="none" w:sz="0" w:space="0" w:color="auto"/>
            <w:left w:val="none" w:sz="0" w:space="0" w:color="auto"/>
            <w:bottom w:val="none" w:sz="0" w:space="0" w:color="auto"/>
            <w:right w:val="none" w:sz="0" w:space="0" w:color="auto"/>
          </w:divBdr>
        </w:div>
        <w:div w:id="1891572826">
          <w:marLeft w:val="274"/>
          <w:marRight w:val="0"/>
          <w:marTop w:val="0"/>
          <w:marBottom w:val="0"/>
          <w:divBdr>
            <w:top w:val="none" w:sz="0" w:space="0" w:color="auto"/>
            <w:left w:val="none" w:sz="0" w:space="0" w:color="auto"/>
            <w:bottom w:val="none" w:sz="0" w:space="0" w:color="auto"/>
            <w:right w:val="none" w:sz="0" w:space="0" w:color="auto"/>
          </w:divBdr>
        </w:div>
      </w:divsChild>
    </w:div>
    <w:div w:id="821776654">
      <w:bodyDiv w:val="1"/>
      <w:marLeft w:val="0"/>
      <w:marRight w:val="0"/>
      <w:marTop w:val="0"/>
      <w:marBottom w:val="0"/>
      <w:divBdr>
        <w:top w:val="none" w:sz="0" w:space="0" w:color="auto"/>
        <w:left w:val="none" w:sz="0" w:space="0" w:color="auto"/>
        <w:bottom w:val="none" w:sz="0" w:space="0" w:color="auto"/>
        <w:right w:val="none" w:sz="0" w:space="0" w:color="auto"/>
      </w:divBdr>
      <w:divsChild>
        <w:div w:id="31004425">
          <w:marLeft w:val="274"/>
          <w:marRight w:val="0"/>
          <w:marTop w:val="0"/>
          <w:marBottom w:val="0"/>
          <w:divBdr>
            <w:top w:val="none" w:sz="0" w:space="0" w:color="auto"/>
            <w:left w:val="none" w:sz="0" w:space="0" w:color="auto"/>
            <w:bottom w:val="none" w:sz="0" w:space="0" w:color="auto"/>
            <w:right w:val="none" w:sz="0" w:space="0" w:color="auto"/>
          </w:divBdr>
        </w:div>
        <w:div w:id="437407585">
          <w:marLeft w:val="274"/>
          <w:marRight w:val="0"/>
          <w:marTop w:val="0"/>
          <w:marBottom w:val="0"/>
          <w:divBdr>
            <w:top w:val="none" w:sz="0" w:space="0" w:color="auto"/>
            <w:left w:val="none" w:sz="0" w:space="0" w:color="auto"/>
            <w:bottom w:val="none" w:sz="0" w:space="0" w:color="auto"/>
            <w:right w:val="none" w:sz="0" w:space="0" w:color="auto"/>
          </w:divBdr>
        </w:div>
        <w:div w:id="594558714">
          <w:marLeft w:val="274"/>
          <w:marRight w:val="0"/>
          <w:marTop w:val="0"/>
          <w:marBottom w:val="0"/>
          <w:divBdr>
            <w:top w:val="none" w:sz="0" w:space="0" w:color="auto"/>
            <w:left w:val="none" w:sz="0" w:space="0" w:color="auto"/>
            <w:bottom w:val="none" w:sz="0" w:space="0" w:color="auto"/>
            <w:right w:val="none" w:sz="0" w:space="0" w:color="auto"/>
          </w:divBdr>
        </w:div>
        <w:div w:id="605423614">
          <w:marLeft w:val="274"/>
          <w:marRight w:val="0"/>
          <w:marTop w:val="0"/>
          <w:marBottom w:val="0"/>
          <w:divBdr>
            <w:top w:val="none" w:sz="0" w:space="0" w:color="auto"/>
            <w:left w:val="none" w:sz="0" w:space="0" w:color="auto"/>
            <w:bottom w:val="none" w:sz="0" w:space="0" w:color="auto"/>
            <w:right w:val="none" w:sz="0" w:space="0" w:color="auto"/>
          </w:divBdr>
        </w:div>
        <w:div w:id="776827747">
          <w:marLeft w:val="274"/>
          <w:marRight w:val="0"/>
          <w:marTop w:val="0"/>
          <w:marBottom w:val="0"/>
          <w:divBdr>
            <w:top w:val="none" w:sz="0" w:space="0" w:color="auto"/>
            <w:left w:val="none" w:sz="0" w:space="0" w:color="auto"/>
            <w:bottom w:val="none" w:sz="0" w:space="0" w:color="auto"/>
            <w:right w:val="none" w:sz="0" w:space="0" w:color="auto"/>
          </w:divBdr>
        </w:div>
        <w:div w:id="948195333">
          <w:marLeft w:val="274"/>
          <w:marRight w:val="0"/>
          <w:marTop w:val="0"/>
          <w:marBottom w:val="0"/>
          <w:divBdr>
            <w:top w:val="none" w:sz="0" w:space="0" w:color="auto"/>
            <w:left w:val="none" w:sz="0" w:space="0" w:color="auto"/>
            <w:bottom w:val="none" w:sz="0" w:space="0" w:color="auto"/>
            <w:right w:val="none" w:sz="0" w:space="0" w:color="auto"/>
          </w:divBdr>
        </w:div>
        <w:div w:id="1114905697">
          <w:marLeft w:val="274"/>
          <w:marRight w:val="0"/>
          <w:marTop w:val="0"/>
          <w:marBottom w:val="0"/>
          <w:divBdr>
            <w:top w:val="none" w:sz="0" w:space="0" w:color="auto"/>
            <w:left w:val="none" w:sz="0" w:space="0" w:color="auto"/>
            <w:bottom w:val="none" w:sz="0" w:space="0" w:color="auto"/>
            <w:right w:val="none" w:sz="0" w:space="0" w:color="auto"/>
          </w:divBdr>
        </w:div>
        <w:div w:id="1278096621">
          <w:marLeft w:val="274"/>
          <w:marRight w:val="0"/>
          <w:marTop w:val="0"/>
          <w:marBottom w:val="0"/>
          <w:divBdr>
            <w:top w:val="none" w:sz="0" w:space="0" w:color="auto"/>
            <w:left w:val="none" w:sz="0" w:space="0" w:color="auto"/>
            <w:bottom w:val="none" w:sz="0" w:space="0" w:color="auto"/>
            <w:right w:val="none" w:sz="0" w:space="0" w:color="auto"/>
          </w:divBdr>
        </w:div>
        <w:div w:id="1564370356">
          <w:marLeft w:val="274"/>
          <w:marRight w:val="0"/>
          <w:marTop w:val="0"/>
          <w:marBottom w:val="0"/>
          <w:divBdr>
            <w:top w:val="none" w:sz="0" w:space="0" w:color="auto"/>
            <w:left w:val="none" w:sz="0" w:space="0" w:color="auto"/>
            <w:bottom w:val="none" w:sz="0" w:space="0" w:color="auto"/>
            <w:right w:val="none" w:sz="0" w:space="0" w:color="auto"/>
          </w:divBdr>
        </w:div>
        <w:div w:id="1584995247">
          <w:marLeft w:val="274"/>
          <w:marRight w:val="0"/>
          <w:marTop w:val="0"/>
          <w:marBottom w:val="0"/>
          <w:divBdr>
            <w:top w:val="none" w:sz="0" w:space="0" w:color="auto"/>
            <w:left w:val="none" w:sz="0" w:space="0" w:color="auto"/>
            <w:bottom w:val="none" w:sz="0" w:space="0" w:color="auto"/>
            <w:right w:val="none" w:sz="0" w:space="0" w:color="auto"/>
          </w:divBdr>
        </w:div>
        <w:div w:id="1733118731">
          <w:marLeft w:val="274"/>
          <w:marRight w:val="0"/>
          <w:marTop w:val="0"/>
          <w:marBottom w:val="0"/>
          <w:divBdr>
            <w:top w:val="none" w:sz="0" w:space="0" w:color="auto"/>
            <w:left w:val="none" w:sz="0" w:space="0" w:color="auto"/>
            <w:bottom w:val="none" w:sz="0" w:space="0" w:color="auto"/>
            <w:right w:val="none" w:sz="0" w:space="0" w:color="auto"/>
          </w:divBdr>
        </w:div>
        <w:div w:id="1900744902">
          <w:marLeft w:val="274"/>
          <w:marRight w:val="0"/>
          <w:marTop w:val="0"/>
          <w:marBottom w:val="0"/>
          <w:divBdr>
            <w:top w:val="none" w:sz="0" w:space="0" w:color="auto"/>
            <w:left w:val="none" w:sz="0" w:space="0" w:color="auto"/>
            <w:bottom w:val="none" w:sz="0" w:space="0" w:color="auto"/>
            <w:right w:val="none" w:sz="0" w:space="0" w:color="auto"/>
          </w:divBdr>
        </w:div>
        <w:div w:id="2019893161">
          <w:marLeft w:val="274"/>
          <w:marRight w:val="0"/>
          <w:marTop w:val="0"/>
          <w:marBottom w:val="0"/>
          <w:divBdr>
            <w:top w:val="none" w:sz="0" w:space="0" w:color="auto"/>
            <w:left w:val="none" w:sz="0" w:space="0" w:color="auto"/>
            <w:bottom w:val="none" w:sz="0" w:space="0" w:color="auto"/>
            <w:right w:val="none" w:sz="0" w:space="0" w:color="auto"/>
          </w:divBdr>
        </w:div>
      </w:divsChild>
    </w:div>
    <w:div w:id="838076679">
      <w:bodyDiv w:val="1"/>
      <w:marLeft w:val="0"/>
      <w:marRight w:val="0"/>
      <w:marTop w:val="0"/>
      <w:marBottom w:val="0"/>
      <w:divBdr>
        <w:top w:val="none" w:sz="0" w:space="0" w:color="auto"/>
        <w:left w:val="none" w:sz="0" w:space="0" w:color="auto"/>
        <w:bottom w:val="none" w:sz="0" w:space="0" w:color="auto"/>
        <w:right w:val="none" w:sz="0" w:space="0" w:color="auto"/>
      </w:divBdr>
      <w:divsChild>
        <w:div w:id="119538040">
          <w:marLeft w:val="360"/>
          <w:marRight w:val="0"/>
          <w:marTop w:val="0"/>
          <w:marBottom w:val="0"/>
          <w:divBdr>
            <w:top w:val="none" w:sz="0" w:space="0" w:color="auto"/>
            <w:left w:val="none" w:sz="0" w:space="0" w:color="auto"/>
            <w:bottom w:val="none" w:sz="0" w:space="0" w:color="auto"/>
            <w:right w:val="none" w:sz="0" w:space="0" w:color="auto"/>
          </w:divBdr>
        </w:div>
        <w:div w:id="1088421962">
          <w:marLeft w:val="360"/>
          <w:marRight w:val="0"/>
          <w:marTop w:val="0"/>
          <w:marBottom w:val="0"/>
          <w:divBdr>
            <w:top w:val="none" w:sz="0" w:space="0" w:color="auto"/>
            <w:left w:val="none" w:sz="0" w:space="0" w:color="auto"/>
            <w:bottom w:val="none" w:sz="0" w:space="0" w:color="auto"/>
            <w:right w:val="none" w:sz="0" w:space="0" w:color="auto"/>
          </w:divBdr>
        </w:div>
      </w:divsChild>
    </w:div>
    <w:div w:id="843669192">
      <w:bodyDiv w:val="1"/>
      <w:marLeft w:val="0"/>
      <w:marRight w:val="0"/>
      <w:marTop w:val="0"/>
      <w:marBottom w:val="0"/>
      <w:divBdr>
        <w:top w:val="none" w:sz="0" w:space="0" w:color="auto"/>
        <w:left w:val="none" w:sz="0" w:space="0" w:color="auto"/>
        <w:bottom w:val="none" w:sz="0" w:space="0" w:color="auto"/>
        <w:right w:val="none" w:sz="0" w:space="0" w:color="auto"/>
      </w:divBdr>
      <w:divsChild>
        <w:div w:id="49883607">
          <w:marLeft w:val="274"/>
          <w:marRight w:val="0"/>
          <w:marTop w:val="0"/>
          <w:marBottom w:val="0"/>
          <w:divBdr>
            <w:top w:val="none" w:sz="0" w:space="0" w:color="auto"/>
            <w:left w:val="none" w:sz="0" w:space="0" w:color="auto"/>
            <w:bottom w:val="none" w:sz="0" w:space="0" w:color="auto"/>
            <w:right w:val="none" w:sz="0" w:space="0" w:color="auto"/>
          </w:divBdr>
        </w:div>
        <w:div w:id="60375426">
          <w:marLeft w:val="274"/>
          <w:marRight w:val="0"/>
          <w:marTop w:val="0"/>
          <w:marBottom w:val="0"/>
          <w:divBdr>
            <w:top w:val="none" w:sz="0" w:space="0" w:color="auto"/>
            <w:left w:val="none" w:sz="0" w:space="0" w:color="auto"/>
            <w:bottom w:val="none" w:sz="0" w:space="0" w:color="auto"/>
            <w:right w:val="none" w:sz="0" w:space="0" w:color="auto"/>
          </w:divBdr>
        </w:div>
        <w:div w:id="171458275">
          <w:marLeft w:val="274"/>
          <w:marRight w:val="0"/>
          <w:marTop w:val="0"/>
          <w:marBottom w:val="0"/>
          <w:divBdr>
            <w:top w:val="none" w:sz="0" w:space="0" w:color="auto"/>
            <w:left w:val="none" w:sz="0" w:space="0" w:color="auto"/>
            <w:bottom w:val="none" w:sz="0" w:space="0" w:color="auto"/>
            <w:right w:val="none" w:sz="0" w:space="0" w:color="auto"/>
          </w:divBdr>
        </w:div>
        <w:div w:id="193419445">
          <w:marLeft w:val="274"/>
          <w:marRight w:val="0"/>
          <w:marTop w:val="0"/>
          <w:marBottom w:val="0"/>
          <w:divBdr>
            <w:top w:val="none" w:sz="0" w:space="0" w:color="auto"/>
            <w:left w:val="none" w:sz="0" w:space="0" w:color="auto"/>
            <w:bottom w:val="none" w:sz="0" w:space="0" w:color="auto"/>
            <w:right w:val="none" w:sz="0" w:space="0" w:color="auto"/>
          </w:divBdr>
        </w:div>
        <w:div w:id="247006149">
          <w:marLeft w:val="274"/>
          <w:marRight w:val="0"/>
          <w:marTop w:val="0"/>
          <w:marBottom w:val="0"/>
          <w:divBdr>
            <w:top w:val="none" w:sz="0" w:space="0" w:color="auto"/>
            <w:left w:val="none" w:sz="0" w:space="0" w:color="auto"/>
            <w:bottom w:val="none" w:sz="0" w:space="0" w:color="auto"/>
            <w:right w:val="none" w:sz="0" w:space="0" w:color="auto"/>
          </w:divBdr>
        </w:div>
        <w:div w:id="253636955">
          <w:marLeft w:val="274"/>
          <w:marRight w:val="0"/>
          <w:marTop w:val="0"/>
          <w:marBottom w:val="0"/>
          <w:divBdr>
            <w:top w:val="none" w:sz="0" w:space="0" w:color="auto"/>
            <w:left w:val="none" w:sz="0" w:space="0" w:color="auto"/>
            <w:bottom w:val="none" w:sz="0" w:space="0" w:color="auto"/>
            <w:right w:val="none" w:sz="0" w:space="0" w:color="auto"/>
          </w:divBdr>
        </w:div>
        <w:div w:id="262612087">
          <w:marLeft w:val="274"/>
          <w:marRight w:val="0"/>
          <w:marTop w:val="0"/>
          <w:marBottom w:val="0"/>
          <w:divBdr>
            <w:top w:val="none" w:sz="0" w:space="0" w:color="auto"/>
            <w:left w:val="none" w:sz="0" w:space="0" w:color="auto"/>
            <w:bottom w:val="none" w:sz="0" w:space="0" w:color="auto"/>
            <w:right w:val="none" w:sz="0" w:space="0" w:color="auto"/>
          </w:divBdr>
        </w:div>
        <w:div w:id="272129083">
          <w:marLeft w:val="274"/>
          <w:marRight w:val="0"/>
          <w:marTop w:val="0"/>
          <w:marBottom w:val="0"/>
          <w:divBdr>
            <w:top w:val="none" w:sz="0" w:space="0" w:color="auto"/>
            <w:left w:val="none" w:sz="0" w:space="0" w:color="auto"/>
            <w:bottom w:val="none" w:sz="0" w:space="0" w:color="auto"/>
            <w:right w:val="none" w:sz="0" w:space="0" w:color="auto"/>
          </w:divBdr>
        </w:div>
        <w:div w:id="315498572">
          <w:marLeft w:val="274"/>
          <w:marRight w:val="0"/>
          <w:marTop w:val="0"/>
          <w:marBottom w:val="0"/>
          <w:divBdr>
            <w:top w:val="none" w:sz="0" w:space="0" w:color="auto"/>
            <w:left w:val="none" w:sz="0" w:space="0" w:color="auto"/>
            <w:bottom w:val="none" w:sz="0" w:space="0" w:color="auto"/>
            <w:right w:val="none" w:sz="0" w:space="0" w:color="auto"/>
          </w:divBdr>
        </w:div>
        <w:div w:id="316424322">
          <w:marLeft w:val="274"/>
          <w:marRight w:val="0"/>
          <w:marTop w:val="0"/>
          <w:marBottom w:val="0"/>
          <w:divBdr>
            <w:top w:val="none" w:sz="0" w:space="0" w:color="auto"/>
            <w:left w:val="none" w:sz="0" w:space="0" w:color="auto"/>
            <w:bottom w:val="none" w:sz="0" w:space="0" w:color="auto"/>
            <w:right w:val="none" w:sz="0" w:space="0" w:color="auto"/>
          </w:divBdr>
        </w:div>
        <w:div w:id="331957917">
          <w:marLeft w:val="274"/>
          <w:marRight w:val="0"/>
          <w:marTop w:val="0"/>
          <w:marBottom w:val="0"/>
          <w:divBdr>
            <w:top w:val="none" w:sz="0" w:space="0" w:color="auto"/>
            <w:left w:val="none" w:sz="0" w:space="0" w:color="auto"/>
            <w:bottom w:val="none" w:sz="0" w:space="0" w:color="auto"/>
            <w:right w:val="none" w:sz="0" w:space="0" w:color="auto"/>
          </w:divBdr>
        </w:div>
        <w:div w:id="370498653">
          <w:marLeft w:val="274"/>
          <w:marRight w:val="0"/>
          <w:marTop w:val="0"/>
          <w:marBottom w:val="0"/>
          <w:divBdr>
            <w:top w:val="none" w:sz="0" w:space="0" w:color="auto"/>
            <w:left w:val="none" w:sz="0" w:space="0" w:color="auto"/>
            <w:bottom w:val="none" w:sz="0" w:space="0" w:color="auto"/>
            <w:right w:val="none" w:sz="0" w:space="0" w:color="auto"/>
          </w:divBdr>
        </w:div>
        <w:div w:id="425078727">
          <w:marLeft w:val="274"/>
          <w:marRight w:val="0"/>
          <w:marTop w:val="0"/>
          <w:marBottom w:val="0"/>
          <w:divBdr>
            <w:top w:val="none" w:sz="0" w:space="0" w:color="auto"/>
            <w:left w:val="none" w:sz="0" w:space="0" w:color="auto"/>
            <w:bottom w:val="none" w:sz="0" w:space="0" w:color="auto"/>
            <w:right w:val="none" w:sz="0" w:space="0" w:color="auto"/>
          </w:divBdr>
        </w:div>
        <w:div w:id="478041971">
          <w:marLeft w:val="274"/>
          <w:marRight w:val="0"/>
          <w:marTop w:val="0"/>
          <w:marBottom w:val="0"/>
          <w:divBdr>
            <w:top w:val="none" w:sz="0" w:space="0" w:color="auto"/>
            <w:left w:val="none" w:sz="0" w:space="0" w:color="auto"/>
            <w:bottom w:val="none" w:sz="0" w:space="0" w:color="auto"/>
            <w:right w:val="none" w:sz="0" w:space="0" w:color="auto"/>
          </w:divBdr>
        </w:div>
        <w:div w:id="507214154">
          <w:marLeft w:val="274"/>
          <w:marRight w:val="0"/>
          <w:marTop w:val="0"/>
          <w:marBottom w:val="0"/>
          <w:divBdr>
            <w:top w:val="none" w:sz="0" w:space="0" w:color="auto"/>
            <w:left w:val="none" w:sz="0" w:space="0" w:color="auto"/>
            <w:bottom w:val="none" w:sz="0" w:space="0" w:color="auto"/>
            <w:right w:val="none" w:sz="0" w:space="0" w:color="auto"/>
          </w:divBdr>
        </w:div>
        <w:div w:id="707994062">
          <w:marLeft w:val="274"/>
          <w:marRight w:val="0"/>
          <w:marTop w:val="0"/>
          <w:marBottom w:val="0"/>
          <w:divBdr>
            <w:top w:val="none" w:sz="0" w:space="0" w:color="auto"/>
            <w:left w:val="none" w:sz="0" w:space="0" w:color="auto"/>
            <w:bottom w:val="none" w:sz="0" w:space="0" w:color="auto"/>
            <w:right w:val="none" w:sz="0" w:space="0" w:color="auto"/>
          </w:divBdr>
        </w:div>
        <w:div w:id="852912964">
          <w:marLeft w:val="274"/>
          <w:marRight w:val="0"/>
          <w:marTop w:val="0"/>
          <w:marBottom w:val="0"/>
          <w:divBdr>
            <w:top w:val="none" w:sz="0" w:space="0" w:color="auto"/>
            <w:left w:val="none" w:sz="0" w:space="0" w:color="auto"/>
            <w:bottom w:val="none" w:sz="0" w:space="0" w:color="auto"/>
            <w:right w:val="none" w:sz="0" w:space="0" w:color="auto"/>
          </w:divBdr>
        </w:div>
        <w:div w:id="855850815">
          <w:marLeft w:val="274"/>
          <w:marRight w:val="0"/>
          <w:marTop w:val="0"/>
          <w:marBottom w:val="0"/>
          <w:divBdr>
            <w:top w:val="none" w:sz="0" w:space="0" w:color="auto"/>
            <w:left w:val="none" w:sz="0" w:space="0" w:color="auto"/>
            <w:bottom w:val="none" w:sz="0" w:space="0" w:color="auto"/>
            <w:right w:val="none" w:sz="0" w:space="0" w:color="auto"/>
          </w:divBdr>
        </w:div>
        <w:div w:id="861943942">
          <w:marLeft w:val="274"/>
          <w:marRight w:val="0"/>
          <w:marTop w:val="0"/>
          <w:marBottom w:val="0"/>
          <w:divBdr>
            <w:top w:val="none" w:sz="0" w:space="0" w:color="auto"/>
            <w:left w:val="none" w:sz="0" w:space="0" w:color="auto"/>
            <w:bottom w:val="none" w:sz="0" w:space="0" w:color="auto"/>
            <w:right w:val="none" w:sz="0" w:space="0" w:color="auto"/>
          </w:divBdr>
        </w:div>
        <w:div w:id="926110634">
          <w:marLeft w:val="274"/>
          <w:marRight w:val="0"/>
          <w:marTop w:val="0"/>
          <w:marBottom w:val="0"/>
          <w:divBdr>
            <w:top w:val="none" w:sz="0" w:space="0" w:color="auto"/>
            <w:left w:val="none" w:sz="0" w:space="0" w:color="auto"/>
            <w:bottom w:val="none" w:sz="0" w:space="0" w:color="auto"/>
            <w:right w:val="none" w:sz="0" w:space="0" w:color="auto"/>
          </w:divBdr>
        </w:div>
        <w:div w:id="934676394">
          <w:marLeft w:val="274"/>
          <w:marRight w:val="0"/>
          <w:marTop w:val="0"/>
          <w:marBottom w:val="0"/>
          <w:divBdr>
            <w:top w:val="none" w:sz="0" w:space="0" w:color="auto"/>
            <w:left w:val="none" w:sz="0" w:space="0" w:color="auto"/>
            <w:bottom w:val="none" w:sz="0" w:space="0" w:color="auto"/>
            <w:right w:val="none" w:sz="0" w:space="0" w:color="auto"/>
          </w:divBdr>
        </w:div>
        <w:div w:id="967049704">
          <w:marLeft w:val="274"/>
          <w:marRight w:val="0"/>
          <w:marTop w:val="0"/>
          <w:marBottom w:val="0"/>
          <w:divBdr>
            <w:top w:val="none" w:sz="0" w:space="0" w:color="auto"/>
            <w:left w:val="none" w:sz="0" w:space="0" w:color="auto"/>
            <w:bottom w:val="none" w:sz="0" w:space="0" w:color="auto"/>
            <w:right w:val="none" w:sz="0" w:space="0" w:color="auto"/>
          </w:divBdr>
        </w:div>
        <w:div w:id="969628709">
          <w:marLeft w:val="274"/>
          <w:marRight w:val="0"/>
          <w:marTop w:val="0"/>
          <w:marBottom w:val="0"/>
          <w:divBdr>
            <w:top w:val="none" w:sz="0" w:space="0" w:color="auto"/>
            <w:left w:val="none" w:sz="0" w:space="0" w:color="auto"/>
            <w:bottom w:val="none" w:sz="0" w:space="0" w:color="auto"/>
            <w:right w:val="none" w:sz="0" w:space="0" w:color="auto"/>
          </w:divBdr>
        </w:div>
        <w:div w:id="1037200671">
          <w:marLeft w:val="274"/>
          <w:marRight w:val="0"/>
          <w:marTop w:val="0"/>
          <w:marBottom w:val="0"/>
          <w:divBdr>
            <w:top w:val="none" w:sz="0" w:space="0" w:color="auto"/>
            <w:left w:val="none" w:sz="0" w:space="0" w:color="auto"/>
            <w:bottom w:val="none" w:sz="0" w:space="0" w:color="auto"/>
            <w:right w:val="none" w:sz="0" w:space="0" w:color="auto"/>
          </w:divBdr>
        </w:div>
        <w:div w:id="1109351265">
          <w:marLeft w:val="274"/>
          <w:marRight w:val="0"/>
          <w:marTop w:val="0"/>
          <w:marBottom w:val="0"/>
          <w:divBdr>
            <w:top w:val="none" w:sz="0" w:space="0" w:color="auto"/>
            <w:left w:val="none" w:sz="0" w:space="0" w:color="auto"/>
            <w:bottom w:val="none" w:sz="0" w:space="0" w:color="auto"/>
            <w:right w:val="none" w:sz="0" w:space="0" w:color="auto"/>
          </w:divBdr>
        </w:div>
        <w:div w:id="1153569872">
          <w:marLeft w:val="274"/>
          <w:marRight w:val="0"/>
          <w:marTop w:val="0"/>
          <w:marBottom w:val="0"/>
          <w:divBdr>
            <w:top w:val="none" w:sz="0" w:space="0" w:color="auto"/>
            <w:left w:val="none" w:sz="0" w:space="0" w:color="auto"/>
            <w:bottom w:val="none" w:sz="0" w:space="0" w:color="auto"/>
            <w:right w:val="none" w:sz="0" w:space="0" w:color="auto"/>
          </w:divBdr>
        </w:div>
        <w:div w:id="1154681812">
          <w:marLeft w:val="274"/>
          <w:marRight w:val="0"/>
          <w:marTop w:val="0"/>
          <w:marBottom w:val="0"/>
          <w:divBdr>
            <w:top w:val="none" w:sz="0" w:space="0" w:color="auto"/>
            <w:left w:val="none" w:sz="0" w:space="0" w:color="auto"/>
            <w:bottom w:val="none" w:sz="0" w:space="0" w:color="auto"/>
            <w:right w:val="none" w:sz="0" w:space="0" w:color="auto"/>
          </w:divBdr>
        </w:div>
        <w:div w:id="1212880624">
          <w:marLeft w:val="274"/>
          <w:marRight w:val="0"/>
          <w:marTop w:val="0"/>
          <w:marBottom w:val="0"/>
          <w:divBdr>
            <w:top w:val="none" w:sz="0" w:space="0" w:color="auto"/>
            <w:left w:val="none" w:sz="0" w:space="0" w:color="auto"/>
            <w:bottom w:val="none" w:sz="0" w:space="0" w:color="auto"/>
            <w:right w:val="none" w:sz="0" w:space="0" w:color="auto"/>
          </w:divBdr>
        </w:div>
        <w:div w:id="1300843389">
          <w:marLeft w:val="274"/>
          <w:marRight w:val="0"/>
          <w:marTop w:val="0"/>
          <w:marBottom w:val="0"/>
          <w:divBdr>
            <w:top w:val="none" w:sz="0" w:space="0" w:color="auto"/>
            <w:left w:val="none" w:sz="0" w:space="0" w:color="auto"/>
            <w:bottom w:val="none" w:sz="0" w:space="0" w:color="auto"/>
            <w:right w:val="none" w:sz="0" w:space="0" w:color="auto"/>
          </w:divBdr>
        </w:div>
        <w:div w:id="1378046956">
          <w:marLeft w:val="274"/>
          <w:marRight w:val="0"/>
          <w:marTop w:val="0"/>
          <w:marBottom w:val="0"/>
          <w:divBdr>
            <w:top w:val="none" w:sz="0" w:space="0" w:color="auto"/>
            <w:left w:val="none" w:sz="0" w:space="0" w:color="auto"/>
            <w:bottom w:val="none" w:sz="0" w:space="0" w:color="auto"/>
            <w:right w:val="none" w:sz="0" w:space="0" w:color="auto"/>
          </w:divBdr>
        </w:div>
        <w:div w:id="1408577734">
          <w:marLeft w:val="274"/>
          <w:marRight w:val="0"/>
          <w:marTop w:val="0"/>
          <w:marBottom w:val="0"/>
          <w:divBdr>
            <w:top w:val="none" w:sz="0" w:space="0" w:color="auto"/>
            <w:left w:val="none" w:sz="0" w:space="0" w:color="auto"/>
            <w:bottom w:val="none" w:sz="0" w:space="0" w:color="auto"/>
            <w:right w:val="none" w:sz="0" w:space="0" w:color="auto"/>
          </w:divBdr>
        </w:div>
        <w:div w:id="1415053632">
          <w:marLeft w:val="274"/>
          <w:marRight w:val="0"/>
          <w:marTop w:val="0"/>
          <w:marBottom w:val="0"/>
          <w:divBdr>
            <w:top w:val="none" w:sz="0" w:space="0" w:color="auto"/>
            <w:left w:val="none" w:sz="0" w:space="0" w:color="auto"/>
            <w:bottom w:val="none" w:sz="0" w:space="0" w:color="auto"/>
            <w:right w:val="none" w:sz="0" w:space="0" w:color="auto"/>
          </w:divBdr>
        </w:div>
        <w:div w:id="1416319746">
          <w:marLeft w:val="274"/>
          <w:marRight w:val="0"/>
          <w:marTop w:val="0"/>
          <w:marBottom w:val="0"/>
          <w:divBdr>
            <w:top w:val="none" w:sz="0" w:space="0" w:color="auto"/>
            <w:left w:val="none" w:sz="0" w:space="0" w:color="auto"/>
            <w:bottom w:val="none" w:sz="0" w:space="0" w:color="auto"/>
            <w:right w:val="none" w:sz="0" w:space="0" w:color="auto"/>
          </w:divBdr>
        </w:div>
        <w:div w:id="1432431409">
          <w:marLeft w:val="274"/>
          <w:marRight w:val="0"/>
          <w:marTop w:val="0"/>
          <w:marBottom w:val="0"/>
          <w:divBdr>
            <w:top w:val="none" w:sz="0" w:space="0" w:color="auto"/>
            <w:left w:val="none" w:sz="0" w:space="0" w:color="auto"/>
            <w:bottom w:val="none" w:sz="0" w:space="0" w:color="auto"/>
            <w:right w:val="none" w:sz="0" w:space="0" w:color="auto"/>
          </w:divBdr>
        </w:div>
        <w:div w:id="1473868877">
          <w:marLeft w:val="274"/>
          <w:marRight w:val="0"/>
          <w:marTop w:val="0"/>
          <w:marBottom w:val="0"/>
          <w:divBdr>
            <w:top w:val="none" w:sz="0" w:space="0" w:color="auto"/>
            <w:left w:val="none" w:sz="0" w:space="0" w:color="auto"/>
            <w:bottom w:val="none" w:sz="0" w:space="0" w:color="auto"/>
            <w:right w:val="none" w:sz="0" w:space="0" w:color="auto"/>
          </w:divBdr>
        </w:div>
        <w:div w:id="1480923420">
          <w:marLeft w:val="274"/>
          <w:marRight w:val="0"/>
          <w:marTop w:val="0"/>
          <w:marBottom w:val="0"/>
          <w:divBdr>
            <w:top w:val="none" w:sz="0" w:space="0" w:color="auto"/>
            <w:left w:val="none" w:sz="0" w:space="0" w:color="auto"/>
            <w:bottom w:val="none" w:sz="0" w:space="0" w:color="auto"/>
            <w:right w:val="none" w:sz="0" w:space="0" w:color="auto"/>
          </w:divBdr>
        </w:div>
        <w:div w:id="1519538920">
          <w:marLeft w:val="274"/>
          <w:marRight w:val="0"/>
          <w:marTop w:val="0"/>
          <w:marBottom w:val="0"/>
          <w:divBdr>
            <w:top w:val="none" w:sz="0" w:space="0" w:color="auto"/>
            <w:left w:val="none" w:sz="0" w:space="0" w:color="auto"/>
            <w:bottom w:val="none" w:sz="0" w:space="0" w:color="auto"/>
            <w:right w:val="none" w:sz="0" w:space="0" w:color="auto"/>
          </w:divBdr>
        </w:div>
        <w:div w:id="1611470344">
          <w:marLeft w:val="274"/>
          <w:marRight w:val="0"/>
          <w:marTop w:val="0"/>
          <w:marBottom w:val="0"/>
          <w:divBdr>
            <w:top w:val="none" w:sz="0" w:space="0" w:color="auto"/>
            <w:left w:val="none" w:sz="0" w:space="0" w:color="auto"/>
            <w:bottom w:val="none" w:sz="0" w:space="0" w:color="auto"/>
            <w:right w:val="none" w:sz="0" w:space="0" w:color="auto"/>
          </w:divBdr>
        </w:div>
        <w:div w:id="1650281156">
          <w:marLeft w:val="274"/>
          <w:marRight w:val="0"/>
          <w:marTop w:val="0"/>
          <w:marBottom w:val="0"/>
          <w:divBdr>
            <w:top w:val="none" w:sz="0" w:space="0" w:color="auto"/>
            <w:left w:val="none" w:sz="0" w:space="0" w:color="auto"/>
            <w:bottom w:val="none" w:sz="0" w:space="0" w:color="auto"/>
            <w:right w:val="none" w:sz="0" w:space="0" w:color="auto"/>
          </w:divBdr>
        </w:div>
        <w:div w:id="1653830691">
          <w:marLeft w:val="274"/>
          <w:marRight w:val="0"/>
          <w:marTop w:val="0"/>
          <w:marBottom w:val="0"/>
          <w:divBdr>
            <w:top w:val="none" w:sz="0" w:space="0" w:color="auto"/>
            <w:left w:val="none" w:sz="0" w:space="0" w:color="auto"/>
            <w:bottom w:val="none" w:sz="0" w:space="0" w:color="auto"/>
            <w:right w:val="none" w:sz="0" w:space="0" w:color="auto"/>
          </w:divBdr>
        </w:div>
        <w:div w:id="1715544347">
          <w:marLeft w:val="274"/>
          <w:marRight w:val="0"/>
          <w:marTop w:val="0"/>
          <w:marBottom w:val="0"/>
          <w:divBdr>
            <w:top w:val="none" w:sz="0" w:space="0" w:color="auto"/>
            <w:left w:val="none" w:sz="0" w:space="0" w:color="auto"/>
            <w:bottom w:val="none" w:sz="0" w:space="0" w:color="auto"/>
            <w:right w:val="none" w:sz="0" w:space="0" w:color="auto"/>
          </w:divBdr>
        </w:div>
        <w:div w:id="1780680082">
          <w:marLeft w:val="274"/>
          <w:marRight w:val="0"/>
          <w:marTop w:val="0"/>
          <w:marBottom w:val="0"/>
          <w:divBdr>
            <w:top w:val="none" w:sz="0" w:space="0" w:color="auto"/>
            <w:left w:val="none" w:sz="0" w:space="0" w:color="auto"/>
            <w:bottom w:val="none" w:sz="0" w:space="0" w:color="auto"/>
            <w:right w:val="none" w:sz="0" w:space="0" w:color="auto"/>
          </w:divBdr>
        </w:div>
        <w:div w:id="1817337878">
          <w:marLeft w:val="274"/>
          <w:marRight w:val="0"/>
          <w:marTop w:val="0"/>
          <w:marBottom w:val="0"/>
          <w:divBdr>
            <w:top w:val="none" w:sz="0" w:space="0" w:color="auto"/>
            <w:left w:val="none" w:sz="0" w:space="0" w:color="auto"/>
            <w:bottom w:val="none" w:sz="0" w:space="0" w:color="auto"/>
            <w:right w:val="none" w:sz="0" w:space="0" w:color="auto"/>
          </w:divBdr>
        </w:div>
        <w:div w:id="1834369198">
          <w:marLeft w:val="274"/>
          <w:marRight w:val="0"/>
          <w:marTop w:val="0"/>
          <w:marBottom w:val="0"/>
          <w:divBdr>
            <w:top w:val="none" w:sz="0" w:space="0" w:color="auto"/>
            <w:left w:val="none" w:sz="0" w:space="0" w:color="auto"/>
            <w:bottom w:val="none" w:sz="0" w:space="0" w:color="auto"/>
            <w:right w:val="none" w:sz="0" w:space="0" w:color="auto"/>
          </w:divBdr>
        </w:div>
        <w:div w:id="1874807730">
          <w:marLeft w:val="274"/>
          <w:marRight w:val="0"/>
          <w:marTop w:val="0"/>
          <w:marBottom w:val="0"/>
          <w:divBdr>
            <w:top w:val="none" w:sz="0" w:space="0" w:color="auto"/>
            <w:left w:val="none" w:sz="0" w:space="0" w:color="auto"/>
            <w:bottom w:val="none" w:sz="0" w:space="0" w:color="auto"/>
            <w:right w:val="none" w:sz="0" w:space="0" w:color="auto"/>
          </w:divBdr>
        </w:div>
        <w:div w:id="1972054267">
          <w:marLeft w:val="274"/>
          <w:marRight w:val="0"/>
          <w:marTop w:val="0"/>
          <w:marBottom w:val="0"/>
          <w:divBdr>
            <w:top w:val="none" w:sz="0" w:space="0" w:color="auto"/>
            <w:left w:val="none" w:sz="0" w:space="0" w:color="auto"/>
            <w:bottom w:val="none" w:sz="0" w:space="0" w:color="auto"/>
            <w:right w:val="none" w:sz="0" w:space="0" w:color="auto"/>
          </w:divBdr>
        </w:div>
        <w:div w:id="1999112536">
          <w:marLeft w:val="274"/>
          <w:marRight w:val="0"/>
          <w:marTop w:val="0"/>
          <w:marBottom w:val="0"/>
          <w:divBdr>
            <w:top w:val="none" w:sz="0" w:space="0" w:color="auto"/>
            <w:left w:val="none" w:sz="0" w:space="0" w:color="auto"/>
            <w:bottom w:val="none" w:sz="0" w:space="0" w:color="auto"/>
            <w:right w:val="none" w:sz="0" w:space="0" w:color="auto"/>
          </w:divBdr>
        </w:div>
        <w:div w:id="2043288260">
          <w:marLeft w:val="274"/>
          <w:marRight w:val="0"/>
          <w:marTop w:val="0"/>
          <w:marBottom w:val="0"/>
          <w:divBdr>
            <w:top w:val="none" w:sz="0" w:space="0" w:color="auto"/>
            <w:left w:val="none" w:sz="0" w:space="0" w:color="auto"/>
            <w:bottom w:val="none" w:sz="0" w:space="0" w:color="auto"/>
            <w:right w:val="none" w:sz="0" w:space="0" w:color="auto"/>
          </w:divBdr>
        </w:div>
        <w:div w:id="2097944614">
          <w:marLeft w:val="274"/>
          <w:marRight w:val="0"/>
          <w:marTop w:val="0"/>
          <w:marBottom w:val="0"/>
          <w:divBdr>
            <w:top w:val="none" w:sz="0" w:space="0" w:color="auto"/>
            <w:left w:val="none" w:sz="0" w:space="0" w:color="auto"/>
            <w:bottom w:val="none" w:sz="0" w:space="0" w:color="auto"/>
            <w:right w:val="none" w:sz="0" w:space="0" w:color="auto"/>
          </w:divBdr>
        </w:div>
        <w:div w:id="2103718574">
          <w:marLeft w:val="274"/>
          <w:marRight w:val="0"/>
          <w:marTop w:val="0"/>
          <w:marBottom w:val="0"/>
          <w:divBdr>
            <w:top w:val="none" w:sz="0" w:space="0" w:color="auto"/>
            <w:left w:val="none" w:sz="0" w:space="0" w:color="auto"/>
            <w:bottom w:val="none" w:sz="0" w:space="0" w:color="auto"/>
            <w:right w:val="none" w:sz="0" w:space="0" w:color="auto"/>
          </w:divBdr>
        </w:div>
        <w:div w:id="2133552829">
          <w:marLeft w:val="274"/>
          <w:marRight w:val="0"/>
          <w:marTop w:val="0"/>
          <w:marBottom w:val="0"/>
          <w:divBdr>
            <w:top w:val="none" w:sz="0" w:space="0" w:color="auto"/>
            <w:left w:val="none" w:sz="0" w:space="0" w:color="auto"/>
            <w:bottom w:val="none" w:sz="0" w:space="0" w:color="auto"/>
            <w:right w:val="none" w:sz="0" w:space="0" w:color="auto"/>
          </w:divBdr>
        </w:div>
        <w:div w:id="2138990863">
          <w:marLeft w:val="274"/>
          <w:marRight w:val="0"/>
          <w:marTop w:val="0"/>
          <w:marBottom w:val="0"/>
          <w:divBdr>
            <w:top w:val="none" w:sz="0" w:space="0" w:color="auto"/>
            <w:left w:val="none" w:sz="0" w:space="0" w:color="auto"/>
            <w:bottom w:val="none" w:sz="0" w:space="0" w:color="auto"/>
            <w:right w:val="none" w:sz="0" w:space="0" w:color="auto"/>
          </w:divBdr>
        </w:div>
      </w:divsChild>
    </w:div>
    <w:div w:id="852182670">
      <w:bodyDiv w:val="1"/>
      <w:marLeft w:val="0"/>
      <w:marRight w:val="0"/>
      <w:marTop w:val="0"/>
      <w:marBottom w:val="0"/>
      <w:divBdr>
        <w:top w:val="none" w:sz="0" w:space="0" w:color="auto"/>
        <w:left w:val="none" w:sz="0" w:space="0" w:color="auto"/>
        <w:bottom w:val="none" w:sz="0" w:space="0" w:color="auto"/>
        <w:right w:val="none" w:sz="0" w:space="0" w:color="auto"/>
      </w:divBdr>
    </w:div>
    <w:div w:id="860708124">
      <w:bodyDiv w:val="1"/>
      <w:marLeft w:val="0"/>
      <w:marRight w:val="0"/>
      <w:marTop w:val="0"/>
      <w:marBottom w:val="0"/>
      <w:divBdr>
        <w:top w:val="none" w:sz="0" w:space="0" w:color="auto"/>
        <w:left w:val="none" w:sz="0" w:space="0" w:color="auto"/>
        <w:bottom w:val="none" w:sz="0" w:space="0" w:color="auto"/>
        <w:right w:val="none" w:sz="0" w:space="0" w:color="auto"/>
      </w:divBdr>
    </w:div>
    <w:div w:id="861823184">
      <w:bodyDiv w:val="1"/>
      <w:marLeft w:val="0"/>
      <w:marRight w:val="0"/>
      <w:marTop w:val="0"/>
      <w:marBottom w:val="0"/>
      <w:divBdr>
        <w:top w:val="none" w:sz="0" w:space="0" w:color="auto"/>
        <w:left w:val="none" w:sz="0" w:space="0" w:color="auto"/>
        <w:bottom w:val="none" w:sz="0" w:space="0" w:color="auto"/>
        <w:right w:val="none" w:sz="0" w:space="0" w:color="auto"/>
      </w:divBdr>
    </w:div>
    <w:div w:id="878515021">
      <w:bodyDiv w:val="1"/>
      <w:marLeft w:val="0"/>
      <w:marRight w:val="0"/>
      <w:marTop w:val="0"/>
      <w:marBottom w:val="0"/>
      <w:divBdr>
        <w:top w:val="none" w:sz="0" w:space="0" w:color="auto"/>
        <w:left w:val="none" w:sz="0" w:space="0" w:color="auto"/>
        <w:bottom w:val="none" w:sz="0" w:space="0" w:color="auto"/>
        <w:right w:val="none" w:sz="0" w:space="0" w:color="auto"/>
      </w:divBdr>
    </w:div>
    <w:div w:id="890193980">
      <w:bodyDiv w:val="1"/>
      <w:marLeft w:val="0"/>
      <w:marRight w:val="0"/>
      <w:marTop w:val="0"/>
      <w:marBottom w:val="0"/>
      <w:divBdr>
        <w:top w:val="none" w:sz="0" w:space="0" w:color="auto"/>
        <w:left w:val="none" w:sz="0" w:space="0" w:color="auto"/>
        <w:bottom w:val="none" w:sz="0" w:space="0" w:color="auto"/>
        <w:right w:val="none" w:sz="0" w:space="0" w:color="auto"/>
      </w:divBdr>
    </w:div>
    <w:div w:id="908079871">
      <w:bodyDiv w:val="1"/>
      <w:marLeft w:val="0"/>
      <w:marRight w:val="0"/>
      <w:marTop w:val="0"/>
      <w:marBottom w:val="0"/>
      <w:divBdr>
        <w:top w:val="none" w:sz="0" w:space="0" w:color="auto"/>
        <w:left w:val="none" w:sz="0" w:space="0" w:color="auto"/>
        <w:bottom w:val="none" w:sz="0" w:space="0" w:color="auto"/>
        <w:right w:val="none" w:sz="0" w:space="0" w:color="auto"/>
      </w:divBdr>
      <w:divsChild>
        <w:div w:id="78215006">
          <w:marLeft w:val="0"/>
          <w:marRight w:val="0"/>
          <w:marTop w:val="0"/>
          <w:marBottom w:val="0"/>
          <w:divBdr>
            <w:top w:val="none" w:sz="0" w:space="0" w:color="auto"/>
            <w:left w:val="none" w:sz="0" w:space="0" w:color="auto"/>
            <w:bottom w:val="none" w:sz="0" w:space="0" w:color="auto"/>
            <w:right w:val="none" w:sz="0" w:space="0" w:color="auto"/>
          </w:divBdr>
        </w:div>
        <w:div w:id="693657486">
          <w:marLeft w:val="0"/>
          <w:marRight w:val="0"/>
          <w:marTop w:val="0"/>
          <w:marBottom w:val="0"/>
          <w:divBdr>
            <w:top w:val="none" w:sz="0" w:space="0" w:color="auto"/>
            <w:left w:val="none" w:sz="0" w:space="0" w:color="auto"/>
            <w:bottom w:val="none" w:sz="0" w:space="0" w:color="auto"/>
            <w:right w:val="none" w:sz="0" w:space="0" w:color="auto"/>
          </w:divBdr>
          <w:divsChild>
            <w:div w:id="1652372391">
              <w:marLeft w:val="0"/>
              <w:marRight w:val="0"/>
              <w:marTop w:val="30"/>
              <w:marBottom w:val="30"/>
              <w:divBdr>
                <w:top w:val="none" w:sz="0" w:space="0" w:color="auto"/>
                <w:left w:val="none" w:sz="0" w:space="0" w:color="auto"/>
                <w:bottom w:val="none" w:sz="0" w:space="0" w:color="auto"/>
                <w:right w:val="none" w:sz="0" w:space="0" w:color="auto"/>
              </w:divBdr>
              <w:divsChild>
                <w:div w:id="226720446">
                  <w:marLeft w:val="0"/>
                  <w:marRight w:val="0"/>
                  <w:marTop w:val="0"/>
                  <w:marBottom w:val="0"/>
                  <w:divBdr>
                    <w:top w:val="none" w:sz="0" w:space="0" w:color="auto"/>
                    <w:left w:val="none" w:sz="0" w:space="0" w:color="auto"/>
                    <w:bottom w:val="none" w:sz="0" w:space="0" w:color="auto"/>
                    <w:right w:val="none" w:sz="0" w:space="0" w:color="auto"/>
                  </w:divBdr>
                  <w:divsChild>
                    <w:div w:id="271673417">
                      <w:marLeft w:val="0"/>
                      <w:marRight w:val="0"/>
                      <w:marTop w:val="0"/>
                      <w:marBottom w:val="0"/>
                      <w:divBdr>
                        <w:top w:val="none" w:sz="0" w:space="0" w:color="auto"/>
                        <w:left w:val="none" w:sz="0" w:space="0" w:color="auto"/>
                        <w:bottom w:val="none" w:sz="0" w:space="0" w:color="auto"/>
                        <w:right w:val="none" w:sz="0" w:space="0" w:color="auto"/>
                      </w:divBdr>
                    </w:div>
                    <w:div w:id="300155531">
                      <w:marLeft w:val="0"/>
                      <w:marRight w:val="0"/>
                      <w:marTop w:val="0"/>
                      <w:marBottom w:val="0"/>
                      <w:divBdr>
                        <w:top w:val="none" w:sz="0" w:space="0" w:color="auto"/>
                        <w:left w:val="none" w:sz="0" w:space="0" w:color="auto"/>
                        <w:bottom w:val="none" w:sz="0" w:space="0" w:color="auto"/>
                        <w:right w:val="none" w:sz="0" w:space="0" w:color="auto"/>
                      </w:divBdr>
                    </w:div>
                    <w:div w:id="831796165">
                      <w:marLeft w:val="0"/>
                      <w:marRight w:val="0"/>
                      <w:marTop w:val="0"/>
                      <w:marBottom w:val="0"/>
                      <w:divBdr>
                        <w:top w:val="none" w:sz="0" w:space="0" w:color="auto"/>
                        <w:left w:val="none" w:sz="0" w:space="0" w:color="auto"/>
                        <w:bottom w:val="none" w:sz="0" w:space="0" w:color="auto"/>
                        <w:right w:val="none" w:sz="0" w:space="0" w:color="auto"/>
                      </w:divBdr>
                    </w:div>
                    <w:div w:id="1427506358">
                      <w:marLeft w:val="0"/>
                      <w:marRight w:val="0"/>
                      <w:marTop w:val="0"/>
                      <w:marBottom w:val="0"/>
                      <w:divBdr>
                        <w:top w:val="none" w:sz="0" w:space="0" w:color="auto"/>
                        <w:left w:val="none" w:sz="0" w:space="0" w:color="auto"/>
                        <w:bottom w:val="none" w:sz="0" w:space="0" w:color="auto"/>
                        <w:right w:val="none" w:sz="0" w:space="0" w:color="auto"/>
                      </w:divBdr>
                    </w:div>
                    <w:div w:id="1689334634">
                      <w:marLeft w:val="0"/>
                      <w:marRight w:val="0"/>
                      <w:marTop w:val="0"/>
                      <w:marBottom w:val="0"/>
                      <w:divBdr>
                        <w:top w:val="none" w:sz="0" w:space="0" w:color="auto"/>
                        <w:left w:val="none" w:sz="0" w:space="0" w:color="auto"/>
                        <w:bottom w:val="none" w:sz="0" w:space="0" w:color="auto"/>
                        <w:right w:val="none" w:sz="0" w:space="0" w:color="auto"/>
                      </w:divBdr>
                    </w:div>
                  </w:divsChild>
                </w:div>
                <w:div w:id="735011479">
                  <w:marLeft w:val="0"/>
                  <w:marRight w:val="0"/>
                  <w:marTop w:val="0"/>
                  <w:marBottom w:val="0"/>
                  <w:divBdr>
                    <w:top w:val="none" w:sz="0" w:space="0" w:color="auto"/>
                    <w:left w:val="none" w:sz="0" w:space="0" w:color="auto"/>
                    <w:bottom w:val="none" w:sz="0" w:space="0" w:color="auto"/>
                    <w:right w:val="none" w:sz="0" w:space="0" w:color="auto"/>
                  </w:divBdr>
                  <w:divsChild>
                    <w:div w:id="393314251">
                      <w:marLeft w:val="0"/>
                      <w:marRight w:val="0"/>
                      <w:marTop w:val="0"/>
                      <w:marBottom w:val="0"/>
                      <w:divBdr>
                        <w:top w:val="none" w:sz="0" w:space="0" w:color="auto"/>
                        <w:left w:val="none" w:sz="0" w:space="0" w:color="auto"/>
                        <w:bottom w:val="none" w:sz="0" w:space="0" w:color="auto"/>
                        <w:right w:val="none" w:sz="0" w:space="0" w:color="auto"/>
                      </w:divBdr>
                    </w:div>
                  </w:divsChild>
                </w:div>
                <w:div w:id="1859660989">
                  <w:marLeft w:val="0"/>
                  <w:marRight w:val="0"/>
                  <w:marTop w:val="0"/>
                  <w:marBottom w:val="0"/>
                  <w:divBdr>
                    <w:top w:val="none" w:sz="0" w:space="0" w:color="auto"/>
                    <w:left w:val="none" w:sz="0" w:space="0" w:color="auto"/>
                    <w:bottom w:val="none" w:sz="0" w:space="0" w:color="auto"/>
                    <w:right w:val="none" w:sz="0" w:space="0" w:color="auto"/>
                  </w:divBdr>
                  <w:divsChild>
                    <w:div w:id="482431845">
                      <w:marLeft w:val="0"/>
                      <w:marRight w:val="0"/>
                      <w:marTop w:val="0"/>
                      <w:marBottom w:val="0"/>
                      <w:divBdr>
                        <w:top w:val="none" w:sz="0" w:space="0" w:color="auto"/>
                        <w:left w:val="none" w:sz="0" w:space="0" w:color="auto"/>
                        <w:bottom w:val="none" w:sz="0" w:space="0" w:color="auto"/>
                        <w:right w:val="none" w:sz="0" w:space="0" w:color="auto"/>
                      </w:divBdr>
                    </w:div>
                  </w:divsChild>
                </w:div>
                <w:div w:id="2037732328">
                  <w:marLeft w:val="0"/>
                  <w:marRight w:val="0"/>
                  <w:marTop w:val="0"/>
                  <w:marBottom w:val="0"/>
                  <w:divBdr>
                    <w:top w:val="none" w:sz="0" w:space="0" w:color="auto"/>
                    <w:left w:val="none" w:sz="0" w:space="0" w:color="auto"/>
                    <w:bottom w:val="none" w:sz="0" w:space="0" w:color="auto"/>
                    <w:right w:val="none" w:sz="0" w:space="0" w:color="auto"/>
                  </w:divBdr>
                  <w:divsChild>
                    <w:div w:id="1892309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623763">
          <w:marLeft w:val="0"/>
          <w:marRight w:val="0"/>
          <w:marTop w:val="0"/>
          <w:marBottom w:val="0"/>
          <w:divBdr>
            <w:top w:val="none" w:sz="0" w:space="0" w:color="auto"/>
            <w:left w:val="none" w:sz="0" w:space="0" w:color="auto"/>
            <w:bottom w:val="none" w:sz="0" w:space="0" w:color="auto"/>
            <w:right w:val="none" w:sz="0" w:space="0" w:color="auto"/>
          </w:divBdr>
          <w:divsChild>
            <w:div w:id="92407709">
              <w:marLeft w:val="0"/>
              <w:marRight w:val="0"/>
              <w:marTop w:val="30"/>
              <w:marBottom w:val="30"/>
              <w:divBdr>
                <w:top w:val="none" w:sz="0" w:space="0" w:color="auto"/>
                <w:left w:val="none" w:sz="0" w:space="0" w:color="auto"/>
                <w:bottom w:val="none" w:sz="0" w:space="0" w:color="auto"/>
                <w:right w:val="none" w:sz="0" w:space="0" w:color="auto"/>
              </w:divBdr>
              <w:divsChild>
                <w:div w:id="154028514">
                  <w:marLeft w:val="0"/>
                  <w:marRight w:val="0"/>
                  <w:marTop w:val="0"/>
                  <w:marBottom w:val="0"/>
                  <w:divBdr>
                    <w:top w:val="none" w:sz="0" w:space="0" w:color="auto"/>
                    <w:left w:val="none" w:sz="0" w:space="0" w:color="auto"/>
                    <w:bottom w:val="none" w:sz="0" w:space="0" w:color="auto"/>
                    <w:right w:val="none" w:sz="0" w:space="0" w:color="auto"/>
                  </w:divBdr>
                  <w:divsChild>
                    <w:div w:id="784496711">
                      <w:marLeft w:val="0"/>
                      <w:marRight w:val="0"/>
                      <w:marTop w:val="0"/>
                      <w:marBottom w:val="0"/>
                      <w:divBdr>
                        <w:top w:val="none" w:sz="0" w:space="0" w:color="auto"/>
                        <w:left w:val="none" w:sz="0" w:space="0" w:color="auto"/>
                        <w:bottom w:val="none" w:sz="0" w:space="0" w:color="auto"/>
                        <w:right w:val="none" w:sz="0" w:space="0" w:color="auto"/>
                      </w:divBdr>
                    </w:div>
                    <w:div w:id="2038770698">
                      <w:marLeft w:val="0"/>
                      <w:marRight w:val="0"/>
                      <w:marTop w:val="0"/>
                      <w:marBottom w:val="0"/>
                      <w:divBdr>
                        <w:top w:val="none" w:sz="0" w:space="0" w:color="auto"/>
                        <w:left w:val="none" w:sz="0" w:space="0" w:color="auto"/>
                        <w:bottom w:val="none" w:sz="0" w:space="0" w:color="auto"/>
                        <w:right w:val="none" w:sz="0" w:space="0" w:color="auto"/>
                      </w:divBdr>
                    </w:div>
                  </w:divsChild>
                </w:div>
                <w:div w:id="281378776">
                  <w:marLeft w:val="0"/>
                  <w:marRight w:val="0"/>
                  <w:marTop w:val="0"/>
                  <w:marBottom w:val="0"/>
                  <w:divBdr>
                    <w:top w:val="none" w:sz="0" w:space="0" w:color="auto"/>
                    <w:left w:val="none" w:sz="0" w:space="0" w:color="auto"/>
                    <w:bottom w:val="none" w:sz="0" w:space="0" w:color="auto"/>
                    <w:right w:val="none" w:sz="0" w:space="0" w:color="auto"/>
                  </w:divBdr>
                  <w:divsChild>
                    <w:div w:id="2050953988">
                      <w:marLeft w:val="0"/>
                      <w:marRight w:val="0"/>
                      <w:marTop w:val="0"/>
                      <w:marBottom w:val="0"/>
                      <w:divBdr>
                        <w:top w:val="none" w:sz="0" w:space="0" w:color="auto"/>
                        <w:left w:val="none" w:sz="0" w:space="0" w:color="auto"/>
                        <w:bottom w:val="none" w:sz="0" w:space="0" w:color="auto"/>
                        <w:right w:val="none" w:sz="0" w:space="0" w:color="auto"/>
                      </w:divBdr>
                    </w:div>
                  </w:divsChild>
                </w:div>
                <w:div w:id="405345164">
                  <w:marLeft w:val="0"/>
                  <w:marRight w:val="0"/>
                  <w:marTop w:val="0"/>
                  <w:marBottom w:val="0"/>
                  <w:divBdr>
                    <w:top w:val="none" w:sz="0" w:space="0" w:color="auto"/>
                    <w:left w:val="none" w:sz="0" w:space="0" w:color="auto"/>
                    <w:bottom w:val="none" w:sz="0" w:space="0" w:color="auto"/>
                    <w:right w:val="none" w:sz="0" w:space="0" w:color="auto"/>
                  </w:divBdr>
                  <w:divsChild>
                    <w:div w:id="427387789">
                      <w:marLeft w:val="0"/>
                      <w:marRight w:val="0"/>
                      <w:marTop w:val="0"/>
                      <w:marBottom w:val="0"/>
                      <w:divBdr>
                        <w:top w:val="none" w:sz="0" w:space="0" w:color="auto"/>
                        <w:left w:val="none" w:sz="0" w:space="0" w:color="auto"/>
                        <w:bottom w:val="none" w:sz="0" w:space="0" w:color="auto"/>
                        <w:right w:val="none" w:sz="0" w:space="0" w:color="auto"/>
                      </w:divBdr>
                    </w:div>
                    <w:div w:id="763234330">
                      <w:marLeft w:val="0"/>
                      <w:marRight w:val="0"/>
                      <w:marTop w:val="0"/>
                      <w:marBottom w:val="0"/>
                      <w:divBdr>
                        <w:top w:val="none" w:sz="0" w:space="0" w:color="auto"/>
                        <w:left w:val="none" w:sz="0" w:space="0" w:color="auto"/>
                        <w:bottom w:val="none" w:sz="0" w:space="0" w:color="auto"/>
                        <w:right w:val="none" w:sz="0" w:space="0" w:color="auto"/>
                      </w:divBdr>
                    </w:div>
                    <w:div w:id="811946270">
                      <w:marLeft w:val="0"/>
                      <w:marRight w:val="0"/>
                      <w:marTop w:val="0"/>
                      <w:marBottom w:val="0"/>
                      <w:divBdr>
                        <w:top w:val="none" w:sz="0" w:space="0" w:color="auto"/>
                        <w:left w:val="none" w:sz="0" w:space="0" w:color="auto"/>
                        <w:bottom w:val="none" w:sz="0" w:space="0" w:color="auto"/>
                        <w:right w:val="none" w:sz="0" w:space="0" w:color="auto"/>
                      </w:divBdr>
                    </w:div>
                    <w:div w:id="1098134269">
                      <w:marLeft w:val="0"/>
                      <w:marRight w:val="0"/>
                      <w:marTop w:val="0"/>
                      <w:marBottom w:val="0"/>
                      <w:divBdr>
                        <w:top w:val="none" w:sz="0" w:space="0" w:color="auto"/>
                        <w:left w:val="none" w:sz="0" w:space="0" w:color="auto"/>
                        <w:bottom w:val="none" w:sz="0" w:space="0" w:color="auto"/>
                        <w:right w:val="none" w:sz="0" w:space="0" w:color="auto"/>
                      </w:divBdr>
                    </w:div>
                    <w:div w:id="1238394561">
                      <w:marLeft w:val="0"/>
                      <w:marRight w:val="0"/>
                      <w:marTop w:val="0"/>
                      <w:marBottom w:val="0"/>
                      <w:divBdr>
                        <w:top w:val="none" w:sz="0" w:space="0" w:color="auto"/>
                        <w:left w:val="none" w:sz="0" w:space="0" w:color="auto"/>
                        <w:bottom w:val="none" w:sz="0" w:space="0" w:color="auto"/>
                        <w:right w:val="none" w:sz="0" w:space="0" w:color="auto"/>
                      </w:divBdr>
                    </w:div>
                  </w:divsChild>
                </w:div>
                <w:div w:id="555941914">
                  <w:marLeft w:val="0"/>
                  <w:marRight w:val="0"/>
                  <w:marTop w:val="0"/>
                  <w:marBottom w:val="0"/>
                  <w:divBdr>
                    <w:top w:val="none" w:sz="0" w:space="0" w:color="auto"/>
                    <w:left w:val="none" w:sz="0" w:space="0" w:color="auto"/>
                    <w:bottom w:val="none" w:sz="0" w:space="0" w:color="auto"/>
                    <w:right w:val="none" w:sz="0" w:space="0" w:color="auto"/>
                  </w:divBdr>
                  <w:divsChild>
                    <w:div w:id="2008314989">
                      <w:marLeft w:val="0"/>
                      <w:marRight w:val="0"/>
                      <w:marTop w:val="0"/>
                      <w:marBottom w:val="0"/>
                      <w:divBdr>
                        <w:top w:val="none" w:sz="0" w:space="0" w:color="auto"/>
                        <w:left w:val="none" w:sz="0" w:space="0" w:color="auto"/>
                        <w:bottom w:val="none" w:sz="0" w:space="0" w:color="auto"/>
                        <w:right w:val="none" w:sz="0" w:space="0" w:color="auto"/>
                      </w:divBdr>
                    </w:div>
                  </w:divsChild>
                </w:div>
                <w:div w:id="923996575">
                  <w:marLeft w:val="0"/>
                  <w:marRight w:val="0"/>
                  <w:marTop w:val="0"/>
                  <w:marBottom w:val="0"/>
                  <w:divBdr>
                    <w:top w:val="none" w:sz="0" w:space="0" w:color="auto"/>
                    <w:left w:val="none" w:sz="0" w:space="0" w:color="auto"/>
                    <w:bottom w:val="none" w:sz="0" w:space="0" w:color="auto"/>
                    <w:right w:val="none" w:sz="0" w:space="0" w:color="auto"/>
                  </w:divBdr>
                  <w:divsChild>
                    <w:div w:id="5988383">
                      <w:marLeft w:val="0"/>
                      <w:marRight w:val="0"/>
                      <w:marTop w:val="0"/>
                      <w:marBottom w:val="0"/>
                      <w:divBdr>
                        <w:top w:val="none" w:sz="0" w:space="0" w:color="auto"/>
                        <w:left w:val="none" w:sz="0" w:space="0" w:color="auto"/>
                        <w:bottom w:val="none" w:sz="0" w:space="0" w:color="auto"/>
                        <w:right w:val="none" w:sz="0" w:space="0" w:color="auto"/>
                      </w:divBdr>
                    </w:div>
                  </w:divsChild>
                </w:div>
                <w:div w:id="1099830651">
                  <w:marLeft w:val="0"/>
                  <w:marRight w:val="0"/>
                  <w:marTop w:val="0"/>
                  <w:marBottom w:val="0"/>
                  <w:divBdr>
                    <w:top w:val="none" w:sz="0" w:space="0" w:color="auto"/>
                    <w:left w:val="none" w:sz="0" w:space="0" w:color="auto"/>
                    <w:bottom w:val="none" w:sz="0" w:space="0" w:color="auto"/>
                    <w:right w:val="none" w:sz="0" w:space="0" w:color="auto"/>
                  </w:divBdr>
                  <w:divsChild>
                    <w:div w:id="1843012502">
                      <w:marLeft w:val="0"/>
                      <w:marRight w:val="0"/>
                      <w:marTop w:val="0"/>
                      <w:marBottom w:val="0"/>
                      <w:divBdr>
                        <w:top w:val="none" w:sz="0" w:space="0" w:color="auto"/>
                        <w:left w:val="none" w:sz="0" w:space="0" w:color="auto"/>
                        <w:bottom w:val="none" w:sz="0" w:space="0" w:color="auto"/>
                        <w:right w:val="none" w:sz="0" w:space="0" w:color="auto"/>
                      </w:divBdr>
                    </w:div>
                  </w:divsChild>
                </w:div>
                <w:div w:id="1565337303">
                  <w:marLeft w:val="0"/>
                  <w:marRight w:val="0"/>
                  <w:marTop w:val="0"/>
                  <w:marBottom w:val="0"/>
                  <w:divBdr>
                    <w:top w:val="none" w:sz="0" w:space="0" w:color="auto"/>
                    <w:left w:val="none" w:sz="0" w:space="0" w:color="auto"/>
                    <w:bottom w:val="none" w:sz="0" w:space="0" w:color="auto"/>
                    <w:right w:val="none" w:sz="0" w:space="0" w:color="auto"/>
                  </w:divBdr>
                  <w:divsChild>
                    <w:div w:id="36661024">
                      <w:marLeft w:val="0"/>
                      <w:marRight w:val="0"/>
                      <w:marTop w:val="0"/>
                      <w:marBottom w:val="0"/>
                      <w:divBdr>
                        <w:top w:val="none" w:sz="0" w:space="0" w:color="auto"/>
                        <w:left w:val="none" w:sz="0" w:space="0" w:color="auto"/>
                        <w:bottom w:val="none" w:sz="0" w:space="0" w:color="auto"/>
                        <w:right w:val="none" w:sz="0" w:space="0" w:color="auto"/>
                      </w:divBdr>
                    </w:div>
                  </w:divsChild>
                </w:div>
                <w:div w:id="1854225294">
                  <w:marLeft w:val="0"/>
                  <w:marRight w:val="0"/>
                  <w:marTop w:val="0"/>
                  <w:marBottom w:val="0"/>
                  <w:divBdr>
                    <w:top w:val="none" w:sz="0" w:space="0" w:color="auto"/>
                    <w:left w:val="none" w:sz="0" w:space="0" w:color="auto"/>
                    <w:bottom w:val="none" w:sz="0" w:space="0" w:color="auto"/>
                    <w:right w:val="none" w:sz="0" w:space="0" w:color="auto"/>
                  </w:divBdr>
                  <w:divsChild>
                    <w:div w:id="39550941">
                      <w:marLeft w:val="0"/>
                      <w:marRight w:val="0"/>
                      <w:marTop w:val="0"/>
                      <w:marBottom w:val="0"/>
                      <w:divBdr>
                        <w:top w:val="none" w:sz="0" w:space="0" w:color="auto"/>
                        <w:left w:val="none" w:sz="0" w:space="0" w:color="auto"/>
                        <w:bottom w:val="none" w:sz="0" w:space="0" w:color="auto"/>
                        <w:right w:val="none" w:sz="0" w:space="0" w:color="auto"/>
                      </w:divBdr>
                    </w:div>
                    <w:div w:id="610625880">
                      <w:marLeft w:val="0"/>
                      <w:marRight w:val="0"/>
                      <w:marTop w:val="0"/>
                      <w:marBottom w:val="0"/>
                      <w:divBdr>
                        <w:top w:val="none" w:sz="0" w:space="0" w:color="auto"/>
                        <w:left w:val="none" w:sz="0" w:space="0" w:color="auto"/>
                        <w:bottom w:val="none" w:sz="0" w:space="0" w:color="auto"/>
                        <w:right w:val="none" w:sz="0" w:space="0" w:color="auto"/>
                      </w:divBdr>
                    </w:div>
                    <w:div w:id="1245139784">
                      <w:marLeft w:val="0"/>
                      <w:marRight w:val="0"/>
                      <w:marTop w:val="0"/>
                      <w:marBottom w:val="0"/>
                      <w:divBdr>
                        <w:top w:val="none" w:sz="0" w:space="0" w:color="auto"/>
                        <w:left w:val="none" w:sz="0" w:space="0" w:color="auto"/>
                        <w:bottom w:val="none" w:sz="0" w:space="0" w:color="auto"/>
                        <w:right w:val="none" w:sz="0" w:space="0" w:color="auto"/>
                      </w:divBdr>
                    </w:div>
                    <w:div w:id="1836992559">
                      <w:marLeft w:val="0"/>
                      <w:marRight w:val="0"/>
                      <w:marTop w:val="0"/>
                      <w:marBottom w:val="0"/>
                      <w:divBdr>
                        <w:top w:val="none" w:sz="0" w:space="0" w:color="auto"/>
                        <w:left w:val="none" w:sz="0" w:space="0" w:color="auto"/>
                        <w:bottom w:val="none" w:sz="0" w:space="0" w:color="auto"/>
                        <w:right w:val="none" w:sz="0" w:space="0" w:color="auto"/>
                      </w:divBdr>
                    </w:div>
                    <w:div w:id="1928151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567863">
          <w:marLeft w:val="0"/>
          <w:marRight w:val="0"/>
          <w:marTop w:val="0"/>
          <w:marBottom w:val="0"/>
          <w:divBdr>
            <w:top w:val="none" w:sz="0" w:space="0" w:color="auto"/>
            <w:left w:val="none" w:sz="0" w:space="0" w:color="auto"/>
            <w:bottom w:val="none" w:sz="0" w:space="0" w:color="auto"/>
            <w:right w:val="none" w:sz="0" w:space="0" w:color="auto"/>
          </w:divBdr>
          <w:divsChild>
            <w:div w:id="1799570244">
              <w:marLeft w:val="0"/>
              <w:marRight w:val="0"/>
              <w:marTop w:val="30"/>
              <w:marBottom w:val="30"/>
              <w:divBdr>
                <w:top w:val="none" w:sz="0" w:space="0" w:color="auto"/>
                <w:left w:val="none" w:sz="0" w:space="0" w:color="auto"/>
                <w:bottom w:val="none" w:sz="0" w:space="0" w:color="auto"/>
                <w:right w:val="none" w:sz="0" w:space="0" w:color="auto"/>
              </w:divBdr>
              <w:divsChild>
                <w:div w:id="557253643">
                  <w:marLeft w:val="0"/>
                  <w:marRight w:val="0"/>
                  <w:marTop w:val="0"/>
                  <w:marBottom w:val="0"/>
                  <w:divBdr>
                    <w:top w:val="none" w:sz="0" w:space="0" w:color="auto"/>
                    <w:left w:val="none" w:sz="0" w:space="0" w:color="auto"/>
                    <w:bottom w:val="none" w:sz="0" w:space="0" w:color="auto"/>
                    <w:right w:val="none" w:sz="0" w:space="0" w:color="auto"/>
                  </w:divBdr>
                  <w:divsChild>
                    <w:div w:id="1261913861">
                      <w:marLeft w:val="0"/>
                      <w:marRight w:val="0"/>
                      <w:marTop w:val="0"/>
                      <w:marBottom w:val="0"/>
                      <w:divBdr>
                        <w:top w:val="none" w:sz="0" w:space="0" w:color="auto"/>
                        <w:left w:val="none" w:sz="0" w:space="0" w:color="auto"/>
                        <w:bottom w:val="none" w:sz="0" w:space="0" w:color="auto"/>
                        <w:right w:val="none" w:sz="0" w:space="0" w:color="auto"/>
                      </w:divBdr>
                    </w:div>
                  </w:divsChild>
                </w:div>
                <w:div w:id="683282677">
                  <w:marLeft w:val="0"/>
                  <w:marRight w:val="0"/>
                  <w:marTop w:val="0"/>
                  <w:marBottom w:val="0"/>
                  <w:divBdr>
                    <w:top w:val="none" w:sz="0" w:space="0" w:color="auto"/>
                    <w:left w:val="none" w:sz="0" w:space="0" w:color="auto"/>
                    <w:bottom w:val="none" w:sz="0" w:space="0" w:color="auto"/>
                    <w:right w:val="none" w:sz="0" w:space="0" w:color="auto"/>
                  </w:divBdr>
                  <w:divsChild>
                    <w:div w:id="698970179">
                      <w:marLeft w:val="0"/>
                      <w:marRight w:val="0"/>
                      <w:marTop w:val="0"/>
                      <w:marBottom w:val="0"/>
                      <w:divBdr>
                        <w:top w:val="none" w:sz="0" w:space="0" w:color="auto"/>
                        <w:left w:val="none" w:sz="0" w:space="0" w:color="auto"/>
                        <w:bottom w:val="none" w:sz="0" w:space="0" w:color="auto"/>
                        <w:right w:val="none" w:sz="0" w:space="0" w:color="auto"/>
                      </w:divBdr>
                    </w:div>
                    <w:div w:id="782648666">
                      <w:marLeft w:val="0"/>
                      <w:marRight w:val="0"/>
                      <w:marTop w:val="0"/>
                      <w:marBottom w:val="0"/>
                      <w:divBdr>
                        <w:top w:val="none" w:sz="0" w:space="0" w:color="auto"/>
                        <w:left w:val="none" w:sz="0" w:space="0" w:color="auto"/>
                        <w:bottom w:val="none" w:sz="0" w:space="0" w:color="auto"/>
                        <w:right w:val="none" w:sz="0" w:space="0" w:color="auto"/>
                      </w:divBdr>
                    </w:div>
                    <w:div w:id="970748437">
                      <w:marLeft w:val="0"/>
                      <w:marRight w:val="0"/>
                      <w:marTop w:val="0"/>
                      <w:marBottom w:val="0"/>
                      <w:divBdr>
                        <w:top w:val="none" w:sz="0" w:space="0" w:color="auto"/>
                        <w:left w:val="none" w:sz="0" w:space="0" w:color="auto"/>
                        <w:bottom w:val="none" w:sz="0" w:space="0" w:color="auto"/>
                        <w:right w:val="none" w:sz="0" w:space="0" w:color="auto"/>
                      </w:divBdr>
                    </w:div>
                    <w:div w:id="1284117646">
                      <w:marLeft w:val="0"/>
                      <w:marRight w:val="0"/>
                      <w:marTop w:val="0"/>
                      <w:marBottom w:val="0"/>
                      <w:divBdr>
                        <w:top w:val="none" w:sz="0" w:space="0" w:color="auto"/>
                        <w:left w:val="none" w:sz="0" w:space="0" w:color="auto"/>
                        <w:bottom w:val="none" w:sz="0" w:space="0" w:color="auto"/>
                        <w:right w:val="none" w:sz="0" w:space="0" w:color="auto"/>
                      </w:divBdr>
                    </w:div>
                    <w:div w:id="1974867604">
                      <w:marLeft w:val="0"/>
                      <w:marRight w:val="0"/>
                      <w:marTop w:val="0"/>
                      <w:marBottom w:val="0"/>
                      <w:divBdr>
                        <w:top w:val="none" w:sz="0" w:space="0" w:color="auto"/>
                        <w:left w:val="none" w:sz="0" w:space="0" w:color="auto"/>
                        <w:bottom w:val="none" w:sz="0" w:space="0" w:color="auto"/>
                        <w:right w:val="none" w:sz="0" w:space="0" w:color="auto"/>
                      </w:divBdr>
                    </w:div>
                  </w:divsChild>
                </w:div>
                <w:div w:id="1578325744">
                  <w:marLeft w:val="0"/>
                  <w:marRight w:val="0"/>
                  <w:marTop w:val="0"/>
                  <w:marBottom w:val="0"/>
                  <w:divBdr>
                    <w:top w:val="none" w:sz="0" w:space="0" w:color="auto"/>
                    <w:left w:val="none" w:sz="0" w:space="0" w:color="auto"/>
                    <w:bottom w:val="none" w:sz="0" w:space="0" w:color="auto"/>
                    <w:right w:val="none" w:sz="0" w:space="0" w:color="auto"/>
                  </w:divBdr>
                  <w:divsChild>
                    <w:div w:id="1318614484">
                      <w:marLeft w:val="0"/>
                      <w:marRight w:val="0"/>
                      <w:marTop w:val="0"/>
                      <w:marBottom w:val="0"/>
                      <w:divBdr>
                        <w:top w:val="none" w:sz="0" w:space="0" w:color="auto"/>
                        <w:left w:val="none" w:sz="0" w:space="0" w:color="auto"/>
                        <w:bottom w:val="none" w:sz="0" w:space="0" w:color="auto"/>
                        <w:right w:val="none" w:sz="0" w:space="0" w:color="auto"/>
                      </w:divBdr>
                    </w:div>
                    <w:div w:id="1996105273">
                      <w:marLeft w:val="0"/>
                      <w:marRight w:val="0"/>
                      <w:marTop w:val="0"/>
                      <w:marBottom w:val="0"/>
                      <w:divBdr>
                        <w:top w:val="none" w:sz="0" w:space="0" w:color="auto"/>
                        <w:left w:val="none" w:sz="0" w:space="0" w:color="auto"/>
                        <w:bottom w:val="none" w:sz="0" w:space="0" w:color="auto"/>
                        <w:right w:val="none" w:sz="0" w:space="0" w:color="auto"/>
                      </w:divBdr>
                    </w:div>
                  </w:divsChild>
                </w:div>
                <w:div w:id="1604728788">
                  <w:marLeft w:val="0"/>
                  <w:marRight w:val="0"/>
                  <w:marTop w:val="0"/>
                  <w:marBottom w:val="0"/>
                  <w:divBdr>
                    <w:top w:val="none" w:sz="0" w:space="0" w:color="auto"/>
                    <w:left w:val="none" w:sz="0" w:space="0" w:color="auto"/>
                    <w:bottom w:val="none" w:sz="0" w:space="0" w:color="auto"/>
                    <w:right w:val="none" w:sz="0" w:space="0" w:color="auto"/>
                  </w:divBdr>
                  <w:divsChild>
                    <w:div w:id="8187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631902">
          <w:marLeft w:val="0"/>
          <w:marRight w:val="0"/>
          <w:marTop w:val="0"/>
          <w:marBottom w:val="0"/>
          <w:divBdr>
            <w:top w:val="none" w:sz="0" w:space="0" w:color="auto"/>
            <w:left w:val="none" w:sz="0" w:space="0" w:color="auto"/>
            <w:bottom w:val="none" w:sz="0" w:space="0" w:color="auto"/>
            <w:right w:val="none" w:sz="0" w:space="0" w:color="auto"/>
          </w:divBdr>
          <w:divsChild>
            <w:div w:id="1025400073">
              <w:marLeft w:val="0"/>
              <w:marRight w:val="0"/>
              <w:marTop w:val="30"/>
              <w:marBottom w:val="30"/>
              <w:divBdr>
                <w:top w:val="none" w:sz="0" w:space="0" w:color="auto"/>
                <w:left w:val="none" w:sz="0" w:space="0" w:color="auto"/>
                <w:bottom w:val="none" w:sz="0" w:space="0" w:color="auto"/>
                <w:right w:val="none" w:sz="0" w:space="0" w:color="auto"/>
              </w:divBdr>
              <w:divsChild>
                <w:div w:id="159734655">
                  <w:marLeft w:val="0"/>
                  <w:marRight w:val="0"/>
                  <w:marTop w:val="0"/>
                  <w:marBottom w:val="0"/>
                  <w:divBdr>
                    <w:top w:val="none" w:sz="0" w:space="0" w:color="auto"/>
                    <w:left w:val="none" w:sz="0" w:space="0" w:color="auto"/>
                    <w:bottom w:val="none" w:sz="0" w:space="0" w:color="auto"/>
                    <w:right w:val="none" w:sz="0" w:space="0" w:color="auto"/>
                  </w:divBdr>
                  <w:divsChild>
                    <w:div w:id="1406998440">
                      <w:marLeft w:val="0"/>
                      <w:marRight w:val="0"/>
                      <w:marTop w:val="0"/>
                      <w:marBottom w:val="0"/>
                      <w:divBdr>
                        <w:top w:val="none" w:sz="0" w:space="0" w:color="auto"/>
                        <w:left w:val="none" w:sz="0" w:space="0" w:color="auto"/>
                        <w:bottom w:val="none" w:sz="0" w:space="0" w:color="auto"/>
                        <w:right w:val="none" w:sz="0" w:space="0" w:color="auto"/>
                      </w:divBdr>
                    </w:div>
                  </w:divsChild>
                </w:div>
                <w:div w:id="524976009">
                  <w:marLeft w:val="0"/>
                  <w:marRight w:val="0"/>
                  <w:marTop w:val="0"/>
                  <w:marBottom w:val="0"/>
                  <w:divBdr>
                    <w:top w:val="none" w:sz="0" w:space="0" w:color="auto"/>
                    <w:left w:val="none" w:sz="0" w:space="0" w:color="auto"/>
                    <w:bottom w:val="none" w:sz="0" w:space="0" w:color="auto"/>
                    <w:right w:val="none" w:sz="0" w:space="0" w:color="auto"/>
                  </w:divBdr>
                  <w:divsChild>
                    <w:div w:id="74716561">
                      <w:marLeft w:val="0"/>
                      <w:marRight w:val="0"/>
                      <w:marTop w:val="0"/>
                      <w:marBottom w:val="0"/>
                      <w:divBdr>
                        <w:top w:val="none" w:sz="0" w:space="0" w:color="auto"/>
                        <w:left w:val="none" w:sz="0" w:space="0" w:color="auto"/>
                        <w:bottom w:val="none" w:sz="0" w:space="0" w:color="auto"/>
                        <w:right w:val="none" w:sz="0" w:space="0" w:color="auto"/>
                      </w:divBdr>
                    </w:div>
                    <w:div w:id="131875555">
                      <w:marLeft w:val="0"/>
                      <w:marRight w:val="0"/>
                      <w:marTop w:val="0"/>
                      <w:marBottom w:val="0"/>
                      <w:divBdr>
                        <w:top w:val="none" w:sz="0" w:space="0" w:color="auto"/>
                        <w:left w:val="none" w:sz="0" w:space="0" w:color="auto"/>
                        <w:bottom w:val="none" w:sz="0" w:space="0" w:color="auto"/>
                        <w:right w:val="none" w:sz="0" w:space="0" w:color="auto"/>
                      </w:divBdr>
                    </w:div>
                    <w:div w:id="191118207">
                      <w:marLeft w:val="0"/>
                      <w:marRight w:val="0"/>
                      <w:marTop w:val="0"/>
                      <w:marBottom w:val="0"/>
                      <w:divBdr>
                        <w:top w:val="none" w:sz="0" w:space="0" w:color="auto"/>
                        <w:left w:val="none" w:sz="0" w:space="0" w:color="auto"/>
                        <w:bottom w:val="none" w:sz="0" w:space="0" w:color="auto"/>
                        <w:right w:val="none" w:sz="0" w:space="0" w:color="auto"/>
                      </w:divBdr>
                    </w:div>
                    <w:div w:id="1574705921">
                      <w:marLeft w:val="0"/>
                      <w:marRight w:val="0"/>
                      <w:marTop w:val="0"/>
                      <w:marBottom w:val="0"/>
                      <w:divBdr>
                        <w:top w:val="none" w:sz="0" w:space="0" w:color="auto"/>
                        <w:left w:val="none" w:sz="0" w:space="0" w:color="auto"/>
                        <w:bottom w:val="none" w:sz="0" w:space="0" w:color="auto"/>
                        <w:right w:val="none" w:sz="0" w:space="0" w:color="auto"/>
                      </w:divBdr>
                    </w:div>
                    <w:div w:id="1879778224">
                      <w:marLeft w:val="0"/>
                      <w:marRight w:val="0"/>
                      <w:marTop w:val="0"/>
                      <w:marBottom w:val="0"/>
                      <w:divBdr>
                        <w:top w:val="none" w:sz="0" w:space="0" w:color="auto"/>
                        <w:left w:val="none" w:sz="0" w:space="0" w:color="auto"/>
                        <w:bottom w:val="none" w:sz="0" w:space="0" w:color="auto"/>
                        <w:right w:val="none" w:sz="0" w:space="0" w:color="auto"/>
                      </w:divBdr>
                    </w:div>
                  </w:divsChild>
                </w:div>
                <w:div w:id="1316105531">
                  <w:marLeft w:val="0"/>
                  <w:marRight w:val="0"/>
                  <w:marTop w:val="0"/>
                  <w:marBottom w:val="0"/>
                  <w:divBdr>
                    <w:top w:val="none" w:sz="0" w:space="0" w:color="auto"/>
                    <w:left w:val="none" w:sz="0" w:space="0" w:color="auto"/>
                    <w:bottom w:val="none" w:sz="0" w:space="0" w:color="auto"/>
                    <w:right w:val="none" w:sz="0" w:space="0" w:color="auto"/>
                  </w:divBdr>
                  <w:divsChild>
                    <w:div w:id="961348640">
                      <w:marLeft w:val="0"/>
                      <w:marRight w:val="0"/>
                      <w:marTop w:val="0"/>
                      <w:marBottom w:val="0"/>
                      <w:divBdr>
                        <w:top w:val="none" w:sz="0" w:space="0" w:color="auto"/>
                        <w:left w:val="none" w:sz="0" w:space="0" w:color="auto"/>
                        <w:bottom w:val="none" w:sz="0" w:space="0" w:color="auto"/>
                        <w:right w:val="none" w:sz="0" w:space="0" w:color="auto"/>
                      </w:divBdr>
                    </w:div>
                  </w:divsChild>
                </w:div>
                <w:div w:id="1615093842">
                  <w:marLeft w:val="0"/>
                  <w:marRight w:val="0"/>
                  <w:marTop w:val="0"/>
                  <w:marBottom w:val="0"/>
                  <w:divBdr>
                    <w:top w:val="none" w:sz="0" w:space="0" w:color="auto"/>
                    <w:left w:val="none" w:sz="0" w:space="0" w:color="auto"/>
                    <w:bottom w:val="none" w:sz="0" w:space="0" w:color="auto"/>
                    <w:right w:val="none" w:sz="0" w:space="0" w:color="auto"/>
                  </w:divBdr>
                  <w:divsChild>
                    <w:div w:id="1079862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332723">
          <w:marLeft w:val="0"/>
          <w:marRight w:val="0"/>
          <w:marTop w:val="0"/>
          <w:marBottom w:val="0"/>
          <w:divBdr>
            <w:top w:val="none" w:sz="0" w:space="0" w:color="auto"/>
            <w:left w:val="none" w:sz="0" w:space="0" w:color="auto"/>
            <w:bottom w:val="none" w:sz="0" w:space="0" w:color="auto"/>
            <w:right w:val="none" w:sz="0" w:space="0" w:color="auto"/>
          </w:divBdr>
        </w:div>
        <w:div w:id="1583753945">
          <w:marLeft w:val="0"/>
          <w:marRight w:val="0"/>
          <w:marTop w:val="0"/>
          <w:marBottom w:val="0"/>
          <w:divBdr>
            <w:top w:val="none" w:sz="0" w:space="0" w:color="auto"/>
            <w:left w:val="none" w:sz="0" w:space="0" w:color="auto"/>
            <w:bottom w:val="none" w:sz="0" w:space="0" w:color="auto"/>
            <w:right w:val="none" w:sz="0" w:space="0" w:color="auto"/>
          </w:divBdr>
        </w:div>
        <w:div w:id="1676683724">
          <w:marLeft w:val="0"/>
          <w:marRight w:val="0"/>
          <w:marTop w:val="0"/>
          <w:marBottom w:val="0"/>
          <w:divBdr>
            <w:top w:val="none" w:sz="0" w:space="0" w:color="auto"/>
            <w:left w:val="none" w:sz="0" w:space="0" w:color="auto"/>
            <w:bottom w:val="none" w:sz="0" w:space="0" w:color="auto"/>
            <w:right w:val="none" w:sz="0" w:space="0" w:color="auto"/>
          </w:divBdr>
        </w:div>
        <w:div w:id="1988242571">
          <w:marLeft w:val="0"/>
          <w:marRight w:val="0"/>
          <w:marTop w:val="0"/>
          <w:marBottom w:val="0"/>
          <w:divBdr>
            <w:top w:val="none" w:sz="0" w:space="0" w:color="auto"/>
            <w:left w:val="none" w:sz="0" w:space="0" w:color="auto"/>
            <w:bottom w:val="none" w:sz="0" w:space="0" w:color="auto"/>
            <w:right w:val="none" w:sz="0" w:space="0" w:color="auto"/>
          </w:divBdr>
        </w:div>
      </w:divsChild>
    </w:div>
    <w:div w:id="940720432">
      <w:bodyDiv w:val="1"/>
      <w:marLeft w:val="0"/>
      <w:marRight w:val="0"/>
      <w:marTop w:val="0"/>
      <w:marBottom w:val="0"/>
      <w:divBdr>
        <w:top w:val="none" w:sz="0" w:space="0" w:color="auto"/>
        <w:left w:val="none" w:sz="0" w:space="0" w:color="auto"/>
        <w:bottom w:val="none" w:sz="0" w:space="0" w:color="auto"/>
        <w:right w:val="none" w:sz="0" w:space="0" w:color="auto"/>
      </w:divBdr>
      <w:divsChild>
        <w:div w:id="900795185">
          <w:marLeft w:val="547"/>
          <w:marRight w:val="0"/>
          <w:marTop w:val="0"/>
          <w:marBottom w:val="60"/>
          <w:divBdr>
            <w:top w:val="none" w:sz="0" w:space="0" w:color="auto"/>
            <w:left w:val="none" w:sz="0" w:space="0" w:color="auto"/>
            <w:bottom w:val="none" w:sz="0" w:space="0" w:color="auto"/>
            <w:right w:val="none" w:sz="0" w:space="0" w:color="auto"/>
          </w:divBdr>
        </w:div>
        <w:div w:id="1057052052">
          <w:marLeft w:val="547"/>
          <w:marRight w:val="0"/>
          <w:marTop w:val="0"/>
          <w:marBottom w:val="60"/>
          <w:divBdr>
            <w:top w:val="none" w:sz="0" w:space="0" w:color="auto"/>
            <w:left w:val="none" w:sz="0" w:space="0" w:color="auto"/>
            <w:bottom w:val="none" w:sz="0" w:space="0" w:color="auto"/>
            <w:right w:val="none" w:sz="0" w:space="0" w:color="auto"/>
          </w:divBdr>
        </w:div>
      </w:divsChild>
    </w:div>
    <w:div w:id="951865178">
      <w:bodyDiv w:val="1"/>
      <w:marLeft w:val="0"/>
      <w:marRight w:val="0"/>
      <w:marTop w:val="0"/>
      <w:marBottom w:val="0"/>
      <w:divBdr>
        <w:top w:val="none" w:sz="0" w:space="0" w:color="auto"/>
        <w:left w:val="none" w:sz="0" w:space="0" w:color="auto"/>
        <w:bottom w:val="none" w:sz="0" w:space="0" w:color="auto"/>
        <w:right w:val="none" w:sz="0" w:space="0" w:color="auto"/>
      </w:divBdr>
      <w:divsChild>
        <w:div w:id="50425475">
          <w:marLeft w:val="274"/>
          <w:marRight w:val="0"/>
          <w:marTop w:val="0"/>
          <w:marBottom w:val="0"/>
          <w:divBdr>
            <w:top w:val="none" w:sz="0" w:space="0" w:color="auto"/>
            <w:left w:val="none" w:sz="0" w:space="0" w:color="auto"/>
            <w:bottom w:val="none" w:sz="0" w:space="0" w:color="auto"/>
            <w:right w:val="none" w:sz="0" w:space="0" w:color="auto"/>
          </w:divBdr>
        </w:div>
        <w:div w:id="62334707">
          <w:marLeft w:val="274"/>
          <w:marRight w:val="0"/>
          <w:marTop w:val="0"/>
          <w:marBottom w:val="0"/>
          <w:divBdr>
            <w:top w:val="none" w:sz="0" w:space="0" w:color="auto"/>
            <w:left w:val="none" w:sz="0" w:space="0" w:color="auto"/>
            <w:bottom w:val="none" w:sz="0" w:space="0" w:color="auto"/>
            <w:right w:val="none" w:sz="0" w:space="0" w:color="auto"/>
          </w:divBdr>
        </w:div>
        <w:div w:id="282805807">
          <w:marLeft w:val="274"/>
          <w:marRight w:val="0"/>
          <w:marTop w:val="0"/>
          <w:marBottom w:val="0"/>
          <w:divBdr>
            <w:top w:val="none" w:sz="0" w:space="0" w:color="auto"/>
            <w:left w:val="none" w:sz="0" w:space="0" w:color="auto"/>
            <w:bottom w:val="none" w:sz="0" w:space="0" w:color="auto"/>
            <w:right w:val="none" w:sz="0" w:space="0" w:color="auto"/>
          </w:divBdr>
        </w:div>
        <w:div w:id="730469662">
          <w:marLeft w:val="274"/>
          <w:marRight w:val="0"/>
          <w:marTop w:val="0"/>
          <w:marBottom w:val="0"/>
          <w:divBdr>
            <w:top w:val="none" w:sz="0" w:space="0" w:color="auto"/>
            <w:left w:val="none" w:sz="0" w:space="0" w:color="auto"/>
            <w:bottom w:val="none" w:sz="0" w:space="0" w:color="auto"/>
            <w:right w:val="none" w:sz="0" w:space="0" w:color="auto"/>
          </w:divBdr>
        </w:div>
        <w:div w:id="891119704">
          <w:marLeft w:val="274"/>
          <w:marRight w:val="0"/>
          <w:marTop w:val="0"/>
          <w:marBottom w:val="0"/>
          <w:divBdr>
            <w:top w:val="none" w:sz="0" w:space="0" w:color="auto"/>
            <w:left w:val="none" w:sz="0" w:space="0" w:color="auto"/>
            <w:bottom w:val="none" w:sz="0" w:space="0" w:color="auto"/>
            <w:right w:val="none" w:sz="0" w:space="0" w:color="auto"/>
          </w:divBdr>
        </w:div>
        <w:div w:id="939214444">
          <w:marLeft w:val="274"/>
          <w:marRight w:val="0"/>
          <w:marTop w:val="0"/>
          <w:marBottom w:val="0"/>
          <w:divBdr>
            <w:top w:val="none" w:sz="0" w:space="0" w:color="auto"/>
            <w:left w:val="none" w:sz="0" w:space="0" w:color="auto"/>
            <w:bottom w:val="none" w:sz="0" w:space="0" w:color="auto"/>
            <w:right w:val="none" w:sz="0" w:space="0" w:color="auto"/>
          </w:divBdr>
        </w:div>
        <w:div w:id="1208908326">
          <w:marLeft w:val="274"/>
          <w:marRight w:val="0"/>
          <w:marTop w:val="0"/>
          <w:marBottom w:val="0"/>
          <w:divBdr>
            <w:top w:val="none" w:sz="0" w:space="0" w:color="auto"/>
            <w:left w:val="none" w:sz="0" w:space="0" w:color="auto"/>
            <w:bottom w:val="none" w:sz="0" w:space="0" w:color="auto"/>
            <w:right w:val="none" w:sz="0" w:space="0" w:color="auto"/>
          </w:divBdr>
        </w:div>
        <w:div w:id="1653682644">
          <w:marLeft w:val="274"/>
          <w:marRight w:val="0"/>
          <w:marTop w:val="0"/>
          <w:marBottom w:val="0"/>
          <w:divBdr>
            <w:top w:val="none" w:sz="0" w:space="0" w:color="auto"/>
            <w:left w:val="none" w:sz="0" w:space="0" w:color="auto"/>
            <w:bottom w:val="none" w:sz="0" w:space="0" w:color="auto"/>
            <w:right w:val="none" w:sz="0" w:space="0" w:color="auto"/>
          </w:divBdr>
        </w:div>
        <w:div w:id="1943999790">
          <w:marLeft w:val="274"/>
          <w:marRight w:val="0"/>
          <w:marTop w:val="0"/>
          <w:marBottom w:val="0"/>
          <w:divBdr>
            <w:top w:val="none" w:sz="0" w:space="0" w:color="auto"/>
            <w:left w:val="none" w:sz="0" w:space="0" w:color="auto"/>
            <w:bottom w:val="none" w:sz="0" w:space="0" w:color="auto"/>
            <w:right w:val="none" w:sz="0" w:space="0" w:color="auto"/>
          </w:divBdr>
        </w:div>
        <w:div w:id="2020502568">
          <w:marLeft w:val="274"/>
          <w:marRight w:val="0"/>
          <w:marTop w:val="0"/>
          <w:marBottom w:val="0"/>
          <w:divBdr>
            <w:top w:val="none" w:sz="0" w:space="0" w:color="auto"/>
            <w:left w:val="none" w:sz="0" w:space="0" w:color="auto"/>
            <w:bottom w:val="none" w:sz="0" w:space="0" w:color="auto"/>
            <w:right w:val="none" w:sz="0" w:space="0" w:color="auto"/>
          </w:divBdr>
        </w:div>
      </w:divsChild>
    </w:div>
    <w:div w:id="953175486">
      <w:bodyDiv w:val="1"/>
      <w:marLeft w:val="0"/>
      <w:marRight w:val="0"/>
      <w:marTop w:val="0"/>
      <w:marBottom w:val="0"/>
      <w:divBdr>
        <w:top w:val="none" w:sz="0" w:space="0" w:color="auto"/>
        <w:left w:val="none" w:sz="0" w:space="0" w:color="auto"/>
        <w:bottom w:val="none" w:sz="0" w:space="0" w:color="auto"/>
        <w:right w:val="none" w:sz="0" w:space="0" w:color="auto"/>
      </w:divBdr>
    </w:div>
    <w:div w:id="960694843">
      <w:bodyDiv w:val="1"/>
      <w:marLeft w:val="0"/>
      <w:marRight w:val="0"/>
      <w:marTop w:val="0"/>
      <w:marBottom w:val="0"/>
      <w:divBdr>
        <w:top w:val="none" w:sz="0" w:space="0" w:color="auto"/>
        <w:left w:val="none" w:sz="0" w:space="0" w:color="auto"/>
        <w:bottom w:val="none" w:sz="0" w:space="0" w:color="auto"/>
        <w:right w:val="none" w:sz="0" w:space="0" w:color="auto"/>
      </w:divBdr>
    </w:div>
    <w:div w:id="965088861">
      <w:bodyDiv w:val="1"/>
      <w:marLeft w:val="0"/>
      <w:marRight w:val="0"/>
      <w:marTop w:val="0"/>
      <w:marBottom w:val="0"/>
      <w:divBdr>
        <w:top w:val="none" w:sz="0" w:space="0" w:color="auto"/>
        <w:left w:val="none" w:sz="0" w:space="0" w:color="auto"/>
        <w:bottom w:val="none" w:sz="0" w:space="0" w:color="auto"/>
        <w:right w:val="none" w:sz="0" w:space="0" w:color="auto"/>
      </w:divBdr>
    </w:div>
    <w:div w:id="966933887">
      <w:bodyDiv w:val="1"/>
      <w:marLeft w:val="0"/>
      <w:marRight w:val="0"/>
      <w:marTop w:val="0"/>
      <w:marBottom w:val="0"/>
      <w:divBdr>
        <w:top w:val="none" w:sz="0" w:space="0" w:color="auto"/>
        <w:left w:val="none" w:sz="0" w:space="0" w:color="auto"/>
        <w:bottom w:val="none" w:sz="0" w:space="0" w:color="auto"/>
        <w:right w:val="none" w:sz="0" w:space="0" w:color="auto"/>
      </w:divBdr>
    </w:div>
    <w:div w:id="980618578">
      <w:bodyDiv w:val="1"/>
      <w:marLeft w:val="0"/>
      <w:marRight w:val="0"/>
      <w:marTop w:val="0"/>
      <w:marBottom w:val="0"/>
      <w:divBdr>
        <w:top w:val="none" w:sz="0" w:space="0" w:color="auto"/>
        <w:left w:val="none" w:sz="0" w:space="0" w:color="auto"/>
        <w:bottom w:val="none" w:sz="0" w:space="0" w:color="auto"/>
        <w:right w:val="none" w:sz="0" w:space="0" w:color="auto"/>
      </w:divBdr>
    </w:div>
    <w:div w:id="985931311">
      <w:bodyDiv w:val="1"/>
      <w:marLeft w:val="0"/>
      <w:marRight w:val="0"/>
      <w:marTop w:val="0"/>
      <w:marBottom w:val="0"/>
      <w:divBdr>
        <w:top w:val="none" w:sz="0" w:space="0" w:color="auto"/>
        <w:left w:val="none" w:sz="0" w:space="0" w:color="auto"/>
        <w:bottom w:val="none" w:sz="0" w:space="0" w:color="auto"/>
        <w:right w:val="none" w:sz="0" w:space="0" w:color="auto"/>
      </w:divBdr>
    </w:div>
    <w:div w:id="986934731">
      <w:bodyDiv w:val="1"/>
      <w:marLeft w:val="0"/>
      <w:marRight w:val="0"/>
      <w:marTop w:val="0"/>
      <w:marBottom w:val="0"/>
      <w:divBdr>
        <w:top w:val="none" w:sz="0" w:space="0" w:color="auto"/>
        <w:left w:val="none" w:sz="0" w:space="0" w:color="auto"/>
        <w:bottom w:val="none" w:sz="0" w:space="0" w:color="auto"/>
        <w:right w:val="none" w:sz="0" w:space="0" w:color="auto"/>
      </w:divBdr>
    </w:div>
    <w:div w:id="1023243441">
      <w:bodyDiv w:val="1"/>
      <w:marLeft w:val="0"/>
      <w:marRight w:val="0"/>
      <w:marTop w:val="0"/>
      <w:marBottom w:val="0"/>
      <w:divBdr>
        <w:top w:val="none" w:sz="0" w:space="0" w:color="auto"/>
        <w:left w:val="none" w:sz="0" w:space="0" w:color="auto"/>
        <w:bottom w:val="none" w:sz="0" w:space="0" w:color="auto"/>
        <w:right w:val="none" w:sz="0" w:space="0" w:color="auto"/>
      </w:divBdr>
    </w:div>
    <w:div w:id="1041518195">
      <w:bodyDiv w:val="1"/>
      <w:marLeft w:val="0"/>
      <w:marRight w:val="0"/>
      <w:marTop w:val="0"/>
      <w:marBottom w:val="0"/>
      <w:divBdr>
        <w:top w:val="none" w:sz="0" w:space="0" w:color="auto"/>
        <w:left w:val="none" w:sz="0" w:space="0" w:color="auto"/>
        <w:bottom w:val="none" w:sz="0" w:space="0" w:color="auto"/>
        <w:right w:val="none" w:sz="0" w:space="0" w:color="auto"/>
      </w:divBdr>
    </w:div>
    <w:div w:id="1045642503">
      <w:bodyDiv w:val="1"/>
      <w:marLeft w:val="0"/>
      <w:marRight w:val="0"/>
      <w:marTop w:val="0"/>
      <w:marBottom w:val="0"/>
      <w:divBdr>
        <w:top w:val="none" w:sz="0" w:space="0" w:color="auto"/>
        <w:left w:val="none" w:sz="0" w:space="0" w:color="auto"/>
        <w:bottom w:val="none" w:sz="0" w:space="0" w:color="auto"/>
        <w:right w:val="none" w:sz="0" w:space="0" w:color="auto"/>
      </w:divBdr>
    </w:div>
    <w:div w:id="1053698356">
      <w:bodyDiv w:val="1"/>
      <w:marLeft w:val="0"/>
      <w:marRight w:val="0"/>
      <w:marTop w:val="0"/>
      <w:marBottom w:val="0"/>
      <w:divBdr>
        <w:top w:val="none" w:sz="0" w:space="0" w:color="auto"/>
        <w:left w:val="none" w:sz="0" w:space="0" w:color="auto"/>
        <w:bottom w:val="none" w:sz="0" w:space="0" w:color="auto"/>
        <w:right w:val="none" w:sz="0" w:space="0" w:color="auto"/>
      </w:divBdr>
      <w:divsChild>
        <w:div w:id="94324328">
          <w:marLeft w:val="274"/>
          <w:marRight w:val="0"/>
          <w:marTop w:val="0"/>
          <w:marBottom w:val="0"/>
          <w:divBdr>
            <w:top w:val="none" w:sz="0" w:space="0" w:color="auto"/>
            <w:left w:val="none" w:sz="0" w:space="0" w:color="auto"/>
            <w:bottom w:val="none" w:sz="0" w:space="0" w:color="auto"/>
            <w:right w:val="none" w:sz="0" w:space="0" w:color="auto"/>
          </w:divBdr>
        </w:div>
        <w:div w:id="792097860">
          <w:marLeft w:val="274"/>
          <w:marRight w:val="0"/>
          <w:marTop w:val="0"/>
          <w:marBottom w:val="0"/>
          <w:divBdr>
            <w:top w:val="none" w:sz="0" w:space="0" w:color="auto"/>
            <w:left w:val="none" w:sz="0" w:space="0" w:color="auto"/>
            <w:bottom w:val="none" w:sz="0" w:space="0" w:color="auto"/>
            <w:right w:val="none" w:sz="0" w:space="0" w:color="auto"/>
          </w:divBdr>
        </w:div>
        <w:div w:id="793407448">
          <w:marLeft w:val="274"/>
          <w:marRight w:val="0"/>
          <w:marTop w:val="0"/>
          <w:marBottom w:val="0"/>
          <w:divBdr>
            <w:top w:val="none" w:sz="0" w:space="0" w:color="auto"/>
            <w:left w:val="none" w:sz="0" w:space="0" w:color="auto"/>
            <w:bottom w:val="none" w:sz="0" w:space="0" w:color="auto"/>
            <w:right w:val="none" w:sz="0" w:space="0" w:color="auto"/>
          </w:divBdr>
        </w:div>
        <w:div w:id="795413239">
          <w:marLeft w:val="274"/>
          <w:marRight w:val="0"/>
          <w:marTop w:val="0"/>
          <w:marBottom w:val="0"/>
          <w:divBdr>
            <w:top w:val="none" w:sz="0" w:space="0" w:color="auto"/>
            <w:left w:val="none" w:sz="0" w:space="0" w:color="auto"/>
            <w:bottom w:val="none" w:sz="0" w:space="0" w:color="auto"/>
            <w:right w:val="none" w:sz="0" w:space="0" w:color="auto"/>
          </w:divBdr>
        </w:div>
        <w:div w:id="988821843">
          <w:marLeft w:val="274"/>
          <w:marRight w:val="0"/>
          <w:marTop w:val="0"/>
          <w:marBottom w:val="0"/>
          <w:divBdr>
            <w:top w:val="none" w:sz="0" w:space="0" w:color="auto"/>
            <w:left w:val="none" w:sz="0" w:space="0" w:color="auto"/>
            <w:bottom w:val="none" w:sz="0" w:space="0" w:color="auto"/>
            <w:right w:val="none" w:sz="0" w:space="0" w:color="auto"/>
          </w:divBdr>
        </w:div>
        <w:div w:id="1576356644">
          <w:marLeft w:val="274"/>
          <w:marRight w:val="0"/>
          <w:marTop w:val="0"/>
          <w:marBottom w:val="0"/>
          <w:divBdr>
            <w:top w:val="none" w:sz="0" w:space="0" w:color="auto"/>
            <w:left w:val="none" w:sz="0" w:space="0" w:color="auto"/>
            <w:bottom w:val="none" w:sz="0" w:space="0" w:color="auto"/>
            <w:right w:val="none" w:sz="0" w:space="0" w:color="auto"/>
          </w:divBdr>
        </w:div>
        <w:div w:id="1759788776">
          <w:marLeft w:val="274"/>
          <w:marRight w:val="0"/>
          <w:marTop w:val="0"/>
          <w:marBottom w:val="0"/>
          <w:divBdr>
            <w:top w:val="none" w:sz="0" w:space="0" w:color="auto"/>
            <w:left w:val="none" w:sz="0" w:space="0" w:color="auto"/>
            <w:bottom w:val="none" w:sz="0" w:space="0" w:color="auto"/>
            <w:right w:val="none" w:sz="0" w:space="0" w:color="auto"/>
          </w:divBdr>
        </w:div>
      </w:divsChild>
    </w:div>
    <w:div w:id="1056853599">
      <w:bodyDiv w:val="1"/>
      <w:marLeft w:val="0"/>
      <w:marRight w:val="0"/>
      <w:marTop w:val="0"/>
      <w:marBottom w:val="0"/>
      <w:divBdr>
        <w:top w:val="none" w:sz="0" w:space="0" w:color="auto"/>
        <w:left w:val="none" w:sz="0" w:space="0" w:color="auto"/>
        <w:bottom w:val="none" w:sz="0" w:space="0" w:color="auto"/>
        <w:right w:val="none" w:sz="0" w:space="0" w:color="auto"/>
      </w:divBdr>
    </w:div>
    <w:div w:id="1081755082">
      <w:bodyDiv w:val="1"/>
      <w:marLeft w:val="0"/>
      <w:marRight w:val="0"/>
      <w:marTop w:val="0"/>
      <w:marBottom w:val="0"/>
      <w:divBdr>
        <w:top w:val="none" w:sz="0" w:space="0" w:color="auto"/>
        <w:left w:val="none" w:sz="0" w:space="0" w:color="auto"/>
        <w:bottom w:val="none" w:sz="0" w:space="0" w:color="auto"/>
        <w:right w:val="none" w:sz="0" w:space="0" w:color="auto"/>
      </w:divBdr>
    </w:div>
    <w:div w:id="1093936651">
      <w:bodyDiv w:val="1"/>
      <w:marLeft w:val="0"/>
      <w:marRight w:val="0"/>
      <w:marTop w:val="0"/>
      <w:marBottom w:val="0"/>
      <w:divBdr>
        <w:top w:val="none" w:sz="0" w:space="0" w:color="auto"/>
        <w:left w:val="none" w:sz="0" w:space="0" w:color="auto"/>
        <w:bottom w:val="none" w:sz="0" w:space="0" w:color="auto"/>
        <w:right w:val="none" w:sz="0" w:space="0" w:color="auto"/>
      </w:divBdr>
    </w:div>
    <w:div w:id="1103838534">
      <w:bodyDiv w:val="1"/>
      <w:marLeft w:val="0"/>
      <w:marRight w:val="0"/>
      <w:marTop w:val="0"/>
      <w:marBottom w:val="0"/>
      <w:divBdr>
        <w:top w:val="none" w:sz="0" w:space="0" w:color="auto"/>
        <w:left w:val="none" w:sz="0" w:space="0" w:color="auto"/>
        <w:bottom w:val="none" w:sz="0" w:space="0" w:color="auto"/>
        <w:right w:val="none" w:sz="0" w:space="0" w:color="auto"/>
      </w:divBdr>
    </w:div>
    <w:div w:id="1117481708">
      <w:bodyDiv w:val="1"/>
      <w:marLeft w:val="0"/>
      <w:marRight w:val="0"/>
      <w:marTop w:val="0"/>
      <w:marBottom w:val="0"/>
      <w:divBdr>
        <w:top w:val="none" w:sz="0" w:space="0" w:color="auto"/>
        <w:left w:val="none" w:sz="0" w:space="0" w:color="auto"/>
        <w:bottom w:val="none" w:sz="0" w:space="0" w:color="auto"/>
        <w:right w:val="none" w:sz="0" w:space="0" w:color="auto"/>
      </w:divBdr>
    </w:div>
    <w:div w:id="1123156634">
      <w:bodyDiv w:val="1"/>
      <w:marLeft w:val="0"/>
      <w:marRight w:val="0"/>
      <w:marTop w:val="0"/>
      <w:marBottom w:val="0"/>
      <w:divBdr>
        <w:top w:val="none" w:sz="0" w:space="0" w:color="auto"/>
        <w:left w:val="none" w:sz="0" w:space="0" w:color="auto"/>
        <w:bottom w:val="none" w:sz="0" w:space="0" w:color="auto"/>
        <w:right w:val="none" w:sz="0" w:space="0" w:color="auto"/>
      </w:divBdr>
    </w:div>
    <w:div w:id="1126312883">
      <w:bodyDiv w:val="1"/>
      <w:marLeft w:val="0"/>
      <w:marRight w:val="0"/>
      <w:marTop w:val="0"/>
      <w:marBottom w:val="0"/>
      <w:divBdr>
        <w:top w:val="none" w:sz="0" w:space="0" w:color="auto"/>
        <w:left w:val="none" w:sz="0" w:space="0" w:color="auto"/>
        <w:bottom w:val="none" w:sz="0" w:space="0" w:color="auto"/>
        <w:right w:val="none" w:sz="0" w:space="0" w:color="auto"/>
      </w:divBdr>
    </w:div>
    <w:div w:id="1132987469">
      <w:bodyDiv w:val="1"/>
      <w:marLeft w:val="0"/>
      <w:marRight w:val="0"/>
      <w:marTop w:val="0"/>
      <w:marBottom w:val="0"/>
      <w:divBdr>
        <w:top w:val="none" w:sz="0" w:space="0" w:color="auto"/>
        <w:left w:val="none" w:sz="0" w:space="0" w:color="auto"/>
        <w:bottom w:val="none" w:sz="0" w:space="0" w:color="auto"/>
        <w:right w:val="none" w:sz="0" w:space="0" w:color="auto"/>
      </w:divBdr>
    </w:div>
    <w:div w:id="1135832783">
      <w:bodyDiv w:val="1"/>
      <w:marLeft w:val="0"/>
      <w:marRight w:val="0"/>
      <w:marTop w:val="0"/>
      <w:marBottom w:val="0"/>
      <w:divBdr>
        <w:top w:val="none" w:sz="0" w:space="0" w:color="auto"/>
        <w:left w:val="none" w:sz="0" w:space="0" w:color="auto"/>
        <w:bottom w:val="none" w:sz="0" w:space="0" w:color="auto"/>
        <w:right w:val="none" w:sz="0" w:space="0" w:color="auto"/>
      </w:divBdr>
      <w:divsChild>
        <w:div w:id="159741777">
          <w:marLeft w:val="274"/>
          <w:marRight w:val="0"/>
          <w:marTop w:val="0"/>
          <w:marBottom w:val="0"/>
          <w:divBdr>
            <w:top w:val="none" w:sz="0" w:space="0" w:color="auto"/>
            <w:left w:val="none" w:sz="0" w:space="0" w:color="auto"/>
            <w:bottom w:val="none" w:sz="0" w:space="0" w:color="auto"/>
            <w:right w:val="none" w:sz="0" w:space="0" w:color="auto"/>
          </w:divBdr>
        </w:div>
        <w:div w:id="1103695404">
          <w:marLeft w:val="274"/>
          <w:marRight w:val="0"/>
          <w:marTop w:val="0"/>
          <w:marBottom w:val="0"/>
          <w:divBdr>
            <w:top w:val="none" w:sz="0" w:space="0" w:color="auto"/>
            <w:left w:val="none" w:sz="0" w:space="0" w:color="auto"/>
            <w:bottom w:val="none" w:sz="0" w:space="0" w:color="auto"/>
            <w:right w:val="none" w:sz="0" w:space="0" w:color="auto"/>
          </w:divBdr>
        </w:div>
        <w:div w:id="1552887254">
          <w:marLeft w:val="360"/>
          <w:marRight w:val="0"/>
          <w:marTop w:val="0"/>
          <w:marBottom w:val="0"/>
          <w:divBdr>
            <w:top w:val="none" w:sz="0" w:space="0" w:color="auto"/>
            <w:left w:val="none" w:sz="0" w:space="0" w:color="auto"/>
            <w:bottom w:val="none" w:sz="0" w:space="0" w:color="auto"/>
            <w:right w:val="none" w:sz="0" w:space="0" w:color="auto"/>
          </w:divBdr>
        </w:div>
        <w:div w:id="2072997122">
          <w:marLeft w:val="360"/>
          <w:marRight w:val="0"/>
          <w:marTop w:val="0"/>
          <w:marBottom w:val="0"/>
          <w:divBdr>
            <w:top w:val="none" w:sz="0" w:space="0" w:color="auto"/>
            <w:left w:val="none" w:sz="0" w:space="0" w:color="auto"/>
            <w:bottom w:val="none" w:sz="0" w:space="0" w:color="auto"/>
            <w:right w:val="none" w:sz="0" w:space="0" w:color="auto"/>
          </w:divBdr>
        </w:div>
      </w:divsChild>
    </w:div>
    <w:div w:id="1146363351">
      <w:bodyDiv w:val="1"/>
      <w:marLeft w:val="0"/>
      <w:marRight w:val="0"/>
      <w:marTop w:val="0"/>
      <w:marBottom w:val="0"/>
      <w:divBdr>
        <w:top w:val="none" w:sz="0" w:space="0" w:color="auto"/>
        <w:left w:val="none" w:sz="0" w:space="0" w:color="auto"/>
        <w:bottom w:val="none" w:sz="0" w:space="0" w:color="auto"/>
        <w:right w:val="none" w:sz="0" w:space="0" w:color="auto"/>
      </w:divBdr>
    </w:div>
    <w:div w:id="1151486921">
      <w:bodyDiv w:val="1"/>
      <w:marLeft w:val="0"/>
      <w:marRight w:val="0"/>
      <w:marTop w:val="0"/>
      <w:marBottom w:val="0"/>
      <w:divBdr>
        <w:top w:val="none" w:sz="0" w:space="0" w:color="auto"/>
        <w:left w:val="none" w:sz="0" w:space="0" w:color="auto"/>
        <w:bottom w:val="none" w:sz="0" w:space="0" w:color="auto"/>
        <w:right w:val="none" w:sz="0" w:space="0" w:color="auto"/>
      </w:divBdr>
    </w:div>
    <w:div w:id="1156263788">
      <w:bodyDiv w:val="1"/>
      <w:marLeft w:val="0"/>
      <w:marRight w:val="0"/>
      <w:marTop w:val="0"/>
      <w:marBottom w:val="0"/>
      <w:divBdr>
        <w:top w:val="none" w:sz="0" w:space="0" w:color="auto"/>
        <w:left w:val="none" w:sz="0" w:space="0" w:color="auto"/>
        <w:bottom w:val="none" w:sz="0" w:space="0" w:color="auto"/>
        <w:right w:val="none" w:sz="0" w:space="0" w:color="auto"/>
      </w:divBdr>
    </w:div>
    <w:div w:id="1164467182">
      <w:bodyDiv w:val="1"/>
      <w:marLeft w:val="0"/>
      <w:marRight w:val="0"/>
      <w:marTop w:val="0"/>
      <w:marBottom w:val="0"/>
      <w:divBdr>
        <w:top w:val="none" w:sz="0" w:space="0" w:color="auto"/>
        <w:left w:val="none" w:sz="0" w:space="0" w:color="auto"/>
        <w:bottom w:val="none" w:sz="0" w:space="0" w:color="auto"/>
        <w:right w:val="none" w:sz="0" w:space="0" w:color="auto"/>
      </w:divBdr>
      <w:divsChild>
        <w:div w:id="768744353">
          <w:marLeft w:val="720"/>
          <w:marRight w:val="0"/>
          <w:marTop w:val="240"/>
          <w:marBottom w:val="0"/>
          <w:divBdr>
            <w:top w:val="none" w:sz="0" w:space="0" w:color="auto"/>
            <w:left w:val="none" w:sz="0" w:space="0" w:color="auto"/>
            <w:bottom w:val="none" w:sz="0" w:space="0" w:color="auto"/>
            <w:right w:val="none" w:sz="0" w:space="0" w:color="auto"/>
          </w:divBdr>
        </w:div>
        <w:div w:id="1057970277">
          <w:marLeft w:val="720"/>
          <w:marRight w:val="0"/>
          <w:marTop w:val="240"/>
          <w:marBottom w:val="0"/>
          <w:divBdr>
            <w:top w:val="none" w:sz="0" w:space="0" w:color="auto"/>
            <w:left w:val="none" w:sz="0" w:space="0" w:color="auto"/>
            <w:bottom w:val="none" w:sz="0" w:space="0" w:color="auto"/>
            <w:right w:val="none" w:sz="0" w:space="0" w:color="auto"/>
          </w:divBdr>
        </w:div>
        <w:div w:id="1083911498">
          <w:marLeft w:val="720"/>
          <w:marRight w:val="0"/>
          <w:marTop w:val="240"/>
          <w:marBottom w:val="0"/>
          <w:divBdr>
            <w:top w:val="none" w:sz="0" w:space="0" w:color="auto"/>
            <w:left w:val="none" w:sz="0" w:space="0" w:color="auto"/>
            <w:bottom w:val="none" w:sz="0" w:space="0" w:color="auto"/>
            <w:right w:val="none" w:sz="0" w:space="0" w:color="auto"/>
          </w:divBdr>
        </w:div>
      </w:divsChild>
    </w:div>
    <w:div w:id="1183204999">
      <w:bodyDiv w:val="1"/>
      <w:marLeft w:val="0"/>
      <w:marRight w:val="0"/>
      <w:marTop w:val="0"/>
      <w:marBottom w:val="0"/>
      <w:divBdr>
        <w:top w:val="none" w:sz="0" w:space="0" w:color="auto"/>
        <w:left w:val="none" w:sz="0" w:space="0" w:color="auto"/>
        <w:bottom w:val="none" w:sz="0" w:space="0" w:color="auto"/>
        <w:right w:val="none" w:sz="0" w:space="0" w:color="auto"/>
      </w:divBdr>
    </w:div>
    <w:div w:id="1186211681">
      <w:bodyDiv w:val="1"/>
      <w:marLeft w:val="0"/>
      <w:marRight w:val="0"/>
      <w:marTop w:val="0"/>
      <w:marBottom w:val="0"/>
      <w:divBdr>
        <w:top w:val="none" w:sz="0" w:space="0" w:color="auto"/>
        <w:left w:val="none" w:sz="0" w:space="0" w:color="auto"/>
        <w:bottom w:val="none" w:sz="0" w:space="0" w:color="auto"/>
        <w:right w:val="none" w:sz="0" w:space="0" w:color="auto"/>
      </w:divBdr>
      <w:divsChild>
        <w:div w:id="806819416">
          <w:marLeft w:val="274"/>
          <w:marRight w:val="0"/>
          <w:marTop w:val="0"/>
          <w:marBottom w:val="0"/>
          <w:divBdr>
            <w:top w:val="none" w:sz="0" w:space="0" w:color="auto"/>
            <w:left w:val="none" w:sz="0" w:space="0" w:color="auto"/>
            <w:bottom w:val="none" w:sz="0" w:space="0" w:color="auto"/>
            <w:right w:val="none" w:sz="0" w:space="0" w:color="auto"/>
          </w:divBdr>
        </w:div>
        <w:div w:id="1884631938">
          <w:marLeft w:val="274"/>
          <w:marRight w:val="0"/>
          <w:marTop w:val="0"/>
          <w:marBottom w:val="0"/>
          <w:divBdr>
            <w:top w:val="none" w:sz="0" w:space="0" w:color="auto"/>
            <w:left w:val="none" w:sz="0" w:space="0" w:color="auto"/>
            <w:bottom w:val="none" w:sz="0" w:space="0" w:color="auto"/>
            <w:right w:val="none" w:sz="0" w:space="0" w:color="auto"/>
          </w:divBdr>
        </w:div>
        <w:div w:id="2117283193">
          <w:marLeft w:val="274"/>
          <w:marRight w:val="0"/>
          <w:marTop w:val="0"/>
          <w:marBottom w:val="0"/>
          <w:divBdr>
            <w:top w:val="none" w:sz="0" w:space="0" w:color="auto"/>
            <w:left w:val="none" w:sz="0" w:space="0" w:color="auto"/>
            <w:bottom w:val="none" w:sz="0" w:space="0" w:color="auto"/>
            <w:right w:val="none" w:sz="0" w:space="0" w:color="auto"/>
          </w:divBdr>
        </w:div>
      </w:divsChild>
    </w:div>
    <w:div w:id="1187715984">
      <w:bodyDiv w:val="1"/>
      <w:marLeft w:val="0"/>
      <w:marRight w:val="0"/>
      <w:marTop w:val="0"/>
      <w:marBottom w:val="0"/>
      <w:divBdr>
        <w:top w:val="none" w:sz="0" w:space="0" w:color="auto"/>
        <w:left w:val="none" w:sz="0" w:space="0" w:color="auto"/>
        <w:bottom w:val="none" w:sz="0" w:space="0" w:color="auto"/>
        <w:right w:val="none" w:sz="0" w:space="0" w:color="auto"/>
      </w:divBdr>
      <w:divsChild>
        <w:div w:id="22707389">
          <w:marLeft w:val="547"/>
          <w:marRight w:val="0"/>
          <w:marTop w:val="60"/>
          <w:marBottom w:val="0"/>
          <w:divBdr>
            <w:top w:val="none" w:sz="0" w:space="0" w:color="auto"/>
            <w:left w:val="none" w:sz="0" w:space="0" w:color="auto"/>
            <w:bottom w:val="none" w:sz="0" w:space="0" w:color="auto"/>
            <w:right w:val="none" w:sz="0" w:space="0" w:color="auto"/>
          </w:divBdr>
        </w:div>
        <w:div w:id="161354864">
          <w:marLeft w:val="547"/>
          <w:marRight w:val="0"/>
          <w:marTop w:val="60"/>
          <w:marBottom w:val="0"/>
          <w:divBdr>
            <w:top w:val="none" w:sz="0" w:space="0" w:color="auto"/>
            <w:left w:val="none" w:sz="0" w:space="0" w:color="auto"/>
            <w:bottom w:val="none" w:sz="0" w:space="0" w:color="auto"/>
            <w:right w:val="none" w:sz="0" w:space="0" w:color="auto"/>
          </w:divBdr>
        </w:div>
        <w:div w:id="236669808">
          <w:marLeft w:val="547"/>
          <w:marRight w:val="0"/>
          <w:marTop w:val="60"/>
          <w:marBottom w:val="0"/>
          <w:divBdr>
            <w:top w:val="none" w:sz="0" w:space="0" w:color="auto"/>
            <w:left w:val="none" w:sz="0" w:space="0" w:color="auto"/>
            <w:bottom w:val="none" w:sz="0" w:space="0" w:color="auto"/>
            <w:right w:val="none" w:sz="0" w:space="0" w:color="auto"/>
          </w:divBdr>
        </w:div>
        <w:div w:id="1014385735">
          <w:marLeft w:val="547"/>
          <w:marRight w:val="0"/>
          <w:marTop w:val="60"/>
          <w:marBottom w:val="0"/>
          <w:divBdr>
            <w:top w:val="none" w:sz="0" w:space="0" w:color="auto"/>
            <w:left w:val="none" w:sz="0" w:space="0" w:color="auto"/>
            <w:bottom w:val="none" w:sz="0" w:space="0" w:color="auto"/>
            <w:right w:val="none" w:sz="0" w:space="0" w:color="auto"/>
          </w:divBdr>
        </w:div>
        <w:div w:id="1158885710">
          <w:marLeft w:val="547"/>
          <w:marRight w:val="0"/>
          <w:marTop w:val="60"/>
          <w:marBottom w:val="0"/>
          <w:divBdr>
            <w:top w:val="none" w:sz="0" w:space="0" w:color="auto"/>
            <w:left w:val="none" w:sz="0" w:space="0" w:color="auto"/>
            <w:bottom w:val="none" w:sz="0" w:space="0" w:color="auto"/>
            <w:right w:val="none" w:sz="0" w:space="0" w:color="auto"/>
          </w:divBdr>
        </w:div>
        <w:div w:id="1217814373">
          <w:marLeft w:val="547"/>
          <w:marRight w:val="0"/>
          <w:marTop w:val="60"/>
          <w:marBottom w:val="0"/>
          <w:divBdr>
            <w:top w:val="none" w:sz="0" w:space="0" w:color="auto"/>
            <w:left w:val="none" w:sz="0" w:space="0" w:color="auto"/>
            <w:bottom w:val="none" w:sz="0" w:space="0" w:color="auto"/>
            <w:right w:val="none" w:sz="0" w:space="0" w:color="auto"/>
          </w:divBdr>
        </w:div>
        <w:div w:id="1250506317">
          <w:marLeft w:val="547"/>
          <w:marRight w:val="0"/>
          <w:marTop w:val="60"/>
          <w:marBottom w:val="0"/>
          <w:divBdr>
            <w:top w:val="none" w:sz="0" w:space="0" w:color="auto"/>
            <w:left w:val="none" w:sz="0" w:space="0" w:color="auto"/>
            <w:bottom w:val="none" w:sz="0" w:space="0" w:color="auto"/>
            <w:right w:val="none" w:sz="0" w:space="0" w:color="auto"/>
          </w:divBdr>
        </w:div>
        <w:div w:id="1526168781">
          <w:marLeft w:val="547"/>
          <w:marRight w:val="0"/>
          <w:marTop w:val="60"/>
          <w:marBottom w:val="0"/>
          <w:divBdr>
            <w:top w:val="none" w:sz="0" w:space="0" w:color="auto"/>
            <w:left w:val="none" w:sz="0" w:space="0" w:color="auto"/>
            <w:bottom w:val="none" w:sz="0" w:space="0" w:color="auto"/>
            <w:right w:val="none" w:sz="0" w:space="0" w:color="auto"/>
          </w:divBdr>
        </w:div>
        <w:div w:id="1891721743">
          <w:marLeft w:val="547"/>
          <w:marRight w:val="0"/>
          <w:marTop w:val="60"/>
          <w:marBottom w:val="0"/>
          <w:divBdr>
            <w:top w:val="none" w:sz="0" w:space="0" w:color="auto"/>
            <w:left w:val="none" w:sz="0" w:space="0" w:color="auto"/>
            <w:bottom w:val="none" w:sz="0" w:space="0" w:color="auto"/>
            <w:right w:val="none" w:sz="0" w:space="0" w:color="auto"/>
          </w:divBdr>
        </w:div>
      </w:divsChild>
    </w:div>
    <w:div w:id="1201556491">
      <w:bodyDiv w:val="1"/>
      <w:marLeft w:val="0"/>
      <w:marRight w:val="0"/>
      <w:marTop w:val="0"/>
      <w:marBottom w:val="0"/>
      <w:divBdr>
        <w:top w:val="none" w:sz="0" w:space="0" w:color="auto"/>
        <w:left w:val="none" w:sz="0" w:space="0" w:color="auto"/>
        <w:bottom w:val="none" w:sz="0" w:space="0" w:color="auto"/>
        <w:right w:val="none" w:sz="0" w:space="0" w:color="auto"/>
      </w:divBdr>
    </w:div>
    <w:div w:id="1206288377">
      <w:bodyDiv w:val="1"/>
      <w:marLeft w:val="0"/>
      <w:marRight w:val="0"/>
      <w:marTop w:val="0"/>
      <w:marBottom w:val="0"/>
      <w:divBdr>
        <w:top w:val="none" w:sz="0" w:space="0" w:color="auto"/>
        <w:left w:val="none" w:sz="0" w:space="0" w:color="auto"/>
        <w:bottom w:val="none" w:sz="0" w:space="0" w:color="auto"/>
        <w:right w:val="none" w:sz="0" w:space="0" w:color="auto"/>
      </w:divBdr>
      <w:divsChild>
        <w:div w:id="137915561">
          <w:marLeft w:val="0"/>
          <w:marRight w:val="0"/>
          <w:marTop w:val="0"/>
          <w:marBottom w:val="0"/>
          <w:divBdr>
            <w:top w:val="none" w:sz="0" w:space="0" w:color="auto"/>
            <w:left w:val="none" w:sz="0" w:space="0" w:color="auto"/>
            <w:bottom w:val="none" w:sz="0" w:space="0" w:color="auto"/>
            <w:right w:val="none" w:sz="0" w:space="0" w:color="auto"/>
          </w:divBdr>
        </w:div>
        <w:div w:id="769787216">
          <w:marLeft w:val="0"/>
          <w:marRight w:val="0"/>
          <w:marTop w:val="0"/>
          <w:marBottom w:val="0"/>
          <w:divBdr>
            <w:top w:val="none" w:sz="0" w:space="0" w:color="auto"/>
            <w:left w:val="none" w:sz="0" w:space="0" w:color="auto"/>
            <w:bottom w:val="none" w:sz="0" w:space="0" w:color="auto"/>
            <w:right w:val="none" w:sz="0" w:space="0" w:color="auto"/>
          </w:divBdr>
        </w:div>
        <w:div w:id="1129057047">
          <w:marLeft w:val="0"/>
          <w:marRight w:val="0"/>
          <w:marTop w:val="0"/>
          <w:marBottom w:val="0"/>
          <w:divBdr>
            <w:top w:val="none" w:sz="0" w:space="0" w:color="auto"/>
            <w:left w:val="none" w:sz="0" w:space="0" w:color="auto"/>
            <w:bottom w:val="none" w:sz="0" w:space="0" w:color="auto"/>
            <w:right w:val="none" w:sz="0" w:space="0" w:color="auto"/>
          </w:divBdr>
          <w:divsChild>
            <w:div w:id="1081637985">
              <w:marLeft w:val="-75"/>
              <w:marRight w:val="0"/>
              <w:marTop w:val="30"/>
              <w:marBottom w:val="30"/>
              <w:divBdr>
                <w:top w:val="none" w:sz="0" w:space="0" w:color="auto"/>
                <w:left w:val="none" w:sz="0" w:space="0" w:color="auto"/>
                <w:bottom w:val="none" w:sz="0" w:space="0" w:color="auto"/>
                <w:right w:val="none" w:sz="0" w:space="0" w:color="auto"/>
              </w:divBdr>
              <w:divsChild>
                <w:div w:id="52626745">
                  <w:marLeft w:val="0"/>
                  <w:marRight w:val="0"/>
                  <w:marTop w:val="0"/>
                  <w:marBottom w:val="0"/>
                  <w:divBdr>
                    <w:top w:val="none" w:sz="0" w:space="0" w:color="auto"/>
                    <w:left w:val="none" w:sz="0" w:space="0" w:color="auto"/>
                    <w:bottom w:val="none" w:sz="0" w:space="0" w:color="auto"/>
                    <w:right w:val="none" w:sz="0" w:space="0" w:color="auto"/>
                  </w:divBdr>
                  <w:divsChild>
                    <w:div w:id="176777764">
                      <w:marLeft w:val="0"/>
                      <w:marRight w:val="0"/>
                      <w:marTop w:val="0"/>
                      <w:marBottom w:val="0"/>
                      <w:divBdr>
                        <w:top w:val="none" w:sz="0" w:space="0" w:color="auto"/>
                        <w:left w:val="none" w:sz="0" w:space="0" w:color="auto"/>
                        <w:bottom w:val="none" w:sz="0" w:space="0" w:color="auto"/>
                        <w:right w:val="none" w:sz="0" w:space="0" w:color="auto"/>
                      </w:divBdr>
                    </w:div>
                  </w:divsChild>
                </w:div>
                <w:div w:id="94448689">
                  <w:marLeft w:val="0"/>
                  <w:marRight w:val="0"/>
                  <w:marTop w:val="0"/>
                  <w:marBottom w:val="0"/>
                  <w:divBdr>
                    <w:top w:val="none" w:sz="0" w:space="0" w:color="auto"/>
                    <w:left w:val="none" w:sz="0" w:space="0" w:color="auto"/>
                    <w:bottom w:val="none" w:sz="0" w:space="0" w:color="auto"/>
                    <w:right w:val="none" w:sz="0" w:space="0" w:color="auto"/>
                  </w:divBdr>
                  <w:divsChild>
                    <w:div w:id="109709790">
                      <w:marLeft w:val="0"/>
                      <w:marRight w:val="0"/>
                      <w:marTop w:val="0"/>
                      <w:marBottom w:val="0"/>
                      <w:divBdr>
                        <w:top w:val="none" w:sz="0" w:space="0" w:color="auto"/>
                        <w:left w:val="none" w:sz="0" w:space="0" w:color="auto"/>
                        <w:bottom w:val="none" w:sz="0" w:space="0" w:color="auto"/>
                        <w:right w:val="none" w:sz="0" w:space="0" w:color="auto"/>
                      </w:divBdr>
                    </w:div>
                  </w:divsChild>
                </w:div>
                <w:div w:id="137117542">
                  <w:marLeft w:val="0"/>
                  <w:marRight w:val="0"/>
                  <w:marTop w:val="0"/>
                  <w:marBottom w:val="0"/>
                  <w:divBdr>
                    <w:top w:val="none" w:sz="0" w:space="0" w:color="auto"/>
                    <w:left w:val="none" w:sz="0" w:space="0" w:color="auto"/>
                    <w:bottom w:val="none" w:sz="0" w:space="0" w:color="auto"/>
                    <w:right w:val="none" w:sz="0" w:space="0" w:color="auto"/>
                  </w:divBdr>
                  <w:divsChild>
                    <w:div w:id="1815876429">
                      <w:marLeft w:val="0"/>
                      <w:marRight w:val="0"/>
                      <w:marTop w:val="0"/>
                      <w:marBottom w:val="0"/>
                      <w:divBdr>
                        <w:top w:val="none" w:sz="0" w:space="0" w:color="auto"/>
                        <w:left w:val="none" w:sz="0" w:space="0" w:color="auto"/>
                        <w:bottom w:val="none" w:sz="0" w:space="0" w:color="auto"/>
                        <w:right w:val="none" w:sz="0" w:space="0" w:color="auto"/>
                      </w:divBdr>
                    </w:div>
                  </w:divsChild>
                </w:div>
                <w:div w:id="207493462">
                  <w:marLeft w:val="0"/>
                  <w:marRight w:val="0"/>
                  <w:marTop w:val="0"/>
                  <w:marBottom w:val="0"/>
                  <w:divBdr>
                    <w:top w:val="none" w:sz="0" w:space="0" w:color="auto"/>
                    <w:left w:val="none" w:sz="0" w:space="0" w:color="auto"/>
                    <w:bottom w:val="none" w:sz="0" w:space="0" w:color="auto"/>
                    <w:right w:val="none" w:sz="0" w:space="0" w:color="auto"/>
                  </w:divBdr>
                  <w:divsChild>
                    <w:div w:id="1940944781">
                      <w:marLeft w:val="0"/>
                      <w:marRight w:val="0"/>
                      <w:marTop w:val="0"/>
                      <w:marBottom w:val="0"/>
                      <w:divBdr>
                        <w:top w:val="none" w:sz="0" w:space="0" w:color="auto"/>
                        <w:left w:val="none" w:sz="0" w:space="0" w:color="auto"/>
                        <w:bottom w:val="none" w:sz="0" w:space="0" w:color="auto"/>
                        <w:right w:val="none" w:sz="0" w:space="0" w:color="auto"/>
                      </w:divBdr>
                    </w:div>
                  </w:divsChild>
                </w:div>
                <w:div w:id="209654800">
                  <w:marLeft w:val="0"/>
                  <w:marRight w:val="0"/>
                  <w:marTop w:val="0"/>
                  <w:marBottom w:val="0"/>
                  <w:divBdr>
                    <w:top w:val="none" w:sz="0" w:space="0" w:color="auto"/>
                    <w:left w:val="none" w:sz="0" w:space="0" w:color="auto"/>
                    <w:bottom w:val="none" w:sz="0" w:space="0" w:color="auto"/>
                    <w:right w:val="none" w:sz="0" w:space="0" w:color="auto"/>
                  </w:divBdr>
                  <w:divsChild>
                    <w:div w:id="21442039">
                      <w:marLeft w:val="0"/>
                      <w:marRight w:val="0"/>
                      <w:marTop w:val="0"/>
                      <w:marBottom w:val="0"/>
                      <w:divBdr>
                        <w:top w:val="none" w:sz="0" w:space="0" w:color="auto"/>
                        <w:left w:val="none" w:sz="0" w:space="0" w:color="auto"/>
                        <w:bottom w:val="none" w:sz="0" w:space="0" w:color="auto"/>
                        <w:right w:val="none" w:sz="0" w:space="0" w:color="auto"/>
                      </w:divBdr>
                    </w:div>
                    <w:div w:id="315769906">
                      <w:marLeft w:val="0"/>
                      <w:marRight w:val="0"/>
                      <w:marTop w:val="0"/>
                      <w:marBottom w:val="0"/>
                      <w:divBdr>
                        <w:top w:val="none" w:sz="0" w:space="0" w:color="auto"/>
                        <w:left w:val="none" w:sz="0" w:space="0" w:color="auto"/>
                        <w:bottom w:val="none" w:sz="0" w:space="0" w:color="auto"/>
                        <w:right w:val="none" w:sz="0" w:space="0" w:color="auto"/>
                      </w:divBdr>
                    </w:div>
                    <w:div w:id="472674826">
                      <w:marLeft w:val="0"/>
                      <w:marRight w:val="0"/>
                      <w:marTop w:val="0"/>
                      <w:marBottom w:val="0"/>
                      <w:divBdr>
                        <w:top w:val="none" w:sz="0" w:space="0" w:color="auto"/>
                        <w:left w:val="none" w:sz="0" w:space="0" w:color="auto"/>
                        <w:bottom w:val="none" w:sz="0" w:space="0" w:color="auto"/>
                        <w:right w:val="none" w:sz="0" w:space="0" w:color="auto"/>
                      </w:divBdr>
                    </w:div>
                    <w:div w:id="473957584">
                      <w:marLeft w:val="0"/>
                      <w:marRight w:val="0"/>
                      <w:marTop w:val="0"/>
                      <w:marBottom w:val="0"/>
                      <w:divBdr>
                        <w:top w:val="none" w:sz="0" w:space="0" w:color="auto"/>
                        <w:left w:val="none" w:sz="0" w:space="0" w:color="auto"/>
                        <w:bottom w:val="none" w:sz="0" w:space="0" w:color="auto"/>
                        <w:right w:val="none" w:sz="0" w:space="0" w:color="auto"/>
                      </w:divBdr>
                    </w:div>
                    <w:div w:id="2057776807">
                      <w:marLeft w:val="0"/>
                      <w:marRight w:val="0"/>
                      <w:marTop w:val="0"/>
                      <w:marBottom w:val="0"/>
                      <w:divBdr>
                        <w:top w:val="none" w:sz="0" w:space="0" w:color="auto"/>
                        <w:left w:val="none" w:sz="0" w:space="0" w:color="auto"/>
                        <w:bottom w:val="none" w:sz="0" w:space="0" w:color="auto"/>
                        <w:right w:val="none" w:sz="0" w:space="0" w:color="auto"/>
                      </w:divBdr>
                    </w:div>
                  </w:divsChild>
                </w:div>
                <w:div w:id="239220338">
                  <w:marLeft w:val="0"/>
                  <w:marRight w:val="0"/>
                  <w:marTop w:val="0"/>
                  <w:marBottom w:val="0"/>
                  <w:divBdr>
                    <w:top w:val="none" w:sz="0" w:space="0" w:color="auto"/>
                    <w:left w:val="none" w:sz="0" w:space="0" w:color="auto"/>
                    <w:bottom w:val="none" w:sz="0" w:space="0" w:color="auto"/>
                    <w:right w:val="none" w:sz="0" w:space="0" w:color="auto"/>
                  </w:divBdr>
                  <w:divsChild>
                    <w:div w:id="626930293">
                      <w:marLeft w:val="0"/>
                      <w:marRight w:val="0"/>
                      <w:marTop w:val="0"/>
                      <w:marBottom w:val="0"/>
                      <w:divBdr>
                        <w:top w:val="none" w:sz="0" w:space="0" w:color="auto"/>
                        <w:left w:val="none" w:sz="0" w:space="0" w:color="auto"/>
                        <w:bottom w:val="none" w:sz="0" w:space="0" w:color="auto"/>
                        <w:right w:val="none" w:sz="0" w:space="0" w:color="auto"/>
                      </w:divBdr>
                    </w:div>
                    <w:div w:id="1344434094">
                      <w:marLeft w:val="0"/>
                      <w:marRight w:val="0"/>
                      <w:marTop w:val="0"/>
                      <w:marBottom w:val="0"/>
                      <w:divBdr>
                        <w:top w:val="none" w:sz="0" w:space="0" w:color="auto"/>
                        <w:left w:val="none" w:sz="0" w:space="0" w:color="auto"/>
                        <w:bottom w:val="none" w:sz="0" w:space="0" w:color="auto"/>
                        <w:right w:val="none" w:sz="0" w:space="0" w:color="auto"/>
                      </w:divBdr>
                    </w:div>
                  </w:divsChild>
                </w:div>
                <w:div w:id="329336918">
                  <w:marLeft w:val="0"/>
                  <w:marRight w:val="0"/>
                  <w:marTop w:val="0"/>
                  <w:marBottom w:val="0"/>
                  <w:divBdr>
                    <w:top w:val="none" w:sz="0" w:space="0" w:color="auto"/>
                    <w:left w:val="none" w:sz="0" w:space="0" w:color="auto"/>
                    <w:bottom w:val="none" w:sz="0" w:space="0" w:color="auto"/>
                    <w:right w:val="none" w:sz="0" w:space="0" w:color="auto"/>
                  </w:divBdr>
                  <w:divsChild>
                    <w:div w:id="726148279">
                      <w:marLeft w:val="0"/>
                      <w:marRight w:val="0"/>
                      <w:marTop w:val="0"/>
                      <w:marBottom w:val="0"/>
                      <w:divBdr>
                        <w:top w:val="none" w:sz="0" w:space="0" w:color="auto"/>
                        <w:left w:val="none" w:sz="0" w:space="0" w:color="auto"/>
                        <w:bottom w:val="none" w:sz="0" w:space="0" w:color="auto"/>
                        <w:right w:val="none" w:sz="0" w:space="0" w:color="auto"/>
                      </w:divBdr>
                    </w:div>
                  </w:divsChild>
                </w:div>
                <w:div w:id="457528950">
                  <w:marLeft w:val="0"/>
                  <w:marRight w:val="0"/>
                  <w:marTop w:val="0"/>
                  <w:marBottom w:val="0"/>
                  <w:divBdr>
                    <w:top w:val="none" w:sz="0" w:space="0" w:color="auto"/>
                    <w:left w:val="none" w:sz="0" w:space="0" w:color="auto"/>
                    <w:bottom w:val="none" w:sz="0" w:space="0" w:color="auto"/>
                    <w:right w:val="none" w:sz="0" w:space="0" w:color="auto"/>
                  </w:divBdr>
                  <w:divsChild>
                    <w:div w:id="517230945">
                      <w:marLeft w:val="0"/>
                      <w:marRight w:val="0"/>
                      <w:marTop w:val="0"/>
                      <w:marBottom w:val="0"/>
                      <w:divBdr>
                        <w:top w:val="none" w:sz="0" w:space="0" w:color="auto"/>
                        <w:left w:val="none" w:sz="0" w:space="0" w:color="auto"/>
                        <w:bottom w:val="none" w:sz="0" w:space="0" w:color="auto"/>
                        <w:right w:val="none" w:sz="0" w:space="0" w:color="auto"/>
                      </w:divBdr>
                    </w:div>
                    <w:div w:id="886911351">
                      <w:marLeft w:val="0"/>
                      <w:marRight w:val="0"/>
                      <w:marTop w:val="0"/>
                      <w:marBottom w:val="0"/>
                      <w:divBdr>
                        <w:top w:val="none" w:sz="0" w:space="0" w:color="auto"/>
                        <w:left w:val="none" w:sz="0" w:space="0" w:color="auto"/>
                        <w:bottom w:val="none" w:sz="0" w:space="0" w:color="auto"/>
                        <w:right w:val="none" w:sz="0" w:space="0" w:color="auto"/>
                      </w:divBdr>
                    </w:div>
                    <w:div w:id="1596936801">
                      <w:marLeft w:val="0"/>
                      <w:marRight w:val="0"/>
                      <w:marTop w:val="0"/>
                      <w:marBottom w:val="0"/>
                      <w:divBdr>
                        <w:top w:val="none" w:sz="0" w:space="0" w:color="auto"/>
                        <w:left w:val="none" w:sz="0" w:space="0" w:color="auto"/>
                        <w:bottom w:val="none" w:sz="0" w:space="0" w:color="auto"/>
                        <w:right w:val="none" w:sz="0" w:space="0" w:color="auto"/>
                      </w:divBdr>
                    </w:div>
                  </w:divsChild>
                </w:div>
                <w:div w:id="537864638">
                  <w:marLeft w:val="0"/>
                  <w:marRight w:val="0"/>
                  <w:marTop w:val="0"/>
                  <w:marBottom w:val="0"/>
                  <w:divBdr>
                    <w:top w:val="none" w:sz="0" w:space="0" w:color="auto"/>
                    <w:left w:val="none" w:sz="0" w:space="0" w:color="auto"/>
                    <w:bottom w:val="none" w:sz="0" w:space="0" w:color="auto"/>
                    <w:right w:val="none" w:sz="0" w:space="0" w:color="auto"/>
                  </w:divBdr>
                  <w:divsChild>
                    <w:div w:id="302463649">
                      <w:marLeft w:val="0"/>
                      <w:marRight w:val="0"/>
                      <w:marTop w:val="0"/>
                      <w:marBottom w:val="0"/>
                      <w:divBdr>
                        <w:top w:val="none" w:sz="0" w:space="0" w:color="auto"/>
                        <w:left w:val="none" w:sz="0" w:space="0" w:color="auto"/>
                        <w:bottom w:val="none" w:sz="0" w:space="0" w:color="auto"/>
                        <w:right w:val="none" w:sz="0" w:space="0" w:color="auto"/>
                      </w:divBdr>
                    </w:div>
                    <w:div w:id="366493296">
                      <w:marLeft w:val="0"/>
                      <w:marRight w:val="0"/>
                      <w:marTop w:val="0"/>
                      <w:marBottom w:val="0"/>
                      <w:divBdr>
                        <w:top w:val="none" w:sz="0" w:space="0" w:color="auto"/>
                        <w:left w:val="none" w:sz="0" w:space="0" w:color="auto"/>
                        <w:bottom w:val="none" w:sz="0" w:space="0" w:color="auto"/>
                        <w:right w:val="none" w:sz="0" w:space="0" w:color="auto"/>
                      </w:divBdr>
                    </w:div>
                    <w:div w:id="671762467">
                      <w:marLeft w:val="0"/>
                      <w:marRight w:val="0"/>
                      <w:marTop w:val="0"/>
                      <w:marBottom w:val="0"/>
                      <w:divBdr>
                        <w:top w:val="none" w:sz="0" w:space="0" w:color="auto"/>
                        <w:left w:val="none" w:sz="0" w:space="0" w:color="auto"/>
                        <w:bottom w:val="none" w:sz="0" w:space="0" w:color="auto"/>
                        <w:right w:val="none" w:sz="0" w:space="0" w:color="auto"/>
                      </w:divBdr>
                    </w:div>
                    <w:div w:id="1713921024">
                      <w:marLeft w:val="0"/>
                      <w:marRight w:val="0"/>
                      <w:marTop w:val="0"/>
                      <w:marBottom w:val="0"/>
                      <w:divBdr>
                        <w:top w:val="none" w:sz="0" w:space="0" w:color="auto"/>
                        <w:left w:val="none" w:sz="0" w:space="0" w:color="auto"/>
                        <w:bottom w:val="none" w:sz="0" w:space="0" w:color="auto"/>
                        <w:right w:val="none" w:sz="0" w:space="0" w:color="auto"/>
                      </w:divBdr>
                    </w:div>
                  </w:divsChild>
                </w:div>
                <w:div w:id="556547555">
                  <w:marLeft w:val="0"/>
                  <w:marRight w:val="0"/>
                  <w:marTop w:val="0"/>
                  <w:marBottom w:val="0"/>
                  <w:divBdr>
                    <w:top w:val="none" w:sz="0" w:space="0" w:color="auto"/>
                    <w:left w:val="none" w:sz="0" w:space="0" w:color="auto"/>
                    <w:bottom w:val="none" w:sz="0" w:space="0" w:color="auto"/>
                    <w:right w:val="none" w:sz="0" w:space="0" w:color="auto"/>
                  </w:divBdr>
                  <w:divsChild>
                    <w:div w:id="1477796471">
                      <w:marLeft w:val="0"/>
                      <w:marRight w:val="0"/>
                      <w:marTop w:val="0"/>
                      <w:marBottom w:val="0"/>
                      <w:divBdr>
                        <w:top w:val="none" w:sz="0" w:space="0" w:color="auto"/>
                        <w:left w:val="none" w:sz="0" w:space="0" w:color="auto"/>
                        <w:bottom w:val="none" w:sz="0" w:space="0" w:color="auto"/>
                        <w:right w:val="none" w:sz="0" w:space="0" w:color="auto"/>
                      </w:divBdr>
                    </w:div>
                  </w:divsChild>
                </w:div>
                <w:div w:id="657461541">
                  <w:marLeft w:val="0"/>
                  <w:marRight w:val="0"/>
                  <w:marTop w:val="0"/>
                  <w:marBottom w:val="0"/>
                  <w:divBdr>
                    <w:top w:val="none" w:sz="0" w:space="0" w:color="auto"/>
                    <w:left w:val="none" w:sz="0" w:space="0" w:color="auto"/>
                    <w:bottom w:val="none" w:sz="0" w:space="0" w:color="auto"/>
                    <w:right w:val="none" w:sz="0" w:space="0" w:color="auto"/>
                  </w:divBdr>
                  <w:divsChild>
                    <w:div w:id="1237277043">
                      <w:marLeft w:val="0"/>
                      <w:marRight w:val="0"/>
                      <w:marTop w:val="0"/>
                      <w:marBottom w:val="0"/>
                      <w:divBdr>
                        <w:top w:val="none" w:sz="0" w:space="0" w:color="auto"/>
                        <w:left w:val="none" w:sz="0" w:space="0" w:color="auto"/>
                        <w:bottom w:val="none" w:sz="0" w:space="0" w:color="auto"/>
                        <w:right w:val="none" w:sz="0" w:space="0" w:color="auto"/>
                      </w:divBdr>
                    </w:div>
                  </w:divsChild>
                </w:div>
                <w:div w:id="665743074">
                  <w:marLeft w:val="0"/>
                  <w:marRight w:val="0"/>
                  <w:marTop w:val="0"/>
                  <w:marBottom w:val="0"/>
                  <w:divBdr>
                    <w:top w:val="none" w:sz="0" w:space="0" w:color="auto"/>
                    <w:left w:val="none" w:sz="0" w:space="0" w:color="auto"/>
                    <w:bottom w:val="none" w:sz="0" w:space="0" w:color="auto"/>
                    <w:right w:val="none" w:sz="0" w:space="0" w:color="auto"/>
                  </w:divBdr>
                  <w:divsChild>
                    <w:div w:id="1131750143">
                      <w:marLeft w:val="0"/>
                      <w:marRight w:val="0"/>
                      <w:marTop w:val="0"/>
                      <w:marBottom w:val="0"/>
                      <w:divBdr>
                        <w:top w:val="none" w:sz="0" w:space="0" w:color="auto"/>
                        <w:left w:val="none" w:sz="0" w:space="0" w:color="auto"/>
                        <w:bottom w:val="none" w:sz="0" w:space="0" w:color="auto"/>
                        <w:right w:val="none" w:sz="0" w:space="0" w:color="auto"/>
                      </w:divBdr>
                    </w:div>
                  </w:divsChild>
                </w:div>
                <w:div w:id="967206730">
                  <w:marLeft w:val="0"/>
                  <w:marRight w:val="0"/>
                  <w:marTop w:val="0"/>
                  <w:marBottom w:val="0"/>
                  <w:divBdr>
                    <w:top w:val="none" w:sz="0" w:space="0" w:color="auto"/>
                    <w:left w:val="none" w:sz="0" w:space="0" w:color="auto"/>
                    <w:bottom w:val="none" w:sz="0" w:space="0" w:color="auto"/>
                    <w:right w:val="none" w:sz="0" w:space="0" w:color="auto"/>
                  </w:divBdr>
                  <w:divsChild>
                    <w:div w:id="1419519217">
                      <w:marLeft w:val="0"/>
                      <w:marRight w:val="0"/>
                      <w:marTop w:val="0"/>
                      <w:marBottom w:val="0"/>
                      <w:divBdr>
                        <w:top w:val="none" w:sz="0" w:space="0" w:color="auto"/>
                        <w:left w:val="none" w:sz="0" w:space="0" w:color="auto"/>
                        <w:bottom w:val="none" w:sz="0" w:space="0" w:color="auto"/>
                        <w:right w:val="none" w:sz="0" w:space="0" w:color="auto"/>
                      </w:divBdr>
                    </w:div>
                  </w:divsChild>
                </w:div>
                <w:div w:id="983386756">
                  <w:marLeft w:val="0"/>
                  <w:marRight w:val="0"/>
                  <w:marTop w:val="0"/>
                  <w:marBottom w:val="0"/>
                  <w:divBdr>
                    <w:top w:val="none" w:sz="0" w:space="0" w:color="auto"/>
                    <w:left w:val="none" w:sz="0" w:space="0" w:color="auto"/>
                    <w:bottom w:val="none" w:sz="0" w:space="0" w:color="auto"/>
                    <w:right w:val="none" w:sz="0" w:space="0" w:color="auto"/>
                  </w:divBdr>
                  <w:divsChild>
                    <w:div w:id="1313873206">
                      <w:marLeft w:val="0"/>
                      <w:marRight w:val="0"/>
                      <w:marTop w:val="0"/>
                      <w:marBottom w:val="0"/>
                      <w:divBdr>
                        <w:top w:val="none" w:sz="0" w:space="0" w:color="auto"/>
                        <w:left w:val="none" w:sz="0" w:space="0" w:color="auto"/>
                        <w:bottom w:val="none" w:sz="0" w:space="0" w:color="auto"/>
                        <w:right w:val="none" w:sz="0" w:space="0" w:color="auto"/>
                      </w:divBdr>
                    </w:div>
                  </w:divsChild>
                </w:div>
                <w:div w:id="1003122028">
                  <w:marLeft w:val="0"/>
                  <w:marRight w:val="0"/>
                  <w:marTop w:val="0"/>
                  <w:marBottom w:val="0"/>
                  <w:divBdr>
                    <w:top w:val="none" w:sz="0" w:space="0" w:color="auto"/>
                    <w:left w:val="none" w:sz="0" w:space="0" w:color="auto"/>
                    <w:bottom w:val="none" w:sz="0" w:space="0" w:color="auto"/>
                    <w:right w:val="none" w:sz="0" w:space="0" w:color="auto"/>
                  </w:divBdr>
                  <w:divsChild>
                    <w:div w:id="1256088879">
                      <w:marLeft w:val="0"/>
                      <w:marRight w:val="0"/>
                      <w:marTop w:val="0"/>
                      <w:marBottom w:val="0"/>
                      <w:divBdr>
                        <w:top w:val="none" w:sz="0" w:space="0" w:color="auto"/>
                        <w:left w:val="none" w:sz="0" w:space="0" w:color="auto"/>
                        <w:bottom w:val="none" w:sz="0" w:space="0" w:color="auto"/>
                        <w:right w:val="none" w:sz="0" w:space="0" w:color="auto"/>
                      </w:divBdr>
                    </w:div>
                    <w:div w:id="1839692163">
                      <w:marLeft w:val="0"/>
                      <w:marRight w:val="0"/>
                      <w:marTop w:val="0"/>
                      <w:marBottom w:val="0"/>
                      <w:divBdr>
                        <w:top w:val="none" w:sz="0" w:space="0" w:color="auto"/>
                        <w:left w:val="none" w:sz="0" w:space="0" w:color="auto"/>
                        <w:bottom w:val="none" w:sz="0" w:space="0" w:color="auto"/>
                        <w:right w:val="none" w:sz="0" w:space="0" w:color="auto"/>
                      </w:divBdr>
                    </w:div>
                  </w:divsChild>
                </w:div>
                <w:div w:id="1041250691">
                  <w:marLeft w:val="0"/>
                  <w:marRight w:val="0"/>
                  <w:marTop w:val="0"/>
                  <w:marBottom w:val="0"/>
                  <w:divBdr>
                    <w:top w:val="none" w:sz="0" w:space="0" w:color="auto"/>
                    <w:left w:val="none" w:sz="0" w:space="0" w:color="auto"/>
                    <w:bottom w:val="none" w:sz="0" w:space="0" w:color="auto"/>
                    <w:right w:val="none" w:sz="0" w:space="0" w:color="auto"/>
                  </w:divBdr>
                  <w:divsChild>
                    <w:div w:id="269632463">
                      <w:marLeft w:val="0"/>
                      <w:marRight w:val="0"/>
                      <w:marTop w:val="0"/>
                      <w:marBottom w:val="0"/>
                      <w:divBdr>
                        <w:top w:val="none" w:sz="0" w:space="0" w:color="auto"/>
                        <w:left w:val="none" w:sz="0" w:space="0" w:color="auto"/>
                        <w:bottom w:val="none" w:sz="0" w:space="0" w:color="auto"/>
                        <w:right w:val="none" w:sz="0" w:space="0" w:color="auto"/>
                      </w:divBdr>
                    </w:div>
                    <w:div w:id="755059949">
                      <w:marLeft w:val="0"/>
                      <w:marRight w:val="0"/>
                      <w:marTop w:val="0"/>
                      <w:marBottom w:val="0"/>
                      <w:divBdr>
                        <w:top w:val="none" w:sz="0" w:space="0" w:color="auto"/>
                        <w:left w:val="none" w:sz="0" w:space="0" w:color="auto"/>
                        <w:bottom w:val="none" w:sz="0" w:space="0" w:color="auto"/>
                        <w:right w:val="none" w:sz="0" w:space="0" w:color="auto"/>
                      </w:divBdr>
                    </w:div>
                    <w:div w:id="1099134041">
                      <w:marLeft w:val="0"/>
                      <w:marRight w:val="0"/>
                      <w:marTop w:val="0"/>
                      <w:marBottom w:val="0"/>
                      <w:divBdr>
                        <w:top w:val="none" w:sz="0" w:space="0" w:color="auto"/>
                        <w:left w:val="none" w:sz="0" w:space="0" w:color="auto"/>
                        <w:bottom w:val="none" w:sz="0" w:space="0" w:color="auto"/>
                        <w:right w:val="none" w:sz="0" w:space="0" w:color="auto"/>
                      </w:divBdr>
                    </w:div>
                    <w:div w:id="1187987757">
                      <w:marLeft w:val="0"/>
                      <w:marRight w:val="0"/>
                      <w:marTop w:val="0"/>
                      <w:marBottom w:val="0"/>
                      <w:divBdr>
                        <w:top w:val="none" w:sz="0" w:space="0" w:color="auto"/>
                        <w:left w:val="none" w:sz="0" w:space="0" w:color="auto"/>
                        <w:bottom w:val="none" w:sz="0" w:space="0" w:color="auto"/>
                        <w:right w:val="none" w:sz="0" w:space="0" w:color="auto"/>
                      </w:divBdr>
                    </w:div>
                    <w:div w:id="1313101952">
                      <w:marLeft w:val="0"/>
                      <w:marRight w:val="0"/>
                      <w:marTop w:val="0"/>
                      <w:marBottom w:val="0"/>
                      <w:divBdr>
                        <w:top w:val="none" w:sz="0" w:space="0" w:color="auto"/>
                        <w:left w:val="none" w:sz="0" w:space="0" w:color="auto"/>
                        <w:bottom w:val="none" w:sz="0" w:space="0" w:color="auto"/>
                        <w:right w:val="none" w:sz="0" w:space="0" w:color="auto"/>
                      </w:divBdr>
                    </w:div>
                  </w:divsChild>
                </w:div>
                <w:div w:id="1080448396">
                  <w:marLeft w:val="0"/>
                  <w:marRight w:val="0"/>
                  <w:marTop w:val="0"/>
                  <w:marBottom w:val="0"/>
                  <w:divBdr>
                    <w:top w:val="none" w:sz="0" w:space="0" w:color="auto"/>
                    <w:left w:val="none" w:sz="0" w:space="0" w:color="auto"/>
                    <w:bottom w:val="none" w:sz="0" w:space="0" w:color="auto"/>
                    <w:right w:val="none" w:sz="0" w:space="0" w:color="auto"/>
                  </w:divBdr>
                  <w:divsChild>
                    <w:div w:id="1282306081">
                      <w:marLeft w:val="0"/>
                      <w:marRight w:val="0"/>
                      <w:marTop w:val="0"/>
                      <w:marBottom w:val="0"/>
                      <w:divBdr>
                        <w:top w:val="none" w:sz="0" w:space="0" w:color="auto"/>
                        <w:left w:val="none" w:sz="0" w:space="0" w:color="auto"/>
                        <w:bottom w:val="none" w:sz="0" w:space="0" w:color="auto"/>
                        <w:right w:val="none" w:sz="0" w:space="0" w:color="auto"/>
                      </w:divBdr>
                    </w:div>
                  </w:divsChild>
                </w:div>
                <w:div w:id="1138299891">
                  <w:marLeft w:val="0"/>
                  <w:marRight w:val="0"/>
                  <w:marTop w:val="0"/>
                  <w:marBottom w:val="0"/>
                  <w:divBdr>
                    <w:top w:val="none" w:sz="0" w:space="0" w:color="auto"/>
                    <w:left w:val="none" w:sz="0" w:space="0" w:color="auto"/>
                    <w:bottom w:val="none" w:sz="0" w:space="0" w:color="auto"/>
                    <w:right w:val="none" w:sz="0" w:space="0" w:color="auto"/>
                  </w:divBdr>
                  <w:divsChild>
                    <w:div w:id="2001732146">
                      <w:marLeft w:val="0"/>
                      <w:marRight w:val="0"/>
                      <w:marTop w:val="0"/>
                      <w:marBottom w:val="0"/>
                      <w:divBdr>
                        <w:top w:val="none" w:sz="0" w:space="0" w:color="auto"/>
                        <w:left w:val="none" w:sz="0" w:space="0" w:color="auto"/>
                        <w:bottom w:val="none" w:sz="0" w:space="0" w:color="auto"/>
                        <w:right w:val="none" w:sz="0" w:space="0" w:color="auto"/>
                      </w:divBdr>
                    </w:div>
                  </w:divsChild>
                </w:div>
                <w:div w:id="1195852630">
                  <w:marLeft w:val="0"/>
                  <w:marRight w:val="0"/>
                  <w:marTop w:val="0"/>
                  <w:marBottom w:val="0"/>
                  <w:divBdr>
                    <w:top w:val="none" w:sz="0" w:space="0" w:color="auto"/>
                    <w:left w:val="none" w:sz="0" w:space="0" w:color="auto"/>
                    <w:bottom w:val="none" w:sz="0" w:space="0" w:color="auto"/>
                    <w:right w:val="none" w:sz="0" w:space="0" w:color="auto"/>
                  </w:divBdr>
                  <w:divsChild>
                    <w:div w:id="119886606">
                      <w:marLeft w:val="0"/>
                      <w:marRight w:val="0"/>
                      <w:marTop w:val="0"/>
                      <w:marBottom w:val="0"/>
                      <w:divBdr>
                        <w:top w:val="none" w:sz="0" w:space="0" w:color="auto"/>
                        <w:left w:val="none" w:sz="0" w:space="0" w:color="auto"/>
                        <w:bottom w:val="none" w:sz="0" w:space="0" w:color="auto"/>
                        <w:right w:val="none" w:sz="0" w:space="0" w:color="auto"/>
                      </w:divBdr>
                    </w:div>
                    <w:div w:id="949971902">
                      <w:marLeft w:val="0"/>
                      <w:marRight w:val="0"/>
                      <w:marTop w:val="0"/>
                      <w:marBottom w:val="0"/>
                      <w:divBdr>
                        <w:top w:val="none" w:sz="0" w:space="0" w:color="auto"/>
                        <w:left w:val="none" w:sz="0" w:space="0" w:color="auto"/>
                        <w:bottom w:val="none" w:sz="0" w:space="0" w:color="auto"/>
                        <w:right w:val="none" w:sz="0" w:space="0" w:color="auto"/>
                      </w:divBdr>
                    </w:div>
                    <w:div w:id="1284337697">
                      <w:marLeft w:val="0"/>
                      <w:marRight w:val="0"/>
                      <w:marTop w:val="0"/>
                      <w:marBottom w:val="0"/>
                      <w:divBdr>
                        <w:top w:val="none" w:sz="0" w:space="0" w:color="auto"/>
                        <w:left w:val="none" w:sz="0" w:space="0" w:color="auto"/>
                        <w:bottom w:val="none" w:sz="0" w:space="0" w:color="auto"/>
                        <w:right w:val="none" w:sz="0" w:space="0" w:color="auto"/>
                      </w:divBdr>
                    </w:div>
                    <w:div w:id="1973098484">
                      <w:marLeft w:val="0"/>
                      <w:marRight w:val="0"/>
                      <w:marTop w:val="0"/>
                      <w:marBottom w:val="0"/>
                      <w:divBdr>
                        <w:top w:val="none" w:sz="0" w:space="0" w:color="auto"/>
                        <w:left w:val="none" w:sz="0" w:space="0" w:color="auto"/>
                        <w:bottom w:val="none" w:sz="0" w:space="0" w:color="auto"/>
                        <w:right w:val="none" w:sz="0" w:space="0" w:color="auto"/>
                      </w:divBdr>
                    </w:div>
                  </w:divsChild>
                </w:div>
                <w:div w:id="1205216818">
                  <w:marLeft w:val="0"/>
                  <w:marRight w:val="0"/>
                  <w:marTop w:val="0"/>
                  <w:marBottom w:val="0"/>
                  <w:divBdr>
                    <w:top w:val="none" w:sz="0" w:space="0" w:color="auto"/>
                    <w:left w:val="none" w:sz="0" w:space="0" w:color="auto"/>
                    <w:bottom w:val="none" w:sz="0" w:space="0" w:color="auto"/>
                    <w:right w:val="none" w:sz="0" w:space="0" w:color="auto"/>
                  </w:divBdr>
                  <w:divsChild>
                    <w:div w:id="1861813320">
                      <w:marLeft w:val="0"/>
                      <w:marRight w:val="0"/>
                      <w:marTop w:val="0"/>
                      <w:marBottom w:val="0"/>
                      <w:divBdr>
                        <w:top w:val="none" w:sz="0" w:space="0" w:color="auto"/>
                        <w:left w:val="none" w:sz="0" w:space="0" w:color="auto"/>
                        <w:bottom w:val="none" w:sz="0" w:space="0" w:color="auto"/>
                        <w:right w:val="none" w:sz="0" w:space="0" w:color="auto"/>
                      </w:divBdr>
                    </w:div>
                  </w:divsChild>
                </w:div>
                <w:div w:id="1256094534">
                  <w:marLeft w:val="0"/>
                  <w:marRight w:val="0"/>
                  <w:marTop w:val="0"/>
                  <w:marBottom w:val="0"/>
                  <w:divBdr>
                    <w:top w:val="none" w:sz="0" w:space="0" w:color="auto"/>
                    <w:left w:val="none" w:sz="0" w:space="0" w:color="auto"/>
                    <w:bottom w:val="none" w:sz="0" w:space="0" w:color="auto"/>
                    <w:right w:val="none" w:sz="0" w:space="0" w:color="auto"/>
                  </w:divBdr>
                  <w:divsChild>
                    <w:div w:id="764544973">
                      <w:marLeft w:val="0"/>
                      <w:marRight w:val="0"/>
                      <w:marTop w:val="0"/>
                      <w:marBottom w:val="0"/>
                      <w:divBdr>
                        <w:top w:val="none" w:sz="0" w:space="0" w:color="auto"/>
                        <w:left w:val="none" w:sz="0" w:space="0" w:color="auto"/>
                        <w:bottom w:val="none" w:sz="0" w:space="0" w:color="auto"/>
                        <w:right w:val="none" w:sz="0" w:space="0" w:color="auto"/>
                      </w:divBdr>
                    </w:div>
                  </w:divsChild>
                </w:div>
                <w:div w:id="1479878414">
                  <w:marLeft w:val="0"/>
                  <w:marRight w:val="0"/>
                  <w:marTop w:val="0"/>
                  <w:marBottom w:val="0"/>
                  <w:divBdr>
                    <w:top w:val="none" w:sz="0" w:space="0" w:color="auto"/>
                    <w:left w:val="none" w:sz="0" w:space="0" w:color="auto"/>
                    <w:bottom w:val="none" w:sz="0" w:space="0" w:color="auto"/>
                    <w:right w:val="none" w:sz="0" w:space="0" w:color="auto"/>
                  </w:divBdr>
                  <w:divsChild>
                    <w:div w:id="414742168">
                      <w:marLeft w:val="0"/>
                      <w:marRight w:val="0"/>
                      <w:marTop w:val="0"/>
                      <w:marBottom w:val="0"/>
                      <w:divBdr>
                        <w:top w:val="none" w:sz="0" w:space="0" w:color="auto"/>
                        <w:left w:val="none" w:sz="0" w:space="0" w:color="auto"/>
                        <w:bottom w:val="none" w:sz="0" w:space="0" w:color="auto"/>
                        <w:right w:val="none" w:sz="0" w:space="0" w:color="auto"/>
                      </w:divBdr>
                    </w:div>
                  </w:divsChild>
                </w:div>
                <w:div w:id="1483230750">
                  <w:marLeft w:val="0"/>
                  <w:marRight w:val="0"/>
                  <w:marTop w:val="0"/>
                  <w:marBottom w:val="0"/>
                  <w:divBdr>
                    <w:top w:val="none" w:sz="0" w:space="0" w:color="auto"/>
                    <w:left w:val="none" w:sz="0" w:space="0" w:color="auto"/>
                    <w:bottom w:val="none" w:sz="0" w:space="0" w:color="auto"/>
                    <w:right w:val="none" w:sz="0" w:space="0" w:color="auto"/>
                  </w:divBdr>
                  <w:divsChild>
                    <w:div w:id="872964385">
                      <w:marLeft w:val="0"/>
                      <w:marRight w:val="0"/>
                      <w:marTop w:val="0"/>
                      <w:marBottom w:val="0"/>
                      <w:divBdr>
                        <w:top w:val="none" w:sz="0" w:space="0" w:color="auto"/>
                        <w:left w:val="none" w:sz="0" w:space="0" w:color="auto"/>
                        <w:bottom w:val="none" w:sz="0" w:space="0" w:color="auto"/>
                        <w:right w:val="none" w:sz="0" w:space="0" w:color="auto"/>
                      </w:divBdr>
                    </w:div>
                    <w:div w:id="1166090515">
                      <w:marLeft w:val="0"/>
                      <w:marRight w:val="0"/>
                      <w:marTop w:val="0"/>
                      <w:marBottom w:val="0"/>
                      <w:divBdr>
                        <w:top w:val="none" w:sz="0" w:space="0" w:color="auto"/>
                        <w:left w:val="none" w:sz="0" w:space="0" w:color="auto"/>
                        <w:bottom w:val="none" w:sz="0" w:space="0" w:color="auto"/>
                        <w:right w:val="none" w:sz="0" w:space="0" w:color="auto"/>
                      </w:divBdr>
                    </w:div>
                    <w:div w:id="1174150070">
                      <w:marLeft w:val="0"/>
                      <w:marRight w:val="0"/>
                      <w:marTop w:val="0"/>
                      <w:marBottom w:val="0"/>
                      <w:divBdr>
                        <w:top w:val="none" w:sz="0" w:space="0" w:color="auto"/>
                        <w:left w:val="none" w:sz="0" w:space="0" w:color="auto"/>
                        <w:bottom w:val="none" w:sz="0" w:space="0" w:color="auto"/>
                        <w:right w:val="none" w:sz="0" w:space="0" w:color="auto"/>
                      </w:divBdr>
                    </w:div>
                    <w:div w:id="1863008132">
                      <w:marLeft w:val="0"/>
                      <w:marRight w:val="0"/>
                      <w:marTop w:val="0"/>
                      <w:marBottom w:val="0"/>
                      <w:divBdr>
                        <w:top w:val="none" w:sz="0" w:space="0" w:color="auto"/>
                        <w:left w:val="none" w:sz="0" w:space="0" w:color="auto"/>
                        <w:bottom w:val="none" w:sz="0" w:space="0" w:color="auto"/>
                        <w:right w:val="none" w:sz="0" w:space="0" w:color="auto"/>
                      </w:divBdr>
                    </w:div>
                  </w:divsChild>
                </w:div>
                <w:div w:id="1525097620">
                  <w:marLeft w:val="0"/>
                  <w:marRight w:val="0"/>
                  <w:marTop w:val="0"/>
                  <w:marBottom w:val="0"/>
                  <w:divBdr>
                    <w:top w:val="none" w:sz="0" w:space="0" w:color="auto"/>
                    <w:left w:val="none" w:sz="0" w:space="0" w:color="auto"/>
                    <w:bottom w:val="none" w:sz="0" w:space="0" w:color="auto"/>
                    <w:right w:val="none" w:sz="0" w:space="0" w:color="auto"/>
                  </w:divBdr>
                  <w:divsChild>
                    <w:div w:id="1426807279">
                      <w:marLeft w:val="0"/>
                      <w:marRight w:val="0"/>
                      <w:marTop w:val="0"/>
                      <w:marBottom w:val="0"/>
                      <w:divBdr>
                        <w:top w:val="none" w:sz="0" w:space="0" w:color="auto"/>
                        <w:left w:val="none" w:sz="0" w:space="0" w:color="auto"/>
                        <w:bottom w:val="none" w:sz="0" w:space="0" w:color="auto"/>
                        <w:right w:val="none" w:sz="0" w:space="0" w:color="auto"/>
                      </w:divBdr>
                    </w:div>
                  </w:divsChild>
                </w:div>
                <w:div w:id="1528329836">
                  <w:marLeft w:val="0"/>
                  <w:marRight w:val="0"/>
                  <w:marTop w:val="0"/>
                  <w:marBottom w:val="0"/>
                  <w:divBdr>
                    <w:top w:val="none" w:sz="0" w:space="0" w:color="auto"/>
                    <w:left w:val="none" w:sz="0" w:space="0" w:color="auto"/>
                    <w:bottom w:val="none" w:sz="0" w:space="0" w:color="auto"/>
                    <w:right w:val="none" w:sz="0" w:space="0" w:color="auto"/>
                  </w:divBdr>
                  <w:divsChild>
                    <w:div w:id="2096395922">
                      <w:marLeft w:val="0"/>
                      <w:marRight w:val="0"/>
                      <w:marTop w:val="0"/>
                      <w:marBottom w:val="0"/>
                      <w:divBdr>
                        <w:top w:val="none" w:sz="0" w:space="0" w:color="auto"/>
                        <w:left w:val="none" w:sz="0" w:space="0" w:color="auto"/>
                        <w:bottom w:val="none" w:sz="0" w:space="0" w:color="auto"/>
                        <w:right w:val="none" w:sz="0" w:space="0" w:color="auto"/>
                      </w:divBdr>
                    </w:div>
                  </w:divsChild>
                </w:div>
                <w:div w:id="1560283371">
                  <w:marLeft w:val="0"/>
                  <w:marRight w:val="0"/>
                  <w:marTop w:val="0"/>
                  <w:marBottom w:val="0"/>
                  <w:divBdr>
                    <w:top w:val="none" w:sz="0" w:space="0" w:color="auto"/>
                    <w:left w:val="none" w:sz="0" w:space="0" w:color="auto"/>
                    <w:bottom w:val="none" w:sz="0" w:space="0" w:color="auto"/>
                    <w:right w:val="none" w:sz="0" w:space="0" w:color="auto"/>
                  </w:divBdr>
                  <w:divsChild>
                    <w:div w:id="115297038">
                      <w:marLeft w:val="0"/>
                      <w:marRight w:val="0"/>
                      <w:marTop w:val="0"/>
                      <w:marBottom w:val="0"/>
                      <w:divBdr>
                        <w:top w:val="none" w:sz="0" w:space="0" w:color="auto"/>
                        <w:left w:val="none" w:sz="0" w:space="0" w:color="auto"/>
                        <w:bottom w:val="none" w:sz="0" w:space="0" w:color="auto"/>
                        <w:right w:val="none" w:sz="0" w:space="0" w:color="auto"/>
                      </w:divBdr>
                    </w:div>
                    <w:div w:id="143788062">
                      <w:marLeft w:val="0"/>
                      <w:marRight w:val="0"/>
                      <w:marTop w:val="0"/>
                      <w:marBottom w:val="0"/>
                      <w:divBdr>
                        <w:top w:val="none" w:sz="0" w:space="0" w:color="auto"/>
                        <w:left w:val="none" w:sz="0" w:space="0" w:color="auto"/>
                        <w:bottom w:val="none" w:sz="0" w:space="0" w:color="auto"/>
                        <w:right w:val="none" w:sz="0" w:space="0" w:color="auto"/>
                      </w:divBdr>
                    </w:div>
                    <w:div w:id="907610819">
                      <w:marLeft w:val="0"/>
                      <w:marRight w:val="0"/>
                      <w:marTop w:val="0"/>
                      <w:marBottom w:val="0"/>
                      <w:divBdr>
                        <w:top w:val="none" w:sz="0" w:space="0" w:color="auto"/>
                        <w:left w:val="none" w:sz="0" w:space="0" w:color="auto"/>
                        <w:bottom w:val="none" w:sz="0" w:space="0" w:color="auto"/>
                        <w:right w:val="none" w:sz="0" w:space="0" w:color="auto"/>
                      </w:divBdr>
                    </w:div>
                    <w:div w:id="2036687736">
                      <w:marLeft w:val="0"/>
                      <w:marRight w:val="0"/>
                      <w:marTop w:val="0"/>
                      <w:marBottom w:val="0"/>
                      <w:divBdr>
                        <w:top w:val="none" w:sz="0" w:space="0" w:color="auto"/>
                        <w:left w:val="none" w:sz="0" w:space="0" w:color="auto"/>
                        <w:bottom w:val="none" w:sz="0" w:space="0" w:color="auto"/>
                        <w:right w:val="none" w:sz="0" w:space="0" w:color="auto"/>
                      </w:divBdr>
                    </w:div>
                  </w:divsChild>
                </w:div>
                <w:div w:id="1581406295">
                  <w:marLeft w:val="0"/>
                  <w:marRight w:val="0"/>
                  <w:marTop w:val="0"/>
                  <w:marBottom w:val="0"/>
                  <w:divBdr>
                    <w:top w:val="none" w:sz="0" w:space="0" w:color="auto"/>
                    <w:left w:val="none" w:sz="0" w:space="0" w:color="auto"/>
                    <w:bottom w:val="none" w:sz="0" w:space="0" w:color="auto"/>
                    <w:right w:val="none" w:sz="0" w:space="0" w:color="auto"/>
                  </w:divBdr>
                  <w:divsChild>
                    <w:div w:id="1391266886">
                      <w:marLeft w:val="0"/>
                      <w:marRight w:val="0"/>
                      <w:marTop w:val="0"/>
                      <w:marBottom w:val="0"/>
                      <w:divBdr>
                        <w:top w:val="none" w:sz="0" w:space="0" w:color="auto"/>
                        <w:left w:val="none" w:sz="0" w:space="0" w:color="auto"/>
                        <w:bottom w:val="none" w:sz="0" w:space="0" w:color="auto"/>
                        <w:right w:val="none" w:sz="0" w:space="0" w:color="auto"/>
                      </w:divBdr>
                    </w:div>
                  </w:divsChild>
                </w:div>
                <w:div w:id="1732192224">
                  <w:marLeft w:val="0"/>
                  <w:marRight w:val="0"/>
                  <w:marTop w:val="0"/>
                  <w:marBottom w:val="0"/>
                  <w:divBdr>
                    <w:top w:val="none" w:sz="0" w:space="0" w:color="auto"/>
                    <w:left w:val="none" w:sz="0" w:space="0" w:color="auto"/>
                    <w:bottom w:val="none" w:sz="0" w:space="0" w:color="auto"/>
                    <w:right w:val="none" w:sz="0" w:space="0" w:color="auto"/>
                  </w:divBdr>
                  <w:divsChild>
                    <w:div w:id="870917602">
                      <w:marLeft w:val="0"/>
                      <w:marRight w:val="0"/>
                      <w:marTop w:val="0"/>
                      <w:marBottom w:val="0"/>
                      <w:divBdr>
                        <w:top w:val="none" w:sz="0" w:space="0" w:color="auto"/>
                        <w:left w:val="none" w:sz="0" w:space="0" w:color="auto"/>
                        <w:bottom w:val="none" w:sz="0" w:space="0" w:color="auto"/>
                        <w:right w:val="none" w:sz="0" w:space="0" w:color="auto"/>
                      </w:divBdr>
                    </w:div>
                  </w:divsChild>
                </w:div>
                <w:div w:id="1740980833">
                  <w:marLeft w:val="0"/>
                  <w:marRight w:val="0"/>
                  <w:marTop w:val="0"/>
                  <w:marBottom w:val="0"/>
                  <w:divBdr>
                    <w:top w:val="none" w:sz="0" w:space="0" w:color="auto"/>
                    <w:left w:val="none" w:sz="0" w:space="0" w:color="auto"/>
                    <w:bottom w:val="none" w:sz="0" w:space="0" w:color="auto"/>
                    <w:right w:val="none" w:sz="0" w:space="0" w:color="auto"/>
                  </w:divBdr>
                  <w:divsChild>
                    <w:div w:id="2109428030">
                      <w:marLeft w:val="0"/>
                      <w:marRight w:val="0"/>
                      <w:marTop w:val="0"/>
                      <w:marBottom w:val="0"/>
                      <w:divBdr>
                        <w:top w:val="none" w:sz="0" w:space="0" w:color="auto"/>
                        <w:left w:val="none" w:sz="0" w:space="0" w:color="auto"/>
                        <w:bottom w:val="none" w:sz="0" w:space="0" w:color="auto"/>
                        <w:right w:val="none" w:sz="0" w:space="0" w:color="auto"/>
                      </w:divBdr>
                    </w:div>
                  </w:divsChild>
                </w:div>
                <w:div w:id="1749886293">
                  <w:marLeft w:val="0"/>
                  <w:marRight w:val="0"/>
                  <w:marTop w:val="0"/>
                  <w:marBottom w:val="0"/>
                  <w:divBdr>
                    <w:top w:val="none" w:sz="0" w:space="0" w:color="auto"/>
                    <w:left w:val="none" w:sz="0" w:space="0" w:color="auto"/>
                    <w:bottom w:val="none" w:sz="0" w:space="0" w:color="auto"/>
                    <w:right w:val="none" w:sz="0" w:space="0" w:color="auto"/>
                  </w:divBdr>
                  <w:divsChild>
                    <w:div w:id="1412432305">
                      <w:marLeft w:val="0"/>
                      <w:marRight w:val="0"/>
                      <w:marTop w:val="0"/>
                      <w:marBottom w:val="0"/>
                      <w:divBdr>
                        <w:top w:val="none" w:sz="0" w:space="0" w:color="auto"/>
                        <w:left w:val="none" w:sz="0" w:space="0" w:color="auto"/>
                        <w:bottom w:val="none" w:sz="0" w:space="0" w:color="auto"/>
                        <w:right w:val="none" w:sz="0" w:space="0" w:color="auto"/>
                      </w:divBdr>
                    </w:div>
                  </w:divsChild>
                </w:div>
                <w:div w:id="1877310821">
                  <w:marLeft w:val="0"/>
                  <w:marRight w:val="0"/>
                  <w:marTop w:val="0"/>
                  <w:marBottom w:val="0"/>
                  <w:divBdr>
                    <w:top w:val="none" w:sz="0" w:space="0" w:color="auto"/>
                    <w:left w:val="none" w:sz="0" w:space="0" w:color="auto"/>
                    <w:bottom w:val="none" w:sz="0" w:space="0" w:color="auto"/>
                    <w:right w:val="none" w:sz="0" w:space="0" w:color="auto"/>
                  </w:divBdr>
                  <w:divsChild>
                    <w:div w:id="133986545">
                      <w:marLeft w:val="0"/>
                      <w:marRight w:val="0"/>
                      <w:marTop w:val="0"/>
                      <w:marBottom w:val="0"/>
                      <w:divBdr>
                        <w:top w:val="none" w:sz="0" w:space="0" w:color="auto"/>
                        <w:left w:val="none" w:sz="0" w:space="0" w:color="auto"/>
                        <w:bottom w:val="none" w:sz="0" w:space="0" w:color="auto"/>
                        <w:right w:val="none" w:sz="0" w:space="0" w:color="auto"/>
                      </w:divBdr>
                    </w:div>
                    <w:div w:id="372924475">
                      <w:marLeft w:val="0"/>
                      <w:marRight w:val="0"/>
                      <w:marTop w:val="0"/>
                      <w:marBottom w:val="0"/>
                      <w:divBdr>
                        <w:top w:val="none" w:sz="0" w:space="0" w:color="auto"/>
                        <w:left w:val="none" w:sz="0" w:space="0" w:color="auto"/>
                        <w:bottom w:val="none" w:sz="0" w:space="0" w:color="auto"/>
                        <w:right w:val="none" w:sz="0" w:space="0" w:color="auto"/>
                      </w:divBdr>
                    </w:div>
                  </w:divsChild>
                </w:div>
                <w:div w:id="1959795587">
                  <w:marLeft w:val="0"/>
                  <w:marRight w:val="0"/>
                  <w:marTop w:val="0"/>
                  <w:marBottom w:val="0"/>
                  <w:divBdr>
                    <w:top w:val="none" w:sz="0" w:space="0" w:color="auto"/>
                    <w:left w:val="none" w:sz="0" w:space="0" w:color="auto"/>
                    <w:bottom w:val="none" w:sz="0" w:space="0" w:color="auto"/>
                    <w:right w:val="none" w:sz="0" w:space="0" w:color="auto"/>
                  </w:divBdr>
                  <w:divsChild>
                    <w:div w:id="533811318">
                      <w:marLeft w:val="0"/>
                      <w:marRight w:val="0"/>
                      <w:marTop w:val="0"/>
                      <w:marBottom w:val="0"/>
                      <w:divBdr>
                        <w:top w:val="none" w:sz="0" w:space="0" w:color="auto"/>
                        <w:left w:val="none" w:sz="0" w:space="0" w:color="auto"/>
                        <w:bottom w:val="none" w:sz="0" w:space="0" w:color="auto"/>
                        <w:right w:val="none" w:sz="0" w:space="0" w:color="auto"/>
                      </w:divBdr>
                    </w:div>
                    <w:div w:id="537206522">
                      <w:marLeft w:val="0"/>
                      <w:marRight w:val="0"/>
                      <w:marTop w:val="0"/>
                      <w:marBottom w:val="0"/>
                      <w:divBdr>
                        <w:top w:val="none" w:sz="0" w:space="0" w:color="auto"/>
                        <w:left w:val="none" w:sz="0" w:space="0" w:color="auto"/>
                        <w:bottom w:val="none" w:sz="0" w:space="0" w:color="auto"/>
                        <w:right w:val="none" w:sz="0" w:space="0" w:color="auto"/>
                      </w:divBdr>
                    </w:div>
                  </w:divsChild>
                </w:div>
                <w:div w:id="1970894162">
                  <w:marLeft w:val="0"/>
                  <w:marRight w:val="0"/>
                  <w:marTop w:val="0"/>
                  <w:marBottom w:val="0"/>
                  <w:divBdr>
                    <w:top w:val="none" w:sz="0" w:space="0" w:color="auto"/>
                    <w:left w:val="none" w:sz="0" w:space="0" w:color="auto"/>
                    <w:bottom w:val="none" w:sz="0" w:space="0" w:color="auto"/>
                    <w:right w:val="none" w:sz="0" w:space="0" w:color="auto"/>
                  </w:divBdr>
                  <w:divsChild>
                    <w:div w:id="836043552">
                      <w:marLeft w:val="0"/>
                      <w:marRight w:val="0"/>
                      <w:marTop w:val="0"/>
                      <w:marBottom w:val="0"/>
                      <w:divBdr>
                        <w:top w:val="none" w:sz="0" w:space="0" w:color="auto"/>
                        <w:left w:val="none" w:sz="0" w:space="0" w:color="auto"/>
                        <w:bottom w:val="none" w:sz="0" w:space="0" w:color="auto"/>
                        <w:right w:val="none" w:sz="0" w:space="0" w:color="auto"/>
                      </w:divBdr>
                    </w:div>
                    <w:div w:id="1032997007">
                      <w:marLeft w:val="0"/>
                      <w:marRight w:val="0"/>
                      <w:marTop w:val="0"/>
                      <w:marBottom w:val="0"/>
                      <w:divBdr>
                        <w:top w:val="none" w:sz="0" w:space="0" w:color="auto"/>
                        <w:left w:val="none" w:sz="0" w:space="0" w:color="auto"/>
                        <w:bottom w:val="none" w:sz="0" w:space="0" w:color="auto"/>
                        <w:right w:val="none" w:sz="0" w:space="0" w:color="auto"/>
                      </w:divBdr>
                    </w:div>
                    <w:div w:id="1317077259">
                      <w:marLeft w:val="0"/>
                      <w:marRight w:val="0"/>
                      <w:marTop w:val="0"/>
                      <w:marBottom w:val="0"/>
                      <w:divBdr>
                        <w:top w:val="none" w:sz="0" w:space="0" w:color="auto"/>
                        <w:left w:val="none" w:sz="0" w:space="0" w:color="auto"/>
                        <w:bottom w:val="none" w:sz="0" w:space="0" w:color="auto"/>
                        <w:right w:val="none" w:sz="0" w:space="0" w:color="auto"/>
                      </w:divBdr>
                    </w:div>
                    <w:div w:id="1353722174">
                      <w:marLeft w:val="0"/>
                      <w:marRight w:val="0"/>
                      <w:marTop w:val="0"/>
                      <w:marBottom w:val="0"/>
                      <w:divBdr>
                        <w:top w:val="none" w:sz="0" w:space="0" w:color="auto"/>
                        <w:left w:val="none" w:sz="0" w:space="0" w:color="auto"/>
                        <w:bottom w:val="none" w:sz="0" w:space="0" w:color="auto"/>
                        <w:right w:val="none" w:sz="0" w:space="0" w:color="auto"/>
                      </w:divBdr>
                    </w:div>
                    <w:div w:id="1466241538">
                      <w:marLeft w:val="0"/>
                      <w:marRight w:val="0"/>
                      <w:marTop w:val="0"/>
                      <w:marBottom w:val="0"/>
                      <w:divBdr>
                        <w:top w:val="none" w:sz="0" w:space="0" w:color="auto"/>
                        <w:left w:val="none" w:sz="0" w:space="0" w:color="auto"/>
                        <w:bottom w:val="none" w:sz="0" w:space="0" w:color="auto"/>
                        <w:right w:val="none" w:sz="0" w:space="0" w:color="auto"/>
                      </w:divBdr>
                    </w:div>
                    <w:div w:id="2090692162">
                      <w:marLeft w:val="0"/>
                      <w:marRight w:val="0"/>
                      <w:marTop w:val="0"/>
                      <w:marBottom w:val="0"/>
                      <w:divBdr>
                        <w:top w:val="none" w:sz="0" w:space="0" w:color="auto"/>
                        <w:left w:val="none" w:sz="0" w:space="0" w:color="auto"/>
                        <w:bottom w:val="none" w:sz="0" w:space="0" w:color="auto"/>
                        <w:right w:val="none" w:sz="0" w:space="0" w:color="auto"/>
                      </w:divBdr>
                    </w:div>
                  </w:divsChild>
                </w:div>
                <w:div w:id="2028096614">
                  <w:marLeft w:val="0"/>
                  <w:marRight w:val="0"/>
                  <w:marTop w:val="0"/>
                  <w:marBottom w:val="0"/>
                  <w:divBdr>
                    <w:top w:val="none" w:sz="0" w:space="0" w:color="auto"/>
                    <w:left w:val="none" w:sz="0" w:space="0" w:color="auto"/>
                    <w:bottom w:val="none" w:sz="0" w:space="0" w:color="auto"/>
                    <w:right w:val="none" w:sz="0" w:space="0" w:color="auto"/>
                  </w:divBdr>
                  <w:divsChild>
                    <w:div w:id="1152873890">
                      <w:marLeft w:val="0"/>
                      <w:marRight w:val="0"/>
                      <w:marTop w:val="0"/>
                      <w:marBottom w:val="0"/>
                      <w:divBdr>
                        <w:top w:val="none" w:sz="0" w:space="0" w:color="auto"/>
                        <w:left w:val="none" w:sz="0" w:space="0" w:color="auto"/>
                        <w:bottom w:val="none" w:sz="0" w:space="0" w:color="auto"/>
                        <w:right w:val="none" w:sz="0" w:space="0" w:color="auto"/>
                      </w:divBdr>
                    </w:div>
                  </w:divsChild>
                </w:div>
                <w:div w:id="2068070582">
                  <w:marLeft w:val="0"/>
                  <w:marRight w:val="0"/>
                  <w:marTop w:val="0"/>
                  <w:marBottom w:val="0"/>
                  <w:divBdr>
                    <w:top w:val="none" w:sz="0" w:space="0" w:color="auto"/>
                    <w:left w:val="none" w:sz="0" w:space="0" w:color="auto"/>
                    <w:bottom w:val="none" w:sz="0" w:space="0" w:color="auto"/>
                    <w:right w:val="none" w:sz="0" w:space="0" w:color="auto"/>
                  </w:divBdr>
                  <w:divsChild>
                    <w:div w:id="1451778705">
                      <w:marLeft w:val="0"/>
                      <w:marRight w:val="0"/>
                      <w:marTop w:val="0"/>
                      <w:marBottom w:val="0"/>
                      <w:divBdr>
                        <w:top w:val="none" w:sz="0" w:space="0" w:color="auto"/>
                        <w:left w:val="none" w:sz="0" w:space="0" w:color="auto"/>
                        <w:bottom w:val="none" w:sz="0" w:space="0" w:color="auto"/>
                        <w:right w:val="none" w:sz="0" w:space="0" w:color="auto"/>
                      </w:divBdr>
                    </w:div>
                  </w:divsChild>
                </w:div>
                <w:div w:id="2087143061">
                  <w:marLeft w:val="0"/>
                  <w:marRight w:val="0"/>
                  <w:marTop w:val="0"/>
                  <w:marBottom w:val="0"/>
                  <w:divBdr>
                    <w:top w:val="none" w:sz="0" w:space="0" w:color="auto"/>
                    <w:left w:val="none" w:sz="0" w:space="0" w:color="auto"/>
                    <w:bottom w:val="none" w:sz="0" w:space="0" w:color="auto"/>
                    <w:right w:val="none" w:sz="0" w:space="0" w:color="auto"/>
                  </w:divBdr>
                  <w:divsChild>
                    <w:div w:id="125709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3101834">
      <w:bodyDiv w:val="1"/>
      <w:marLeft w:val="0"/>
      <w:marRight w:val="0"/>
      <w:marTop w:val="0"/>
      <w:marBottom w:val="0"/>
      <w:divBdr>
        <w:top w:val="none" w:sz="0" w:space="0" w:color="auto"/>
        <w:left w:val="none" w:sz="0" w:space="0" w:color="auto"/>
        <w:bottom w:val="none" w:sz="0" w:space="0" w:color="auto"/>
        <w:right w:val="none" w:sz="0" w:space="0" w:color="auto"/>
      </w:divBdr>
      <w:divsChild>
        <w:div w:id="54668936">
          <w:marLeft w:val="274"/>
          <w:marRight w:val="0"/>
          <w:marTop w:val="0"/>
          <w:marBottom w:val="0"/>
          <w:divBdr>
            <w:top w:val="none" w:sz="0" w:space="0" w:color="auto"/>
            <w:left w:val="none" w:sz="0" w:space="0" w:color="auto"/>
            <w:bottom w:val="none" w:sz="0" w:space="0" w:color="auto"/>
            <w:right w:val="none" w:sz="0" w:space="0" w:color="auto"/>
          </w:divBdr>
        </w:div>
        <w:div w:id="215512122">
          <w:marLeft w:val="274"/>
          <w:marRight w:val="0"/>
          <w:marTop w:val="0"/>
          <w:marBottom w:val="0"/>
          <w:divBdr>
            <w:top w:val="none" w:sz="0" w:space="0" w:color="auto"/>
            <w:left w:val="none" w:sz="0" w:space="0" w:color="auto"/>
            <w:bottom w:val="none" w:sz="0" w:space="0" w:color="auto"/>
            <w:right w:val="none" w:sz="0" w:space="0" w:color="auto"/>
          </w:divBdr>
        </w:div>
        <w:div w:id="1216310508">
          <w:marLeft w:val="274"/>
          <w:marRight w:val="0"/>
          <w:marTop w:val="0"/>
          <w:marBottom w:val="0"/>
          <w:divBdr>
            <w:top w:val="none" w:sz="0" w:space="0" w:color="auto"/>
            <w:left w:val="none" w:sz="0" w:space="0" w:color="auto"/>
            <w:bottom w:val="none" w:sz="0" w:space="0" w:color="auto"/>
            <w:right w:val="none" w:sz="0" w:space="0" w:color="auto"/>
          </w:divBdr>
        </w:div>
        <w:div w:id="2125925368">
          <w:marLeft w:val="274"/>
          <w:marRight w:val="0"/>
          <w:marTop w:val="0"/>
          <w:marBottom w:val="0"/>
          <w:divBdr>
            <w:top w:val="none" w:sz="0" w:space="0" w:color="auto"/>
            <w:left w:val="none" w:sz="0" w:space="0" w:color="auto"/>
            <w:bottom w:val="none" w:sz="0" w:space="0" w:color="auto"/>
            <w:right w:val="none" w:sz="0" w:space="0" w:color="auto"/>
          </w:divBdr>
        </w:div>
      </w:divsChild>
    </w:div>
    <w:div w:id="1259289372">
      <w:bodyDiv w:val="1"/>
      <w:marLeft w:val="0"/>
      <w:marRight w:val="0"/>
      <w:marTop w:val="0"/>
      <w:marBottom w:val="0"/>
      <w:divBdr>
        <w:top w:val="none" w:sz="0" w:space="0" w:color="auto"/>
        <w:left w:val="none" w:sz="0" w:space="0" w:color="auto"/>
        <w:bottom w:val="none" w:sz="0" w:space="0" w:color="auto"/>
        <w:right w:val="none" w:sz="0" w:space="0" w:color="auto"/>
      </w:divBdr>
      <w:divsChild>
        <w:div w:id="557017667">
          <w:marLeft w:val="547"/>
          <w:marRight w:val="0"/>
          <w:marTop w:val="60"/>
          <w:marBottom w:val="0"/>
          <w:divBdr>
            <w:top w:val="none" w:sz="0" w:space="0" w:color="auto"/>
            <w:left w:val="none" w:sz="0" w:space="0" w:color="auto"/>
            <w:bottom w:val="none" w:sz="0" w:space="0" w:color="auto"/>
            <w:right w:val="none" w:sz="0" w:space="0" w:color="auto"/>
          </w:divBdr>
        </w:div>
        <w:div w:id="880673477">
          <w:marLeft w:val="547"/>
          <w:marRight w:val="0"/>
          <w:marTop w:val="60"/>
          <w:marBottom w:val="0"/>
          <w:divBdr>
            <w:top w:val="none" w:sz="0" w:space="0" w:color="auto"/>
            <w:left w:val="none" w:sz="0" w:space="0" w:color="auto"/>
            <w:bottom w:val="none" w:sz="0" w:space="0" w:color="auto"/>
            <w:right w:val="none" w:sz="0" w:space="0" w:color="auto"/>
          </w:divBdr>
        </w:div>
        <w:div w:id="1093933228">
          <w:marLeft w:val="547"/>
          <w:marRight w:val="0"/>
          <w:marTop w:val="60"/>
          <w:marBottom w:val="0"/>
          <w:divBdr>
            <w:top w:val="none" w:sz="0" w:space="0" w:color="auto"/>
            <w:left w:val="none" w:sz="0" w:space="0" w:color="auto"/>
            <w:bottom w:val="none" w:sz="0" w:space="0" w:color="auto"/>
            <w:right w:val="none" w:sz="0" w:space="0" w:color="auto"/>
          </w:divBdr>
        </w:div>
        <w:div w:id="1243106692">
          <w:marLeft w:val="547"/>
          <w:marRight w:val="0"/>
          <w:marTop w:val="60"/>
          <w:marBottom w:val="0"/>
          <w:divBdr>
            <w:top w:val="none" w:sz="0" w:space="0" w:color="auto"/>
            <w:left w:val="none" w:sz="0" w:space="0" w:color="auto"/>
            <w:bottom w:val="none" w:sz="0" w:space="0" w:color="auto"/>
            <w:right w:val="none" w:sz="0" w:space="0" w:color="auto"/>
          </w:divBdr>
        </w:div>
        <w:div w:id="1632589782">
          <w:marLeft w:val="547"/>
          <w:marRight w:val="0"/>
          <w:marTop w:val="60"/>
          <w:marBottom w:val="0"/>
          <w:divBdr>
            <w:top w:val="none" w:sz="0" w:space="0" w:color="auto"/>
            <w:left w:val="none" w:sz="0" w:space="0" w:color="auto"/>
            <w:bottom w:val="none" w:sz="0" w:space="0" w:color="auto"/>
            <w:right w:val="none" w:sz="0" w:space="0" w:color="auto"/>
          </w:divBdr>
        </w:div>
        <w:div w:id="1739129024">
          <w:marLeft w:val="547"/>
          <w:marRight w:val="0"/>
          <w:marTop w:val="60"/>
          <w:marBottom w:val="0"/>
          <w:divBdr>
            <w:top w:val="none" w:sz="0" w:space="0" w:color="auto"/>
            <w:left w:val="none" w:sz="0" w:space="0" w:color="auto"/>
            <w:bottom w:val="none" w:sz="0" w:space="0" w:color="auto"/>
            <w:right w:val="none" w:sz="0" w:space="0" w:color="auto"/>
          </w:divBdr>
        </w:div>
        <w:div w:id="1760061153">
          <w:marLeft w:val="547"/>
          <w:marRight w:val="0"/>
          <w:marTop w:val="60"/>
          <w:marBottom w:val="0"/>
          <w:divBdr>
            <w:top w:val="none" w:sz="0" w:space="0" w:color="auto"/>
            <w:left w:val="none" w:sz="0" w:space="0" w:color="auto"/>
            <w:bottom w:val="none" w:sz="0" w:space="0" w:color="auto"/>
            <w:right w:val="none" w:sz="0" w:space="0" w:color="auto"/>
          </w:divBdr>
        </w:div>
        <w:div w:id="2021421466">
          <w:marLeft w:val="547"/>
          <w:marRight w:val="0"/>
          <w:marTop w:val="60"/>
          <w:marBottom w:val="0"/>
          <w:divBdr>
            <w:top w:val="none" w:sz="0" w:space="0" w:color="auto"/>
            <w:left w:val="none" w:sz="0" w:space="0" w:color="auto"/>
            <w:bottom w:val="none" w:sz="0" w:space="0" w:color="auto"/>
            <w:right w:val="none" w:sz="0" w:space="0" w:color="auto"/>
          </w:divBdr>
        </w:div>
        <w:div w:id="2117017257">
          <w:marLeft w:val="547"/>
          <w:marRight w:val="0"/>
          <w:marTop w:val="60"/>
          <w:marBottom w:val="0"/>
          <w:divBdr>
            <w:top w:val="none" w:sz="0" w:space="0" w:color="auto"/>
            <w:left w:val="none" w:sz="0" w:space="0" w:color="auto"/>
            <w:bottom w:val="none" w:sz="0" w:space="0" w:color="auto"/>
            <w:right w:val="none" w:sz="0" w:space="0" w:color="auto"/>
          </w:divBdr>
        </w:div>
      </w:divsChild>
    </w:div>
    <w:div w:id="1262688533">
      <w:bodyDiv w:val="1"/>
      <w:marLeft w:val="0"/>
      <w:marRight w:val="0"/>
      <w:marTop w:val="0"/>
      <w:marBottom w:val="0"/>
      <w:divBdr>
        <w:top w:val="none" w:sz="0" w:space="0" w:color="auto"/>
        <w:left w:val="none" w:sz="0" w:space="0" w:color="auto"/>
        <w:bottom w:val="none" w:sz="0" w:space="0" w:color="auto"/>
        <w:right w:val="none" w:sz="0" w:space="0" w:color="auto"/>
      </w:divBdr>
    </w:div>
    <w:div w:id="1264848306">
      <w:bodyDiv w:val="1"/>
      <w:marLeft w:val="0"/>
      <w:marRight w:val="0"/>
      <w:marTop w:val="0"/>
      <w:marBottom w:val="0"/>
      <w:divBdr>
        <w:top w:val="none" w:sz="0" w:space="0" w:color="auto"/>
        <w:left w:val="none" w:sz="0" w:space="0" w:color="auto"/>
        <w:bottom w:val="none" w:sz="0" w:space="0" w:color="auto"/>
        <w:right w:val="none" w:sz="0" w:space="0" w:color="auto"/>
      </w:divBdr>
    </w:div>
    <w:div w:id="1282689719">
      <w:bodyDiv w:val="1"/>
      <w:marLeft w:val="0"/>
      <w:marRight w:val="0"/>
      <w:marTop w:val="0"/>
      <w:marBottom w:val="0"/>
      <w:divBdr>
        <w:top w:val="none" w:sz="0" w:space="0" w:color="auto"/>
        <w:left w:val="none" w:sz="0" w:space="0" w:color="auto"/>
        <w:bottom w:val="none" w:sz="0" w:space="0" w:color="auto"/>
        <w:right w:val="none" w:sz="0" w:space="0" w:color="auto"/>
      </w:divBdr>
    </w:div>
    <w:div w:id="1289168878">
      <w:bodyDiv w:val="1"/>
      <w:marLeft w:val="0"/>
      <w:marRight w:val="0"/>
      <w:marTop w:val="0"/>
      <w:marBottom w:val="0"/>
      <w:divBdr>
        <w:top w:val="none" w:sz="0" w:space="0" w:color="auto"/>
        <w:left w:val="none" w:sz="0" w:space="0" w:color="auto"/>
        <w:bottom w:val="none" w:sz="0" w:space="0" w:color="auto"/>
        <w:right w:val="none" w:sz="0" w:space="0" w:color="auto"/>
      </w:divBdr>
    </w:div>
    <w:div w:id="1291790332">
      <w:bodyDiv w:val="1"/>
      <w:marLeft w:val="0"/>
      <w:marRight w:val="0"/>
      <w:marTop w:val="0"/>
      <w:marBottom w:val="0"/>
      <w:divBdr>
        <w:top w:val="none" w:sz="0" w:space="0" w:color="auto"/>
        <w:left w:val="none" w:sz="0" w:space="0" w:color="auto"/>
        <w:bottom w:val="none" w:sz="0" w:space="0" w:color="auto"/>
        <w:right w:val="none" w:sz="0" w:space="0" w:color="auto"/>
      </w:divBdr>
    </w:div>
    <w:div w:id="1296327327">
      <w:bodyDiv w:val="1"/>
      <w:marLeft w:val="0"/>
      <w:marRight w:val="0"/>
      <w:marTop w:val="0"/>
      <w:marBottom w:val="0"/>
      <w:divBdr>
        <w:top w:val="none" w:sz="0" w:space="0" w:color="auto"/>
        <w:left w:val="none" w:sz="0" w:space="0" w:color="auto"/>
        <w:bottom w:val="none" w:sz="0" w:space="0" w:color="auto"/>
        <w:right w:val="none" w:sz="0" w:space="0" w:color="auto"/>
      </w:divBdr>
    </w:div>
    <w:div w:id="1300648822">
      <w:bodyDiv w:val="1"/>
      <w:marLeft w:val="0"/>
      <w:marRight w:val="0"/>
      <w:marTop w:val="0"/>
      <w:marBottom w:val="0"/>
      <w:divBdr>
        <w:top w:val="none" w:sz="0" w:space="0" w:color="auto"/>
        <w:left w:val="none" w:sz="0" w:space="0" w:color="auto"/>
        <w:bottom w:val="none" w:sz="0" w:space="0" w:color="auto"/>
        <w:right w:val="none" w:sz="0" w:space="0" w:color="auto"/>
      </w:divBdr>
      <w:divsChild>
        <w:div w:id="2013991536">
          <w:marLeft w:val="360"/>
          <w:marRight w:val="0"/>
          <w:marTop w:val="240"/>
          <w:marBottom w:val="0"/>
          <w:divBdr>
            <w:top w:val="none" w:sz="0" w:space="0" w:color="auto"/>
            <w:left w:val="none" w:sz="0" w:space="0" w:color="auto"/>
            <w:bottom w:val="none" w:sz="0" w:space="0" w:color="auto"/>
            <w:right w:val="none" w:sz="0" w:space="0" w:color="auto"/>
          </w:divBdr>
        </w:div>
      </w:divsChild>
    </w:div>
    <w:div w:id="1311131606">
      <w:bodyDiv w:val="1"/>
      <w:marLeft w:val="0"/>
      <w:marRight w:val="0"/>
      <w:marTop w:val="0"/>
      <w:marBottom w:val="0"/>
      <w:divBdr>
        <w:top w:val="none" w:sz="0" w:space="0" w:color="auto"/>
        <w:left w:val="none" w:sz="0" w:space="0" w:color="auto"/>
        <w:bottom w:val="none" w:sz="0" w:space="0" w:color="auto"/>
        <w:right w:val="none" w:sz="0" w:space="0" w:color="auto"/>
      </w:divBdr>
    </w:div>
    <w:div w:id="1337154223">
      <w:bodyDiv w:val="1"/>
      <w:marLeft w:val="0"/>
      <w:marRight w:val="0"/>
      <w:marTop w:val="0"/>
      <w:marBottom w:val="0"/>
      <w:divBdr>
        <w:top w:val="none" w:sz="0" w:space="0" w:color="auto"/>
        <w:left w:val="none" w:sz="0" w:space="0" w:color="auto"/>
        <w:bottom w:val="none" w:sz="0" w:space="0" w:color="auto"/>
        <w:right w:val="none" w:sz="0" w:space="0" w:color="auto"/>
      </w:divBdr>
    </w:div>
    <w:div w:id="1345087899">
      <w:bodyDiv w:val="1"/>
      <w:marLeft w:val="0"/>
      <w:marRight w:val="0"/>
      <w:marTop w:val="0"/>
      <w:marBottom w:val="0"/>
      <w:divBdr>
        <w:top w:val="none" w:sz="0" w:space="0" w:color="auto"/>
        <w:left w:val="none" w:sz="0" w:space="0" w:color="auto"/>
        <w:bottom w:val="none" w:sz="0" w:space="0" w:color="auto"/>
        <w:right w:val="none" w:sz="0" w:space="0" w:color="auto"/>
      </w:divBdr>
    </w:div>
    <w:div w:id="1356883397">
      <w:bodyDiv w:val="1"/>
      <w:marLeft w:val="0"/>
      <w:marRight w:val="0"/>
      <w:marTop w:val="0"/>
      <w:marBottom w:val="0"/>
      <w:divBdr>
        <w:top w:val="none" w:sz="0" w:space="0" w:color="auto"/>
        <w:left w:val="none" w:sz="0" w:space="0" w:color="auto"/>
        <w:bottom w:val="none" w:sz="0" w:space="0" w:color="auto"/>
        <w:right w:val="none" w:sz="0" w:space="0" w:color="auto"/>
      </w:divBdr>
      <w:divsChild>
        <w:div w:id="444694310">
          <w:marLeft w:val="360"/>
          <w:marRight w:val="0"/>
          <w:marTop w:val="240"/>
          <w:marBottom w:val="0"/>
          <w:divBdr>
            <w:top w:val="none" w:sz="0" w:space="0" w:color="auto"/>
            <w:left w:val="none" w:sz="0" w:space="0" w:color="auto"/>
            <w:bottom w:val="none" w:sz="0" w:space="0" w:color="auto"/>
            <w:right w:val="none" w:sz="0" w:space="0" w:color="auto"/>
          </w:divBdr>
        </w:div>
        <w:div w:id="965623280">
          <w:marLeft w:val="360"/>
          <w:marRight w:val="0"/>
          <w:marTop w:val="240"/>
          <w:marBottom w:val="0"/>
          <w:divBdr>
            <w:top w:val="none" w:sz="0" w:space="0" w:color="auto"/>
            <w:left w:val="none" w:sz="0" w:space="0" w:color="auto"/>
            <w:bottom w:val="none" w:sz="0" w:space="0" w:color="auto"/>
            <w:right w:val="none" w:sz="0" w:space="0" w:color="auto"/>
          </w:divBdr>
        </w:div>
        <w:div w:id="1056243841">
          <w:marLeft w:val="360"/>
          <w:marRight w:val="0"/>
          <w:marTop w:val="240"/>
          <w:marBottom w:val="0"/>
          <w:divBdr>
            <w:top w:val="none" w:sz="0" w:space="0" w:color="auto"/>
            <w:left w:val="none" w:sz="0" w:space="0" w:color="auto"/>
            <w:bottom w:val="none" w:sz="0" w:space="0" w:color="auto"/>
            <w:right w:val="none" w:sz="0" w:space="0" w:color="auto"/>
          </w:divBdr>
        </w:div>
        <w:div w:id="1227909895">
          <w:marLeft w:val="360"/>
          <w:marRight w:val="0"/>
          <w:marTop w:val="240"/>
          <w:marBottom w:val="0"/>
          <w:divBdr>
            <w:top w:val="none" w:sz="0" w:space="0" w:color="auto"/>
            <w:left w:val="none" w:sz="0" w:space="0" w:color="auto"/>
            <w:bottom w:val="none" w:sz="0" w:space="0" w:color="auto"/>
            <w:right w:val="none" w:sz="0" w:space="0" w:color="auto"/>
          </w:divBdr>
        </w:div>
      </w:divsChild>
    </w:div>
    <w:div w:id="1356998994">
      <w:bodyDiv w:val="1"/>
      <w:marLeft w:val="0"/>
      <w:marRight w:val="0"/>
      <w:marTop w:val="0"/>
      <w:marBottom w:val="0"/>
      <w:divBdr>
        <w:top w:val="none" w:sz="0" w:space="0" w:color="auto"/>
        <w:left w:val="none" w:sz="0" w:space="0" w:color="auto"/>
        <w:bottom w:val="none" w:sz="0" w:space="0" w:color="auto"/>
        <w:right w:val="none" w:sz="0" w:space="0" w:color="auto"/>
      </w:divBdr>
    </w:div>
    <w:div w:id="1388454404">
      <w:bodyDiv w:val="1"/>
      <w:marLeft w:val="0"/>
      <w:marRight w:val="0"/>
      <w:marTop w:val="0"/>
      <w:marBottom w:val="0"/>
      <w:divBdr>
        <w:top w:val="none" w:sz="0" w:space="0" w:color="auto"/>
        <w:left w:val="none" w:sz="0" w:space="0" w:color="auto"/>
        <w:bottom w:val="none" w:sz="0" w:space="0" w:color="auto"/>
        <w:right w:val="none" w:sz="0" w:space="0" w:color="auto"/>
      </w:divBdr>
    </w:div>
    <w:div w:id="1388719941">
      <w:bodyDiv w:val="1"/>
      <w:marLeft w:val="0"/>
      <w:marRight w:val="0"/>
      <w:marTop w:val="0"/>
      <w:marBottom w:val="0"/>
      <w:divBdr>
        <w:top w:val="none" w:sz="0" w:space="0" w:color="auto"/>
        <w:left w:val="none" w:sz="0" w:space="0" w:color="auto"/>
        <w:bottom w:val="none" w:sz="0" w:space="0" w:color="auto"/>
        <w:right w:val="none" w:sz="0" w:space="0" w:color="auto"/>
      </w:divBdr>
    </w:div>
    <w:div w:id="1389525984">
      <w:bodyDiv w:val="1"/>
      <w:marLeft w:val="0"/>
      <w:marRight w:val="0"/>
      <w:marTop w:val="0"/>
      <w:marBottom w:val="0"/>
      <w:divBdr>
        <w:top w:val="none" w:sz="0" w:space="0" w:color="auto"/>
        <w:left w:val="none" w:sz="0" w:space="0" w:color="auto"/>
        <w:bottom w:val="none" w:sz="0" w:space="0" w:color="auto"/>
        <w:right w:val="none" w:sz="0" w:space="0" w:color="auto"/>
      </w:divBdr>
    </w:div>
    <w:div w:id="1399086873">
      <w:bodyDiv w:val="1"/>
      <w:marLeft w:val="0"/>
      <w:marRight w:val="0"/>
      <w:marTop w:val="0"/>
      <w:marBottom w:val="0"/>
      <w:divBdr>
        <w:top w:val="none" w:sz="0" w:space="0" w:color="auto"/>
        <w:left w:val="none" w:sz="0" w:space="0" w:color="auto"/>
        <w:bottom w:val="none" w:sz="0" w:space="0" w:color="auto"/>
        <w:right w:val="none" w:sz="0" w:space="0" w:color="auto"/>
      </w:divBdr>
      <w:divsChild>
        <w:div w:id="84960458">
          <w:marLeft w:val="1195"/>
          <w:marRight w:val="0"/>
          <w:marTop w:val="240"/>
          <w:marBottom w:val="0"/>
          <w:divBdr>
            <w:top w:val="none" w:sz="0" w:space="0" w:color="auto"/>
            <w:left w:val="none" w:sz="0" w:space="0" w:color="auto"/>
            <w:bottom w:val="none" w:sz="0" w:space="0" w:color="auto"/>
            <w:right w:val="none" w:sz="0" w:space="0" w:color="auto"/>
          </w:divBdr>
        </w:div>
        <w:div w:id="1218860444">
          <w:marLeft w:val="1195"/>
          <w:marRight w:val="0"/>
          <w:marTop w:val="240"/>
          <w:marBottom w:val="0"/>
          <w:divBdr>
            <w:top w:val="none" w:sz="0" w:space="0" w:color="auto"/>
            <w:left w:val="none" w:sz="0" w:space="0" w:color="auto"/>
            <w:bottom w:val="none" w:sz="0" w:space="0" w:color="auto"/>
            <w:right w:val="none" w:sz="0" w:space="0" w:color="auto"/>
          </w:divBdr>
        </w:div>
        <w:div w:id="1844976023">
          <w:marLeft w:val="1195"/>
          <w:marRight w:val="0"/>
          <w:marTop w:val="240"/>
          <w:marBottom w:val="0"/>
          <w:divBdr>
            <w:top w:val="none" w:sz="0" w:space="0" w:color="auto"/>
            <w:left w:val="none" w:sz="0" w:space="0" w:color="auto"/>
            <w:bottom w:val="none" w:sz="0" w:space="0" w:color="auto"/>
            <w:right w:val="none" w:sz="0" w:space="0" w:color="auto"/>
          </w:divBdr>
        </w:div>
      </w:divsChild>
    </w:div>
    <w:div w:id="1406997878">
      <w:bodyDiv w:val="1"/>
      <w:marLeft w:val="0"/>
      <w:marRight w:val="0"/>
      <w:marTop w:val="0"/>
      <w:marBottom w:val="0"/>
      <w:divBdr>
        <w:top w:val="none" w:sz="0" w:space="0" w:color="auto"/>
        <w:left w:val="none" w:sz="0" w:space="0" w:color="auto"/>
        <w:bottom w:val="none" w:sz="0" w:space="0" w:color="auto"/>
        <w:right w:val="none" w:sz="0" w:space="0" w:color="auto"/>
      </w:divBdr>
    </w:div>
    <w:div w:id="1413233647">
      <w:bodyDiv w:val="1"/>
      <w:marLeft w:val="0"/>
      <w:marRight w:val="0"/>
      <w:marTop w:val="0"/>
      <w:marBottom w:val="0"/>
      <w:divBdr>
        <w:top w:val="none" w:sz="0" w:space="0" w:color="auto"/>
        <w:left w:val="none" w:sz="0" w:space="0" w:color="auto"/>
        <w:bottom w:val="none" w:sz="0" w:space="0" w:color="auto"/>
        <w:right w:val="none" w:sz="0" w:space="0" w:color="auto"/>
      </w:divBdr>
      <w:divsChild>
        <w:div w:id="20597213">
          <w:marLeft w:val="274"/>
          <w:marRight w:val="0"/>
          <w:marTop w:val="0"/>
          <w:marBottom w:val="0"/>
          <w:divBdr>
            <w:top w:val="none" w:sz="0" w:space="0" w:color="auto"/>
            <w:left w:val="none" w:sz="0" w:space="0" w:color="auto"/>
            <w:bottom w:val="none" w:sz="0" w:space="0" w:color="auto"/>
            <w:right w:val="none" w:sz="0" w:space="0" w:color="auto"/>
          </w:divBdr>
        </w:div>
        <w:div w:id="94178801">
          <w:marLeft w:val="274"/>
          <w:marRight w:val="0"/>
          <w:marTop w:val="0"/>
          <w:marBottom w:val="0"/>
          <w:divBdr>
            <w:top w:val="none" w:sz="0" w:space="0" w:color="auto"/>
            <w:left w:val="none" w:sz="0" w:space="0" w:color="auto"/>
            <w:bottom w:val="none" w:sz="0" w:space="0" w:color="auto"/>
            <w:right w:val="none" w:sz="0" w:space="0" w:color="auto"/>
          </w:divBdr>
        </w:div>
        <w:div w:id="120541916">
          <w:marLeft w:val="274"/>
          <w:marRight w:val="0"/>
          <w:marTop w:val="0"/>
          <w:marBottom w:val="0"/>
          <w:divBdr>
            <w:top w:val="none" w:sz="0" w:space="0" w:color="auto"/>
            <w:left w:val="none" w:sz="0" w:space="0" w:color="auto"/>
            <w:bottom w:val="none" w:sz="0" w:space="0" w:color="auto"/>
            <w:right w:val="none" w:sz="0" w:space="0" w:color="auto"/>
          </w:divBdr>
        </w:div>
        <w:div w:id="1286348734">
          <w:marLeft w:val="274"/>
          <w:marRight w:val="0"/>
          <w:marTop w:val="0"/>
          <w:marBottom w:val="0"/>
          <w:divBdr>
            <w:top w:val="none" w:sz="0" w:space="0" w:color="auto"/>
            <w:left w:val="none" w:sz="0" w:space="0" w:color="auto"/>
            <w:bottom w:val="none" w:sz="0" w:space="0" w:color="auto"/>
            <w:right w:val="none" w:sz="0" w:space="0" w:color="auto"/>
          </w:divBdr>
        </w:div>
        <w:div w:id="1723402211">
          <w:marLeft w:val="274"/>
          <w:marRight w:val="0"/>
          <w:marTop w:val="0"/>
          <w:marBottom w:val="0"/>
          <w:divBdr>
            <w:top w:val="none" w:sz="0" w:space="0" w:color="auto"/>
            <w:left w:val="none" w:sz="0" w:space="0" w:color="auto"/>
            <w:bottom w:val="none" w:sz="0" w:space="0" w:color="auto"/>
            <w:right w:val="none" w:sz="0" w:space="0" w:color="auto"/>
          </w:divBdr>
        </w:div>
        <w:div w:id="1971812960">
          <w:marLeft w:val="274"/>
          <w:marRight w:val="0"/>
          <w:marTop w:val="0"/>
          <w:marBottom w:val="0"/>
          <w:divBdr>
            <w:top w:val="none" w:sz="0" w:space="0" w:color="auto"/>
            <w:left w:val="none" w:sz="0" w:space="0" w:color="auto"/>
            <w:bottom w:val="none" w:sz="0" w:space="0" w:color="auto"/>
            <w:right w:val="none" w:sz="0" w:space="0" w:color="auto"/>
          </w:divBdr>
        </w:div>
      </w:divsChild>
    </w:div>
    <w:div w:id="1413965453">
      <w:bodyDiv w:val="1"/>
      <w:marLeft w:val="0"/>
      <w:marRight w:val="0"/>
      <w:marTop w:val="0"/>
      <w:marBottom w:val="0"/>
      <w:divBdr>
        <w:top w:val="none" w:sz="0" w:space="0" w:color="auto"/>
        <w:left w:val="none" w:sz="0" w:space="0" w:color="auto"/>
        <w:bottom w:val="none" w:sz="0" w:space="0" w:color="auto"/>
        <w:right w:val="none" w:sz="0" w:space="0" w:color="auto"/>
      </w:divBdr>
      <w:divsChild>
        <w:div w:id="676738175">
          <w:marLeft w:val="274"/>
          <w:marRight w:val="0"/>
          <w:marTop w:val="0"/>
          <w:marBottom w:val="0"/>
          <w:divBdr>
            <w:top w:val="none" w:sz="0" w:space="0" w:color="auto"/>
            <w:left w:val="none" w:sz="0" w:space="0" w:color="auto"/>
            <w:bottom w:val="none" w:sz="0" w:space="0" w:color="auto"/>
            <w:right w:val="none" w:sz="0" w:space="0" w:color="auto"/>
          </w:divBdr>
        </w:div>
        <w:div w:id="828440865">
          <w:marLeft w:val="274"/>
          <w:marRight w:val="0"/>
          <w:marTop w:val="0"/>
          <w:marBottom w:val="0"/>
          <w:divBdr>
            <w:top w:val="none" w:sz="0" w:space="0" w:color="auto"/>
            <w:left w:val="none" w:sz="0" w:space="0" w:color="auto"/>
            <w:bottom w:val="none" w:sz="0" w:space="0" w:color="auto"/>
            <w:right w:val="none" w:sz="0" w:space="0" w:color="auto"/>
          </w:divBdr>
        </w:div>
        <w:div w:id="966014254">
          <w:marLeft w:val="274"/>
          <w:marRight w:val="0"/>
          <w:marTop w:val="0"/>
          <w:marBottom w:val="0"/>
          <w:divBdr>
            <w:top w:val="none" w:sz="0" w:space="0" w:color="auto"/>
            <w:left w:val="none" w:sz="0" w:space="0" w:color="auto"/>
            <w:bottom w:val="none" w:sz="0" w:space="0" w:color="auto"/>
            <w:right w:val="none" w:sz="0" w:space="0" w:color="auto"/>
          </w:divBdr>
        </w:div>
        <w:div w:id="1155950321">
          <w:marLeft w:val="274"/>
          <w:marRight w:val="0"/>
          <w:marTop w:val="0"/>
          <w:marBottom w:val="0"/>
          <w:divBdr>
            <w:top w:val="none" w:sz="0" w:space="0" w:color="auto"/>
            <w:left w:val="none" w:sz="0" w:space="0" w:color="auto"/>
            <w:bottom w:val="none" w:sz="0" w:space="0" w:color="auto"/>
            <w:right w:val="none" w:sz="0" w:space="0" w:color="auto"/>
          </w:divBdr>
        </w:div>
        <w:div w:id="1854876748">
          <w:marLeft w:val="274"/>
          <w:marRight w:val="0"/>
          <w:marTop w:val="0"/>
          <w:marBottom w:val="0"/>
          <w:divBdr>
            <w:top w:val="none" w:sz="0" w:space="0" w:color="auto"/>
            <w:left w:val="none" w:sz="0" w:space="0" w:color="auto"/>
            <w:bottom w:val="none" w:sz="0" w:space="0" w:color="auto"/>
            <w:right w:val="none" w:sz="0" w:space="0" w:color="auto"/>
          </w:divBdr>
        </w:div>
        <w:div w:id="1888834381">
          <w:marLeft w:val="274"/>
          <w:marRight w:val="0"/>
          <w:marTop w:val="0"/>
          <w:marBottom w:val="0"/>
          <w:divBdr>
            <w:top w:val="none" w:sz="0" w:space="0" w:color="auto"/>
            <w:left w:val="none" w:sz="0" w:space="0" w:color="auto"/>
            <w:bottom w:val="none" w:sz="0" w:space="0" w:color="auto"/>
            <w:right w:val="none" w:sz="0" w:space="0" w:color="auto"/>
          </w:divBdr>
        </w:div>
        <w:div w:id="2049183534">
          <w:marLeft w:val="274"/>
          <w:marRight w:val="0"/>
          <w:marTop w:val="0"/>
          <w:marBottom w:val="0"/>
          <w:divBdr>
            <w:top w:val="none" w:sz="0" w:space="0" w:color="auto"/>
            <w:left w:val="none" w:sz="0" w:space="0" w:color="auto"/>
            <w:bottom w:val="none" w:sz="0" w:space="0" w:color="auto"/>
            <w:right w:val="none" w:sz="0" w:space="0" w:color="auto"/>
          </w:divBdr>
        </w:div>
        <w:div w:id="2094815053">
          <w:marLeft w:val="274"/>
          <w:marRight w:val="0"/>
          <w:marTop w:val="0"/>
          <w:marBottom w:val="0"/>
          <w:divBdr>
            <w:top w:val="none" w:sz="0" w:space="0" w:color="auto"/>
            <w:left w:val="none" w:sz="0" w:space="0" w:color="auto"/>
            <w:bottom w:val="none" w:sz="0" w:space="0" w:color="auto"/>
            <w:right w:val="none" w:sz="0" w:space="0" w:color="auto"/>
          </w:divBdr>
        </w:div>
      </w:divsChild>
    </w:div>
    <w:div w:id="1425760370">
      <w:bodyDiv w:val="1"/>
      <w:marLeft w:val="0"/>
      <w:marRight w:val="0"/>
      <w:marTop w:val="0"/>
      <w:marBottom w:val="0"/>
      <w:divBdr>
        <w:top w:val="none" w:sz="0" w:space="0" w:color="auto"/>
        <w:left w:val="none" w:sz="0" w:space="0" w:color="auto"/>
        <w:bottom w:val="none" w:sz="0" w:space="0" w:color="auto"/>
        <w:right w:val="none" w:sz="0" w:space="0" w:color="auto"/>
      </w:divBdr>
    </w:div>
    <w:div w:id="1436705220">
      <w:bodyDiv w:val="1"/>
      <w:marLeft w:val="0"/>
      <w:marRight w:val="0"/>
      <w:marTop w:val="0"/>
      <w:marBottom w:val="0"/>
      <w:divBdr>
        <w:top w:val="none" w:sz="0" w:space="0" w:color="auto"/>
        <w:left w:val="none" w:sz="0" w:space="0" w:color="auto"/>
        <w:bottom w:val="none" w:sz="0" w:space="0" w:color="auto"/>
        <w:right w:val="none" w:sz="0" w:space="0" w:color="auto"/>
      </w:divBdr>
    </w:div>
    <w:div w:id="1437215314">
      <w:bodyDiv w:val="1"/>
      <w:marLeft w:val="0"/>
      <w:marRight w:val="0"/>
      <w:marTop w:val="0"/>
      <w:marBottom w:val="0"/>
      <w:divBdr>
        <w:top w:val="none" w:sz="0" w:space="0" w:color="auto"/>
        <w:left w:val="none" w:sz="0" w:space="0" w:color="auto"/>
        <w:bottom w:val="none" w:sz="0" w:space="0" w:color="auto"/>
        <w:right w:val="none" w:sz="0" w:space="0" w:color="auto"/>
      </w:divBdr>
    </w:div>
    <w:div w:id="1448769541">
      <w:bodyDiv w:val="1"/>
      <w:marLeft w:val="0"/>
      <w:marRight w:val="0"/>
      <w:marTop w:val="0"/>
      <w:marBottom w:val="0"/>
      <w:divBdr>
        <w:top w:val="none" w:sz="0" w:space="0" w:color="auto"/>
        <w:left w:val="none" w:sz="0" w:space="0" w:color="auto"/>
        <w:bottom w:val="none" w:sz="0" w:space="0" w:color="auto"/>
        <w:right w:val="none" w:sz="0" w:space="0" w:color="auto"/>
      </w:divBdr>
    </w:div>
    <w:div w:id="1458984260">
      <w:bodyDiv w:val="1"/>
      <w:marLeft w:val="0"/>
      <w:marRight w:val="0"/>
      <w:marTop w:val="0"/>
      <w:marBottom w:val="0"/>
      <w:divBdr>
        <w:top w:val="none" w:sz="0" w:space="0" w:color="auto"/>
        <w:left w:val="none" w:sz="0" w:space="0" w:color="auto"/>
        <w:bottom w:val="none" w:sz="0" w:space="0" w:color="auto"/>
        <w:right w:val="none" w:sz="0" w:space="0" w:color="auto"/>
      </w:divBdr>
    </w:div>
    <w:div w:id="1459689643">
      <w:bodyDiv w:val="1"/>
      <w:marLeft w:val="0"/>
      <w:marRight w:val="0"/>
      <w:marTop w:val="0"/>
      <w:marBottom w:val="0"/>
      <w:divBdr>
        <w:top w:val="none" w:sz="0" w:space="0" w:color="auto"/>
        <w:left w:val="none" w:sz="0" w:space="0" w:color="auto"/>
        <w:bottom w:val="none" w:sz="0" w:space="0" w:color="auto"/>
        <w:right w:val="none" w:sz="0" w:space="0" w:color="auto"/>
      </w:divBdr>
    </w:div>
    <w:div w:id="1461191052">
      <w:bodyDiv w:val="1"/>
      <w:marLeft w:val="0"/>
      <w:marRight w:val="0"/>
      <w:marTop w:val="0"/>
      <w:marBottom w:val="0"/>
      <w:divBdr>
        <w:top w:val="none" w:sz="0" w:space="0" w:color="auto"/>
        <w:left w:val="none" w:sz="0" w:space="0" w:color="auto"/>
        <w:bottom w:val="none" w:sz="0" w:space="0" w:color="auto"/>
        <w:right w:val="none" w:sz="0" w:space="0" w:color="auto"/>
      </w:divBdr>
    </w:div>
    <w:div w:id="1487865283">
      <w:bodyDiv w:val="1"/>
      <w:marLeft w:val="0"/>
      <w:marRight w:val="0"/>
      <w:marTop w:val="0"/>
      <w:marBottom w:val="0"/>
      <w:divBdr>
        <w:top w:val="none" w:sz="0" w:space="0" w:color="auto"/>
        <w:left w:val="none" w:sz="0" w:space="0" w:color="auto"/>
        <w:bottom w:val="none" w:sz="0" w:space="0" w:color="auto"/>
        <w:right w:val="none" w:sz="0" w:space="0" w:color="auto"/>
      </w:divBdr>
    </w:div>
    <w:div w:id="1499736784">
      <w:bodyDiv w:val="1"/>
      <w:marLeft w:val="0"/>
      <w:marRight w:val="0"/>
      <w:marTop w:val="0"/>
      <w:marBottom w:val="0"/>
      <w:divBdr>
        <w:top w:val="none" w:sz="0" w:space="0" w:color="auto"/>
        <w:left w:val="none" w:sz="0" w:space="0" w:color="auto"/>
        <w:bottom w:val="none" w:sz="0" w:space="0" w:color="auto"/>
        <w:right w:val="none" w:sz="0" w:space="0" w:color="auto"/>
      </w:divBdr>
    </w:div>
    <w:div w:id="1501460092">
      <w:bodyDiv w:val="1"/>
      <w:marLeft w:val="0"/>
      <w:marRight w:val="0"/>
      <w:marTop w:val="0"/>
      <w:marBottom w:val="0"/>
      <w:divBdr>
        <w:top w:val="none" w:sz="0" w:space="0" w:color="auto"/>
        <w:left w:val="none" w:sz="0" w:space="0" w:color="auto"/>
        <w:bottom w:val="none" w:sz="0" w:space="0" w:color="auto"/>
        <w:right w:val="none" w:sz="0" w:space="0" w:color="auto"/>
      </w:divBdr>
      <w:divsChild>
        <w:div w:id="253247171">
          <w:marLeft w:val="274"/>
          <w:marRight w:val="0"/>
          <w:marTop w:val="0"/>
          <w:marBottom w:val="0"/>
          <w:divBdr>
            <w:top w:val="none" w:sz="0" w:space="0" w:color="auto"/>
            <w:left w:val="none" w:sz="0" w:space="0" w:color="auto"/>
            <w:bottom w:val="none" w:sz="0" w:space="0" w:color="auto"/>
            <w:right w:val="none" w:sz="0" w:space="0" w:color="auto"/>
          </w:divBdr>
        </w:div>
        <w:div w:id="296182175">
          <w:marLeft w:val="274"/>
          <w:marRight w:val="0"/>
          <w:marTop w:val="0"/>
          <w:marBottom w:val="0"/>
          <w:divBdr>
            <w:top w:val="none" w:sz="0" w:space="0" w:color="auto"/>
            <w:left w:val="none" w:sz="0" w:space="0" w:color="auto"/>
            <w:bottom w:val="none" w:sz="0" w:space="0" w:color="auto"/>
            <w:right w:val="none" w:sz="0" w:space="0" w:color="auto"/>
          </w:divBdr>
        </w:div>
        <w:div w:id="365377066">
          <w:marLeft w:val="274"/>
          <w:marRight w:val="0"/>
          <w:marTop w:val="0"/>
          <w:marBottom w:val="0"/>
          <w:divBdr>
            <w:top w:val="none" w:sz="0" w:space="0" w:color="auto"/>
            <w:left w:val="none" w:sz="0" w:space="0" w:color="auto"/>
            <w:bottom w:val="none" w:sz="0" w:space="0" w:color="auto"/>
            <w:right w:val="none" w:sz="0" w:space="0" w:color="auto"/>
          </w:divBdr>
        </w:div>
        <w:div w:id="689571537">
          <w:marLeft w:val="274"/>
          <w:marRight w:val="0"/>
          <w:marTop w:val="0"/>
          <w:marBottom w:val="0"/>
          <w:divBdr>
            <w:top w:val="none" w:sz="0" w:space="0" w:color="auto"/>
            <w:left w:val="none" w:sz="0" w:space="0" w:color="auto"/>
            <w:bottom w:val="none" w:sz="0" w:space="0" w:color="auto"/>
            <w:right w:val="none" w:sz="0" w:space="0" w:color="auto"/>
          </w:divBdr>
        </w:div>
        <w:div w:id="901672448">
          <w:marLeft w:val="274"/>
          <w:marRight w:val="0"/>
          <w:marTop w:val="0"/>
          <w:marBottom w:val="0"/>
          <w:divBdr>
            <w:top w:val="none" w:sz="0" w:space="0" w:color="auto"/>
            <w:left w:val="none" w:sz="0" w:space="0" w:color="auto"/>
            <w:bottom w:val="none" w:sz="0" w:space="0" w:color="auto"/>
            <w:right w:val="none" w:sz="0" w:space="0" w:color="auto"/>
          </w:divBdr>
        </w:div>
        <w:div w:id="1180192353">
          <w:marLeft w:val="274"/>
          <w:marRight w:val="0"/>
          <w:marTop w:val="0"/>
          <w:marBottom w:val="0"/>
          <w:divBdr>
            <w:top w:val="none" w:sz="0" w:space="0" w:color="auto"/>
            <w:left w:val="none" w:sz="0" w:space="0" w:color="auto"/>
            <w:bottom w:val="none" w:sz="0" w:space="0" w:color="auto"/>
            <w:right w:val="none" w:sz="0" w:space="0" w:color="auto"/>
          </w:divBdr>
        </w:div>
        <w:div w:id="1448965723">
          <w:marLeft w:val="274"/>
          <w:marRight w:val="0"/>
          <w:marTop w:val="0"/>
          <w:marBottom w:val="0"/>
          <w:divBdr>
            <w:top w:val="none" w:sz="0" w:space="0" w:color="auto"/>
            <w:left w:val="none" w:sz="0" w:space="0" w:color="auto"/>
            <w:bottom w:val="none" w:sz="0" w:space="0" w:color="auto"/>
            <w:right w:val="none" w:sz="0" w:space="0" w:color="auto"/>
          </w:divBdr>
        </w:div>
        <w:div w:id="1715616361">
          <w:marLeft w:val="274"/>
          <w:marRight w:val="0"/>
          <w:marTop w:val="0"/>
          <w:marBottom w:val="0"/>
          <w:divBdr>
            <w:top w:val="none" w:sz="0" w:space="0" w:color="auto"/>
            <w:left w:val="none" w:sz="0" w:space="0" w:color="auto"/>
            <w:bottom w:val="none" w:sz="0" w:space="0" w:color="auto"/>
            <w:right w:val="none" w:sz="0" w:space="0" w:color="auto"/>
          </w:divBdr>
        </w:div>
        <w:div w:id="1997109415">
          <w:marLeft w:val="274"/>
          <w:marRight w:val="0"/>
          <w:marTop w:val="0"/>
          <w:marBottom w:val="0"/>
          <w:divBdr>
            <w:top w:val="none" w:sz="0" w:space="0" w:color="auto"/>
            <w:left w:val="none" w:sz="0" w:space="0" w:color="auto"/>
            <w:bottom w:val="none" w:sz="0" w:space="0" w:color="auto"/>
            <w:right w:val="none" w:sz="0" w:space="0" w:color="auto"/>
          </w:divBdr>
        </w:div>
        <w:div w:id="2064018199">
          <w:marLeft w:val="274"/>
          <w:marRight w:val="0"/>
          <w:marTop w:val="0"/>
          <w:marBottom w:val="0"/>
          <w:divBdr>
            <w:top w:val="none" w:sz="0" w:space="0" w:color="auto"/>
            <w:left w:val="none" w:sz="0" w:space="0" w:color="auto"/>
            <w:bottom w:val="none" w:sz="0" w:space="0" w:color="auto"/>
            <w:right w:val="none" w:sz="0" w:space="0" w:color="auto"/>
          </w:divBdr>
        </w:div>
      </w:divsChild>
    </w:div>
    <w:div w:id="1504706951">
      <w:bodyDiv w:val="1"/>
      <w:marLeft w:val="0"/>
      <w:marRight w:val="0"/>
      <w:marTop w:val="0"/>
      <w:marBottom w:val="0"/>
      <w:divBdr>
        <w:top w:val="none" w:sz="0" w:space="0" w:color="auto"/>
        <w:left w:val="none" w:sz="0" w:space="0" w:color="auto"/>
        <w:bottom w:val="none" w:sz="0" w:space="0" w:color="auto"/>
        <w:right w:val="none" w:sz="0" w:space="0" w:color="auto"/>
      </w:divBdr>
      <w:divsChild>
        <w:div w:id="486090582">
          <w:marLeft w:val="547"/>
          <w:marRight w:val="0"/>
          <w:marTop w:val="60"/>
          <w:marBottom w:val="0"/>
          <w:divBdr>
            <w:top w:val="none" w:sz="0" w:space="0" w:color="auto"/>
            <w:left w:val="none" w:sz="0" w:space="0" w:color="auto"/>
            <w:bottom w:val="none" w:sz="0" w:space="0" w:color="auto"/>
            <w:right w:val="none" w:sz="0" w:space="0" w:color="auto"/>
          </w:divBdr>
        </w:div>
        <w:div w:id="946890909">
          <w:marLeft w:val="547"/>
          <w:marRight w:val="0"/>
          <w:marTop w:val="0"/>
          <w:marBottom w:val="0"/>
          <w:divBdr>
            <w:top w:val="none" w:sz="0" w:space="0" w:color="auto"/>
            <w:left w:val="none" w:sz="0" w:space="0" w:color="auto"/>
            <w:bottom w:val="none" w:sz="0" w:space="0" w:color="auto"/>
            <w:right w:val="none" w:sz="0" w:space="0" w:color="auto"/>
          </w:divBdr>
        </w:div>
        <w:div w:id="1061060366">
          <w:marLeft w:val="547"/>
          <w:marRight w:val="0"/>
          <w:marTop w:val="0"/>
          <w:marBottom w:val="0"/>
          <w:divBdr>
            <w:top w:val="none" w:sz="0" w:space="0" w:color="auto"/>
            <w:left w:val="none" w:sz="0" w:space="0" w:color="auto"/>
            <w:bottom w:val="none" w:sz="0" w:space="0" w:color="auto"/>
            <w:right w:val="none" w:sz="0" w:space="0" w:color="auto"/>
          </w:divBdr>
        </w:div>
        <w:div w:id="1553032006">
          <w:marLeft w:val="547"/>
          <w:marRight w:val="0"/>
          <w:marTop w:val="0"/>
          <w:marBottom w:val="0"/>
          <w:divBdr>
            <w:top w:val="none" w:sz="0" w:space="0" w:color="auto"/>
            <w:left w:val="none" w:sz="0" w:space="0" w:color="auto"/>
            <w:bottom w:val="none" w:sz="0" w:space="0" w:color="auto"/>
            <w:right w:val="none" w:sz="0" w:space="0" w:color="auto"/>
          </w:divBdr>
        </w:div>
        <w:div w:id="1732313676">
          <w:marLeft w:val="547"/>
          <w:marRight w:val="0"/>
          <w:marTop w:val="0"/>
          <w:marBottom w:val="0"/>
          <w:divBdr>
            <w:top w:val="none" w:sz="0" w:space="0" w:color="auto"/>
            <w:left w:val="none" w:sz="0" w:space="0" w:color="auto"/>
            <w:bottom w:val="none" w:sz="0" w:space="0" w:color="auto"/>
            <w:right w:val="none" w:sz="0" w:space="0" w:color="auto"/>
          </w:divBdr>
        </w:div>
      </w:divsChild>
    </w:div>
    <w:div w:id="1512328905">
      <w:bodyDiv w:val="1"/>
      <w:marLeft w:val="0"/>
      <w:marRight w:val="0"/>
      <w:marTop w:val="0"/>
      <w:marBottom w:val="0"/>
      <w:divBdr>
        <w:top w:val="none" w:sz="0" w:space="0" w:color="auto"/>
        <w:left w:val="none" w:sz="0" w:space="0" w:color="auto"/>
        <w:bottom w:val="none" w:sz="0" w:space="0" w:color="auto"/>
        <w:right w:val="none" w:sz="0" w:space="0" w:color="auto"/>
      </w:divBdr>
    </w:div>
    <w:div w:id="1512330272">
      <w:bodyDiv w:val="1"/>
      <w:marLeft w:val="0"/>
      <w:marRight w:val="0"/>
      <w:marTop w:val="0"/>
      <w:marBottom w:val="0"/>
      <w:divBdr>
        <w:top w:val="none" w:sz="0" w:space="0" w:color="auto"/>
        <w:left w:val="none" w:sz="0" w:space="0" w:color="auto"/>
        <w:bottom w:val="none" w:sz="0" w:space="0" w:color="auto"/>
        <w:right w:val="none" w:sz="0" w:space="0" w:color="auto"/>
      </w:divBdr>
    </w:div>
    <w:div w:id="1516264641">
      <w:bodyDiv w:val="1"/>
      <w:marLeft w:val="0"/>
      <w:marRight w:val="0"/>
      <w:marTop w:val="0"/>
      <w:marBottom w:val="0"/>
      <w:divBdr>
        <w:top w:val="none" w:sz="0" w:space="0" w:color="auto"/>
        <w:left w:val="none" w:sz="0" w:space="0" w:color="auto"/>
        <w:bottom w:val="none" w:sz="0" w:space="0" w:color="auto"/>
        <w:right w:val="none" w:sz="0" w:space="0" w:color="auto"/>
      </w:divBdr>
    </w:div>
    <w:div w:id="1532453446">
      <w:bodyDiv w:val="1"/>
      <w:marLeft w:val="0"/>
      <w:marRight w:val="0"/>
      <w:marTop w:val="0"/>
      <w:marBottom w:val="0"/>
      <w:divBdr>
        <w:top w:val="none" w:sz="0" w:space="0" w:color="auto"/>
        <w:left w:val="none" w:sz="0" w:space="0" w:color="auto"/>
        <w:bottom w:val="none" w:sz="0" w:space="0" w:color="auto"/>
        <w:right w:val="none" w:sz="0" w:space="0" w:color="auto"/>
      </w:divBdr>
    </w:div>
    <w:div w:id="1534348214">
      <w:bodyDiv w:val="1"/>
      <w:marLeft w:val="0"/>
      <w:marRight w:val="0"/>
      <w:marTop w:val="0"/>
      <w:marBottom w:val="0"/>
      <w:divBdr>
        <w:top w:val="none" w:sz="0" w:space="0" w:color="auto"/>
        <w:left w:val="none" w:sz="0" w:space="0" w:color="auto"/>
        <w:bottom w:val="none" w:sz="0" w:space="0" w:color="auto"/>
        <w:right w:val="none" w:sz="0" w:space="0" w:color="auto"/>
      </w:divBdr>
    </w:div>
    <w:div w:id="1537544114">
      <w:bodyDiv w:val="1"/>
      <w:marLeft w:val="0"/>
      <w:marRight w:val="0"/>
      <w:marTop w:val="0"/>
      <w:marBottom w:val="0"/>
      <w:divBdr>
        <w:top w:val="none" w:sz="0" w:space="0" w:color="auto"/>
        <w:left w:val="none" w:sz="0" w:space="0" w:color="auto"/>
        <w:bottom w:val="none" w:sz="0" w:space="0" w:color="auto"/>
        <w:right w:val="none" w:sz="0" w:space="0" w:color="auto"/>
      </w:divBdr>
    </w:div>
    <w:div w:id="1555774671">
      <w:bodyDiv w:val="1"/>
      <w:marLeft w:val="0"/>
      <w:marRight w:val="0"/>
      <w:marTop w:val="0"/>
      <w:marBottom w:val="0"/>
      <w:divBdr>
        <w:top w:val="none" w:sz="0" w:space="0" w:color="auto"/>
        <w:left w:val="none" w:sz="0" w:space="0" w:color="auto"/>
        <w:bottom w:val="none" w:sz="0" w:space="0" w:color="auto"/>
        <w:right w:val="none" w:sz="0" w:space="0" w:color="auto"/>
      </w:divBdr>
    </w:div>
    <w:div w:id="1557886362">
      <w:bodyDiv w:val="1"/>
      <w:marLeft w:val="0"/>
      <w:marRight w:val="0"/>
      <w:marTop w:val="0"/>
      <w:marBottom w:val="0"/>
      <w:divBdr>
        <w:top w:val="none" w:sz="0" w:space="0" w:color="auto"/>
        <w:left w:val="none" w:sz="0" w:space="0" w:color="auto"/>
        <w:bottom w:val="none" w:sz="0" w:space="0" w:color="auto"/>
        <w:right w:val="none" w:sz="0" w:space="0" w:color="auto"/>
      </w:divBdr>
      <w:divsChild>
        <w:div w:id="189685799">
          <w:marLeft w:val="274"/>
          <w:marRight w:val="0"/>
          <w:marTop w:val="0"/>
          <w:marBottom w:val="0"/>
          <w:divBdr>
            <w:top w:val="none" w:sz="0" w:space="0" w:color="auto"/>
            <w:left w:val="none" w:sz="0" w:space="0" w:color="auto"/>
            <w:bottom w:val="none" w:sz="0" w:space="0" w:color="auto"/>
            <w:right w:val="none" w:sz="0" w:space="0" w:color="auto"/>
          </w:divBdr>
        </w:div>
        <w:div w:id="799037964">
          <w:marLeft w:val="274"/>
          <w:marRight w:val="0"/>
          <w:marTop w:val="0"/>
          <w:marBottom w:val="0"/>
          <w:divBdr>
            <w:top w:val="none" w:sz="0" w:space="0" w:color="auto"/>
            <w:left w:val="none" w:sz="0" w:space="0" w:color="auto"/>
            <w:bottom w:val="none" w:sz="0" w:space="0" w:color="auto"/>
            <w:right w:val="none" w:sz="0" w:space="0" w:color="auto"/>
          </w:divBdr>
        </w:div>
        <w:div w:id="1007177733">
          <w:marLeft w:val="274"/>
          <w:marRight w:val="0"/>
          <w:marTop w:val="0"/>
          <w:marBottom w:val="0"/>
          <w:divBdr>
            <w:top w:val="none" w:sz="0" w:space="0" w:color="auto"/>
            <w:left w:val="none" w:sz="0" w:space="0" w:color="auto"/>
            <w:bottom w:val="none" w:sz="0" w:space="0" w:color="auto"/>
            <w:right w:val="none" w:sz="0" w:space="0" w:color="auto"/>
          </w:divBdr>
        </w:div>
        <w:div w:id="1179268599">
          <w:marLeft w:val="274"/>
          <w:marRight w:val="0"/>
          <w:marTop w:val="0"/>
          <w:marBottom w:val="0"/>
          <w:divBdr>
            <w:top w:val="none" w:sz="0" w:space="0" w:color="auto"/>
            <w:left w:val="none" w:sz="0" w:space="0" w:color="auto"/>
            <w:bottom w:val="none" w:sz="0" w:space="0" w:color="auto"/>
            <w:right w:val="none" w:sz="0" w:space="0" w:color="auto"/>
          </w:divBdr>
        </w:div>
        <w:div w:id="1989741326">
          <w:marLeft w:val="274"/>
          <w:marRight w:val="0"/>
          <w:marTop w:val="0"/>
          <w:marBottom w:val="0"/>
          <w:divBdr>
            <w:top w:val="none" w:sz="0" w:space="0" w:color="auto"/>
            <w:left w:val="none" w:sz="0" w:space="0" w:color="auto"/>
            <w:bottom w:val="none" w:sz="0" w:space="0" w:color="auto"/>
            <w:right w:val="none" w:sz="0" w:space="0" w:color="auto"/>
          </w:divBdr>
        </w:div>
      </w:divsChild>
    </w:div>
    <w:div w:id="1568766651">
      <w:bodyDiv w:val="1"/>
      <w:marLeft w:val="0"/>
      <w:marRight w:val="0"/>
      <w:marTop w:val="0"/>
      <w:marBottom w:val="0"/>
      <w:divBdr>
        <w:top w:val="none" w:sz="0" w:space="0" w:color="auto"/>
        <w:left w:val="none" w:sz="0" w:space="0" w:color="auto"/>
        <w:bottom w:val="none" w:sz="0" w:space="0" w:color="auto"/>
        <w:right w:val="none" w:sz="0" w:space="0" w:color="auto"/>
      </w:divBdr>
    </w:div>
    <w:div w:id="1574658050">
      <w:bodyDiv w:val="1"/>
      <w:marLeft w:val="0"/>
      <w:marRight w:val="0"/>
      <w:marTop w:val="0"/>
      <w:marBottom w:val="0"/>
      <w:divBdr>
        <w:top w:val="none" w:sz="0" w:space="0" w:color="auto"/>
        <w:left w:val="none" w:sz="0" w:space="0" w:color="auto"/>
        <w:bottom w:val="none" w:sz="0" w:space="0" w:color="auto"/>
        <w:right w:val="none" w:sz="0" w:space="0" w:color="auto"/>
      </w:divBdr>
      <w:divsChild>
        <w:div w:id="137652177">
          <w:marLeft w:val="274"/>
          <w:marRight w:val="0"/>
          <w:marTop w:val="0"/>
          <w:marBottom w:val="0"/>
          <w:divBdr>
            <w:top w:val="none" w:sz="0" w:space="0" w:color="auto"/>
            <w:left w:val="none" w:sz="0" w:space="0" w:color="auto"/>
            <w:bottom w:val="none" w:sz="0" w:space="0" w:color="auto"/>
            <w:right w:val="none" w:sz="0" w:space="0" w:color="auto"/>
          </w:divBdr>
        </w:div>
        <w:div w:id="735513594">
          <w:marLeft w:val="274"/>
          <w:marRight w:val="0"/>
          <w:marTop w:val="0"/>
          <w:marBottom w:val="0"/>
          <w:divBdr>
            <w:top w:val="none" w:sz="0" w:space="0" w:color="auto"/>
            <w:left w:val="none" w:sz="0" w:space="0" w:color="auto"/>
            <w:bottom w:val="none" w:sz="0" w:space="0" w:color="auto"/>
            <w:right w:val="none" w:sz="0" w:space="0" w:color="auto"/>
          </w:divBdr>
        </w:div>
      </w:divsChild>
    </w:div>
    <w:div w:id="1591812323">
      <w:bodyDiv w:val="1"/>
      <w:marLeft w:val="0"/>
      <w:marRight w:val="0"/>
      <w:marTop w:val="0"/>
      <w:marBottom w:val="0"/>
      <w:divBdr>
        <w:top w:val="none" w:sz="0" w:space="0" w:color="auto"/>
        <w:left w:val="none" w:sz="0" w:space="0" w:color="auto"/>
        <w:bottom w:val="none" w:sz="0" w:space="0" w:color="auto"/>
        <w:right w:val="none" w:sz="0" w:space="0" w:color="auto"/>
      </w:divBdr>
      <w:divsChild>
        <w:div w:id="174224086">
          <w:marLeft w:val="274"/>
          <w:marRight w:val="0"/>
          <w:marTop w:val="0"/>
          <w:marBottom w:val="0"/>
          <w:divBdr>
            <w:top w:val="none" w:sz="0" w:space="0" w:color="auto"/>
            <w:left w:val="none" w:sz="0" w:space="0" w:color="auto"/>
            <w:bottom w:val="none" w:sz="0" w:space="0" w:color="auto"/>
            <w:right w:val="none" w:sz="0" w:space="0" w:color="auto"/>
          </w:divBdr>
        </w:div>
        <w:div w:id="207843417">
          <w:marLeft w:val="274"/>
          <w:marRight w:val="0"/>
          <w:marTop w:val="0"/>
          <w:marBottom w:val="0"/>
          <w:divBdr>
            <w:top w:val="none" w:sz="0" w:space="0" w:color="auto"/>
            <w:left w:val="none" w:sz="0" w:space="0" w:color="auto"/>
            <w:bottom w:val="none" w:sz="0" w:space="0" w:color="auto"/>
            <w:right w:val="none" w:sz="0" w:space="0" w:color="auto"/>
          </w:divBdr>
        </w:div>
        <w:div w:id="773786718">
          <w:marLeft w:val="274"/>
          <w:marRight w:val="0"/>
          <w:marTop w:val="0"/>
          <w:marBottom w:val="0"/>
          <w:divBdr>
            <w:top w:val="none" w:sz="0" w:space="0" w:color="auto"/>
            <w:left w:val="none" w:sz="0" w:space="0" w:color="auto"/>
            <w:bottom w:val="none" w:sz="0" w:space="0" w:color="auto"/>
            <w:right w:val="none" w:sz="0" w:space="0" w:color="auto"/>
          </w:divBdr>
        </w:div>
        <w:div w:id="1030448454">
          <w:marLeft w:val="274"/>
          <w:marRight w:val="0"/>
          <w:marTop w:val="0"/>
          <w:marBottom w:val="0"/>
          <w:divBdr>
            <w:top w:val="none" w:sz="0" w:space="0" w:color="auto"/>
            <w:left w:val="none" w:sz="0" w:space="0" w:color="auto"/>
            <w:bottom w:val="none" w:sz="0" w:space="0" w:color="auto"/>
            <w:right w:val="none" w:sz="0" w:space="0" w:color="auto"/>
          </w:divBdr>
        </w:div>
        <w:div w:id="1739161256">
          <w:marLeft w:val="274"/>
          <w:marRight w:val="0"/>
          <w:marTop w:val="0"/>
          <w:marBottom w:val="0"/>
          <w:divBdr>
            <w:top w:val="none" w:sz="0" w:space="0" w:color="auto"/>
            <w:left w:val="none" w:sz="0" w:space="0" w:color="auto"/>
            <w:bottom w:val="none" w:sz="0" w:space="0" w:color="auto"/>
            <w:right w:val="none" w:sz="0" w:space="0" w:color="auto"/>
          </w:divBdr>
        </w:div>
        <w:div w:id="1974214471">
          <w:marLeft w:val="274"/>
          <w:marRight w:val="0"/>
          <w:marTop w:val="0"/>
          <w:marBottom w:val="0"/>
          <w:divBdr>
            <w:top w:val="none" w:sz="0" w:space="0" w:color="auto"/>
            <w:left w:val="none" w:sz="0" w:space="0" w:color="auto"/>
            <w:bottom w:val="none" w:sz="0" w:space="0" w:color="auto"/>
            <w:right w:val="none" w:sz="0" w:space="0" w:color="auto"/>
          </w:divBdr>
        </w:div>
        <w:div w:id="2041860045">
          <w:marLeft w:val="274"/>
          <w:marRight w:val="0"/>
          <w:marTop w:val="0"/>
          <w:marBottom w:val="0"/>
          <w:divBdr>
            <w:top w:val="none" w:sz="0" w:space="0" w:color="auto"/>
            <w:left w:val="none" w:sz="0" w:space="0" w:color="auto"/>
            <w:bottom w:val="none" w:sz="0" w:space="0" w:color="auto"/>
            <w:right w:val="none" w:sz="0" w:space="0" w:color="auto"/>
          </w:divBdr>
        </w:div>
      </w:divsChild>
    </w:div>
    <w:div w:id="1602908625">
      <w:bodyDiv w:val="1"/>
      <w:marLeft w:val="0"/>
      <w:marRight w:val="0"/>
      <w:marTop w:val="0"/>
      <w:marBottom w:val="0"/>
      <w:divBdr>
        <w:top w:val="none" w:sz="0" w:space="0" w:color="auto"/>
        <w:left w:val="none" w:sz="0" w:space="0" w:color="auto"/>
        <w:bottom w:val="none" w:sz="0" w:space="0" w:color="auto"/>
        <w:right w:val="none" w:sz="0" w:space="0" w:color="auto"/>
      </w:divBdr>
    </w:div>
    <w:div w:id="1621572003">
      <w:bodyDiv w:val="1"/>
      <w:marLeft w:val="0"/>
      <w:marRight w:val="0"/>
      <w:marTop w:val="0"/>
      <w:marBottom w:val="0"/>
      <w:divBdr>
        <w:top w:val="none" w:sz="0" w:space="0" w:color="auto"/>
        <w:left w:val="none" w:sz="0" w:space="0" w:color="auto"/>
        <w:bottom w:val="none" w:sz="0" w:space="0" w:color="auto"/>
        <w:right w:val="none" w:sz="0" w:space="0" w:color="auto"/>
      </w:divBdr>
    </w:div>
    <w:div w:id="1625313024">
      <w:bodyDiv w:val="1"/>
      <w:marLeft w:val="0"/>
      <w:marRight w:val="0"/>
      <w:marTop w:val="0"/>
      <w:marBottom w:val="0"/>
      <w:divBdr>
        <w:top w:val="none" w:sz="0" w:space="0" w:color="auto"/>
        <w:left w:val="none" w:sz="0" w:space="0" w:color="auto"/>
        <w:bottom w:val="none" w:sz="0" w:space="0" w:color="auto"/>
        <w:right w:val="none" w:sz="0" w:space="0" w:color="auto"/>
      </w:divBdr>
    </w:div>
    <w:div w:id="1626042041">
      <w:bodyDiv w:val="1"/>
      <w:marLeft w:val="0"/>
      <w:marRight w:val="0"/>
      <w:marTop w:val="0"/>
      <w:marBottom w:val="0"/>
      <w:divBdr>
        <w:top w:val="none" w:sz="0" w:space="0" w:color="auto"/>
        <w:left w:val="none" w:sz="0" w:space="0" w:color="auto"/>
        <w:bottom w:val="none" w:sz="0" w:space="0" w:color="auto"/>
        <w:right w:val="none" w:sz="0" w:space="0" w:color="auto"/>
      </w:divBdr>
      <w:divsChild>
        <w:div w:id="58748501">
          <w:marLeft w:val="0"/>
          <w:marRight w:val="0"/>
          <w:marTop w:val="0"/>
          <w:marBottom w:val="0"/>
          <w:divBdr>
            <w:top w:val="none" w:sz="0" w:space="0" w:color="auto"/>
            <w:left w:val="none" w:sz="0" w:space="0" w:color="auto"/>
            <w:bottom w:val="none" w:sz="0" w:space="0" w:color="auto"/>
            <w:right w:val="none" w:sz="0" w:space="0" w:color="auto"/>
          </w:divBdr>
          <w:divsChild>
            <w:div w:id="11222659">
              <w:marLeft w:val="0"/>
              <w:marRight w:val="0"/>
              <w:marTop w:val="0"/>
              <w:marBottom w:val="0"/>
              <w:divBdr>
                <w:top w:val="none" w:sz="0" w:space="0" w:color="auto"/>
                <w:left w:val="none" w:sz="0" w:space="0" w:color="auto"/>
                <w:bottom w:val="none" w:sz="0" w:space="0" w:color="auto"/>
                <w:right w:val="none" w:sz="0" w:space="0" w:color="auto"/>
              </w:divBdr>
            </w:div>
            <w:div w:id="91054464">
              <w:marLeft w:val="0"/>
              <w:marRight w:val="0"/>
              <w:marTop w:val="0"/>
              <w:marBottom w:val="0"/>
              <w:divBdr>
                <w:top w:val="none" w:sz="0" w:space="0" w:color="auto"/>
                <w:left w:val="none" w:sz="0" w:space="0" w:color="auto"/>
                <w:bottom w:val="none" w:sz="0" w:space="0" w:color="auto"/>
                <w:right w:val="none" w:sz="0" w:space="0" w:color="auto"/>
              </w:divBdr>
            </w:div>
            <w:div w:id="106200215">
              <w:marLeft w:val="0"/>
              <w:marRight w:val="0"/>
              <w:marTop w:val="0"/>
              <w:marBottom w:val="0"/>
              <w:divBdr>
                <w:top w:val="none" w:sz="0" w:space="0" w:color="auto"/>
                <w:left w:val="none" w:sz="0" w:space="0" w:color="auto"/>
                <w:bottom w:val="none" w:sz="0" w:space="0" w:color="auto"/>
                <w:right w:val="none" w:sz="0" w:space="0" w:color="auto"/>
              </w:divBdr>
            </w:div>
            <w:div w:id="447358020">
              <w:marLeft w:val="0"/>
              <w:marRight w:val="0"/>
              <w:marTop w:val="0"/>
              <w:marBottom w:val="0"/>
              <w:divBdr>
                <w:top w:val="none" w:sz="0" w:space="0" w:color="auto"/>
                <w:left w:val="none" w:sz="0" w:space="0" w:color="auto"/>
                <w:bottom w:val="none" w:sz="0" w:space="0" w:color="auto"/>
                <w:right w:val="none" w:sz="0" w:space="0" w:color="auto"/>
              </w:divBdr>
            </w:div>
            <w:div w:id="509952385">
              <w:marLeft w:val="0"/>
              <w:marRight w:val="0"/>
              <w:marTop w:val="0"/>
              <w:marBottom w:val="0"/>
              <w:divBdr>
                <w:top w:val="none" w:sz="0" w:space="0" w:color="auto"/>
                <w:left w:val="none" w:sz="0" w:space="0" w:color="auto"/>
                <w:bottom w:val="none" w:sz="0" w:space="0" w:color="auto"/>
                <w:right w:val="none" w:sz="0" w:space="0" w:color="auto"/>
              </w:divBdr>
            </w:div>
            <w:div w:id="665208994">
              <w:marLeft w:val="0"/>
              <w:marRight w:val="0"/>
              <w:marTop w:val="0"/>
              <w:marBottom w:val="0"/>
              <w:divBdr>
                <w:top w:val="none" w:sz="0" w:space="0" w:color="auto"/>
                <w:left w:val="none" w:sz="0" w:space="0" w:color="auto"/>
                <w:bottom w:val="none" w:sz="0" w:space="0" w:color="auto"/>
                <w:right w:val="none" w:sz="0" w:space="0" w:color="auto"/>
              </w:divBdr>
            </w:div>
            <w:div w:id="806506688">
              <w:marLeft w:val="0"/>
              <w:marRight w:val="0"/>
              <w:marTop w:val="0"/>
              <w:marBottom w:val="0"/>
              <w:divBdr>
                <w:top w:val="none" w:sz="0" w:space="0" w:color="auto"/>
                <w:left w:val="none" w:sz="0" w:space="0" w:color="auto"/>
                <w:bottom w:val="none" w:sz="0" w:space="0" w:color="auto"/>
                <w:right w:val="none" w:sz="0" w:space="0" w:color="auto"/>
              </w:divBdr>
            </w:div>
            <w:div w:id="811751775">
              <w:marLeft w:val="0"/>
              <w:marRight w:val="0"/>
              <w:marTop w:val="0"/>
              <w:marBottom w:val="0"/>
              <w:divBdr>
                <w:top w:val="none" w:sz="0" w:space="0" w:color="auto"/>
                <w:left w:val="none" w:sz="0" w:space="0" w:color="auto"/>
                <w:bottom w:val="none" w:sz="0" w:space="0" w:color="auto"/>
                <w:right w:val="none" w:sz="0" w:space="0" w:color="auto"/>
              </w:divBdr>
            </w:div>
            <w:div w:id="971322828">
              <w:marLeft w:val="0"/>
              <w:marRight w:val="0"/>
              <w:marTop w:val="0"/>
              <w:marBottom w:val="0"/>
              <w:divBdr>
                <w:top w:val="none" w:sz="0" w:space="0" w:color="auto"/>
                <w:left w:val="none" w:sz="0" w:space="0" w:color="auto"/>
                <w:bottom w:val="none" w:sz="0" w:space="0" w:color="auto"/>
                <w:right w:val="none" w:sz="0" w:space="0" w:color="auto"/>
              </w:divBdr>
            </w:div>
            <w:div w:id="1014501090">
              <w:marLeft w:val="0"/>
              <w:marRight w:val="0"/>
              <w:marTop w:val="0"/>
              <w:marBottom w:val="0"/>
              <w:divBdr>
                <w:top w:val="none" w:sz="0" w:space="0" w:color="auto"/>
                <w:left w:val="none" w:sz="0" w:space="0" w:color="auto"/>
                <w:bottom w:val="none" w:sz="0" w:space="0" w:color="auto"/>
                <w:right w:val="none" w:sz="0" w:space="0" w:color="auto"/>
              </w:divBdr>
            </w:div>
            <w:div w:id="1740790912">
              <w:marLeft w:val="0"/>
              <w:marRight w:val="0"/>
              <w:marTop w:val="0"/>
              <w:marBottom w:val="0"/>
              <w:divBdr>
                <w:top w:val="none" w:sz="0" w:space="0" w:color="auto"/>
                <w:left w:val="none" w:sz="0" w:space="0" w:color="auto"/>
                <w:bottom w:val="none" w:sz="0" w:space="0" w:color="auto"/>
                <w:right w:val="none" w:sz="0" w:space="0" w:color="auto"/>
              </w:divBdr>
            </w:div>
            <w:div w:id="1925917429">
              <w:marLeft w:val="0"/>
              <w:marRight w:val="0"/>
              <w:marTop w:val="0"/>
              <w:marBottom w:val="0"/>
              <w:divBdr>
                <w:top w:val="none" w:sz="0" w:space="0" w:color="auto"/>
                <w:left w:val="none" w:sz="0" w:space="0" w:color="auto"/>
                <w:bottom w:val="none" w:sz="0" w:space="0" w:color="auto"/>
                <w:right w:val="none" w:sz="0" w:space="0" w:color="auto"/>
              </w:divBdr>
            </w:div>
            <w:div w:id="2074347645">
              <w:marLeft w:val="0"/>
              <w:marRight w:val="0"/>
              <w:marTop w:val="0"/>
              <w:marBottom w:val="0"/>
              <w:divBdr>
                <w:top w:val="none" w:sz="0" w:space="0" w:color="auto"/>
                <w:left w:val="none" w:sz="0" w:space="0" w:color="auto"/>
                <w:bottom w:val="none" w:sz="0" w:space="0" w:color="auto"/>
                <w:right w:val="none" w:sz="0" w:space="0" w:color="auto"/>
              </w:divBdr>
            </w:div>
          </w:divsChild>
        </w:div>
        <w:div w:id="980697680">
          <w:marLeft w:val="0"/>
          <w:marRight w:val="0"/>
          <w:marTop w:val="0"/>
          <w:marBottom w:val="0"/>
          <w:divBdr>
            <w:top w:val="none" w:sz="0" w:space="0" w:color="auto"/>
            <w:left w:val="none" w:sz="0" w:space="0" w:color="auto"/>
            <w:bottom w:val="none" w:sz="0" w:space="0" w:color="auto"/>
            <w:right w:val="none" w:sz="0" w:space="0" w:color="auto"/>
          </w:divBdr>
          <w:divsChild>
            <w:div w:id="51514297">
              <w:marLeft w:val="0"/>
              <w:marRight w:val="0"/>
              <w:marTop w:val="0"/>
              <w:marBottom w:val="0"/>
              <w:divBdr>
                <w:top w:val="none" w:sz="0" w:space="0" w:color="auto"/>
                <w:left w:val="none" w:sz="0" w:space="0" w:color="auto"/>
                <w:bottom w:val="none" w:sz="0" w:space="0" w:color="auto"/>
                <w:right w:val="none" w:sz="0" w:space="0" w:color="auto"/>
              </w:divBdr>
            </w:div>
            <w:div w:id="335571804">
              <w:marLeft w:val="0"/>
              <w:marRight w:val="0"/>
              <w:marTop w:val="0"/>
              <w:marBottom w:val="0"/>
              <w:divBdr>
                <w:top w:val="none" w:sz="0" w:space="0" w:color="auto"/>
                <w:left w:val="none" w:sz="0" w:space="0" w:color="auto"/>
                <w:bottom w:val="none" w:sz="0" w:space="0" w:color="auto"/>
                <w:right w:val="none" w:sz="0" w:space="0" w:color="auto"/>
              </w:divBdr>
            </w:div>
            <w:div w:id="490029499">
              <w:marLeft w:val="0"/>
              <w:marRight w:val="0"/>
              <w:marTop w:val="0"/>
              <w:marBottom w:val="0"/>
              <w:divBdr>
                <w:top w:val="none" w:sz="0" w:space="0" w:color="auto"/>
                <w:left w:val="none" w:sz="0" w:space="0" w:color="auto"/>
                <w:bottom w:val="none" w:sz="0" w:space="0" w:color="auto"/>
                <w:right w:val="none" w:sz="0" w:space="0" w:color="auto"/>
              </w:divBdr>
            </w:div>
            <w:div w:id="538981437">
              <w:marLeft w:val="0"/>
              <w:marRight w:val="0"/>
              <w:marTop w:val="0"/>
              <w:marBottom w:val="0"/>
              <w:divBdr>
                <w:top w:val="none" w:sz="0" w:space="0" w:color="auto"/>
                <w:left w:val="none" w:sz="0" w:space="0" w:color="auto"/>
                <w:bottom w:val="none" w:sz="0" w:space="0" w:color="auto"/>
                <w:right w:val="none" w:sz="0" w:space="0" w:color="auto"/>
              </w:divBdr>
            </w:div>
            <w:div w:id="723211310">
              <w:marLeft w:val="0"/>
              <w:marRight w:val="0"/>
              <w:marTop w:val="0"/>
              <w:marBottom w:val="0"/>
              <w:divBdr>
                <w:top w:val="none" w:sz="0" w:space="0" w:color="auto"/>
                <w:left w:val="none" w:sz="0" w:space="0" w:color="auto"/>
                <w:bottom w:val="none" w:sz="0" w:space="0" w:color="auto"/>
                <w:right w:val="none" w:sz="0" w:space="0" w:color="auto"/>
              </w:divBdr>
            </w:div>
            <w:div w:id="743340240">
              <w:marLeft w:val="0"/>
              <w:marRight w:val="0"/>
              <w:marTop w:val="0"/>
              <w:marBottom w:val="0"/>
              <w:divBdr>
                <w:top w:val="none" w:sz="0" w:space="0" w:color="auto"/>
                <w:left w:val="none" w:sz="0" w:space="0" w:color="auto"/>
                <w:bottom w:val="none" w:sz="0" w:space="0" w:color="auto"/>
                <w:right w:val="none" w:sz="0" w:space="0" w:color="auto"/>
              </w:divBdr>
            </w:div>
            <w:div w:id="839152721">
              <w:marLeft w:val="0"/>
              <w:marRight w:val="0"/>
              <w:marTop w:val="0"/>
              <w:marBottom w:val="0"/>
              <w:divBdr>
                <w:top w:val="none" w:sz="0" w:space="0" w:color="auto"/>
                <w:left w:val="none" w:sz="0" w:space="0" w:color="auto"/>
                <w:bottom w:val="none" w:sz="0" w:space="0" w:color="auto"/>
                <w:right w:val="none" w:sz="0" w:space="0" w:color="auto"/>
              </w:divBdr>
            </w:div>
            <w:div w:id="942346519">
              <w:marLeft w:val="0"/>
              <w:marRight w:val="0"/>
              <w:marTop w:val="0"/>
              <w:marBottom w:val="0"/>
              <w:divBdr>
                <w:top w:val="none" w:sz="0" w:space="0" w:color="auto"/>
                <w:left w:val="none" w:sz="0" w:space="0" w:color="auto"/>
                <w:bottom w:val="none" w:sz="0" w:space="0" w:color="auto"/>
                <w:right w:val="none" w:sz="0" w:space="0" w:color="auto"/>
              </w:divBdr>
            </w:div>
            <w:div w:id="1079132993">
              <w:marLeft w:val="0"/>
              <w:marRight w:val="0"/>
              <w:marTop w:val="0"/>
              <w:marBottom w:val="0"/>
              <w:divBdr>
                <w:top w:val="none" w:sz="0" w:space="0" w:color="auto"/>
                <w:left w:val="none" w:sz="0" w:space="0" w:color="auto"/>
                <w:bottom w:val="none" w:sz="0" w:space="0" w:color="auto"/>
                <w:right w:val="none" w:sz="0" w:space="0" w:color="auto"/>
              </w:divBdr>
            </w:div>
            <w:div w:id="1200050113">
              <w:marLeft w:val="0"/>
              <w:marRight w:val="0"/>
              <w:marTop w:val="0"/>
              <w:marBottom w:val="0"/>
              <w:divBdr>
                <w:top w:val="none" w:sz="0" w:space="0" w:color="auto"/>
                <w:left w:val="none" w:sz="0" w:space="0" w:color="auto"/>
                <w:bottom w:val="none" w:sz="0" w:space="0" w:color="auto"/>
                <w:right w:val="none" w:sz="0" w:space="0" w:color="auto"/>
              </w:divBdr>
            </w:div>
            <w:div w:id="1238130494">
              <w:marLeft w:val="0"/>
              <w:marRight w:val="0"/>
              <w:marTop w:val="0"/>
              <w:marBottom w:val="0"/>
              <w:divBdr>
                <w:top w:val="none" w:sz="0" w:space="0" w:color="auto"/>
                <w:left w:val="none" w:sz="0" w:space="0" w:color="auto"/>
                <w:bottom w:val="none" w:sz="0" w:space="0" w:color="auto"/>
                <w:right w:val="none" w:sz="0" w:space="0" w:color="auto"/>
              </w:divBdr>
            </w:div>
            <w:div w:id="1254703590">
              <w:marLeft w:val="0"/>
              <w:marRight w:val="0"/>
              <w:marTop w:val="0"/>
              <w:marBottom w:val="0"/>
              <w:divBdr>
                <w:top w:val="none" w:sz="0" w:space="0" w:color="auto"/>
                <w:left w:val="none" w:sz="0" w:space="0" w:color="auto"/>
                <w:bottom w:val="none" w:sz="0" w:space="0" w:color="auto"/>
                <w:right w:val="none" w:sz="0" w:space="0" w:color="auto"/>
              </w:divBdr>
            </w:div>
            <w:div w:id="1583443934">
              <w:marLeft w:val="0"/>
              <w:marRight w:val="0"/>
              <w:marTop w:val="0"/>
              <w:marBottom w:val="0"/>
              <w:divBdr>
                <w:top w:val="none" w:sz="0" w:space="0" w:color="auto"/>
                <w:left w:val="none" w:sz="0" w:space="0" w:color="auto"/>
                <w:bottom w:val="none" w:sz="0" w:space="0" w:color="auto"/>
                <w:right w:val="none" w:sz="0" w:space="0" w:color="auto"/>
              </w:divBdr>
            </w:div>
            <w:div w:id="1617327375">
              <w:marLeft w:val="0"/>
              <w:marRight w:val="0"/>
              <w:marTop w:val="0"/>
              <w:marBottom w:val="0"/>
              <w:divBdr>
                <w:top w:val="none" w:sz="0" w:space="0" w:color="auto"/>
                <w:left w:val="none" w:sz="0" w:space="0" w:color="auto"/>
                <w:bottom w:val="none" w:sz="0" w:space="0" w:color="auto"/>
                <w:right w:val="none" w:sz="0" w:space="0" w:color="auto"/>
              </w:divBdr>
            </w:div>
            <w:div w:id="1793983642">
              <w:marLeft w:val="0"/>
              <w:marRight w:val="0"/>
              <w:marTop w:val="0"/>
              <w:marBottom w:val="0"/>
              <w:divBdr>
                <w:top w:val="none" w:sz="0" w:space="0" w:color="auto"/>
                <w:left w:val="none" w:sz="0" w:space="0" w:color="auto"/>
                <w:bottom w:val="none" w:sz="0" w:space="0" w:color="auto"/>
                <w:right w:val="none" w:sz="0" w:space="0" w:color="auto"/>
              </w:divBdr>
            </w:div>
            <w:div w:id="1849177035">
              <w:marLeft w:val="0"/>
              <w:marRight w:val="0"/>
              <w:marTop w:val="0"/>
              <w:marBottom w:val="0"/>
              <w:divBdr>
                <w:top w:val="none" w:sz="0" w:space="0" w:color="auto"/>
                <w:left w:val="none" w:sz="0" w:space="0" w:color="auto"/>
                <w:bottom w:val="none" w:sz="0" w:space="0" w:color="auto"/>
                <w:right w:val="none" w:sz="0" w:space="0" w:color="auto"/>
              </w:divBdr>
            </w:div>
            <w:div w:id="1856575503">
              <w:marLeft w:val="0"/>
              <w:marRight w:val="0"/>
              <w:marTop w:val="0"/>
              <w:marBottom w:val="0"/>
              <w:divBdr>
                <w:top w:val="none" w:sz="0" w:space="0" w:color="auto"/>
                <w:left w:val="none" w:sz="0" w:space="0" w:color="auto"/>
                <w:bottom w:val="none" w:sz="0" w:space="0" w:color="auto"/>
                <w:right w:val="none" w:sz="0" w:space="0" w:color="auto"/>
              </w:divBdr>
            </w:div>
            <w:div w:id="1868249712">
              <w:marLeft w:val="0"/>
              <w:marRight w:val="0"/>
              <w:marTop w:val="0"/>
              <w:marBottom w:val="0"/>
              <w:divBdr>
                <w:top w:val="none" w:sz="0" w:space="0" w:color="auto"/>
                <w:left w:val="none" w:sz="0" w:space="0" w:color="auto"/>
                <w:bottom w:val="none" w:sz="0" w:space="0" w:color="auto"/>
                <w:right w:val="none" w:sz="0" w:space="0" w:color="auto"/>
              </w:divBdr>
            </w:div>
            <w:div w:id="1920941825">
              <w:marLeft w:val="0"/>
              <w:marRight w:val="0"/>
              <w:marTop w:val="0"/>
              <w:marBottom w:val="0"/>
              <w:divBdr>
                <w:top w:val="none" w:sz="0" w:space="0" w:color="auto"/>
                <w:left w:val="none" w:sz="0" w:space="0" w:color="auto"/>
                <w:bottom w:val="none" w:sz="0" w:space="0" w:color="auto"/>
                <w:right w:val="none" w:sz="0" w:space="0" w:color="auto"/>
              </w:divBdr>
            </w:div>
            <w:div w:id="2019310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428018">
      <w:bodyDiv w:val="1"/>
      <w:marLeft w:val="0"/>
      <w:marRight w:val="0"/>
      <w:marTop w:val="0"/>
      <w:marBottom w:val="0"/>
      <w:divBdr>
        <w:top w:val="none" w:sz="0" w:space="0" w:color="auto"/>
        <w:left w:val="none" w:sz="0" w:space="0" w:color="auto"/>
        <w:bottom w:val="none" w:sz="0" w:space="0" w:color="auto"/>
        <w:right w:val="none" w:sz="0" w:space="0" w:color="auto"/>
      </w:divBdr>
    </w:div>
    <w:div w:id="1632516183">
      <w:bodyDiv w:val="1"/>
      <w:marLeft w:val="0"/>
      <w:marRight w:val="0"/>
      <w:marTop w:val="0"/>
      <w:marBottom w:val="0"/>
      <w:divBdr>
        <w:top w:val="none" w:sz="0" w:space="0" w:color="auto"/>
        <w:left w:val="none" w:sz="0" w:space="0" w:color="auto"/>
        <w:bottom w:val="none" w:sz="0" w:space="0" w:color="auto"/>
        <w:right w:val="none" w:sz="0" w:space="0" w:color="auto"/>
      </w:divBdr>
    </w:div>
    <w:div w:id="1633755736">
      <w:bodyDiv w:val="1"/>
      <w:marLeft w:val="0"/>
      <w:marRight w:val="0"/>
      <w:marTop w:val="0"/>
      <w:marBottom w:val="0"/>
      <w:divBdr>
        <w:top w:val="none" w:sz="0" w:space="0" w:color="auto"/>
        <w:left w:val="none" w:sz="0" w:space="0" w:color="auto"/>
        <w:bottom w:val="none" w:sz="0" w:space="0" w:color="auto"/>
        <w:right w:val="none" w:sz="0" w:space="0" w:color="auto"/>
      </w:divBdr>
    </w:div>
    <w:div w:id="1664506102">
      <w:bodyDiv w:val="1"/>
      <w:marLeft w:val="0"/>
      <w:marRight w:val="0"/>
      <w:marTop w:val="0"/>
      <w:marBottom w:val="0"/>
      <w:divBdr>
        <w:top w:val="none" w:sz="0" w:space="0" w:color="auto"/>
        <w:left w:val="none" w:sz="0" w:space="0" w:color="auto"/>
        <w:bottom w:val="none" w:sz="0" w:space="0" w:color="auto"/>
        <w:right w:val="none" w:sz="0" w:space="0" w:color="auto"/>
      </w:divBdr>
      <w:divsChild>
        <w:div w:id="859782643">
          <w:marLeft w:val="274"/>
          <w:marRight w:val="0"/>
          <w:marTop w:val="0"/>
          <w:marBottom w:val="0"/>
          <w:divBdr>
            <w:top w:val="none" w:sz="0" w:space="0" w:color="auto"/>
            <w:left w:val="none" w:sz="0" w:space="0" w:color="auto"/>
            <w:bottom w:val="none" w:sz="0" w:space="0" w:color="auto"/>
            <w:right w:val="none" w:sz="0" w:space="0" w:color="auto"/>
          </w:divBdr>
        </w:div>
        <w:div w:id="989484874">
          <w:marLeft w:val="274"/>
          <w:marRight w:val="0"/>
          <w:marTop w:val="0"/>
          <w:marBottom w:val="0"/>
          <w:divBdr>
            <w:top w:val="none" w:sz="0" w:space="0" w:color="auto"/>
            <w:left w:val="none" w:sz="0" w:space="0" w:color="auto"/>
            <w:bottom w:val="none" w:sz="0" w:space="0" w:color="auto"/>
            <w:right w:val="none" w:sz="0" w:space="0" w:color="auto"/>
          </w:divBdr>
        </w:div>
        <w:div w:id="1412391775">
          <w:marLeft w:val="274"/>
          <w:marRight w:val="0"/>
          <w:marTop w:val="0"/>
          <w:marBottom w:val="0"/>
          <w:divBdr>
            <w:top w:val="none" w:sz="0" w:space="0" w:color="auto"/>
            <w:left w:val="none" w:sz="0" w:space="0" w:color="auto"/>
            <w:bottom w:val="none" w:sz="0" w:space="0" w:color="auto"/>
            <w:right w:val="none" w:sz="0" w:space="0" w:color="auto"/>
          </w:divBdr>
        </w:div>
        <w:div w:id="1651128713">
          <w:marLeft w:val="274"/>
          <w:marRight w:val="0"/>
          <w:marTop w:val="0"/>
          <w:marBottom w:val="0"/>
          <w:divBdr>
            <w:top w:val="none" w:sz="0" w:space="0" w:color="auto"/>
            <w:left w:val="none" w:sz="0" w:space="0" w:color="auto"/>
            <w:bottom w:val="none" w:sz="0" w:space="0" w:color="auto"/>
            <w:right w:val="none" w:sz="0" w:space="0" w:color="auto"/>
          </w:divBdr>
        </w:div>
        <w:div w:id="1889030993">
          <w:marLeft w:val="274"/>
          <w:marRight w:val="0"/>
          <w:marTop w:val="0"/>
          <w:marBottom w:val="0"/>
          <w:divBdr>
            <w:top w:val="none" w:sz="0" w:space="0" w:color="auto"/>
            <w:left w:val="none" w:sz="0" w:space="0" w:color="auto"/>
            <w:bottom w:val="none" w:sz="0" w:space="0" w:color="auto"/>
            <w:right w:val="none" w:sz="0" w:space="0" w:color="auto"/>
          </w:divBdr>
        </w:div>
        <w:div w:id="2061200894">
          <w:marLeft w:val="274"/>
          <w:marRight w:val="0"/>
          <w:marTop w:val="0"/>
          <w:marBottom w:val="0"/>
          <w:divBdr>
            <w:top w:val="none" w:sz="0" w:space="0" w:color="auto"/>
            <w:left w:val="none" w:sz="0" w:space="0" w:color="auto"/>
            <w:bottom w:val="none" w:sz="0" w:space="0" w:color="auto"/>
            <w:right w:val="none" w:sz="0" w:space="0" w:color="auto"/>
          </w:divBdr>
        </w:div>
      </w:divsChild>
    </w:div>
    <w:div w:id="1675721901">
      <w:bodyDiv w:val="1"/>
      <w:marLeft w:val="0"/>
      <w:marRight w:val="0"/>
      <w:marTop w:val="0"/>
      <w:marBottom w:val="0"/>
      <w:divBdr>
        <w:top w:val="none" w:sz="0" w:space="0" w:color="auto"/>
        <w:left w:val="none" w:sz="0" w:space="0" w:color="auto"/>
        <w:bottom w:val="none" w:sz="0" w:space="0" w:color="auto"/>
        <w:right w:val="none" w:sz="0" w:space="0" w:color="auto"/>
      </w:divBdr>
    </w:div>
    <w:div w:id="1680230413">
      <w:bodyDiv w:val="1"/>
      <w:marLeft w:val="0"/>
      <w:marRight w:val="0"/>
      <w:marTop w:val="0"/>
      <w:marBottom w:val="0"/>
      <w:divBdr>
        <w:top w:val="none" w:sz="0" w:space="0" w:color="auto"/>
        <w:left w:val="none" w:sz="0" w:space="0" w:color="auto"/>
        <w:bottom w:val="none" w:sz="0" w:space="0" w:color="auto"/>
        <w:right w:val="none" w:sz="0" w:space="0" w:color="auto"/>
      </w:divBdr>
    </w:div>
    <w:div w:id="1695420765">
      <w:bodyDiv w:val="1"/>
      <w:marLeft w:val="0"/>
      <w:marRight w:val="0"/>
      <w:marTop w:val="0"/>
      <w:marBottom w:val="0"/>
      <w:divBdr>
        <w:top w:val="none" w:sz="0" w:space="0" w:color="auto"/>
        <w:left w:val="none" w:sz="0" w:space="0" w:color="auto"/>
        <w:bottom w:val="none" w:sz="0" w:space="0" w:color="auto"/>
        <w:right w:val="none" w:sz="0" w:space="0" w:color="auto"/>
      </w:divBdr>
    </w:div>
    <w:div w:id="1707294201">
      <w:bodyDiv w:val="1"/>
      <w:marLeft w:val="0"/>
      <w:marRight w:val="0"/>
      <w:marTop w:val="0"/>
      <w:marBottom w:val="0"/>
      <w:divBdr>
        <w:top w:val="none" w:sz="0" w:space="0" w:color="auto"/>
        <w:left w:val="none" w:sz="0" w:space="0" w:color="auto"/>
        <w:bottom w:val="none" w:sz="0" w:space="0" w:color="auto"/>
        <w:right w:val="none" w:sz="0" w:space="0" w:color="auto"/>
      </w:divBdr>
    </w:div>
    <w:div w:id="1721975370">
      <w:bodyDiv w:val="1"/>
      <w:marLeft w:val="0"/>
      <w:marRight w:val="0"/>
      <w:marTop w:val="0"/>
      <w:marBottom w:val="0"/>
      <w:divBdr>
        <w:top w:val="none" w:sz="0" w:space="0" w:color="auto"/>
        <w:left w:val="none" w:sz="0" w:space="0" w:color="auto"/>
        <w:bottom w:val="none" w:sz="0" w:space="0" w:color="auto"/>
        <w:right w:val="none" w:sz="0" w:space="0" w:color="auto"/>
      </w:divBdr>
      <w:divsChild>
        <w:div w:id="744184240">
          <w:marLeft w:val="274"/>
          <w:marRight w:val="0"/>
          <w:marTop w:val="0"/>
          <w:marBottom w:val="0"/>
          <w:divBdr>
            <w:top w:val="none" w:sz="0" w:space="0" w:color="auto"/>
            <w:left w:val="none" w:sz="0" w:space="0" w:color="auto"/>
            <w:bottom w:val="none" w:sz="0" w:space="0" w:color="auto"/>
            <w:right w:val="none" w:sz="0" w:space="0" w:color="auto"/>
          </w:divBdr>
        </w:div>
        <w:div w:id="1156800428">
          <w:marLeft w:val="274"/>
          <w:marRight w:val="0"/>
          <w:marTop w:val="0"/>
          <w:marBottom w:val="0"/>
          <w:divBdr>
            <w:top w:val="none" w:sz="0" w:space="0" w:color="auto"/>
            <w:left w:val="none" w:sz="0" w:space="0" w:color="auto"/>
            <w:bottom w:val="none" w:sz="0" w:space="0" w:color="auto"/>
            <w:right w:val="none" w:sz="0" w:space="0" w:color="auto"/>
          </w:divBdr>
        </w:div>
      </w:divsChild>
    </w:div>
    <w:div w:id="1735813471">
      <w:bodyDiv w:val="1"/>
      <w:marLeft w:val="0"/>
      <w:marRight w:val="0"/>
      <w:marTop w:val="0"/>
      <w:marBottom w:val="0"/>
      <w:divBdr>
        <w:top w:val="none" w:sz="0" w:space="0" w:color="auto"/>
        <w:left w:val="none" w:sz="0" w:space="0" w:color="auto"/>
        <w:bottom w:val="none" w:sz="0" w:space="0" w:color="auto"/>
        <w:right w:val="none" w:sz="0" w:space="0" w:color="auto"/>
      </w:divBdr>
    </w:div>
    <w:div w:id="1741712818">
      <w:bodyDiv w:val="1"/>
      <w:marLeft w:val="0"/>
      <w:marRight w:val="0"/>
      <w:marTop w:val="0"/>
      <w:marBottom w:val="0"/>
      <w:divBdr>
        <w:top w:val="none" w:sz="0" w:space="0" w:color="auto"/>
        <w:left w:val="none" w:sz="0" w:space="0" w:color="auto"/>
        <w:bottom w:val="none" w:sz="0" w:space="0" w:color="auto"/>
        <w:right w:val="none" w:sz="0" w:space="0" w:color="auto"/>
      </w:divBdr>
    </w:div>
    <w:div w:id="1773359098">
      <w:bodyDiv w:val="1"/>
      <w:marLeft w:val="0"/>
      <w:marRight w:val="0"/>
      <w:marTop w:val="0"/>
      <w:marBottom w:val="0"/>
      <w:divBdr>
        <w:top w:val="none" w:sz="0" w:space="0" w:color="auto"/>
        <w:left w:val="none" w:sz="0" w:space="0" w:color="auto"/>
        <w:bottom w:val="none" w:sz="0" w:space="0" w:color="auto"/>
        <w:right w:val="none" w:sz="0" w:space="0" w:color="auto"/>
      </w:divBdr>
    </w:div>
    <w:div w:id="1775395188">
      <w:bodyDiv w:val="1"/>
      <w:marLeft w:val="0"/>
      <w:marRight w:val="0"/>
      <w:marTop w:val="0"/>
      <w:marBottom w:val="0"/>
      <w:divBdr>
        <w:top w:val="none" w:sz="0" w:space="0" w:color="auto"/>
        <w:left w:val="none" w:sz="0" w:space="0" w:color="auto"/>
        <w:bottom w:val="none" w:sz="0" w:space="0" w:color="auto"/>
        <w:right w:val="none" w:sz="0" w:space="0" w:color="auto"/>
      </w:divBdr>
    </w:div>
    <w:div w:id="1784416208">
      <w:bodyDiv w:val="1"/>
      <w:marLeft w:val="0"/>
      <w:marRight w:val="0"/>
      <w:marTop w:val="0"/>
      <w:marBottom w:val="0"/>
      <w:divBdr>
        <w:top w:val="none" w:sz="0" w:space="0" w:color="auto"/>
        <w:left w:val="none" w:sz="0" w:space="0" w:color="auto"/>
        <w:bottom w:val="none" w:sz="0" w:space="0" w:color="auto"/>
        <w:right w:val="none" w:sz="0" w:space="0" w:color="auto"/>
      </w:divBdr>
    </w:div>
    <w:div w:id="1784416398">
      <w:bodyDiv w:val="1"/>
      <w:marLeft w:val="0"/>
      <w:marRight w:val="0"/>
      <w:marTop w:val="0"/>
      <w:marBottom w:val="0"/>
      <w:divBdr>
        <w:top w:val="none" w:sz="0" w:space="0" w:color="auto"/>
        <w:left w:val="none" w:sz="0" w:space="0" w:color="auto"/>
        <w:bottom w:val="none" w:sz="0" w:space="0" w:color="auto"/>
        <w:right w:val="none" w:sz="0" w:space="0" w:color="auto"/>
      </w:divBdr>
    </w:div>
    <w:div w:id="1786189277">
      <w:bodyDiv w:val="1"/>
      <w:marLeft w:val="0"/>
      <w:marRight w:val="0"/>
      <w:marTop w:val="0"/>
      <w:marBottom w:val="0"/>
      <w:divBdr>
        <w:top w:val="none" w:sz="0" w:space="0" w:color="auto"/>
        <w:left w:val="none" w:sz="0" w:space="0" w:color="auto"/>
        <w:bottom w:val="none" w:sz="0" w:space="0" w:color="auto"/>
        <w:right w:val="none" w:sz="0" w:space="0" w:color="auto"/>
      </w:divBdr>
    </w:div>
    <w:div w:id="1787456974">
      <w:bodyDiv w:val="1"/>
      <w:marLeft w:val="0"/>
      <w:marRight w:val="0"/>
      <w:marTop w:val="0"/>
      <w:marBottom w:val="0"/>
      <w:divBdr>
        <w:top w:val="none" w:sz="0" w:space="0" w:color="auto"/>
        <w:left w:val="none" w:sz="0" w:space="0" w:color="auto"/>
        <w:bottom w:val="none" w:sz="0" w:space="0" w:color="auto"/>
        <w:right w:val="none" w:sz="0" w:space="0" w:color="auto"/>
      </w:divBdr>
    </w:div>
    <w:div w:id="1792165759">
      <w:bodyDiv w:val="1"/>
      <w:marLeft w:val="0"/>
      <w:marRight w:val="0"/>
      <w:marTop w:val="0"/>
      <w:marBottom w:val="0"/>
      <w:divBdr>
        <w:top w:val="none" w:sz="0" w:space="0" w:color="auto"/>
        <w:left w:val="none" w:sz="0" w:space="0" w:color="auto"/>
        <w:bottom w:val="none" w:sz="0" w:space="0" w:color="auto"/>
        <w:right w:val="none" w:sz="0" w:space="0" w:color="auto"/>
      </w:divBdr>
    </w:div>
    <w:div w:id="1798910368">
      <w:bodyDiv w:val="1"/>
      <w:marLeft w:val="0"/>
      <w:marRight w:val="0"/>
      <w:marTop w:val="0"/>
      <w:marBottom w:val="0"/>
      <w:divBdr>
        <w:top w:val="none" w:sz="0" w:space="0" w:color="auto"/>
        <w:left w:val="none" w:sz="0" w:space="0" w:color="auto"/>
        <w:bottom w:val="none" w:sz="0" w:space="0" w:color="auto"/>
        <w:right w:val="none" w:sz="0" w:space="0" w:color="auto"/>
      </w:divBdr>
    </w:div>
    <w:div w:id="1806117727">
      <w:bodyDiv w:val="1"/>
      <w:marLeft w:val="0"/>
      <w:marRight w:val="0"/>
      <w:marTop w:val="0"/>
      <w:marBottom w:val="0"/>
      <w:divBdr>
        <w:top w:val="none" w:sz="0" w:space="0" w:color="auto"/>
        <w:left w:val="none" w:sz="0" w:space="0" w:color="auto"/>
        <w:bottom w:val="none" w:sz="0" w:space="0" w:color="auto"/>
        <w:right w:val="none" w:sz="0" w:space="0" w:color="auto"/>
      </w:divBdr>
    </w:div>
    <w:div w:id="1840195116">
      <w:bodyDiv w:val="1"/>
      <w:marLeft w:val="0"/>
      <w:marRight w:val="0"/>
      <w:marTop w:val="0"/>
      <w:marBottom w:val="0"/>
      <w:divBdr>
        <w:top w:val="none" w:sz="0" w:space="0" w:color="auto"/>
        <w:left w:val="none" w:sz="0" w:space="0" w:color="auto"/>
        <w:bottom w:val="none" w:sz="0" w:space="0" w:color="auto"/>
        <w:right w:val="none" w:sz="0" w:space="0" w:color="auto"/>
      </w:divBdr>
      <w:divsChild>
        <w:div w:id="1222131943">
          <w:marLeft w:val="274"/>
          <w:marRight w:val="0"/>
          <w:marTop w:val="0"/>
          <w:marBottom w:val="0"/>
          <w:divBdr>
            <w:top w:val="none" w:sz="0" w:space="0" w:color="auto"/>
            <w:left w:val="none" w:sz="0" w:space="0" w:color="auto"/>
            <w:bottom w:val="none" w:sz="0" w:space="0" w:color="auto"/>
            <w:right w:val="none" w:sz="0" w:space="0" w:color="auto"/>
          </w:divBdr>
        </w:div>
        <w:div w:id="1974485769">
          <w:marLeft w:val="274"/>
          <w:marRight w:val="0"/>
          <w:marTop w:val="0"/>
          <w:marBottom w:val="0"/>
          <w:divBdr>
            <w:top w:val="none" w:sz="0" w:space="0" w:color="auto"/>
            <w:left w:val="none" w:sz="0" w:space="0" w:color="auto"/>
            <w:bottom w:val="none" w:sz="0" w:space="0" w:color="auto"/>
            <w:right w:val="none" w:sz="0" w:space="0" w:color="auto"/>
          </w:divBdr>
        </w:div>
      </w:divsChild>
    </w:div>
    <w:div w:id="1842815515">
      <w:bodyDiv w:val="1"/>
      <w:marLeft w:val="0"/>
      <w:marRight w:val="0"/>
      <w:marTop w:val="0"/>
      <w:marBottom w:val="0"/>
      <w:divBdr>
        <w:top w:val="none" w:sz="0" w:space="0" w:color="auto"/>
        <w:left w:val="none" w:sz="0" w:space="0" w:color="auto"/>
        <w:bottom w:val="none" w:sz="0" w:space="0" w:color="auto"/>
        <w:right w:val="none" w:sz="0" w:space="0" w:color="auto"/>
      </w:divBdr>
    </w:div>
    <w:div w:id="1843740769">
      <w:bodyDiv w:val="1"/>
      <w:marLeft w:val="0"/>
      <w:marRight w:val="0"/>
      <w:marTop w:val="0"/>
      <w:marBottom w:val="0"/>
      <w:divBdr>
        <w:top w:val="none" w:sz="0" w:space="0" w:color="auto"/>
        <w:left w:val="none" w:sz="0" w:space="0" w:color="auto"/>
        <w:bottom w:val="none" w:sz="0" w:space="0" w:color="auto"/>
        <w:right w:val="none" w:sz="0" w:space="0" w:color="auto"/>
      </w:divBdr>
    </w:div>
    <w:div w:id="1850177794">
      <w:bodyDiv w:val="1"/>
      <w:marLeft w:val="0"/>
      <w:marRight w:val="0"/>
      <w:marTop w:val="0"/>
      <w:marBottom w:val="0"/>
      <w:divBdr>
        <w:top w:val="none" w:sz="0" w:space="0" w:color="auto"/>
        <w:left w:val="none" w:sz="0" w:space="0" w:color="auto"/>
        <w:bottom w:val="none" w:sz="0" w:space="0" w:color="auto"/>
        <w:right w:val="none" w:sz="0" w:space="0" w:color="auto"/>
      </w:divBdr>
      <w:divsChild>
        <w:div w:id="363672315">
          <w:marLeft w:val="274"/>
          <w:marRight w:val="0"/>
          <w:marTop w:val="0"/>
          <w:marBottom w:val="0"/>
          <w:divBdr>
            <w:top w:val="none" w:sz="0" w:space="0" w:color="auto"/>
            <w:left w:val="none" w:sz="0" w:space="0" w:color="auto"/>
            <w:bottom w:val="none" w:sz="0" w:space="0" w:color="auto"/>
            <w:right w:val="none" w:sz="0" w:space="0" w:color="auto"/>
          </w:divBdr>
        </w:div>
        <w:div w:id="820579045">
          <w:marLeft w:val="274"/>
          <w:marRight w:val="0"/>
          <w:marTop w:val="0"/>
          <w:marBottom w:val="0"/>
          <w:divBdr>
            <w:top w:val="none" w:sz="0" w:space="0" w:color="auto"/>
            <w:left w:val="none" w:sz="0" w:space="0" w:color="auto"/>
            <w:bottom w:val="none" w:sz="0" w:space="0" w:color="auto"/>
            <w:right w:val="none" w:sz="0" w:space="0" w:color="auto"/>
          </w:divBdr>
        </w:div>
        <w:div w:id="1529678151">
          <w:marLeft w:val="274"/>
          <w:marRight w:val="0"/>
          <w:marTop w:val="0"/>
          <w:marBottom w:val="0"/>
          <w:divBdr>
            <w:top w:val="none" w:sz="0" w:space="0" w:color="auto"/>
            <w:left w:val="none" w:sz="0" w:space="0" w:color="auto"/>
            <w:bottom w:val="none" w:sz="0" w:space="0" w:color="auto"/>
            <w:right w:val="none" w:sz="0" w:space="0" w:color="auto"/>
          </w:divBdr>
        </w:div>
        <w:div w:id="1742756692">
          <w:marLeft w:val="274"/>
          <w:marRight w:val="0"/>
          <w:marTop w:val="0"/>
          <w:marBottom w:val="0"/>
          <w:divBdr>
            <w:top w:val="none" w:sz="0" w:space="0" w:color="auto"/>
            <w:left w:val="none" w:sz="0" w:space="0" w:color="auto"/>
            <w:bottom w:val="none" w:sz="0" w:space="0" w:color="auto"/>
            <w:right w:val="none" w:sz="0" w:space="0" w:color="auto"/>
          </w:divBdr>
        </w:div>
      </w:divsChild>
    </w:div>
    <w:div w:id="1855343656">
      <w:bodyDiv w:val="1"/>
      <w:marLeft w:val="0"/>
      <w:marRight w:val="0"/>
      <w:marTop w:val="0"/>
      <w:marBottom w:val="0"/>
      <w:divBdr>
        <w:top w:val="none" w:sz="0" w:space="0" w:color="auto"/>
        <w:left w:val="none" w:sz="0" w:space="0" w:color="auto"/>
        <w:bottom w:val="none" w:sz="0" w:space="0" w:color="auto"/>
        <w:right w:val="none" w:sz="0" w:space="0" w:color="auto"/>
      </w:divBdr>
      <w:divsChild>
        <w:div w:id="717507422">
          <w:marLeft w:val="547"/>
          <w:marRight w:val="0"/>
          <w:marTop w:val="0"/>
          <w:marBottom w:val="0"/>
          <w:divBdr>
            <w:top w:val="none" w:sz="0" w:space="0" w:color="auto"/>
            <w:left w:val="none" w:sz="0" w:space="0" w:color="auto"/>
            <w:bottom w:val="none" w:sz="0" w:space="0" w:color="auto"/>
            <w:right w:val="none" w:sz="0" w:space="0" w:color="auto"/>
          </w:divBdr>
        </w:div>
        <w:div w:id="939067535">
          <w:marLeft w:val="547"/>
          <w:marRight w:val="0"/>
          <w:marTop w:val="60"/>
          <w:marBottom w:val="0"/>
          <w:divBdr>
            <w:top w:val="none" w:sz="0" w:space="0" w:color="auto"/>
            <w:left w:val="none" w:sz="0" w:space="0" w:color="auto"/>
            <w:bottom w:val="none" w:sz="0" w:space="0" w:color="auto"/>
            <w:right w:val="none" w:sz="0" w:space="0" w:color="auto"/>
          </w:divBdr>
        </w:div>
        <w:div w:id="959343156">
          <w:marLeft w:val="547"/>
          <w:marRight w:val="0"/>
          <w:marTop w:val="0"/>
          <w:marBottom w:val="0"/>
          <w:divBdr>
            <w:top w:val="none" w:sz="0" w:space="0" w:color="auto"/>
            <w:left w:val="none" w:sz="0" w:space="0" w:color="auto"/>
            <w:bottom w:val="none" w:sz="0" w:space="0" w:color="auto"/>
            <w:right w:val="none" w:sz="0" w:space="0" w:color="auto"/>
          </w:divBdr>
        </w:div>
        <w:div w:id="1574006494">
          <w:marLeft w:val="547"/>
          <w:marRight w:val="0"/>
          <w:marTop w:val="0"/>
          <w:marBottom w:val="0"/>
          <w:divBdr>
            <w:top w:val="none" w:sz="0" w:space="0" w:color="auto"/>
            <w:left w:val="none" w:sz="0" w:space="0" w:color="auto"/>
            <w:bottom w:val="none" w:sz="0" w:space="0" w:color="auto"/>
            <w:right w:val="none" w:sz="0" w:space="0" w:color="auto"/>
          </w:divBdr>
        </w:div>
        <w:div w:id="1799715977">
          <w:marLeft w:val="547"/>
          <w:marRight w:val="0"/>
          <w:marTop w:val="0"/>
          <w:marBottom w:val="0"/>
          <w:divBdr>
            <w:top w:val="none" w:sz="0" w:space="0" w:color="auto"/>
            <w:left w:val="none" w:sz="0" w:space="0" w:color="auto"/>
            <w:bottom w:val="none" w:sz="0" w:space="0" w:color="auto"/>
            <w:right w:val="none" w:sz="0" w:space="0" w:color="auto"/>
          </w:divBdr>
        </w:div>
      </w:divsChild>
    </w:div>
    <w:div w:id="1867403589">
      <w:bodyDiv w:val="1"/>
      <w:marLeft w:val="0"/>
      <w:marRight w:val="0"/>
      <w:marTop w:val="0"/>
      <w:marBottom w:val="0"/>
      <w:divBdr>
        <w:top w:val="none" w:sz="0" w:space="0" w:color="auto"/>
        <w:left w:val="none" w:sz="0" w:space="0" w:color="auto"/>
        <w:bottom w:val="none" w:sz="0" w:space="0" w:color="auto"/>
        <w:right w:val="none" w:sz="0" w:space="0" w:color="auto"/>
      </w:divBdr>
    </w:div>
    <w:div w:id="1917739107">
      <w:bodyDiv w:val="1"/>
      <w:marLeft w:val="0"/>
      <w:marRight w:val="0"/>
      <w:marTop w:val="0"/>
      <w:marBottom w:val="0"/>
      <w:divBdr>
        <w:top w:val="none" w:sz="0" w:space="0" w:color="auto"/>
        <w:left w:val="none" w:sz="0" w:space="0" w:color="auto"/>
        <w:bottom w:val="none" w:sz="0" w:space="0" w:color="auto"/>
        <w:right w:val="none" w:sz="0" w:space="0" w:color="auto"/>
      </w:divBdr>
    </w:div>
    <w:div w:id="1963993052">
      <w:bodyDiv w:val="1"/>
      <w:marLeft w:val="0"/>
      <w:marRight w:val="0"/>
      <w:marTop w:val="0"/>
      <w:marBottom w:val="0"/>
      <w:divBdr>
        <w:top w:val="none" w:sz="0" w:space="0" w:color="auto"/>
        <w:left w:val="none" w:sz="0" w:space="0" w:color="auto"/>
        <w:bottom w:val="none" w:sz="0" w:space="0" w:color="auto"/>
        <w:right w:val="none" w:sz="0" w:space="0" w:color="auto"/>
      </w:divBdr>
    </w:div>
    <w:div w:id="1966111049">
      <w:bodyDiv w:val="1"/>
      <w:marLeft w:val="0"/>
      <w:marRight w:val="0"/>
      <w:marTop w:val="0"/>
      <w:marBottom w:val="0"/>
      <w:divBdr>
        <w:top w:val="none" w:sz="0" w:space="0" w:color="auto"/>
        <w:left w:val="none" w:sz="0" w:space="0" w:color="auto"/>
        <w:bottom w:val="none" w:sz="0" w:space="0" w:color="auto"/>
        <w:right w:val="none" w:sz="0" w:space="0" w:color="auto"/>
      </w:divBdr>
      <w:divsChild>
        <w:div w:id="1509708222">
          <w:marLeft w:val="274"/>
          <w:marRight w:val="0"/>
          <w:marTop w:val="0"/>
          <w:marBottom w:val="0"/>
          <w:divBdr>
            <w:top w:val="none" w:sz="0" w:space="0" w:color="auto"/>
            <w:left w:val="none" w:sz="0" w:space="0" w:color="auto"/>
            <w:bottom w:val="none" w:sz="0" w:space="0" w:color="auto"/>
            <w:right w:val="none" w:sz="0" w:space="0" w:color="auto"/>
          </w:divBdr>
        </w:div>
      </w:divsChild>
    </w:div>
    <w:div w:id="1984850986">
      <w:bodyDiv w:val="1"/>
      <w:marLeft w:val="0"/>
      <w:marRight w:val="0"/>
      <w:marTop w:val="0"/>
      <w:marBottom w:val="0"/>
      <w:divBdr>
        <w:top w:val="none" w:sz="0" w:space="0" w:color="auto"/>
        <w:left w:val="none" w:sz="0" w:space="0" w:color="auto"/>
        <w:bottom w:val="none" w:sz="0" w:space="0" w:color="auto"/>
        <w:right w:val="none" w:sz="0" w:space="0" w:color="auto"/>
      </w:divBdr>
    </w:div>
    <w:div w:id="1998412590">
      <w:bodyDiv w:val="1"/>
      <w:marLeft w:val="0"/>
      <w:marRight w:val="0"/>
      <w:marTop w:val="0"/>
      <w:marBottom w:val="0"/>
      <w:divBdr>
        <w:top w:val="none" w:sz="0" w:space="0" w:color="auto"/>
        <w:left w:val="none" w:sz="0" w:space="0" w:color="auto"/>
        <w:bottom w:val="none" w:sz="0" w:space="0" w:color="auto"/>
        <w:right w:val="none" w:sz="0" w:space="0" w:color="auto"/>
      </w:divBdr>
    </w:div>
    <w:div w:id="2006123666">
      <w:bodyDiv w:val="1"/>
      <w:marLeft w:val="0"/>
      <w:marRight w:val="0"/>
      <w:marTop w:val="0"/>
      <w:marBottom w:val="0"/>
      <w:divBdr>
        <w:top w:val="none" w:sz="0" w:space="0" w:color="auto"/>
        <w:left w:val="none" w:sz="0" w:space="0" w:color="auto"/>
        <w:bottom w:val="none" w:sz="0" w:space="0" w:color="auto"/>
        <w:right w:val="none" w:sz="0" w:space="0" w:color="auto"/>
      </w:divBdr>
    </w:div>
    <w:div w:id="2012566428">
      <w:bodyDiv w:val="1"/>
      <w:marLeft w:val="0"/>
      <w:marRight w:val="0"/>
      <w:marTop w:val="0"/>
      <w:marBottom w:val="0"/>
      <w:divBdr>
        <w:top w:val="none" w:sz="0" w:space="0" w:color="auto"/>
        <w:left w:val="none" w:sz="0" w:space="0" w:color="auto"/>
        <w:bottom w:val="none" w:sz="0" w:space="0" w:color="auto"/>
        <w:right w:val="none" w:sz="0" w:space="0" w:color="auto"/>
      </w:divBdr>
    </w:div>
    <w:div w:id="2015447752">
      <w:bodyDiv w:val="1"/>
      <w:marLeft w:val="0"/>
      <w:marRight w:val="0"/>
      <w:marTop w:val="0"/>
      <w:marBottom w:val="0"/>
      <w:divBdr>
        <w:top w:val="none" w:sz="0" w:space="0" w:color="auto"/>
        <w:left w:val="none" w:sz="0" w:space="0" w:color="auto"/>
        <w:bottom w:val="none" w:sz="0" w:space="0" w:color="auto"/>
        <w:right w:val="none" w:sz="0" w:space="0" w:color="auto"/>
      </w:divBdr>
    </w:div>
    <w:div w:id="2018654240">
      <w:bodyDiv w:val="1"/>
      <w:marLeft w:val="0"/>
      <w:marRight w:val="0"/>
      <w:marTop w:val="0"/>
      <w:marBottom w:val="0"/>
      <w:divBdr>
        <w:top w:val="none" w:sz="0" w:space="0" w:color="auto"/>
        <w:left w:val="none" w:sz="0" w:space="0" w:color="auto"/>
        <w:bottom w:val="none" w:sz="0" w:space="0" w:color="auto"/>
        <w:right w:val="none" w:sz="0" w:space="0" w:color="auto"/>
      </w:divBdr>
    </w:div>
    <w:div w:id="2034456488">
      <w:bodyDiv w:val="1"/>
      <w:marLeft w:val="0"/>
      <w:marRight w:val="0"/>
      <w:marTop w:val="0"/>
      <w:marBottom w:val="0"/>
      <w:divBdr>
        <w:top w:val="none" w:sz="0" w:space="0" w:color="auto"/>
        <w:left w:val="none" w:sz="0" w:space="0" w:color="auto"/>
        <w:bottom w:val="none" w:sz="0" w:space="0" w:color="auto"/>
        <w:right w:val="none" w:sz="0" w:space="0" w:color="auto"/>
      </w:divBdr>
    </w:div>
    <w:div w:id="2048529910">
      <w:bodyDiv w:val="1"/>
      <w:marLeft w:val="0"/>
      <w:marRight w:val="0"/>
      <w:marTop w:val="0"/>
      <w:marBottom w:val="0"/>
      <w:divBdr>
        <w:top w:val="none" w:sz="0" w:space="0" w:color="auto"/>
        <w:left w:val="none" w:sz="0" w:space="0" w:color="auto"/>
        <w:bottom w:val="none" w:sz="0" w:space="0" w:color="auto"/>
        <w:right w:val="none" w:sz="0" w:space="0" w:color="auto"/>
      </w:divBdr>
    </w:div>
    <w:div w:id="2048990867">
      <w:bodyDiv w:val="1"/>
      <w:marLeft w:val="0"/>
      <w:marRight w:val="0"/>
      <w:marTop w:val="0"/>
      <w:marBottom w:val="0"/>
      <w:divBdr>
        <w:top w:val="none" w:sz="0" w:space="0" w:color="auto"/>
        <w:left w:val="none" w:sz="0" w:space="0" w:color="auto"/>
        <w:bottom w:val="none" w:sz="0" w:space="0" w:color="auto"/>
        <w:right w:val="none" w:sz="0" w:space="0" w:color="auto"/>
      </w:divBdr>
    </w:div>
    <w:div w:id="2050302566">
      <w:bodyDiv w:val="1"/>
      <w:marLeft w:val="0"/>
      <w:marRight w:val="0"/>
      <w:marTop w:val="0"/>
      <w:marBottom w:val="0"/>
      <w:divBdr>
        <w:top w:val="none" w:sz="0" w:space="0" w:color="auto"/>
        <w:left w:val="none" w:sz="0" w:space="0" w:color="auto"/>
        <w:bottom w:val="none" w:sz="0" w:space="0" w:color="auto"/>
        <w:right w:val="none" w:sz="0" w:space="0" w:color="auto"/>
      </w:divBdr>
    </w:div>
    <w:div w:id="2079208455">
      <w:bodyDiv w:val="1"/>
      <w:marLeft w:val="0"/>
      <w:marRight w:val="0"/>
      <w:marTop w:val="0"/>
      <w:marBottom w:val="0"/>
      <w:divBdr>
        <w:top w:val="none" w:sz="0" w:space="0" w:color="auto"/>
        <w:left w:val="none" w:sz="0" w:space="0" w:color="auto"/>
        <w:bottom w:val="none" w:sz="0" w:space="0" w:color="auto"/>
        <w:right w:val="none" w:sz="0" w:space="0" w:color="auto"/>
      </w:divBdr>
    </w:div>
    <w:div w:id="2091389430">
      <w:bodyDiv w:val="1"/>
      <w:marLeft w:val="0"/>
      <w:marRight w:val="0"/>
      <w:marTop w:val="0"/>
      <w:marBottom w:val="0"/>
      <w:divBdr>
        <w:top w:val="none" w:sz="0" w:space="0" w:color="auto"/>
        <w:left w:val="none" w:sz="0" w:space="0" w:color="auto"/>
        <w:bottom w:val="none" w:sz="0" w:space="0" w:color="auto"/>
        <w:right w:val="none" w:sz="0" w:space="0" w:color="auto"/>
      </w:divBdr>
    </w:div>
    <w:div w:id="2094234216">
      <w:bodyDiv w:val="1"/>
      <w:marLeft w:val="0"/>
      <w:marRight w:val="0"/>
      <w:marTop w:val="0"/>
      <w:marBottom w:val="0"/>
      <w:divBdr>
        <w:top w:val="none" w:sz="0" w:space="0" w:color="auto"/>
        <w:left w:val="none" w:sz="0" w:space="0" w:color="auto"/>
        <w:bottom w:val="none" w:sz="0" w:space="0" w:color="auto"/>
        <w:right w:val="none" w:sz="0" w:space="0" w:color="auto"/>
      </w:divBdr>
      <w:divsChild>
        <w:div w:id="281495864">
          <w:marLeft w:val="360"/>
          <w:marRight w:val="0"/>
          <w:marTop w:val="0"/>
          <w:marBottom w:val="0"/>
          <w:divBdr>
            <w:top w:val="none" w:sz="0" w:space="0" w:color="auto"/>
            <w:left w:val="none" w:sz="0" w:space="0" w:color="auto"/>
            <w:bottom w:val="none" w:sz="0" w:space="0" w:color="auto"/>
            <w:right w:val="none" w:sz="0" w:space="0" w:color="auto"/>
          </w:divBdr>
        </w:div>
        <w:div w:id="1854372969">
          <w:marLeft w:val="360"/>
          <w:marRight w:val="0"/>
          <w:marTop w:val="0"/>
          <w:marBottom w:val="0"/>
          <w:divBdr>
            <w:top w:val="none" w:sz="0" w:space="0" w:color="auto"/>
            <w:left w:val="none" w:sz="0" w:space="0" w:color="auto"/>
            <w:bottom w:val="none" w:sz="0" w:space="0" w:color="auto"/>
            <w:right w:val="none" w:sz="0" w:space="0" w:color="auto"/>
          </w:divBdr>
        </w:div>
        <w:div w:id="2057580918">
          <w:marLeft w:val="360"/>
          <w:marRight w:val="0"/>
          <w:marTop w:val="0"/>
          <w:marBottom w:val="0"/>
          <w:divBdr>
            <w:top w:val="none" w:sz="0" w:space="0" w:color="auto"/>
            <w:left w:val="none" w:sz="0" w:space="0" w:color="auto"/>
            <w:bottom w:val="none" w:sz="0" w:space="0" w:color="auto"/>
            <w:right w:val="none" w:sz="0" w:space="0" w:color="auto"/>
          </w:divBdr>
        </w:div>
      </w:divsChild>
    </w:div>
    <w:div w:id="2106921579">
      <w:bodyDiv w:val="1"/>
      <w:marLeft w:val="0"/>
      <w:marRight w:val="0"/>
      <w:marTop w:val="0"/>
      <w:marBottom w:val="0"/>
      <w:divBdr>
        <w:top w:val="none" w:sz="0" w:space="0" w:color="auto"/>
        <w:left w:val="none" w:sz="0" w:space="0" w:color="auto"/>
        <w:bottom w:val="none" w:sz="0" w:space="0" w:color="auto"/>
        <w:right w:val="none" w:sz="0" w:space="0" w:color="auto"/>
      </w:divBdr>
    </w:div>
    <w:div w:id="2111310250">
      <w:bodyDiv w:val="1"/>
      <w:marLeft w:val="0"/>
      <w:marRight w:val="0"/>
      <w:marTop w:val="0"/>
      <w:marBottom w:val="0"/>
      <w:divBdr>
        <w:top w:val="none" w:sz="0" w:space="0" w:color="auto"/>
        <w:left w:val="none" w:sz="0" w:space="0" w:color="auto"/>
        <w:bottom w:val="none" w:sz="0" w:space="0" w:color="auto"/>
        <w:right w:val="none" w:sz="0" w:space="0" w:color="auto"/>
      </w:divBdr>
    </w:div>
    <w:div w:id="2130320276">
      <w:bodyDiv w:val="1"/>
      <w:marLeft w:val="0"/>
      <w:marRight w:val="0"/>
      <w:marTop w:val="0"/>
      <w:marBottom w:val="0"/>
      <w:divBdr>
        <w:top w:val="none" w:sz="0" w:space="0" w:color="auto"/>
        <w:left w:val="none" w:sz="0" w:space="0" w:color="auto"/>
        <w:bottom w:val="none" w:sz="0" w:space="0" w:color="auto"/>
        <w:right w:val="none" w:sz="0" w:space="0" w:color="auto"/>
      </w:divBdr>
    </w:div>
    <w:div w:id="2135560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jpg"/><Relationship Id="rId47" Type="http://schemas.openxmlformats.org/officeDocument/2006/relationships/image" Target="media/image34.png"/><Relationship Id="rId63" Type="http://schemas.openxmlformats.org/officeDocument/2006/relationships/image" Target="media/image42.jpg"/><Relationship Id="rId68" Type="http://schemas.openxmlformats.org/officeDocument/2006/relationships/image" Target="media/image47.jpg"/><Relationship Id="rId84" Type="http://schemas.openxmlformats.org/officeDocument/2006/relationships/image" Target="media/image63.jpg"/><Relationship Id="rId89" Type="http://schemas.openxmlformats.org/officeDocument/2006/relationships/footer" Target="footer4.xml"/><Relationship Id="rId16" Type="http://schemas.openxmlformats.org/officeDocument/2006/relationships/image" Target="media/image3.jpeg"/><Relationship Id="rId11" Type="http://schemas.openxmlformats.org/officeDocument/2006/relationships/image" Target="media/image1.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hyperlink" Target="https://www.youtube.com/watch?v=yxBeN5-Rq_E&amp;t=249s" TargetMode="External"/><Relationship Id="rId58" Type="http://schemas.openxmlformats.org/officeDocument/2006/relationships/header" Target="header3.xml"/><Relationship Id="rId74" Type="http://schemas.openxmlformats.org/officeDocument/2006/relationships/image" Target="media/image53.jpg"/><Relationship Id="rId79" Type="http://schemas.openxmlformats.org/officeDocument/2006/relationships/image" Target="media/image58.jpg"/><Relationship Id="rId5" Type="http://schemas.openxmlformats.org/officeDocument/2006/relationships/numbering" Target="numbering.xml"/><Relationship Id="rId90" Type="http://schemas.openxmlformats.org/officeDocument/2006/relationships/fontTable" Target="fontTable.xml"/><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jpg"/><Relationship Id="rId48" Type="http://schemas.openxmlformats.org/officeDocument/2006/relationships/image" Target="media/image35.png"/><Relationship Id="rId56" Type="http://schemas.openxmlformats.org/officeDocument/2006/relationships/hyperlink" Target="https://doi.org/10.1111/j.1365-2206.2012.00828.x" TargetMode="External"/><Relationship Id="rId64" Type="http://schemas.openxmlformats.org/officeDocument/2006/relationships/image" Target="media/image43.jpg"/><Relationship Id="rId69" Type="http://schemas.openxmlformats.org/officeDocument/2006/relationships/image" Target="media/image48.jpg"/><Relationship Id="rId77" Type="http://schemas.openxmlformats.org/officeDocument/2006/relationships/image" Target="media/image56.jp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1.jpg"/><Relationship Id="rId80" Type="http://schemas.openxmlformats.org/officeDocument/2006/relationships/image" Target="media/image59.jpg"/><Relationship Id="rId85" Type="http://schemas.openxmlformats.org/officeDocument/2006/relationships/image" Target="media/image64.jp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svg"/><Relationship Id="rId59" Type="http://schemas.openxmlformats.org/officeDocument/2006/relationships/footer" Target="footer3.xml"/><Relationship Id="rId67" Type="http://schemas.openxmlformats.org/officeDocument/2006/relationships/image" Target="media/image46.jpg"/><Relationship Id="rId20" Type="http://schemas.openxmlformats.org/officeDocument/2006/relationships/image" Target="media/image7.png"/><Relationship Id="rId41" Type="http://schemas.openxmlformats.org/officeDocument/2006/relationships/image" Target="media/image28.jpg"/><Relationship Id="rId54" Type="http://schemas.openxmlformats.org/officeDocument/2006/relationships/hyperlink" Target="https://www.childwelfare.gov/topics/prevention/separating-poverty-neglect/?top=89" TargetMode="External"/><Relationship Id="rId62" Type="http://schemas.openxmlformats.org/officeDocument/2006/relationships/image" Target="media/image41.jpg"/><Relationship Id="rId70" Type="http://schemas.openxmlformats.org/officeDocument/2006/relationships/image" Target="media/image49.jpg"/><Relationship Id="rId75" Type="http://schemas.openxmlformats.org/officeDocument/2006/relationships/image" Target="media/image54.jpg"/><Relationship Id="rId83" Type="http://schemas.openxmlformats.org/officeDocument/2006/relationships/image" Target="media/image62.jpg"/><Relationship Id="rId88" Type="http://schemas.openxmlformats.org/officeDocument/2006/relationships/header" Target="header5.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hyperlink" Target="https://doi.org/10.1016/j.childyouth.2018.03.011" TargetMode="Externa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jpg"/><Relationship Id="rId52" Type="http://schemas.openxmlformats.org/officeDocument/2006/relationships/hyperlink" Target="https://www.youtube.com/watch?v=2aoOYAwgp2o&amp;list=PLNYfSDZN2XUpWQ62KzijZDZ_g2VEjlSGD&amp;index=1" TargetMode="External"/><Relationship Id="rId60" Type="http://schemas.openxmlformats.org/officeDocument/2006/relationships/image" Target="media/image39.jpg"/><Relationship Id="rId65" Type="http://schemas.openxmlformats.org/officeDocument/2006/relationships/image" Target="media/image44.jpg"/><Relationship Id="rId73" Type="http://schemas.openxmlformats.org/officeDocument/2006/relationships/image" Target="media/image52.jpg"/><Relationship Id="rId78" Type="http://schemas.openxmlformats.org/officeDocument/2006/relationships/image" Target="media/image57.jpg"/><Relationship Id="rId81" Type="http://schemas.openxmlformats.org/officeDocument/2006/relationships/image" Target="media/image60.jpg"/><Relationship Id="rId86" Type="http://schemas.openxmlformats.org/officeDocument/2006/relationships/image" Target="media/image65.jp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6.sv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hyperlink" Target="https://www.childwelfare.gov/pubPDFs/cpswork.pdf" TargetMode="External"/><Relationship Id="rId76" Type="http://schemas.openxmlformats.org/officeDocument/2006/relationships/image" Target="media/image55.jpg"/><Relationship Id="rId7" Type="http://schemas.openxmlformats.org/officeDocument/2006/relationships/settings" Target="settings.xml"/><Relationship Id="rId71" Type="http://schemas.openxmlformats.org/officeDocument/2006/relationships/image" Target="media/image50.jpg"/><Relationship Id="rId92" Type="http://schemas.microsoft.com/office/2019/05/relationships/documenttasks" Target="documenttasks/documenttasks1.xm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45.jpg"/><Relationship Id="rId87" Type="http://schemas.openxmlformats.org/officeDocument/2006/relationships/header" Target="header4.xml"/><Relationship Id="rId61" Type="http://schemas.openxmlformats.org/officeDocument/2006/relationships/image" Target="media/image40.jpg"/><Relationship Id="rId82" Type="http://schemas.openxmlformats.org/officeDocument/2006/relationships/image" Target="media/image61.jpg"/><Relationship Id="rId19"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documenttasks/documenttasks1.xml><?xml version="1.0" encoding="utf-8"?>
<t:Tasks xmlns:t="http://schemas.microsoft.com/office/tasks/2019/documenttasks" xmlns:oel="http://schemas.microsoft.com/office/2019/extlst">
  <t:Task id="{EFA91587-7D5E-4B0B-8C2D-9699167AD5E7}">
    <t:Anchor>
      <t:Comment id="1190935015"/>
    </t:Anchor>
    <t:History>
      <t:Event id="{40AC94AF-1E8A-4EC1-A943-56D714A596FE}" time="2024-11-08T14:29:14.876Z">
        <t:Attribution userId="S::ldavis@pubknow.com::cbc0ed03-0e9d-4f4c-892c-54308b105abf" userProvider="AD" userName="Lindsey Davis"/>
        <t:Anchor>
          <t:Comment id="1190935015"/>
        </t:Anchor>
        <t:Create/>
      </t:Event>
      <t:Event id="{6EA45B8E-E306-4916-8E81-3BC8A27510DC}" time="2024-11-08T14:29:14.876Z">
        <t:Attribution userId="S::ldavis@pubknow.com::cbc0ed03-0e9d-4f4c-892c-54308b105abf" userProvider="AD" userName="Lindsey Davis"/>
        <t:Anchor>
          <t:Comment id="1190935015"/>
        </t:Anchor>
        <t:Assign userId="S::msena@systest.com::9b6d34bc-2638-4c2e-b772-0131d0ade04a" userProvider="AD" userName="Mia Sena"/>
      </t:Event>
      <t:Event id="{4C3AE8AD-8C63-428B-8760-6FD5CCF4649F}" time="2024-11-08T14:29:14.876Z">
        <t:Attribution userId="S::ldavis@pubknow.com::cbc0ed03-0e9d-4f4c-892c-54308b105abf" userProvider="AD" userName="Lindsey Davis"/>
        <t:Anchor>
          <t:Comment id="1190935015"/>
        </t:Anchor>
        <t:SetTitle title="@Mia Sena I am not sure how to adjust this TOC to align with the documents I added below. Can you help? ☺️ "/>
      </t:Event>
      <t:Event id="{7B92C2A6-F1F0-49C9-9DE9-0A33227273C1}" time="2024-11-08T14:48:39.962Z">
        <t:Attribution userId="S::ldavis@pubknow.com::cbc0ed03-0e9d-4f4c-892c-54308b105abf" userProvider="AD" userName="Lindsey Davis"/>
        <t:Anchor>
          <t:Comment id="1190935015"/>
        </t:Anchor>
        <t:Undo id="{40AC94AF-1E8A-4EC1-A943-56D714A596FE}"/>
      </t:Event>
      <t:Event id="{8C052F16-EB44-4625-AA5F-317FD0EFF7EA}" time="2024-11-08T14:48:39.962Z">
        <t:Attribution userId="S::ldavis@pubknow.com::cbc0ed03-0e9d-4f4c-892c-54308b105abf" userProvider="AD" userName="Lindsey Davis"/>
        <t:Anchor>
          <t:Comment id="1190935015"/>
        </t:Anchor>
        <t:Undo id="{6EA45B8E-E306-4916-8E81-3BC8A27510DC}"/>
      </t:Event>
      <t:Event id="{EBF1A983-CABB-416E-8936-4C50E927EAB3}" time="2024-11-08T14:48:39.962Z">
        <t:Attribution userId="S::ldavis@pubknow.com::cbc0ed03-0e9d-4f4c-892c-54308b105abf" userProvider="AD" userName="Lindsey Davis"/>
        <t:Anchor>
          <t:Comment id="1190935015"/>
        </t:Anchor>
        <t:Undo id="{4C3AE8AD-8C63-428B-8760-6FD5CCF4649F}"/>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d287120-d333-4d27-8273-1b28f616a542">
      <Terms xmlns="http://schemas.microsoft.com/office/infopath/2007/PartnerControls"/>
    </lcf76f155ced4ddcb4097134ff3c332f>
    <TaxCatchAll xmlns="555acaa1-33ca-48ef-8808-e1256971174a" xsi:nil="true"/>
    <SharedWithUsers xmlns="555acaa1-33ca-48ef-8808-e1256971174a">
      <UserInfo>
        <DisplayName/>
        <AccountId xsi:nil="true"/>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76108E9FFCB044C8286DA2A17A9CB3F" ma:contentTypeVersion="14" ma:contentTypeDescription="Create a new document." ma:contentTypeScope="" ma:versionID="c91732d4ba5f827ac9717ceee795fe4e">
  <xsd:schema xmlns:xsd="http://www.w3.org/2001/XMLSchema" xmlns:xs="http://www.w3.org/2001/XMLSchema" xmlns:p="http://schemas.microsoft.com/office/2006/metadata/properties" xmlns:ns2="2d287120-d333-4d27-8273-1b28f616a542" xmlns:ns3="555acaa1-33ca-48ef-8808-e1256971174a" targetNamespace="http://schemas.microsoft.com/office/2006/metadata/properties" ma:root="true" ma:fieldsID="26bb2395e1335c4c7690cbcb79ad92b2" ns2:_="" ns3:_="">
    <xsd:import namespace="2d287120-d333-4d27-8273-1b28f616a542"/>
    <xsd:import namespace="555acaa1-33ca-48ef-8808-e1256971174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LengthInSeconds" minOccurs="0"/>
                <xsd:element ref="ns2:MediaServiceObjectDetectorVersions"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MediaServiceDateTake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287120-d333-4d27-8273-1b28f616a5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2" nillable="true" ma:displayName="MediaLengthInSeconds" ma:hidden="true" ma:internalName="MediaLengthInSeconds" ma:readOnly="true">
      <xsd:simpleType>
        <xsd:restriction base="dms:Unknown"/>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da2157d8-ccc1-4fc8-a2a4-3f8f6553454f"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55acaa1-33ca-48ef-8808-e1256971174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bfe00d17-8d6d-4b5e-b790-fac1517b858b}" ma:internalName="TaxCatchAll" ma:showField="CatchAllData" ma:web="555acaa1-33ca-48ef-8808-e1256971174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533D44-C21F-4FE6-92CA-7A0EBE65AB09}">
  <ds:schemaRefs>
    <ds:schemaRef ds:uri="http://schemas.microsoft.com/office/2006/metadata/properties"/>
    <ds:schemaRef ds:uri="http://schemas.microsoft.com/office/infopath/2007/PartnerControls"/>
    <ds:schemaRef ds:uri="648320e6-21d6-480e-84bb-0003d5cf65c7"/>
    <ds:schemaRef ds:uri="8e5826b9-f11c-4614-8dac-0363c3675610"/>
    <ds:schemaRef ds:uri="2d287120-d333-4d27-8273-1b28f616a542"/>
    <ds:schemaRef ds:uri="555acaa1-33ca-48ef-8808-e1256971174a"/>
  </ds:schemaRefs>
</ds:datastoreItem>
</file>

<file path=customXml/itemProps2.xml><?xml version="1.0" encoding="utf-8"?>
<ds:datastoreItem xmlns:ds="http://schemas.openxmlformats.org/officeDocument/2006/customXml" ds:itemID="{E5987A93-F9C6-4104-B869-1DFAEB5720A0}">
  <ds:schemaRefs>
    <ds:schemaRef ds:uri="http://schemas.microsoft.com/sharepoint/v3/contenttype/forms"/>
  </ds:schemaRefs>
</ds:datastoreItem>
</file>

<file path=customXml/itemProps3.xml><?xml version="1.0" encoding="utf-8"?>
<ds:datastoreItem xmlns:ds="http://schemas.openxmlformats.org/officeDocument/2006/customXml" ds:itemID="{88AB12CB-E809-4E80-ACAB-593A7AB44BC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287120-d333-4d27-8273-1b28f616a542"/>
    <ds:schemaRef ds:uri="555acaa1-33ca-48ef-8808-e125697117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C63854F-178D-4BEA-AD95-AA97902F03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66</Pages>
  <Words>11055</Words>
  <Characters>61577</Characters>
  <Application>Microsoft Office Word</Application>
  <DocSecurity>0</DocSecurity>
  <Lines>1865</Lines>
  <Paragraphs>1008</Paragraphs>
  <ScaleCrop>false</ScaleCrop>
  <Company/>
  <LinksUpToDate>false</LinksUpToDate>
  <CharactersWithSpaces>71624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Lindsay Wood</dc:creator>
  <cp:keywords/>
  <dc:description/>
  <cp:lastModifiedBy>Cyran, Kathleen</cp:lastModifiedBy>
  <cp:revision>2</cp:revision>
  <cp:lastPrinted>2022-08-11T17:38:00Z</cp:lastPrinted>
  <dcterms:created xsi:type="dcterms:W3CDTF">2025-02-04T13:29:00Z</dcterms:created>
  <dcterms:modified xsi:type="dcterms:W3CDTF">2025-02-04T13:29:00Z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0x010100976108E9FFCB044C8286DA2A17A9CB3F</vt:lpwstr>
  </property>
  <property fmtid="{D5CDD505-2E9C-101B-9397-08002B2CF9AE}" pid="3" name="MediaServiceImageTags">
    <vt:lpwstr/>
  </property>
  <property fmtid="{D5CDD505-2E9C-101B-9397-08002B2CF9AE}" pid="4" name="GrammarlyDocumentId">
    <vt:lpwstr>2b9771e8350ec615ed598a605bd8bffc89b544049eff29fff118dfe593e92e22</vt:lpwstr>
  </property>
  <property fmtid="{D5CDD505-2E9C-101B-9397-08002B2CF9AE}" pid="5" name="Order">
    <vt:lpwstr>62300.0000000000</vt:lpwstr>
  </property>
  <property fmtid="{D5CDD505-2E9C-101B-9397-08002B2CF9AE}" pid="6" name="xd_ProgID">
    <vt:lpwstr/>
  </property>
  <property fmtid="{D5CDD505-2E9C-101B-9397-08002B2CF9AE}" pid="7" name="_SourceUrl">
    <vt:lpwstr/>
  </property>
  <property fmtid="{D5CDD505-2E9C-101B-9397-08002B2CF9AE}" pid="8" name="_SharedFileIndex">
    <vt:lpwstr/>
  </property>
  <property fmtid="{D5CDD505-2E9C-101B-9397-08002B2CF9AE}" pid="9" name="ComplianceAssetId">
    <vt:lpwstr/>
  </property>
  <property fmtid="{D5CDD505-2E9C-101B-9397-08002B2CF9AE}" pid="10" name="TemplateUrl">
    <vt:lpwstr/>
  </property>
  <property fmtid="{D5CDD505-2E9C-101B-9397-08002B2CF9AE}" pid="11" name="_ExtendedDescription">
    <vt:lpwstr/>
  </property>
  <property fmtid="{D5CDD505-2E9C-101B-9397-08002B2CF9AE}" pid="12" name="TriggerFlowInfo">
    <vt:lpwstr/>
  </property>
  <property fmtid="{D5CDD505-2E9C-101B-9397-08002B2CF9AE}" pid="13" name="xd_Signature">
    <vt:lpwstr/>
  </property>
</Properties>
</file>