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05060" w14:textId="6E280F8B" w:rsidR="00D73C35" w:rsidRPr="00325C6C" w:rsidRDefault="00D73C35" w:rsidP="00325C6C">
      <w:pPr>
        <w:pStyle w:val="NormalWeb"/>
        <w:jc w:val="center"/>
        <w:rPr>
          <w:rFonts w:ascii="Times New Roman" w:hAnsi="Times New Roman"/>
          <w:b/>
          <w:bCs/>
          <w:sz w:val="22"/>
          <w:szCs w:val="22"/>
        </w:rPr>
      </w:pPr>
      <w:r w:rsidRPr="00325C6C">
        <w:rPr>
          <w:rFonts w:ascii="Times New Roman" w:hAnsi="Times New Roman"/>
          <w:b/>
          <w:bCs/>
          <w:sz w:val="22"/>
          <w:szCs w:val="22"/>
        </w:rPr>
        <w:t>NC DHHS Notice of Funding Availability</w:t>
      </w:r>
    </w:p>
    <w:p w14:paraId="62187D44" w14:textId="77777777" w:rsidR="00D73C35" w:rsidRPr="00325C6C" w:rsidRDefault="00D73C35" w:rsidP="00D73C35">
      <w:pPr>
        <w:ind w:right="270"/>
        <w:rPr>
          <w:rFonts w:ascii="Times New Roman" w:hAnsi="Times New Roman"/>
          <w:sz w:val="22"/>
          <w:szCs w:val="22"/>
        </w:rPr>
      </w:pPr>
    </w:p>
    <w:p w14:paraId="608A866C" w14:textId="77777777" w:rsidR="00D73C35" w:rsidRPr="00325C6C" w:rsidRDefault="00D73C35" w:rsidP="00D73C35">
      <w:pPr>
        <w:ind w:right="270"/>
        <w:rPr>
          <w:rFonts w:ascii="Times New Roman" w:hAnsi="Times New Roman"/>
          <w:b/>
          <w:sz w:val="22"/>
          <w:szCs w:val="22"/>
        </w:rPr>
      </w:pPr>
      <w:r w:rsidRPr="00325C6C">
        <w:rPr>
          <w:rFonts w:ascii="Times New Roman" w:hAnsi="Times New Roman"/>
          <w:b/>
          <w:sz w:val="22"/>
          <w:szCs w:val="22"/>
        </w:rPr>
        <w:t>DHHS Division/Office issuing this notice:</w:t>
      </w:r>
    </w:p>
    <w:p w14:paraId="3D53CC94" w14:textId="77DCB9E4" w:rsidR="00D73C35" w:rsidRPr="00325C6C" w:rsidRDefault="00D73C35" w:rsidP="00D73C35">
      <w:pPr>
        <w:ind w:right="270"/>
        <w:rPr>
          <w:rFonts w:ascii="Times New Roman" w:hAnsi="Times New Roman"/>
          <w:sz w:val="22"/>
          <w:szCs w:val="22"/>
        </w:rPr>
      </w:pPr>
      <w:r w:rsidRPr="00325C6C">
        <w:rPr>
          <w:rFonts w:ascii="Times New Roman" w:hAnsi="Times New Roman"/>
          <w:sz w:val="22"/>
          <w:szCs w:val="22"/>
        </w:rPr>
        <w:t>Division of Social Services/Child Welfare Services</w:t>
      </w:r>
    </w:p>
    <w:p w14:paraId="52DC2075" w14:textId="77777777" w:rsidR="00D73C35" w:rsidRPr="00325C6C" w:rsidRDefault="00D73C35" w:rsidP="00D73C35">
      <w:pPr>
        <w:ind w:right="270"/>
        <w:rPr>
          <w:rFonts w:ascii="Times New Roman" w:hAnsi="Times New Roman"/>
          <w:sz w:val="22"/>
          <w:szCs w:val="22"/>
        </w:rPr>
      </w:pPr>
    </w:p>
    <w:p w14:paraId="61D60869" w14:textId="404BE4B5" w:rsidR="00D73C35" w:rsidRPr="00325C6C" w:rsidRDefault="00D73C35" w:rsidP="00D73C35">
      <w:pPr>
        <w:ind w:right="270"/>
        <w:rPr>
          <w:rFonts w:ascii="Times New Roman" w:hAnsi="Times New Roman"/>
          <w:b/>
          <w:sz w:val="22"/>
          <w:szCs w:val="22"/>
        </w:rPr>
      </w:pPr>
      <w:r w:rsidRPr="00325C6C">
        <w:rPr>
          <w:rFonts w:ascii="Times New Roman" w:hAnsi="Times New Roman"/>
          <w:b/>
          <w:sz w:val="22"/>
          <w:szCs w:val="22"/>
        </w:rPr>
        <w:t xml:space="preserve">Date of this notice: </w:t>
      </w:r>
      <w:r w:rsidR="00325C6C" w:rsidRPr="00325C6C">
        <w:rPr>
          <w:rFonts w:ascii="Times New Roman" w:hAnsi="Times New Roman"/>
          <w:sz w:val="22"/>
          <w:szCs w:val="22"/>
          <w:u w:val="single"/>
        </w:rPr>
        <w:t>April 13, 2020</w:t>
      </w:r>
    </w:p>
    <w:p w14:paraId="6B0D912A" w14:textId="77777777" w:rsidR="00D73C35" w:rsidRPr="00325C6C" w:rsidRDefault="00D73C35" w:rsidP="00D73C35">
      <w:pPr>
        <w:ind w:right="270"/>
        <w:rPr>
          <w:rFonts w:ascii="Times New Roman" w:hAnsi="Times New Roman"/>
          <w:sz w:val="22"/>
          <w:szCs w:val="22"/>
        </w:rPr>
      </w:pPr>
    </w:p>
    <w:p w14:paraId="0286DD1E" w14:textId="2AE738F1" w:rsidR="00D73C35" w:rsidRPr="00325C6C" w:rsidRDefault="00D73C35" w:rsidP="00D73C35">
      <w:pPr>
        <w:rPr>
          <w:rFonts w:ascii="Times New Roman" w:hAnsi="Times New Roman"/>
          <w:b/>
          <w:sz w:val="22"/>
          <w:szCs w:val="22"/>
        </w:rPr>
      </w:pPr>
      <w:r w:rsidRPr="00325C6C">
        <w:rPr>
          <w:rFonts w:ascii="Times New Roman" w:hAnsi="Times New Roman"/>
          <w:b/>
          <w:sz w:val="22"/>
          <w:szCs w:val="22"/>
        </w:rPr>
        <w:t xml:space="preserve">Working Title of the funding program:  </w:t>
      </w:r>
      <w:r w:rsidR="00325C6C" w:rsidRPr="00325C6C">
        <w:rPr>
          <w:rFonts w:ascii="Times New Roman" w:hAnsi="Times New Roman"/>
          <w:sz w:val="22"/>
          <w:szCs w:val="22"/>
        </w:rPr>
        <w:t>Caring For Our Own Expansion</w:t>
      </w:r>
      <w:r w:rsidRPr="00325C6C">
        <w:rPr>
          <w:rFonts w:ascii="Times New Roman" w:hAnsi="Times New Roman"/>
          <w:sz w:val="22"/>
          <w:szCs w:val="22"/>
        </w:rPr>
        <w:t xml:space="preserve"> Request for Application</w:t>
      </w:r>
    </w:p>
    <w:p w14:paraId="0ADD67E5" w14:textId="77777777" w:rsidR="00D73C35" w:rsidRPr="00325C6C" w:rsidRDefault="00D73C35" w:rsidP="00D73C35">
      <w:pPr>
        <w:ind w:right="270"/>
        <w:rPr>
          <w:rFonts w:ascii="Times New Roman" w:hAnsi="Times New Roman"/>
          <w:sz w:val="22"/>
          <w:szCs w:val="22"/>
        </w:rPr>
      </w:pPr>
    </w:p>
    <w:p w14:paraId="6AE7852C" w14:textId="77777777" w:rsidR="00D73C35" w:rsidRPr="00325C6C" w:rsidRDefault="00D73C35" w:rsidP="00D73C35">
      <w:pPr>
        <w:ind w:right="270"/>
        <w:rPr>
          <w:rFonts w:ascii="Times New Roman" w:hAnsi="Times New Roman"/>
          <w:b/>
          <w:sz w:val="22"/>
          <w:szCs w:val="22"/>
        </w:rPr>
      </w:pPr>
      <w:r w:rsidRPr="00325C6C">
        <w:rPr>
          <w:rFonts w:ascii="Times New Roman" w:hAnsi="Times New Roman"/>
          <w:b/>
          <w:sz w:val="22"/>
          <w:szCs w:val="22"/>
        </w:rPr>
        <w:t>Purpose- description of function of the program and reason why it was created:</w:t>
      </w:r>
    </w:p>
    <w:p w14:paraId="5FFA9690" w14:textId="0F63E78E" w:rsidR="00AE0338" w:rsidRDefault="00D73C35" w:rsidP="00D73C35">
      <w:pPr>
        <w:spacing w:line="228" w:lineRule="auto"/>
        <w:jc w:val="both"/>
        <w:rPr>
          <w:rFonts w:ascii="Times New Roman" w:hAnsi="Times New Roman"/>
          <w:color w:val="000000"/>
          <w:sz w:val="22"/>
          <w:szCs w:val="22"/>
        </w:rPr>
      </w:pPr>
      <w:r w:rsidRPr="00325C6C">
        <w:rPr>
          <w:rFonts w:ascii="Times New Roman" w:hAnsi="Times New Roman"/>
          <w:sz w:val="22"/>
          <w:szCs w:val="22"/>
        </w:rPr>
        <w:t xml:space="preserve">The purpose of the Request for Application (RFA) is </w:t>
      </w:r>
      <w:r w:rsidRPr="00325C6C">
        <w:rPr>
          <w:rFonts w:ascii="Times New Roman" w:hAnsi="Times New Roman"/>
          <w:color w:val="000000"/>
          <w:sz w:val="22"/>
          <w:szCs w:val="22"/>
        </w:rPr>
        <w:t xml:space="preserve">to award grant funds through contracts with outside sources to </w:t>
      </w:r>
      <w:r w:rsidR="006C0BB7">
        <w:rPr>
          <w:rFonts w:ascii="Times New Roman" w:hAnsi="Times New Roman"/>
          <w:color w:val="000000"/>
          <w:sz w:val="22"/>
          <w:szCs w:val="22"/>
        </w:rPr>
        <w:t>train the Caring For Our Own training curriculum and increase the number of licensed kinship caregivers</w:t>
      </w:r>
      <w:r w:rsidRPr="00325C6C">
        <w:rPr>
          <w:rFonts w:ascii="Times New Roman" w:hAnsi="Times New Roman"/>
          <w:color w:val="000000"/>
          <w:sz w:val="22"/>
          <w:szCs w:val="22"/>
        </w:rPr>
        <w:t xml:space="preserve">. </w:t>
      </w:r>
      <w:r w:rsidR="00AE0338" w:rsidRPr="00AE0338">
        <w:rPr>
          <w:rFonts w:ascii="Times New Roman" w:hAnsi="Times New Roman"/>
          <w:color w:val="000000"/>
          <w:sz w:val="22"/>
          <w:szCs w:val="22"/>
        </w:rPr>
        <w:t xml:space="preserve">Best practice standards have identified relatives or kinship care providers as the preferred resource for children who must be removed from their birth parents and placed in foster care. Placing children and youth with relatives or fictive kin maintains the children's connections to their families while minimizing the trauma associated with the removal. </w:t>
      </w:r>
      <w:r w:rsidR="00AE0338">
        <w:rPr>
          <w:rFonts w:ascii="Times New Roman" w:hAnsi="Times New Roman"/>
          <w:color w:val="000000"/>
          <w:sz w:val="22"/>
          <w:szCs w:val="22"/>
        </w:rPr>
        <w:t>The</w:t>
      </w:r>
      <w:r w:rsidR="00AE0338" w:rsidRPr="00AE0338">
        <w:rPr>
          <w:rFonts w:ascii="Times New Roman" w:hAnsi="Times New Roman"/>
          <w:color w:val="000000"/>
          <w:sz w:val="22"/>
          <w:szCs w:val="22"/>
        </w:rPr>
        <w:t xml:space="preserve"> </w:t>
      </w:r>
      <w:r w:rsidR="00AE0338">
        <w:rPr>
          <w:rFonts w:ascii="Times New Roman" w:hAnsi="Times New Roman"/>
          <w:color w:val="000000"/>
          <w:sz w:val="22"/>
          <w:szCs w:val="22"/>
        </w:rPr>
        <w:t xml:space="preserve">Caring For Our Own curriculum is designed to provide kinship caregivers </w:t>
      </w:r>
      <w:r w:rsidR="00AE0338" w:rsidRPr="006C0BB7">
        <w:rPr>
          <w:rFonts w:ascii="Times New Roman" w:hAnsi="Times New Roman"/>
          <w:color w:val="000000"/>
          <w:sz w:val="22"/>
          <w:szCs w:val="22"/>
        </w:rPr>
        <w:t>with assistance and ideas to help them work in partnership with the helping network, the children and the birth parents of the children.</w:t>
      </w:r>
      <w:r w:rsidR="00AE0338">
        <w:rPr>
          <w:rFonts w:ascii="Times New Roman" w:hAnsi="Times New Roman"/>
          <w:color w:val="000000"/>
          <w:sz w:val="22"/>
          <w:szCs w:val="22"/>
        </w:rPr>
        <w:t xml:space="preserve"> </w:t>
      </w:r>
      <w:r w:rsidR="00AE0338" w:rsidRPr="00AE0338">
        <w:rPr>
          <w:rFonts w:ascii="Times New Roman" w:hAnsi="Times New Roman"/>
          <w:color w:val="000000"/>
          <w:sz w:val="22"/>
          <w:szCs w:val="22"/>
        </w:rPr>
        <w:t>This practice ensures the safety and well-being of the children.</w:t>
      </w:r>
      <w:r w:rsidR="00AE0338">
        <w:rPr>
          <w:rFonts w:ascii="Times New Roman" w:hAnsi="Times New Roman"/>
          <w:color w:val="000000"/>
          <w:sz w:val="22"/>
          <w:szCs w:val="22"/>
        </w:rPr>
        <w:t xml:space="preserve"> The Caring For Our Own curriculum provides a tailored and relevant path for kinship caregivers to complete foster parent training and become licensed; receiving financial assistance and relational support in caring for their kin, and ultimately permanency </w:t>
      </w:r>
      <w:r w:rsidR="00A03E64">
        <w:rPr>
          <w:rFonts w:ascii="Times New Roman" w:hAnsi="Times New Roman"/>
          <w:color w:val="000000"/>
          <w:sz w:val="22"/>
          <w:szCs w:val="22"/>
        </w:rPr>
        <w:t>with</w:t>
      </w:r>
      <w:r w:rsidR="00AE0338">
        <w:rPr>
          <w:rFonts w:ascii="Times New Roman" w:hAnsi="Times New Roman"/>
          <w:color w:val="000000"/>
          <w:sz w:val="22"/>
          <w:szCs w:val="22"/>
        </w:rPr>
        <w:t xml:space="preserve"> safe and timely exits from foster care.</w:t>
      </w:r>
    </w:p>
    <w:p w14:paraId="5E544D10" w14:textId="77777777" w:rsidR="00AE0338" w:rsidRDefault="00AE0338" w:rsidP="00D73C35">
      <w:pPr>
        <w:spacing w:line="228" w:lineRule="auto"/>
        <w:jc w:val="both"/>
        <w:rPr>
          <w:rFonts w:ascii="Times New Roman" w:hAnsi="Times New Roman"/>
          <w:color w:val="000000"/>
          <w:sz w:val="22"/>
          <w:szCs w:val="22"/>
        </w:rPr>
      </w:pPr>
    </w:p>
    <w:p w14:paraId="2D1BC71F" w14:textId="1988832C" w:rsidR="00D73C35" w:rsidRPr="00325C6C" w:rsidRDefault="00D73C35" w:rsidP="00D73C35">
      <w:pPr>
        <w:pStyle w:val="CM1"/>
        <w:spacing w:line="240" w:lineRule="auto"/>
        <w:rPr>
          <w:color w:val="000000"/>
          <w:sz w:val="22"/>
          <w:szCs w:val="22"/>
        </w:rPr>
      </w:pPr>
      <w:r w:rsidRPr="00325C6C">
        <w:rPr>
          <w:sz w:val="22"/>
          <w:szCs w:val="22"/>
        </w:rPr>
        <w:t xml:space="preserve">The Division of Social Services will award a maximum of </w:t>
      </w:r>
      <w:r w:rsidRPr="00325C6C">
        <w:rPr>
          <w:b/>
          <w:sz w:val="22"/>
          <w:szCs w:val="22"/>
        </w:rPr>
        <w:t>$</w:t>
      </w:r>
      <w:r w:rsidR="00325C6C">
        <w:rPr>
          <w:b/>
          <w:sz w:val="22"/>
          <w:szCs w:val="22"/>
        </w:rPr>
        <w:t>120,000</w:t>
      </w:r>
      <w:r w:rsidRPr="00325C6C">
        <w:rPr>
          <w:b/>
          <w:sz w:val="22"/>
          <w:szCs w:val="22"/>
        </w:rPr>
        <w:t xml:space="preserve"> </w:t>
      </w:r>
      <w:r w:rsidRPr="00325C6C">
        <w:rPr>
          <w:sz w:val="22"/>
          <w:szCs w:val="22"/>
        </w:rPr>
        <w:t xml:space="preserve">in award funds for </w:t>
      </w:r>
      <w:r w:rsidR="00325C6C">
        <w:rPr>
          <w:sz w:val="22"/>
          <w:szCs w:val="22"/>
        </w:rPr>
        <w:t>July 1, 2020 – June 30, 2021</w:t>
      </w:r>
      <w:r w:rsidRPr="00325C6C">
        <w:rPr>
          <w:sz w:val="22"/>
          <w:szCs w:val="22"/>
        </w:rPr>
        <w:t>.   The RFA is needed as an essential competitive bid process for ensuring that the most comprehensive services are selected. Without it, the Division is without a competitive process by which to select qualified service contractors.</w:t>
      </w:r>
    </w:p>
    <w:p w14:paraId="1DB2C981" w14:textId="77777777" w:rsidR="00D73C35" w:rsidRPr="00325C6C" w:rsidRDefault="00D73C35" w:rsidP="00D73C35">
      <w:pPr>
        <w:ind w:right="270"/>
        <w:rPr>
          <w:rFonts w:ascii="Times New Roman" w:hAnsi="Times New Roman"/>
          <w:sz w:val="22"/>
          <w:szCs w:val="22"/>
        </w:rPr>
      </w:pPr>
    </w:p>
    <w:p w14:paraId="6EE91A26" w14:textId="77777777" w:rsidR="00D73C35" w:rsidRPr="00325C6C" w:rsidRDefault="00D73C35" w:rsidP="00D73C35">
      <w:pPr>
        <w:tabs>
          <w:tab w:val="left" w:pos="2160"/>
        </w:tabs>
        <w:ind w:left="2160" w:hanging="2160"/>
        <w:jc w:val="both"/>
        <w:rPr>
          <w:rFonts w:ascii="Times New Roman" w:hAnsi="Times New Roman"/>
          <w:b/>
          <w:sz w:val="22"/>
          <w:szCs w:val="22"/>
        </w:rPr>
      </w:pPr>
      <w:r w:rsidRPr="00325C6C">
        <w:rPr>
          <w:rFonts w:ascii="Times New Roman" w:hAnsi="Times New Roman"/>
          <w:b/>
          <w:sz w:val="22"/>
          <w:szCs w:val="22"/>
        </w:rPr>
        <w:t>Description- Brief statement of nature and scope of the program:</w:t>
      </w:r>
    </w:p>
    <w:p w14:paraId="73140D42" w14:textId="77777777" w:rsidR="00A03E64" w:rsidRDefault="00A03E64" w:rsidP="00D73C35">
      <w:pPr>
        <w:pStyle w:val="NormalWeb"/>
        <w:ind w:left="0"/>
        <w:jc w:val="both"/>
        <w:rPr>
          <w:rFonts w:ascii="Times New Roman" w:hAnsi="Times New Roman"/>
          <w:sz w:val="22"/>
          <w:szCs w:val="22"/>
        </w:rPr>
      </w:pPr>
      <w:r w:rsidRPr="00A03E64">
        <w:rPr>
          <w:rFonts w:ascii="Times New Roman" w:hAnsi="Times New Roman"/>
          <w:sz w:val="22"/>
          <w:szCs w:val="22"/>
        </w:rPr>
        <w:t>This RFA is to expand the Caring For Our Own training program, a program specific for kinship caregivers to become licensed, have their needs for emotional support, physical, developmental, and safety met, and support permanency for children and youth in their care. Additionally, applicants will be requested to have a plan for assisting in the completion of the Mutual Home Assessment for all families who participate in the training. Applicants will also be requested to have a plan to license identified families after completion of the training.</w:t>
      </w:r>
    </w:p>
    <w:p w14:paraId="2C0253D3" w14:textId="77777777" w:rsidR="00A03E64" w:rsidRPr="00A03E64" w:rsidRDefault="00A03E64" w:rsidP="00A03E64">
      <w:pPr>
        <w:ind w:right="-234"/>
        <w:rPr>
          <w:rFonts w:ascii="Times New Roman" w:eastAsia="Times New Roman" w:hAnsi="Times New Roman"/>
          <w:sz w:val="22"/>
          <w:szCs w:val="22"/>
        </w:rPr>
      </w:pPr>
      <w:r w:rsidRPr="00A03E64">
        <w:rPr>
          <w:rFonts w:ascii="Times New Roman" w:eastAsia="Times New Roman" w:hAnsi="Times New Roman"/>
          <w:sz w:val="22"/>
          <w:szCs w:val="22"/>
        </w:rPr>
        <w:t>Applicants implementing this program will offer two paths for families who participate:</w:t>
      </w:r>
    </w:p>
    <w:p w14:paraId="705686C3" w14:textId="77777777" w:rsidR="00A03E64" w:rsidRPr="00A03E64" w:rsidRDefault="00A03E64" w:rsidP="00A03E64">
      <w:pPr>
        <w:ind w:right="-234"/>
        <w:rPr>
          <w:rFonts w:ascii="Times New Roman" w:eastAsia="Times New Roman" w:hAnsi="Times New Roman"/>
          <w:sz w:val="22"/>
          <w:szCs w:val="22"/>
        </w:rPr>
      </w:pPr>
    </w:p>
    <w:p w14:paraId="427CE11F" w14:textId="77777777" w:rsidR="00A03E64" w:rsidRPr="00A03E64" w:rsidRDefault="00A03E64" w:rsidP="00A03E64">
      <w:pPr>
        <w:ind w:right="-234"/>
        <w:rPr>
          <w:rFonts w:ascii="Times New Roman" w:eastAsia="Times New Roman" w:hAnsi="Times New Roman"/>
          <w:sz w:val="22"/>
          <w:szCs w:val="22"/>
        </w:rPr>
      </w:pPr>
      <w:r w:rsidRPr="00A03E64">
        <w:rPr>
          <w:rFonts w:ascii="Times New Roman" w:eastAsia="Times New Roman" w:hAnsi="Times New Roman"/>
          <w:sz w:val="22"/>
          <w:szCs w:val="22"/>
        </w:rPr>
        <w:t>Path 1: Contracting agency will train the family in Caring For Our Own curriculum and complete a Mutual Home Assessment (MHA). The licensure process will be completed by the county child welfare agency.</w:t>
      </w:r>
    </w:p>
    <w:p w14:paraId="4BD54CE2" w14:textId="77777777" w:rsidR="00A03E64" w:rsidRPr="00A03E64" w:rsidRDefault="00A03E64" w:rsidP="00A03E64">
      <w:pPr>
        <w:ind w:right="-234"/>
        <w:rPr>
          <w:rFonts w:ascii="Times New Roman" w:eastAsia="Times New Roman" w:hAnsi="Times New Roman"/>
          <w:sz w:val="22"/>
          <w:szCs w:val="22"/>
        </w:rPr>
      </w:pPr>
    </w:p>
    <w:p w14:paraId="50F36626" w14:textId="77777777" w:rsidR="00A03E64" w:rsidRPr="00A03E64" w:rsidRDefault="00A03E64" w:rsidP="00A03E64">
      <w:pPr>
        <w:ind w:right="-234"/>
        <w:rPr>
          <w:rFonts w:ascii="Times New Roman" w:eastAsia="Times New Roman" w:hAnsi="Times New Roman"/>
          <w:sz w:val="22"/>
          <w:szCs w:val="22"/>
        </w:rPr>
      </w:pPr>
      <w:r w:rsidRPr="00A03E64">
        <w:rPr>
          <w:rFonts w:ascii="Times New Roman" w:eastAsia="Times New Roman" w:hAnsi="Times New Roman"/>
          <w:sz w:val="22"/>
          <w:szCs w:val="22"/>
        </w:rPr>
        <w:lastRenderedPageBreak/>
        <w:t>Path 2: Contracting agency will train the family in Caring For Our Own curriculum, complete a MHA, and license the family.</w:t>
      </w:r>
    </w:p>
    <w:p w14:paraId="24A296CC" w14:textId="77777777" w:rsidR="00A03E64" w:rsidRPr="00A03E64" w:rsidRDefault="00A03E64" w:rsidP="00A03E64">
      <w:pPr>
        <w:ind w:right="-234"/>
        <w:rPr>
          <w:rFonts w:ascii="Times New Roman" w:eastAsia="Times New Roman" w:hAnsi="Times New Roman"/>
          <w:sz w:val="22"/>
          <w:szCs w:val="22"/>
        </w:rPr>
      </w:pPr>
    </w:p>
    <w:p w14:paraId="62C88287" w14:textId="0C7FE588" w:rsidR="00D73C35" w:rsidRPr="00325C6C" w:rsidRDefault="00A03E64" w:rsidP="00A03E64">
      <w:pPr>
        <w:ind w:right="-234"/>
        <w:rPr>
          <w:rFonts w:ascii="Times New Roman" w:hAnsi="Times New Roman"/>
          <w:sz w:val="22"/>
          <w:szCs w:val="22"/>
        </w:rPr>
      </w:pPr>
      <w:r w:rsidRPr="00A03E64">
        <w:rPr>
          <w:rFonts w:ascii="Times New Roman" w:eastAsia="Times New Roman" w:hAnsi="Times New Roman"/>
          <w:sz w:val="22"/>
          <w:szCs w:val="22"/>
        </w:rPr>
        <w:t>The applicants will be in communication with the county DSS and the family to decide if the family will complete the licensure process and to address any barriers to the family completing full licensure.</w:t>
      </w:r>
    </w:p>
    <w:p w14:paraId="41445F4B" w14:textId="77777777" w:rsidR="00D73C35" w:rsidRPr="00325C6C" w:rsidRDefault="00D73C35" w:rsidP="00D73C35">
      <w:pPr>
        <w:ind w:left="936" w:right="-234"/>
        <w:rPr>
          <w:rFonts w:ascii="Times New Roman" w:hAnsi="Times New Roman"/>
          <w:sz w:val="22"/>
          <w:szCs w:val="22"/>
        </w:rPr>
      </w:pPr>
    </w:p>
    <w:p w14:paraId="77088973" w14:textId="77777777" w:rsidR="00D73C35" w:rsidRPr="00325C6C" w:rsidRDefault="00D73C35" w:rsidP="00D73C35">
      <w:pPr>
        <w:ind w:left="936" w:right="-234"/>
        <w:rPr>
          <w:rFonts w:ascii="Times New Roman" w:hAnsi="Times New Roman"/>
          <w:sz w:val="22"/>
          <w:szCs w:val="22"/>
        </w:rPr>
      </w:pPr>
    </w:p>
    <w:p w14:paraId="68B1F26B" w14:textId="77777777" w:rsidR="00D73C35" w:rsidRPr="00325C6C" w:rsidRDefault="00D73C35" w:rsidP="00D73C35">
      <w:pPr>
        <w:ind w:left="1260" w:hanging="1260"/>
        <w:jc w:val="both"/>
        <w:rPr>
          <w:rFonts w:ascii="Times New Roman" w:hAnsi="Times New Roman"/>
          <w:b/>
          <w:sz w:val="22"/>
          <w:szCs w:val="22"/>
        </w:rPr>
      </w:pPr>
      <w:bookmarkStart w:id="0" w:name="_GoBack"/>
      <w:bookmarkEnd w:id="0"/>
      <w:r w:rsidRPr="00325C6C">
        <w:rPr>
          <w:rFonts w:ascii="Times New Roman" w:hAnsi="Times New Roman"/>
          <w:b/>
          <w:sz w:val="22"/>
          <w:szCs w:val="22"/>
        </w:rPr>
        <w:t xml:space="preserve">Eligibility: </w:t>
      </w:r>
      <w:r w:rsidRPr="00325C6C">
        <w:rPr>
          <w:rFonts w:ascii="Times New Roman" w:hAnsi="Times New Roman"/>
          <w:b/>
          <w:sz w:val="22"/>
          <w:szCs w:val="22"/>
        </w:rPr>
        <w:tab/>
      </w:r>
      <w:r w:rsidRPr="00325C6C">
        <w:rPr>
          <w:rFonts w:ascii="Times New Roman" w:hAnsi="Times New Roman"/>
          <w:sz w:val="22"/>
          <w:szCs w:val="22"/>
        </w:rPr>
        <w:t xml:space="preserve"> </w:t>
      </w:r>
    </w:p>
    <w:p w14:paraId="0DADE105" w14:textId="77777777" w:rsidR="00D73C35" w:rsidRPr="00325C6C" w:rsidRDefault="00D73C35" w:rsidP="00D73C35">
      <w:pPr>
        <w:ind w:left="2160" w:hanging="2340"/>
        <w:jc w:val="both"/>
        <w:rPr>
          <w:rFonts w:ascii="Times New Roman" w:hAnsi="Times New Roman"/>
          <w:sz w:val="22"/>
          <w:szCs w:val="22"/>
        </w:rPr>
      </w:pPr>
      <w:r w:rsidRPr="00325C6C">
        <w:rPr>
          <w:rFonts w:ascii="Times New Roman" w:hAnsi="Times New Roman"/>
          <w:b/>
          <w:sz w:val="22"/>
          <w:szCs w:val="22"/>
        </w:rPr>
        <w:tab/>
      </w:r>
    </w:p>
    <w:p w14:paraId="629E30BD" w14:textId="77777777" w:rsidR="00D73C35" w:rsidRPr="00325C6C" w:rsidRDefault="00D73C35" w:rsidP="00D73C35">
      <w:pPr>
        <w:jc w:val="both"/>
        <w:rPr>
          <w:rFonts w:ascii="Times New Roman" w:hAnsi="Times New Roman"/>
          <w:sz w:val="22"/>
          <w:szCs w:val="22"/>
        </w:rPr>
      </w:pPr>
      <w:r w:rsidRPr="00325C6C">
        <w:rPr>
          <w:rFonts w:ascii="Times New Roman" w:hAnsi="Times New Roman"/>
          <w:sz w:val="22"/>
          <w:szCs w:val="22"/>
        </w:rPr>
        <w:t xml:space="preserve">Any tribal government, community–based, public or private nonprofit, tax-exempt organization (including faith-based), school system or local government agency that is duly incorporated and registered under North Carolina Statutes is eligible to apply.  It is important that the proposed project </w:t>
      </w:r>
      <w:r w:rsidRPr="00325C6C">
        <w:rPr>
          <w:rFonts w:ascii="Times New Roman" w:hAnsi="Times New Roman"/>
          <w:sz w:val="22"/>
          <w:szCs w:val="22"/>
          <w:u w:val="single"/>
        </w:rPr>
        <w:t>does</w:t>
      </w:r>
      <w:r w:rsidRPr="00325C6C">
        <w:rPr>
          <w:rFonts w:ascii="Times New Roman" w:hAnsi="Times New Roman"/>
          <w:sz w:val="22"/>
          <w:szCs w:val="22"/>
        </w:rPr>
        <w:t xml:space="preserve"> </w:t>
      </w:r>
      <w:r w:rsidRPr="00325C6C">
        <w:rPr>
          <w:rFonts w:ascii="Times New Roman" w:hAnsi="Times New Roman"/>
          <w:sz w:val="22"/>
          <w:szCs w:val="22"/>
          <w:u w:val="single"/>
        </w:rPr>
        <w:t>not</w:t>
      </w:r>
      <w:r w:rsidRPr="00325C6C">
        <w:rPr>
          <w:rFonts w:ascii="Times New Roman" w:hAnsi="Times New Roman"/>
          <w:sz w:val="22"/>
          <w:szCs w:val="22"/>
        </w:rPr>
        <w:t xml:space="preserve"> overlap with existing programs in the county.  Factors to take into account when considering program overlap are populations served, duplication of program sites, etc. </w:t>
      </w:r>
    </w:p>
    <w:p w14:paraId="69C0BE24" w14:textId="77777777" w:rsidR="00D73C35" w:rsidRPr="00325C6C" w:rsidRDefault="00D73C35" w:rsidP="00D73C35">
      <w:pPr>
        <w:jc w:val="both"/>
        <w:rPr>
          <w:rFonts w:ascii="Times New Roman" w:hAnsi="Times New Roman"/>
          <w:b/>
          <w:color w:val="FF0000"/>
          <w:sz w:val="22"/>
          <w:szCs w:val="22"/>
        </w:rPr>
      </w:pPr>
    </w:p>
    <w:p w14:paraId="224B521B" w14:textId="77777777" w:rsidR="00D73C35" w:rsidRPr="00325C6C" w:rsidRDefault="00D73C35" w:rsidP="00D73C35">
      <w:pPr>
        <w:ind w:right="270"/>
        <w:rPr>
          <w:rFonts w:ascii="Times New Roman" w:hAnsi="Times New Roman"/>
          <w:sz w:val="22"/>
          <w:szCs w:val="22"/>
        </w:rPr>
      </w:pPr>
    </w:p>
    <w:p w14:paraId="3E99A648" w14:textId="77777777" w:rsidR="00D73C35" w:rsidRPr="00325C6C" w:rsidRDefault="00D73C35" w:rsidP="00D73C35">
      <w:pPr>
        <w:ind w:right="270"/>
        <w:rPr>
          <w:rFonts w:ascii="Times New Roman" w:hAnsi="Times New Roman"/>
          <w:sz w:val="22"/>
          <w:szCs w:val="22"/>
        </w:rPr>
      </w:pPr>
      <w:r w:rsidRPr="00325C6C">
        <w:rPr>
          <w:rFonts w:ascii="Times New Roman" w:hAnsi="Times New Roman"/>
          <w:b/>
          <w:sz w:val="22"/>
          <w:szCs w:val="22"/>
        </w:rPr>
        <w:t>How to Apply:</w:t>
      </w:r>
      <w:r w:rsidRPr="00325C6C">
        <w:rPr>
          <w:rFonts w:ascii="Times New Roman" w:hAnsi="Times New Roman"/>
          <w:sz w:val="22"/>
          <w:szCs w:val="22"/>
        </w:rPr>
        <w:t xml:space="preserve"> Visit </w:t>
      </w:r>
      <w:r w:rsidRPr="00325C6C">
        <w:rPr>
          <w:rFonts w:ascii="Times New Roman" w:hAnsi="Times New Roman"/>
          <w:color w:val="0000FF"/>
          <w:sz w:val="22"/>
          <w:szCs w:val="22"/>
          <w:u w:val="single"/>
        </w:rPr>
        <w:t>http://www2.ncdhhs.gov/dss/</w:t>
      </w:r>
      <w:hyperlink r:id="rId8" w:history="1">
        <w:r w:rsidRPr="00325C6C">
          <w:rPr>
            <w:rStyle w:val="Hyperlink"/>
            <w:rFonts w:ascii="Times New Roman" w:hAnsi="Times New Roman"/>
            <w:sz w:val="22"/>
            <w:szCs w:val="22"/>
          </w:rPr>
          <w:t>pu</w:t>
        </w:r>
        <w:r w:rsidRPr="00325C6C">
          <w:rPr>
            <w:rStyle w:val="Hyperlink"/>
            <w:rFonts w:ascii="Times New Roman" w:hAnsi="Times New Roman"/>
            <w:sz w:val="22"/>
            <w:szCs w:val="22"/>
          </w:rPr>
          <w:t>b</w:t>
        </w:r>
        <w:r w:rsidRPr="00325C6C">
          <w:rPr>
            <w:rStyle w:val="Hyperlink"/>
            <w:rFonts w:ascii="Times New Roman" w:hAnsi="Times New Roman"/>
            <w:sz w:val="22"/>
            <w:szCs w:val="22"/>
          </w:rPr>
          <w:t>notice</w:t>
        </w:r>
      </w:hyperlink>
      <w:r w:rsidRPr="00325C6C">
        <w:rPr>
          <w:rFonts w:ascii="Times New Roman" w:hAnsi="Times New Roman"/>
          <w:color w:val="0000FF"/>
          <w:sz w:val="22"/>
          <w:szCs w:val="22"/>
          <w:u w:val="single"/>
        </w:rPr>
        <w:t>/</w:t>
      </w:r>
      <w:r w:rsidRPr="00325C6C">
        <w:rPr>
          <w:rFonts w:ascii="Times New Roman" w:hAnsi="Times New Roman"/>
          <w:sz w:val="22"/>
          <w:szCs w:val="22"/>
        </w:rPr>
        <w:t xml:space="preserve"> to download the application.</w:t>
      </w:r>
    </w:p>
    <w:p w14:paraId="278CF525" w14:textId="77777777" w:rsidR="00D73C35" w:rsidRPr="00325C6C" w:rsidRDefault="00D73C35" w:rsidP="00D73C35">
      <w:pPr>
        <w:ind w:right="270"/>
        <w:rPr>
          <w:rFonts w:ascii="Times New Roman" w:hAnsi="Times New Roman"/>
          <w:sz w:val="22"/>
          <w:szCs w:val="22"/>
        </w:rPr>
      </w:pPr>
    </w:p>
    <w:p w14:paraId="2CAF5619" w14:textId="65E5357F" w:rsidR="00D73C35" w:rsidRPr="00325C6C" w:rsidRDefault="00D73C35" w:rsidP="00D73C35">
      <w:pPr>
        <w:ind w:right="270"/>
        <w:rPr>
          <w:rFonts w:ascii="Times New Roman" w:hAnsi="Times New Roman"/>
          <w:b/>
          <w:sz w:val="22"/>
          <w:szCs w:val="22"/>
        </w:rPr>
      </w:pPr>
      <w:r w:rsidRPr="00325C6C">
        <w:rPr>
          <w:rFonts w:ascii="Times New Roman" w:hAnsi="Times New Roman"/>
          <w:b/>
          <w:sz w:val="22"/>
          <w:szCs w:val="22"/>
        </w:rPr>
        <w:t xml:space="preserve">Deadline for Submission: </w:t>
      </w:r>
      <w:r w:rsidR="00B5175D">
        <w:rPr>
          <w:rFonts w:ascii="Times New Roman" w:hAnsi="Times New Roman"/>
          <w:sz w:val="22"/>
          <w:szCs w:val="22"/>
        </w:rPr>
        <w:t>April 24, 2020</w:t>
      </w:r>
      <w:r w:rsidRPr="00325C6C">
        <w:rPr>
          <w:rFonts w:ascii="Times New Roman" w:hAnsi="Times New Roman"/>
          <w:sz w:val="22"/>
          <w:szCs w:val="22"/>
        </w:rPr>
        <w:t xml:space="preserve"> at 5:00PM</w:t>
      </w:r>
    </w:p>
    <w:p w14:paraId="5D86CE61" w14:textId="77777777" w:rsidR="00D73C35" w:rsidRPr="00325C6C" w:rsidRDefault="00D73C35" w:rsidP="00D73C35">
      <w:pPr>
        <w:ind w:right="270"/>
        <w:rPr>
          <w:rFonts w:ascii="Times New Roman" w:hAnsi="Times New Roman"/>
          <w:sz w:val="22"/>
          <w:szCs w:val="22"/>
        </w:rPr>
      </w:pPr>
    </w:p>
    <w:p w14:paraId="17A83C27" w14:textId="77777777" w:rsidR="00D73C35" w:rsidRPr="00325C6C" w:rsidRDefault="00D73C35" w:rsidP="00D73C35">
      <w:pPr>
        <w:ind w:right="270"/>
        <w:rPr>
          <w:rFonts w:ascii="Times New Roman" w:hAnsi="Times New Roman"/>
          <w:b/>
          <w:sz w:val="22"/>
          <w:szCs w:val="22"/>
        </w:rPr>
      </w:pPr>
      <w:r w:rsidRPr="00325C6C">
        <w:rPr>
          <w:rFonts w:ascii="Times New Roman" w:hAnsi="Times New Roman"/>
          <w:b/>
          <w:sz w:val="22"/>
          <w:szCs w:val="22"/>
        </w:rPr>
        <w:t>How to Obtain Further Information:</w:t>
      </w:r>
    </w:p>
    <w:p w14:paraId="2C1860A3" w14:textId="77777777" w:rsidR="00D73C35" w:rsidRPr="00325C6C" w:rsidRDefault="00D73C35" w:rsidP="00D73C35">
      <w:pPr>
        <w:ind w:right="270"/>
        <w:rPr>
          <w:rFonts w:ascii="Times New Roman" w:hAnsi="Times New Roman"/>
          <w:sz w:val="22"/>
          <w:szCs w:val="22"/>
        </w:rPr>
      </w:pPr>
    </w:p>
    <w:p w14:paraId="3E401718" w14:textId="6BC5BDAE" w:rsidR="00D73C35" w:rsidRPr="00325C6C" w:rsidRDefault="00B5175D" w:rsidP="00D73C35">
      <w:pPr>
        <w:rPr>
          <w:rFonts w:ascii="Times New Roman" w:hAnsi="Times New Roman"/>
          <w:sz w:val="22"/>
          <w:szCs w:val="22"/>
        </w:rPr>
      </w:pPr>
      <w:r>
        <w:rPr>
          <w:rFonts w:ascii="Times New Roman" w:hAnsi="Times New Roman"/>
          <w:sz w:val="22"/>
          <w:szCs w:val="22"/>
        </w:rPr>
        <w:t>Lindsay Harrison</w:t>
      </w:r>
    </w:p>
    <w:p w14:paraId="3BC2D14E" w14:textId="54C10042" w:rsidR="00D73C35" w:rsidRPr="00325C6C" w:rsidRDefault="00D73C35" w:rsidP="00D73C35">
      <w:pPr>
        <w:rPr>
          <w:rFonts w:ascii="Times New Roman" w:hAnsi="Times New Roman"/>
          <w:sz w:val="22"/>
          <w:szCs w:val="22"/>
        </w:rPr>
      </w:pPr>
      <w:r w:rsidRPr="00325C6C">
        <w:rPr>
          <w:rFonts w:ascii="Times New Roman" w:hAnsi="Times New Roman"/>
          <w:sz w:val="22"/>
          <w:szCs w:val="22"/>
        </w:rPr>
        <w:t>Permanency</w:t>
      </w:r>
      <w:r w:rsidR="00B5175D">
        <w:rPr>
          <w:rFonts w:ascii="Times New Roman" w:hAnsi="Times New Roman"/>
          <w:sz w:val="22"/>
          <w:szCs w:val="22"/>
        </w:rPr>
        <w:t xml:space="preserve"> Strategy</w:t>
      </w:r>
      <w:r w:rsidRPr="00325C6C">
        <w:rPr>
          <w:rFonts w:ascii="Times New Roman" w:hAnsi="Times New Roman"/>
          <w:sz w:val="22"/>
          <w:szCs w:val="22"/>
        </w:rPr>
        <w:t xml:space="preserve"> Coordinator</w:t>
      </w:r>
    </w:p>
    <w:p w14:paraId="3BE47228" w14:textId="3F166946" w:rsidR="00D73C35" w:rsidRPr="00325C6C" w:rsidRDefault="00D73C35" w:rsidP="00D73C35">
      <w:pPr>
        <w:ind w:right="270"/>
        <w:rPr>
          <w:rFonts w:ascii="Times New Roman" w:hAnsi="Times New Roman"/>
          <w:sz w:val="22"/>
          <w:szCs w:val="22"/>
        </w:rPr>
      </w:pPr>
      <w:r w:rsidRPr="00325C6C">
        <w:rPr>
          <w:rFonts w:ascii="Times New Roman" w:hAnsi="Times New Roman"/>
          <w:sz w:val="22"/>
          <w:szCs w:val="22"/>
        </w:rPr>
        <w:t>Office: (919)527-63</w:t>
      </w:r>
      <w:r w:rsidR="00B5175D">
        <w:rPr>
          <w:rFonts w:ascii="Times New Roman" w:hAnsi="Times New Roman"/>
          <w:sz w:val="22"/>
          <w:szCs w:val="22"/>
        </w:rPr>
        <w:t>66</w:t>
      </w:r>
    </w:p>
    <w:p w14:paraId="45FC33AF" w14:textId="118E4AB1" w:rsidR="00D73C35" w:rsidRPr="00325C6C" w:rsidRDefault="00D73C35" w:rsidP="00D73C35">
      <w:pPr>
        <w:ind w:right="270"/>
        <w:rPr>
          <w:rFonts w:ascii="Times New Roman" w:hAnsi="Times New Roman"/>
          <w:sz w:val="22"/>
          <w:szCs w:val="22"/>
        </w:rPr>
      </w:pPr>
      <w:r w:rsidRPr="00325C6C">
        <w:rPr>
          <w:rFonts w:ascii="Times New Roman" w:hAnsi="Times New Roman"/>
          <w:sz w:val="22"/>
          <w:szCs w:val="22"/>
        </w:rPr>
        <w:t xml:space="preserve">Email: </w:t>
      </w:r>
      <w:hyperlink r:id="rId9" w:history="1">
        <w:r w:rsidR="006C0BB7" w:rsidRPr="00FA4729">
          <w:rPr>
            <w:rStyle w:val="Hyperlink"/>
            <w:rFonts w:ascii="Times New Roman" w:hAnsi="Times New Roman"/>
            <w:sz w:val="22"/>
            <w:szCs w:val="22"/>
          </w:rPr>
          <w:t>lindsay.harrison</w:t>
        </w:r>
        <w:r w:rsidR="006C0BB7" w:rsidRPr="00FA4729">
          <w:rPr>
            <w:rStyle w:val="Hyperlink"/>
            <w:rFonts w:ascii="Times New Roman" w:hAnsi="Times New Roman"/>
            <w:sz w:val="22"/>
            <w:szCs w:val="22"/>
          </w:rPr>
          <w:t>@dhhs.nc.gov</w:t>
        </w:r>
      </w:hyperlink>
      <w:r w:rsidRPr="00325C6C">
        <w:rPr>
          <w:rFonts w:ascii="Times New Roman" w:hAnsi="Times New Roman"/>
          <w:sz w:val="22"/>
          <w:szCs w:val="22"/>
        </w:rPr>
        <w:t xml:space="preserve"> </w:t>
      </w:r>
    </w:p>
    <w:p w14:paraId="5AFE4BC5" w14:textId="77777777" w:rsidR="004318E0" w:rsidRPr="00325C6C" w:rsidRDefault="004318E0" w:rsidP="00EF6503">
      <w:pPr>
        <w:rPr>
          <w:rFonts w:ascii="Times New Roman" w:hAnsi="Times New Roman"/>
          <w:sz w:val="22"/>
          <w:szCs w:val="22"/>
        </w:rPr>
      </w:pPr>
    </w:p>
    <w:sectPr w:rsidR="004318E0" w:rsidRPr="00325C6C" w:rsidSect="007D4756">
      <w:headerReference w:type="even" r:id="rId10"/>
      <w:headerReference w:type="default" r:id="rId11"/>
      <w:footerReference w:type="even" r:id="rId12"/>
      <w:footerReference w:type="default" r:id="rId13"/>
      <w:headerReference w:type="first" r:id="rId14"/>
      <w:footerReference w:type="first" r:id="rId15"/>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1DF0F" w14:textId="77777777" w:rsidR="0044716E" w:rsidRDefault="0044716E" w:rsidP="00A32A4C">
      <w:r>
        <w:separator/>
      </w:r>
    </w:p>
  </w:endnote>
  <w:endnote w:type="continuationSeparator" w:id="0">
    <w:p w14:paraId="48C27B26" w14:textId="77777777" w:rsidR="0044716E" w:rsidRDefault="0044716E"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E265" w14:textId="77777777" w:rsidR="00695CA8" w:rsidRDefault="0069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5890" w14:textId="77777777" w:rsidR="00C30A39" w:rsidRPr="00842EAA" w:rsidRDefault="00C30A39" w:rsidP="00C30A39">
    <w:pPr>
      <w:pStyle w:val="Footer"/>
      <w:framePr w:wrap="none" w:vAnchor="text" w:hAnchor="margin" w:xAlign="center" w:y="1"/>
      <w:rPr>
        <w:rStyle w:val="PageNumber"/>
        <w:rFonts w:ascii="Arial" w:hAnsi="Arial" w:cs="Arial"/>
        <w:b/>
        <w:bCs/>
        <w:color w:val="000000" w:themeColor="text1"/>
        <w:sz w:val="18"/>
        <w:szCs w:val="18"/>
      </w:rPr>
    </w:pPr>
    <w:r w:rsidRPr="00842EAA">
      <w:rPr>
        <w:rStyle w:val="PageNumber"/>
        <w:rFonts w:ascii="Arial" w:hAnsi="Arial" w:cs="Arial"/>
        <w:b/>
        <w:bCs/>
        <w:color w:val="000000" w:themeColor="text1"/>
        <w:sz w:val="18"/>
        <w:szCs w:val="18"/>
      </w:rPr>
      <w:fldChar w:fldCharType="begin"/>
    </w:r>
    <w:r w:rsidRPr="00842EAA">
      <w:rPr>
        <w:rStyle w:val="PageNumber"/>
        <w:rFonts w:ascii="Arial" w:hAnsi="Arial" w:cs="Arial"/>
        <w:b/>
        <w:bCs/>
        <w:color w:val="000000" w:themeColor="text1"/>
        <w:sz w:val="18"/>
        <w:szCs w:val="18"/>
      </w:rPr>
      <w:instrText xml:space="preserve">PAGE  </w:instrText>
    </w:r>
    <w:r w:rsidRPr="00842EAA">
      <w:rPr>
        <w:rStyle w:val="PageNumber"/>
        <w:rFonts w:ascii="Arial" w:hAnsi="Arial" w:cs="Arial"/>
        <w:b/>
        <w:bCs/>
        <w:color w:val="000000" w:themeColor="text1"/>
        <w:sz w:val="18"/>
        <w:szCs w:val="18"/>
      </w:rPr>
      <w:fldChar w:fldCharType="separate"/>
    </w:r>
    <w:r w:rsidR="008142E9">
      <w:rPr>
        <w:rStyle w:val="PageNumber"/>
        <w:rFonts w:ascii="Arial" w:hAnsi="Arial" w:cs="Arial"/>
        <w:b/>
        <w:bCs/>
        <w:noProof/>
        <w:color w:val="000000" w:themeColor="text1"/>
        <w:sz w:val="18"/>
        <w:szCs w:val="18"/>
      </w:rPr>
      <w:t>2</w:t>
    </w:r>
    <w:r w:rsidRPr="00842EAA">
      <w:rPr>
        <w:rStyle w:val="PageNumber"/>
        <w:rFonts w:ascii="Arial" w:hAnsi="Arial" w:cs="Arial"/>
        <w:b/>
        <w:bCs/>
        <w:color w:val="000000" w:themeColor="text1"/>
        <w:sz w:val="18"/>
        <w:szCs w:val="18"/>
      </w:rPr>
      <w:fldChar w:fldCharType="end"/>
    </w:r>
  </w:p>
  <w:p w14:paraId="699D67DF" w14:textId="77777777" w:rsidR="00A32A4C" w:rsidRPr="00842EAA" w:rsidRDefault="00A32A4C" w:rsidP="00C30A3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110D" w14:textId="77777777" w:rsidR="007D4756" w:rsidRPr="00676B54" w:rsidRDefault="007D4756" w:rsidP="007D4756">
    <w:pPr>
      <w:pStyle w:val="Footer"/>
      <w:spacing w:after="120"/>
      <w:jc w:val="center"/>
      <w:rPr>
        <w:rFonts w:ascii="Arial" w:hAnsi="Arial" w:cs="Arial"/>
        <w:b/>
        <w:bCs/>
        <w:sz w:val="16"/>
        <w:szCs w:val="16"/>
      </w:rPr>
    </w:pPr>
  </w:p>
  <w:p w14:paraId="37EE0387" w14:textId="77777777" w:rsidR="007D4756" w:rsidRPr="00676B54"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SERVICES </w:t>
    </w:r>
    <w:r w:rsidRPr="00676B54">
      <w:rPr>
        <w:rFonts w:ascii="Arial" w:hAnsi="Arial" w:cs="Arial"/>
        <w:sz w:val="16"/>
        <w:szCs w:val="16"/>
      </w:rPr>
      <w:t xml:space="preserve"> </w:t>
    </w:r>
    <w:r w:rsidRPr="00676B54">
      <w:rPr>
        <w:rFonts w:ascii="Arial" w:hAnsi="Arial" w:cs="Arial"/>
        <w:b/>
        <w:bCs/>
        <w:sz w:val="16"/>
        <w:szCs w:val="16"/>
      </w:rPr>
      <w:t xml:space="preserve">• </w:t>
    </w:r>
    <w:r w:rsidRPr="00676B54">
      <w:rPr>
        <w:rFonts w:ascii="Arial" w:hAnsi="Arial" w:cs="Arial"/>
        <w:sz w:val="16"/>
        <w:szCs w:val="16"/>
      </w:rPr>
      <w:t xml:space="preserve"> </w:t>
    </w:r>
    <w:r w:rsidR="00C663FE">
      <w:rPr>
        <w:rFonts w:ascii="Arial" w:hAnsi="Arial" w:cs="Arial"/>
        <w:b/>
        <w:bCs/>
        <w:sz w:val="16"/>
        <w:szCs w:val="16"/>
      </w:rPr>
      <w:t>DIVISION OF SOCIAL SERVICES</w:t>
    </w:r>
  </w:p>
  <w:p w14:paraId="410A29C9" w14:textId="77777777"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sidR="00C663FE">
      <w:rPr>
        <w:rFonts w:ascii="Arial" w:hAnsi="Arial" w:cs="Arial"/>
        <w:sz w:val="16"/>
        <w:szCs w:val="16"/>
      </w:rPr>
      <w:t>820 S. Boylan Avenue</w:t>
    </w:r>
    <w:r w:rsidR="00FB666B" w:rsidRPr="00676B54">
      <w:rPr>
        <w:rFonts w:ascii="Arial" w:hAnsi="Arial" w:cs="Arial"/>
        <w:sz w:val="16"/>
        <w:szCs w:val="16"/>
      </w:rPr>
      <w:t xml:space="preserve">, </w:t>
    </w:r>
    <w:r w:rsidR="00C663FE">
      <w:rPr>
        <w:rFonts w:ascii="Arial" w:hAnsi="Arial" w:cs="Arial"/>
        <w:sz w:val="16"/>
        <w:szCs w:val="16"/>
      </w:rPr>
      <w:t xml:space="preserve">McBryde </w:t>
    </w:r>
    <w:r w:rsidR="001415C7">
      <w:rPr>
        <w:rFonts w:ascii="Arial" w:hAnsi="Arial" w:cs="Arial"/>
        <w:sz w:val="16"/>
        <w:szCs w:val="16"/>
      </w:rPr>
      <w:t>Building, Raleigh, NC 27</w:t>
    </w:r>
    <w:r w:rsidR="00C663FE">
      <w:rPr>
        <w:rFonts w:ascii="Arial" w:hAnsi="Arial" w:cs="Arial"/>
        <w:sz w:val="16"/>
        <w:szCs w:val="16"/>
      </w:rPr>
      <w:t>603</w:t>
    </w:r>
  </w:p>
  <w:p w14:paraId="3DF1D265" w14:textId="77777777"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sidR="00C663FE">
      <w:rPr>
        <w:rFonts w:ascii="Arial" w:hAnsi="Arial" w:cs="Arial"/>
        <w:sz w:val="16"/>
        <w:szCs w:val="16"/>
      </w:rPr>
      <w:t>240</w:t>
    </w:r>
    <w:r w:rsidR="009F6914">
      <w:rPr>
        <w:rFonts w:ascii="Arial" w:hAnsi="Arial" w:cs="Arial"/>
        <w:sz w:val="16"/>
        <w:szCs w:val="16"/>
      </w:rPr>
      <w:t>8</w:t>
    </w:r>
    <w:r w:rsidRPr="00676B54">
      <w:rPr>
        <w:rFonts w:ascii="Arial" w:hAnsi="Arial" w:cs="Arial"/>
        <w:sz w:val="16"/>
        <w:szCs w:val="16"/>
      </w:rPr>
      <w:t xml:space="preserve"> Mail Service Center, Raleigh, NC 27699-</w:t>
    </w:r>
    <w:r w:rsidR="00C663FE">
      <w:rPr>
        <w:rFonts w:ascii="Arial" w:hAnsi="Arial" w:cs="Arial"/>
        <w:sz w:val="16"/>
        <w:szCs w:val="16"/>
      </w:rPr>
      <w:t>240</w:t>
    </w:r>
    <w:r w:rsidR="009F6914">
      <w:rPr>
        <w:rFonts w:ascii="Arial" w:hAnsi="Arial" w:cs="Arial"/>
        <w:sz w:val="16"/>
        <w:szCs w:val="16"/>
      </w:rPr>
      <w:t>8</w:t>
    </w:r>
  </w:p>
  <w:p w14:paraId="01214662" w14:textId="77777777"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6"/>
        <w:szCs w:val="16"/>
      </w:rPr>
      <w:t xml:space="preserve">www.ncdhhs.gov  •  </w:t>
    </w:r>
    <w:r w:rsidRPr="00676B54">
      <w:rPr>
        <w:rFonts w:ascii="Arial" w:hAnsi="Arial" w:cs="Arial"/>
        <w:sz w:val="13"/>
        <w:szCs w:val="16"/>
      </w:rPr>
      <w:t xml:space="preserve">TEL: </w:t>
    </w:r>
    <w:r w:rsidRPr="00676B54">
      <w:rPr>
        <w:rFonts w:ascii="Arial" w:hAnsi="Arial" w:cs="Arial"/>
        <w:sz w:val="16"/>
        <w:szCs w:val="16"/>
      </w:rPr>
      <w:t>919-</w:t>
    </w:r>
    <w:r w:rsidR="00695CA8">
      <w:rPr>
        <w:rFonts w:ascii="Arial" w:hAnsi="Arial" w:cs="Arial"/>
        <w:sz w:val="16"/>
        <w:szCs w:val="16"/>
      </w:rPr>
      <w:t>527-6</w:t>
    </w:r>
    <w:r w:rsidR="009F6914">
      <w:rPr>
        <w:rFonts w:ascii="Arial" w:hAnsi="Arial" w:cs="Arial"/>
        <w:sz w:val="16"/>
        <w:szCs w:val="16"/>
      </w:rPr>
      <w:t>340</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sidR="00695CA8">
      <w:rPr>
        <w:rFonts w:ascii="Arial" w:hAnsi="Arial" w:cs="Arial"/>
        <w:sz w:val="16"/>
        <w:szCs w:val="16"/>
      </w:rPr>
      <w:t>7</w:t>
    </w:r>
    <w:r w:rsidR="009F6914">
      <w:rPr>
        <w:rFonts w:ascii="Arial" w:hAnsi="Arial" w:cs="Arial"/>
        <w:sz w:val="16"/>
        <w:szCs w:val="16"/>
      </w:rPr>
      <w:t>15</w:t>
    </w:r>
    <w:r w:rsidR="00695CA8">
      <w:rPr>
        <w:rFonts w:ascii="Arial" w:hAnsi="Arial" w:cs="Arial"/>
        <w:sz w:val="16"/>
        <w:szCs w:val="16"/>
      </w:rPr>
      <w:t>-</w:t>
    </w:r>
    <w:r w:rsidR="009F6914">
      <w:rPr>
        <w:rFonts w:ascii="Arial" w:hAnsi="Arial" w:cs="Arial"/>
        <w:sz w:val="16"/>
        <w:szCs w:val="16"/>
      </w:rPr>
      <w:t>6714</w:t>
    </w:r>
  </w:p>
  <w:p w14:paraId="7495E155" w14:textId="77777777"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D9BDB" w14:textId="77777777" w:rsidR="0044716E" w:rsidRDefault="0044716E" w:rsidP="00A32A4C">
      <w:r>
        <w:separator/>
      </w:r>
    </w:p>
  </w:footnote>
  <w:footnote w:type="continuationSeparator" w:id="0">
    <w:p w14:paraId="4656A43F" w14:textId="77777777" w:rsidR="0044716E" w:rsidRDefault="0044716E"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9EB5" w14:textId="77777777" w:rsidR="00695CA8" w:rsidRDefault="0069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2949"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300EE707" w14:textId="77777777" w:rsidTr="00AF3AE1">
      <w:trPr>
        <w:trHeight w:val="100"/>
        <w:jc w:val="center"/>
      </w:trPr>
      <w:tc>
        <w:tcPr>
          <w:tcW w:w="10799" w:type="dxa"/>
          <w:gridSpan w:val="3"/>
          <w:shd w:val="clear" w:color="auto" w:fill="auto"/>
          <w:vAlign w:val="center"/>
        </w:tcPr>
        <w:p w14:paraId="59410FFB"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1D4CBCA8" w14:textId="77777777" w:rsidTr="007716D8">
      <w:trPr>
        <w:trHeight w:val="1116"/>
        <w:jc w:val="center"/>
      </w:trPr>
      <w:tc>
        <w:tcPr>
          <w:tcW w:w="4590" w:type="dxa"/>
          <w:tcBorders>
            <w:right w:val="single" w:sz="18" w:space="0" w:color="F1CC00"/>
          </w:tcBorders>
          <w:shd w:val="clear" w:color="auto" w:fill="auto"/>
        </w:tcPr>
        <w:p w14:paraId="46C1BF06" w14:textId="77777777" w:rsidR="00676B54" w:rsidRPr="003D6870" w:rsidRDefault="00EB0019" w:rsidP="00AF3AE1">
          <w:pPr>
            <w:pStyle w:val="Header"/>
            <w:tabs>
              <w:tab w:val="clear" w:pos="4680"/>
              <w:tab w:val="clear" w:pos="9360"/>
              <w:tab w:val="left" w:pos="2620"/>
            </w:tabs>
            <w:rPr>
              <w:rFonts w:ascii="Arial" w:hAnsi="Arial" w:cs="Arial"/>
              <w:color w:val="33414F"/>
              <w:sz w:val="18"/>
              <w:szCs w:val="18"/>
            </w:rPr>
          </w:pPr>
          <w:r w:rsidRPr="003D6870">
            <w:rPr>
              <w:rFonts w:ascii="Arial" w:hAnsi="Arial" w:cs="Arial"/>
              <w:smallCaps/>
              <w:noProof/>
              <w:sz w:val="22"/>
            </w:rPr>
            <w:drawing>
              <wp:inline distT="0" distB="0" distL="0" distR="0" wp14:anchorId="395B78F2" wp14:editId="053BB828">
                <wp:extent cx="259842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540" w:type="dxa"/>
          <w:tcBorders>
            <w:left w:val="single" w:sz="18" w:space="0" w:color="F1CC00"/>
          </w:tcBorders>
          <w:shd w:val="clear" w:color="auto" w:fill="auto"/>
          <w:vAlign w:val="center"/>
        </w:tcPr>
        <w:p w14:paraId="11CA2DF6" w14:textId="77777777"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1451F59C" w14:textId="77777777"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ROY COOPER</w:t>
          </w:r>
          <w:r w:rsidRPr="003D6870">
            <w:rPr>
              <w:rFonts w:ascii="Arial" w:hAnsi="Arial" w:cs="Arial"/>
              <w:color w:val="33414F"/>
              <w:sz w:val="18"/>
              <w:szCs w:val="18"/>
            </w:rPr>
            <w:t xml:space="preserve">  •  Governor</w:t>
          </w:r>
        </w:p>
        <w:p w14:paraId="274820D7" w14:textId="77777777"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MANDY COHEN, MD, MPH</w:t>
          </w:r>
          <w:r w:rsidRPr="003D6870">
            <w:rPr>
              <w:rFonts w:ascii="Arial" w:hAnsi="Arial" w:cs="Arial"/>
              <w:color w:val="33414F"/>
              <w:sz w:val="18"/>
              <w:szCs w:val="18"/>
            </w:rPr>
            <w:t xml:space="preserve">  •  Secretary</w:t>
          </w:r>
        </w:p>
        <w:p w14:paraId="1520904E" w14:textId="77777777" w:rsidR="00676B54" w:rsidRPr="003D6870" w:rsidRDefault="00C663FE"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 xml:space="preserve">SUSAN OSBORNE </w:t>
          </w:r>
          <w:r w:rsidR="00676B54" w:rsidRPr="003D6870">
            <w:rPr>
              <w:rFonts w:ascii="Arial" w:hAnsi="Arial" w:cs="Arial"/>
              <w:color w:val="33414F"/>
              <w:sz w:val="18"/>
              <w:szCs w:val="18"/>
            </w:rPr>
            <w:t xml:space="preserve">• </w:t>
          </w:r>
          <w:r>
            <w:rPr>
              <w:rFonts w:ascii="Arial" w:hAnsi="Arial" w:cs="Arial"/>
              <w:color w:val="33414F"/>
              <w:sz w:val="18"/>
              <w:szCs w:val="18"/>
            </w:rPr>
            <w:t>Assistant Secretary for County Operations for Human Services</w:t>
          </w:r>
        </w:p>
      </w:tc>
    </w:tr>
  </w:tbl>
  <w:p w14:paraId="23EE34FA" w14:textId="77777777" w:rsidR="00680B31" w:rsidRPr="003D6870" w:rsidRDefault="00680B31" w:rsidP="00680B31">
    <w:pPr>
      <w:pStyle w:val="Header"/>
      <w:rPr>
        <w:rFonts w:ascii="Arial" w:hAnsi="Arial" w:cs="Arial"/>
      </w:rPr>
    </w:pPr>
  </w:p>
  <w:p w14:paraId="04731A4A" w14:textId="77777777"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11C1"/>
    <w:multiLevelType w:val="hybridMultilevel"/>
    <w:tmpl w:val="566CCD84"/>
    <w:lvl w:ilvl="0" w:tplc="2C2CE944">
      <w:start w:val="1"/>
      <w:numFmt w:val="decimal"/>
      <w:lvlText w:val="%1."/>
      <w:lvlJc w:val="left"/>
      <w:pPr>
        <w:tabs>
          <w:tab w:val="num" w:pos="936"/>
        </w:tabs>
        <w:ind w:left="936" w:hanging="288"/>
      </w:pPr>
      <w:rPr>
        <w:rFonts w:ascii="Times New Roman" w:eastAsia="Times New Roman" w:hAnsi="Times New Roman" w:cs="Times New Roman"/>
        <w:color w:val="auto"/>
        <w:sz w:val="22"/>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132C8"/>
    <w:rsid w:val="00020B64"/>
    <w:rsid w:val="000417EE"/>
    <w:rsid w:val="00042993"/>
    <w:rsid w:val="00083773"/>
    <w:rsid w:val="000C0F5D"/>
    <w:rsid w:val="000E31CF"/>
    <w:rsid w:val="00127772"/>
    <w:rsid w:val="001415C7"/>
    <w:rsid w:val="0015365F"/>
    <w:rsid w:val="00197165"/>
    <w:rsid w:val="001F13AD"/>
    <w:rsid w:val="0023013C"/>
    <w:rsid w:val="00251D4A"/>
    <w:rsid w:val="002639CB"/>
    <w:rsid w:val="00280A9F"/>
    <w:rsid w:val="00292C38"/>
    <w:rsid w:val="002B6B3D"/>
    <w:rsid w:val="002E5B24"/>
    <w:rsid w:val="002E639B"/>
    <w:rsid w:val="002F7512"/>
    <w:rsid w:val="00322295"/>
    <w:rsid w:val="00325C6C"/>
    <w:rsid w:val="00333A2A"/>
    <w:rsid w:val="003D6870"/>
    <w:rsid w:val="00411AA0"/>
    <w:rsid w:val="00412E9F"/>
    <w:rsid w:val="004178FC"/>
    <w:rsid w:val="004318E0"/>
    <w:rsid w:val="0044716E"/>
    <w:rsid w:val="00450150"/>
    <w:rsid w:val="004C5B0B"/>
    <w:rsid w:val="004C723E"/>
    <w:rsid w:val="00550716"/>
    <w:rsid w:val="00555212"/>
    <w:rsid w:val="005C72B7"/>
    <w:rsid w:val="005C7312"/>
    <w:rsid w:val="0060445F"/>
    <w:rsid w:val="00631F9E"/>
    <w:rsid w:val="00676B54"/>
    <w:rsid w:val="00680B31"/>
    <w:rsid w:val="00690D63"/>
    <w:rsid w:val="00692998"/>
    <w:rsid w:val="00695CA8"/>
    <w:rsid w:val="006C0BB7"/>
    <w:rsid w:val="006F351C"/>
    <w:rsid w:val="00761A6C"/>
    <w:rsid w:val="00763FCB"/>
    <w:rsid w:val="007716D8"/>
    <w:rsid w:val="00783262"/>
    <w:rsid w:val="007D4756"/>
    <w:rsid w:val="00800F3B"/>
    <w:rsid w:val="008142E9"/>
    <w:rsid w:val="00837A34"/>
    <w:rsid w:val="00842EAA"/>
    <w:rsid w:val="008469B6"/>
    <w:rsid w:val="008661B6"/>
    <w:rsid w:val="008A38D9"/>
    <w:rsid w:val="008A6744"/>
    <w:rsid w:val="00914B72"/>
    <w:rsid w:val="00952D1E"/>
    <w:rsid w:val="00974D9A"/>
    <w:rsid w:val="009A04F0"/>
    <w:rsid w:val="009D6D9B"/>
    <w:rsid w:val="009F1D5E"/>
    <w:rsid w:val="009F6914"/>
    <w:rsid w:val="00A03E64"/>
    <w:rsid w:val="00A32A4C"/>
    <w:rsid w:val="00A34615"/>
    <w:rsid w:val="00A93B23"/>
    <w:rsid w:val="00AC63CE"/>
    <w:rsid w:val="00AC6A68"/>
    <w:rsid w:val="00AE0338"/>
    <w:rsid w:val="00AF3AE1"/>
    <w:rsid w:val="00AF5EE7"/>
    <w:rsid w:val="00B12C50"/>
    <w:rsid w:val="00B5175D"/>
    <w:rsid w:val="00B54912"/>
    <w:rsid w:val="00BA14C1"/>
    <w:rsid w:val="00BA2EF1"/>
    <w:rsid w:val="00BE7729"/>
    <w:rsid w:val="00C30A39"/>
    <w:rsid w:val="00C663FE"/>
    <w:rsid w:val="00C866DC"/>
    <w:rsid w:val="00CA1E69"/>
    <w:rsid w:val="00CC3075"/>
    <w:rsid w:val="00CF6773"/>
    <w:rsid w:val="00D10915"/>
    <w:rsid w:val="00D73C35"/>
    <w:rsid w:val="00DB2F6C"/>
    <w:rsid w:val="00DC3B0A"/>
    <w:rsid w:val="00E14957"/>
    <w:rsid w:val="00E37942"/>
    <w:rsid w:val="00E5635F"/>
    <w:rsid w:val="00E630C8"/>
    <w:rsid w:val="00E70B01"/>
    <w:rsid w:val="00E93E4F"/>
    <w:rsid w:val="00EB0019"/>
    <w:rsid w:val="00EE3EDB"/>
    <w:rsid w:val="00EF6503"/>
    <w:rsid w:val="00F10515"/>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B1FAE9"/>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NormalWeb">
    <w:name w:val="Normal (Web)"/>
    <w:basedOn w:val="Normal"/>
    <w:rsid w:val="00D73C35"/>
    <w:pPr>
      <w:spacing w:before="100" w:beforeAutospacing="1" w:after="100" w:afterAutospacing="1"/>
      <w:ind w:left="75" w:right="75"/>
    </w:pPr>
    <w:rPr>
      <w:rFonts w:ascii="Verdana" w:eastAsia="Times New Roman" w:hAnsi="Verdana"/>
    </w:rPr>
  </w:style>
  <w:style w:type="paragraph" w:customStyle="1" w:styleId="CM1">
    <w:name w:val="CM1"/>
    <w:basedOn w:val="Normal"/>
    <w:next w:val="Normal"/>
    <w:rsid w:val="00D73C35"/>
    <w:pPr>
      <w:widowControl w:val="0"/>
      <w:autoSpaceDE w:val="0"/>
      <w:autoSpaceDN w:val="0"/>
      <w:adjustRightInd w:val="0"/>
      <w:spacing w:line="458" w:lineRule="atLeast"/>
    </w:pPr>
    <w:rPr>
      <w:rFonts w:ascii="Times New Roman" w:eastAsia="Times New Roman" w:hAnsi="Times New Roman"/>
    </w:rPr>
  </w:style>
  <w:style w:type="character" w:styleId="UnresolvedMention">
    <w:name w:val="Unresolved Mention"/>
    <w:basedOn w:val="DefaultParagraphFont"/>
    <w:uiPriority w:val="99"/>
    <w:semiHidden/>
    <w:unhideWhenUsed/>
    <w:rsid w:val="00B5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ncdhhs.gov/dss/pubno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say.harrison@dhhs.nc.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EB5DB-FDB8-415B-9696-545E9BC0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Harrison, Lindsay J</cp:lastModifiedBy>
  <cp:revision>4</cp:revision>
  <cp:lastPrinted>2017-12-14T20:08:00Z</cp:lastPrinted>
  <dcterms:created xsi:type="dcterms:W3CDTF">2020-04-09T01:44:00Z</dcterms:created>
  <dcterms:modified xsi:type="dcterms:W3CDTF">2020-04-09T02:16:00Z</dcterms:modified>
</cp:coreProperties>
</file>