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AE16A" w14:textId="77777777" w:rsidR="00251D4A" w:rsidRPr="00863FFF" w:rsidRDefault="00251D4A" w:rsidP="00251D4A">
      <w:pPr>
        <w:rPr>
          <w:rFonts w:ascii="Arial" w:hAnsi="Arial" w:cs="Arial"/>
          <w:sz w:val="20"/>
          <w:szCs w:val="20"/>
        </w:rPr>
      </w:pPr>
    </w:p>
    <w:p w14:paraId="316B8EB9" w14:textId="77777777" w:rsidR="002863C0" w:rsidRPr="00C0215E" w:rsidRDefault="002863C0" w:rsidP="002863C0">
      <w:pPr>
        <w:jc w:val="center"/>
        <w:rPr>
          <w:rFonts w:ascii="Arial Narrow" w:hAnsi="Arial Narrow"/>
          <w:b/>
          <w:i/>
          <w:sz w:val="28"/>
          <w:szCs w:val="28"/>
        </w:rPr>
      </w:pPr>
      <w:r w:rsidRPr="00C0215E">
        <w:rPr>
          <w:rFonts w:ascii="Arial Narrow" w:hAnsi="Arial Narrow"/>
          <w:b/>
          <w:i/>
          <w:sz w:val="28"/>
          <w:szCs w:val="28"/>
        </w:rPr>
        <w:t xml:space="preserve">Community Services Block Grant </w:t>
      </w:r>
    </w:p>
    <w:p w14:paraId="064F2142" w14:textId="77777777" w:rsidR="002863C0" w:rsidRDefault="002863C0" w:rsidP="002863C0">
      <w:pPr>
        <w:jc w:val="center"/>
        <w:rPr>
          <w:rFonts w:ascii="Arial Narrow" w:hAnsi="Arial Narrow"/>
          <w:b/>
          <w:sz w:val="32"/>
          <w:szCs w:val="32"/>
        </w:rPr>
      </w:pPr>
    </w:p>
    <w:p w14:paraId="24BB907C" w14:textId="77777777" w:rsidR="002863C0" w:rsidRPr="00F64477" w:rsidRDefault="002863C0" w:rsidP="002863C0">
      <w:pPr>
        <w:jc w:val="center"/>
        <w:rPr>
          <w:rFonts w:ascii="Arial Narrow" w:hAnsi="Arial Narrow"/>
          <w:b/>
          <w:sz w:val="36"/>
          <w:szCs w:val="36"/>
        </w:rPr>
      </w:pPr>
      <w:r w:rsidRPr="00F64477">
        <w:rPr>
          <w:rFonts w:ascii="Arial Narrow" w:hAnsi="Arial Narrow"/>
          <w:b/>
          <w:sz w:val="36"/>
          <w:szCs w:val="36"/>
        </w:rPr>
        <w:t>Instructions</w:t>
      </w:r>
    </w:p>
    <w:p w14:paraId="4AA29EAB" w14:textId="77777777" w:rsidR="002863C0" w:rsidRPr="00C032AD" w:rsidRDefault="002863C0" w:rsidP="002863C0">
      <w:pPr>
        <w:jc w:val="center"/>
        <w:rPr>
          <w:rFonts w:ascii="Arial Narrow" w:hAnsi="Arial Narrow"/>
          <w:b/>
        </w:rPr>
      </w:pPr>
      <w:r w:rsidRPr="00C032AD">
        <w:rPr>
          <w:rFonts w:ascii="Arial Narrow" w:hAnsi="Arial Narrow"/>
          <w:b/>
        </w:rPr>
        <w:t xml:space="preserve">Request for Designation Consideration </w:t>
      </w:r>
      <w:r>
        <w:rPr>
          <w:rFonts w:ascii="Arial Narrow" w:hAnsi="Arial Narrow"/>
          <w:b/>
        </w:rPr>
        <w:t xml:space="preserve">(RFDC) </w:t>
      </w:r>
      <w:r w:rsidRPr="00C032AD">
        <w:rPr>
          <w:rFonts w:ascii="Arial Narrow" w:hAnsi="Arial Narrow"/>
          <w:b/>
        </w:rPr>
        <w:t xml:space="preserve">Application to become an Eligible </w:t>
      </w:r>
    </w:p>
    <w:p w14:paraId="5BADD3BF" w14:textId="77777777" w:rsidR="002863C0" w:rsidRDefault="002863C0" w:rsidP="002863C0">
      <w:pPr>
        <w:jc w:val="center"/>
        <w:rPr>
          <w:rFonts w:ascii="Arial Narrow" w:hAnsi="Arial Narrow"/>
          <w:b/>
        </w:rPr>
      </w:pPr>
      <w:r w:rsidRPr="00C032AD">
        <w:rPr>
          <w:rFonts w:ascii="Arial Narrow" w:hAnsi="Arial Narrow"/>
          <w:b/>
        </w:rPr>
        <w:t>Community Services Block Grant Entity</w:t>
      </w:r>
    </w:p>
    <w:p w14:paraId="36A1271F" w14:textId="77777777" w:rsidR="002863C0" w:rsidRPr="00A7182B" w:rsidRDefault="002863C0" w:rsidP="002863C0">
      <w:pPr>
        <w:pStyle w:val="Title"/>
        <w:rPr>
          <w:rFonts w:ascii="Arial Narrow" w:hAnsi="Arial Narrow" w:cs="Arial"/>
          <w:i w:val="0"/>
          <w:sz w:val="32"/>
        </w:rPr>
      </w:pPr>
    </w:p>
    <w:p w14:paraId="5F6696D8" w14:textId="77777777" w:rsidR="002863C0" w:rsidRPr="00AF4D5C" w:rsidRDefault="002863C0" w:rsidP="002863C0">
      <w:pPr>
        <w:jc w:val="center"/>
        <w:rPr>
          <w:rFonts w:ascii="Arial Narrow" w:hAnsi="Arial Narrow" w:cs="CG Times"/>
          <w:b/>
          <w:bCs/>
          <w:sz w:val="28"/>
          <w:szCs w:val="28"/>
        </w:rPr>
      </w:pPr>
      <w:r w:rsidRPr="00AF4D5C">
        <w:rPr>
          <w:rFonts w:ascii="Arial Narrow" w:hAnsi="Arial Narrow" w:cs="CG Times"/>
          <w:b/>
          <w:bCs/>
          <w:sz w:val="28"/>
          <w:szCs w:val="28"/>
        </w:rPr>
        <w:t>Introduction</w:t>
      </w:r>
    </w:p>
    <w:p w14:paraId="7DB5BA5A" w14:textId="77777777" w:rsidR="002863C0" w:rsidRDefault="002863C0" w:rsidP="002863C0">
      <w:pPr>
        <w:jc w:val="both"/>
        <w:rPr>
          <w:rFonts w:ascii="Arial Narrow" w:hAnsi="Arial Narrow" w:cs="CG Times"/>
          <w:bCs/>
        </w:rPr>
      </w:pPr>
    </w:p>
    <w:p w14:paraId="3FBAFF63" w14:textId="77777777" w:rsidR="002863C0" w:rsidRPr="009E060C" w:rsidRDefault="002863C0" w:rsidP="002863C0">
      <w:pPr>
        <w:jc w:val="both"/>
        <w:rPr>
          <w:rFonts w:ascii="Arial Narrow" w:hAnsi="Arial Narrow" w:cs="CG Times"/>
          <w:bCs/>
        </w:rPr>
      </w:pPr>
      <w:r w:rsidRPr="009E060C">
        <w:rPr>
          <w:rFonts w:ascii="Arial Narrow" w:hAnsi="Arial Narrow" w:cs="CG Times"/>
          <w:bCs/>
        </w:rPr>
        <w:t xml:space="preserve">The </w:t>
      </w:r>
      <w:r w:rsidRPr="009E060C">
        <w:rPr>
          <w:rFonts w:ascii="Arial Narrow" w:hAnsi="Arial Narrow" w:cs="CG Times"/>
        </w:rPr>
        <w:t xml:space="preserve">Community Services Block Grant (CSBG) </w:t>
      </w:r>
      <w:r w:rsidRPr="009E060C">
        <w:rPr>
          <w:rFonts w:ascii="Arial Narrow" w:hAnsi="Arial Narrow" w:cs="Arial"/>
        </w:rPr>
        <w:t>Request for Designation Consideration Application</w:t>
      </w:r>
      <w:r w:rsidRPr="009E060C">
        <w:rPr>
          <w:rFonts w:ascii="Arial Narrow" w:hAnsi="Arial Narrow" w:cs="CG Times"/>
        </w:rPr>
        <w:t xml:space="preserve">, </w:t>
      </w:r>
      <w:r w:rsidRPr="009E060C">
        <w:rPr>
          <w:rFonts w:ascii="Arial Narrow" w:hAnsi="Arial Narrow" w:cs="CG Times"/>
          <w:bCs/>
        </w:rPr>
        <w:t xml:space="preserve">instructions and </w:t>
      </w:r>
      <w:r>
        <w:rPr>
          <w:rFonts w:ascii="Arial Narrow" w:hAnsi="Arial Narrow" w:cs="CG Times"/>
          <w:bCs/>
        </w:rPr>
        <w:t>b</w:t>
      </w:r>
      <w:r w:rsidRPr="009E060C">
        <w:rPr>
          <w:rFonts w:ascii="Arial Narrow" w:hAnsi="Arial Narrow" w:cs="CG Times"/>
          <w:bCs/>
        </w:rPr>
        <w:t xml:space="preserve">udget </w:t>
      </w:r>
      <w:r>
        <w:rPr>
          <w:rFonts w:ascii="Arial Narrow" w:hAnsi="Arial Narrow" w:cs="CG Times"/>
          <w:bCs/>
        </w:rPr>
        <w:t>f</w:t>
      </w:r>
      <w:r w:rsidRPr="009E060C">
        <w:rPr>
          <w:rFonts w:ascii="Arial Narrow" w:hAnsi="Arial Narrow" w:cs="CG Times"/>
          <w:bCs/>
        </w:rPr>
        <w:t>orm are located on the North Carolina Office of Economic Opportunity (OEO) web</w:t>
      </w:r>
      <w:r>
        <w:rPr>
          <w:rFonts w:ascii="Arial Narrow" w:hAnsi="Arial Narrow" w:cs="CG Times"/>
          <w:bCs/>
        </w:rPr>
        <w:t xml:space="preserve"> </w:t>
      </w:r>
      <w:r w:rsidRPr="009E060C">
        <w:rPr>
          <w:rFonts w:ascii="Arial Narrow" w:hAnsi="Arial Narrow" w:cs="CG Times"/>
          <w:bCs/>
        </w:rPr>
        <w:t>site (</w:t>
      </w:r>
      <w:hyperlink r:id="rId11" w:history="1">
        <w:r w:rsidRPr="009E060C">
          <w:rPr>
            <w:rStyle w:val="Hyperlink"/>
            <w:rFonts w:ascii="Arial Narrow" w:hAnsi="Arial Narrow" w:cs="CG Times"/>
            <w:bCs/>
          </w:rPr>
          <w:t>http://www.ncdhhs.gov/oeo/</w:t>
        </w:r>
      </w:hyperlink>
      <w:r w:rsidRPr="009E060C">
        <w:rPr>
          <w:rFonts w:ascii="Arial Narrow" w:hAnsi="Arial Narrow" w:cs="CG Times"/>
          <w:bCs/>
        </w:rPr>
        <w:t>).</w:t>
      </w:r>
      <w:r>
        <w:rPr>
          <w:rFonts w:ascii="Arial Narrow" w:hAnsi="Arial Narrow" w:cs="CG Times"/>
          <w:bCs/>
        </w:rPr>
        <w:t xml:space="preserve">  </w:t>
      </w:r>
    </w:p>
    <w:p w14:paraId="03E45A00" w14:textId="77777777" w:rsidR="002863C0" w:rsidRPr="009E060C" w:rsidRDefault="002863C0" w:rsidP="002863C0">
      <w:pPr>
        <w:jc w:val="both"/>
        <w:rPr>
          <w:rFonts w:ascii="Arial Narrow" w:hAnsi="Arial Narrow" w:cs="CG Times"/>
          <w:bCs/>
        </w:rPr>
      </w:pPr>
    </w:p>
    <w:p w14:paraId="6A5D6E17" w14:textId="77777777" w:rsidR="002863C0" w:rsidRPr="009E060C" w:rsidRDefault="002863C0" w:rsidP="002863C0">
      <w:pPr>
        <w:jc w:val="both"/>
        <w:rPr>
          <w:rFonts w:ascii="Arial Narrow" w:hAnsi="Arial Narrow" w:cs="CG Times"/>
        </w:rPr>
      </w:pPr>
      <w:r w:rsidRPr="009E060C">
        <w:rPr>
          <w:rFonts w:ascii="Arial Narrow" w:hAnsi="Arial Narrow" w:cs="CG Times"/>
          <w:b/>
        </w:rPr>
        <w:t>Purpose</w:t>
      </w:r>
    </w:p>
    <w:p w14:paraId="1D555C1F" w14:textId="77777777" w:rsidR="002863C0" w:rsidRPr="00387D19" w:rsidRDefault="002863C0" w:rsidP="002863C0">
      <w:pPr>
        <w:jc w:val="both"/>
        <w:rPr>
          <w:rFonts w:ascii="Arial Narrow" w:hAnsi="Arial Narrow" w:cs="Arial"/>
        </w:rPr>
      </w:pPr>
      <w:r w:rsidRPr="00387D19">
        <w:rPr>
          <w:rFonts w:ascii="Arial Narrow" w:hAnsi="Arial Narrow" w:cs="Arial"/>
        </w:rPr>
        <w:t xml:space="preserve">The purpose of the Community Services Block Grant (CSBG) is to provide a range of services and activities having a measurable impact on the causes of poverty in the community. The CSBG provides core funding to local agencies for the primary purpose of reducing poverty through revitalizing low-income communities and empowering low-income families to become self-sufficient and/or economically independent. </w:t>
      </w:r>
    </w:p>
    <w:p w14:paraId="6EBBDD16" w14:textId="77777777" w:rsidR="002863C0" w:rsidRDefault="002863C0" w:rsidP="002863C0">
      <w:pPr>
        <w:jc w:val="both"/>
        <w:rPr>
          <w:rFonts w:ascii="Arial Narrow" w:hAnsi="Arial Narrow" w:cs="CG Times"/>
        </w:rPr>
      </w:pPr>
    </w:p>
    <w:p w14:paraId="381D8E4D" w14:textId="77777777" w:rsidR="002863C0" w:rsidRPr="00AF4D5C" w:rsidRDefault="002863C0" w:rsidP="002863C0">
      <w:pPr>
        <w:jc w:val="both"/>
        <w:rPr>
          <w:rFonts w:ascii="Arial Narrow" w:hAnsi="Arial Narrow" w:cs="CG Times"/>
        </w:rPr>
      </w:pPr>
      <w:r w:rsidRPr="009E060C">
        <w:rPr>
          <w:rFonts w:ascii="Arial Narrow" w:hAnsi="Arial Narrow" w:cs="CG Times"/>
        </w:rPr>
        <w:t>The application process aligns with the elements of Results Oriented Management and Accountability (ROMA) which form a continuous cycle of Assessment, Planning, Implementation, Achievement of Results and Evaluation</w:t>
      </w:r>
      <w:r w:rsidRPr="00AF4D5C">
        <w:rPr>
          <w:rFonts w:ascii="Arial Narrow" w:hAnsi="Arial Narrow" w:cs="CG Times"/>
        </w:rPr>
        <w:t xml:space="preserve">.  The application process produces a framework for achieving the </w:t>
      </w:r>
      <w:r w:rsidRPr="00AF4D5C">
        <w:rPr>
          <w:rFonts w:ascii="Arial Narrow" w:hAnsi="Arial Narrow" w:cs="CG Times"/>
          <w:b/>
          <w:bCs/>
        </w:rPr>
        <w:t>National ROMA Goals:</w:t>
      </w:r>
    </w:p>
    <w:p w14:paraId="60E8FCCF" w14:textId="77777777" w:rsidR="002863C0" w:rsidRPr="009E060C" w:rsidRDefault="002863C0" w:rsidP="002863C0">
      <w:pPr>
        <w:rPr>
          <w:rFonts w:ascii="Arial Narrow" w:hAnsi="Arial Narrow" w:cs="CG Times"/>
          <w:b/>
          <w:bCs/>
        </w:rPr>
      </w:pPr>
    </w:p>
    <w:p w14:paraId="65376D0F"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snapToGrid w:val="0"/>
        </w:rPr>
        <w:t>Low-income people become more self-sufficient.</w:t>
      </w:r>
    </w:p>
    <w:p w14:paraId="1A5FCCD1"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rPr>
        <w:t>The conditions in which low-income people live are improved.</w:t>
      </w:r>
    </w:p>
    <w:p w14:paraId="684124C5" w14:textId="77777777" w:rsidR="002863C0" w:rsidRPr="009E060C" w:rsidRDefault="002863C0" w:rsidP="002863C0">
      <w:pPr>
        <w:pStyle w:val="Header"/>
        <w:numPr>
          <w:ilvl w:val="0"/>
          <w:numId w:val="20"/>
        </w:numPr>
        <w:tabs>
          <w:tab w:val="clear" w:pos="4680"/>
          <w:tab w:val="clear" w:pos="9360"/>
        </w:tabs>
        <w:rPr>
          <w:rFonts w:ascii="Arial Narrow" w:hAnsi="Arial Narrow" w:cs="CG Times"/>
          <w:snapToGrid w:val="0"/>
        </w:rPr>
      </w:pPr>
      <w:r w:rsidRPr="009E060C">
        <w:rPr>
          <w:rFonts w:ascii="Arial Narrow" w:hAnsi="Arial Narrow" w:cs="CG Times"/>
          <w:snapToGrid w:val="0"/>
        </w:rPr>
        <w:t>Low-income people own a stake in their community.</w:t>
      </w:r>
    </w:p>
    <w:p w14:paraId="262C9846"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rPr>
        <w:t>Partnerships among supporters and providers of services to low-income people are achieved.</w:t>
      </w:r>
    </w:p>
    <w:p w14:paraId="17DA6ED4"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rPr>
        <w:t>Agencies increase their capacity to achieve results.</w:t>
      </w:r>
    </w:p>
    <w:p w14:paraId="31DA73BD" w14:textId="77777777" w:rsidR="002863C0" w:rsidRPr="009E060C" w:rsidRDefault="002863C0" w:rsidP="002863C0">
      <w:pPr>
        <w:numPr>
          <w:ilvl w:val="0"/>
          <w:numId w:val="20"/>
        </w:numPr>
        <w:rPr>
          <w:rFonts w:ascii="Arial Narrow" w:hAnsi="Arial Narrow" w:cs="CG Times"/>
        </w:rPr>
      </w:pPr>
      <w:r w:rsidRPr="009E060C">
        <w:rPr>
          <w:rFonts w:ascii="Arial Narrow" w:hAnsi="Arial Narrow" w:cs="CG Times"/>
        </w:rPr>
        <w:t>Low-income people, especially vulnerable populations, achieve their potential by strengthening family and other support systems.</w:t>
      </w:r>
    </w:p>
    <w:p w14:paraId="2496E065" w14:textId="77777777" w:rsidR="002863C0" w:rsidRPr="009E060C" w:rsidRDefault="002863C0" w:rsidP="002863C0">
      <w:pPr>
        <w:jc w:val="both"/>
        <w:rPr>
          <w:rFonts w:ascii="Arial Narrow" w:hAnsi="Arial Narrow" w:cs="CG Times"/>
        </w:rPr>
      </w:pPr>
    </w:p>
    <w:p w14:paraId="4B2B4826" w14:textId="77777777" w:rsidR="002863C0" w:rsidRPr="00777576" w:rsidRDefault="002863C0" w:rsidP="002863C0">
      <w:pPr>
        <w:jc w:val="center"/>
        <w:rPr>
          <w:rFonts w:ascii="Arial Narrow" w:hAnsi="Arial Narrow" w:cs="Arial"/>
          <w:b/>
          <w:szCs w:val="22"/>
        </w:rPr>
      </w:pPr>
      <w:r>
        <w:rPr>
          <w:rFonts w:ascii="Arial Narrow" w:hAnsi="Arial Narrow" w:cs="CG Times"/>
          <w:b/>
          <w:bCs/>
          <w:sz w:val="28"/>
          <w:szCs w:val="28"/>
        </w:rPr>
        <w:br w:type="page"/>
      </w:r>
      <w:r w:rsidRPr="00777576">
        <w:rPr>
          <w:rFonts w:ascii="Arial Narrow" w:hAnsi="Arial Narrow" w:cs="Arial"/>
          <w:b/>
          <w:szCs w:val="22"/>
        </w:rPr>
        <w:lastRenderedPageBreak/>
        <w:t>Application Packet Components</w:t>
      </w:r>
    </w:p>
    <w:p w14:paraId="567BC241" w14:textId="77777777" w:rsidR="002863C0" w:rsidRPr="00777576" w:rsidRDefault="002863C0" w:rsidP="002863C0">
      <w:pPr>
        <w:jc w:val="center"/>
        <w:rPr>
          <w:rFonts w:ascii="Arial Narrow" w:hAnsi="Arial Narrow" w:cs="Arial"/>
          <w:b/>
          <w:szCs w:val="22"/>
        </w:rPr>
      </w:pPr>
    </w:p>
    <w:p w14:paraId="64D81965" w14:textId="77777777" w:rsidR="002863C0" w:rsidRPr="00777576" w:rsidRDefault="002863C0" w:rsidP="002863C0">
      <w:pPr>
        <w:rPr>
          <w:rFonts w:ascii="Arial Narrow" w:hAnsi="Arial Narrow" w:cs="Arial"/>
          <w:szCs w:val="22"/>
        </w:rPr>
      </w:pPr>
      <w:r w:rsidRPr="00777576">
        <w:rPr>
          <w:rFonts w:ascii="Arial Narrow" w:hAnsi="Arial Narrow" w:cs="Arial"/>
          <w:szCs w:val="22"/>
        </w:rPr>
        <w:t>Application Packets must be assembled in the following order:</w:t>
      </w:r>
    </w:p>
    <w:p w14:paraId="7B10BD5C" w14:textId="77777777" w:rsidR="002863C0" w:rsidRPr="002863C0" w:rsidRDefault="002863C0" w:rsidP="002863C0">
      <w:pPr>
        <w:pStyle w:val="Heading1"/>
        <w:numPr>
          <w:ilvl w:val="0"/>
          <w:numId w:val="29"/>
        </w:numPr>
        <w:spacing w:after="120"/>
        <w:rPr>
          <w:rFonts w:ascii="Arial Narrow" w:hAnsi="Arial Narrow" w:cs="Arial"/>
          <w:b/>
          <w:color w:val="auto"/>
          <w:sz w:val="22"/>
          <w:szCs w:val="22"/>
        </w:rPr>
      </w:pPr>
      <w:r w:rsidRPr="002863C0">
        <w:rPr>
          <w:rFonts w:ascii="Arial Narrow" w:hAnsi="Arial Narrow" w:cs="Arial"/>
          <w:b/>
          <w:bCs/>
          <w:color w:val="auto"/>
          <w:sz w:val="22"/>
          <w:szCs w:val="22"/>
        </w:rPr>
        <w:t>Cover Letter</w:t>
      </w:r>
      <w:r w:rsidRPr="002863C0">
        <w:rPr>
          <w:rFonts w:ascii="Arial Narrow" w:hAnsi="Arial Narrow" w:cs="Arial"/>
          <w:color w:val="auto"/>
          <w:sz w:val="22"/>
          <w:szCs w:val="22"/>
        </w:rPr>
        <w:t xml:space="preserve"> </w:t>
      </w:r>
      <w:r w:rsidRPr="002863C0">
        <w:rPr>
          <w:rFonts w:ascii="Arial Narrow" w:hAnsi="Arial Narrow" w:cs="Arial"/>
          <w:b/>
          <w:color w:val="auto"/>
          <w:sz w:val="22"/>
          <w:szCs w:val="22"/>
        </w:rPr>
        <w:t>– The cover letter should include confirmation that the Board of Directors has approved the submission of the RFDC Application and should be signed by the CEO/Executive Director and/or Board Chairperson.</w:t>
      </w:r>
    </w:p>
    <w:p w14:paraId="4C3D685C"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Agency Information Cover Page</w:t>
      </w:r>
      <w:r w:rsidRPr="002863C0">
        <w:rPr>
          <w:rFonts w:ascii="Arial Narrow" w:hAnsi="Arial Narrow" w:cs="Arial"/>
          <w:szCs w:val="22"/>
        </w:rPr>
        <w:t xml:space="preserve"> – Complete this page by providing the basic agency identifying information as requested. Be sure to identify the county in which your agency is applying for funding beside “Application County.”</w:t>
      </w:r>
    </w:p>
    <w:p w14:paraId="6AD967A9"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Board Powers and Composition</w:t>
      </w:r>
      <w:r w:rsidRPr="002863C0">
        <w:rPr>
          <w:rFonts w:ascii="Arial Narrow" w:hAnsi="Arial Narrow" w:cs="Arial"/>
          <w:szCs w:val="22"/>
        </w:rPr>
        <w:t xml:space="preserve"> – Applicant should provide the requested information.</w:t>
      </w:r>
    </w:p>
    <w:p w14:paraId="316AC138"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Board Membership</w:t>
      </w:r>
      <w:r w:rsidRPr="002863C0">
        <w:rPr>
          <w:rFonts w:ascii="Arial Narrow" w:hAnsi="Arial Narrow" w:cs="Arial"/>
          <w:szCs w:val="22"/>
        </w:rPr>
        <w:t xml:space="preserve"> – Applicant should provide the requested information and list each board member by name, address and note if the member is an officer.  (i.e., Chairperson, Vice-Chairperson, Secretary, etc.)</w:t>
      </w:r>
    </w:p>
    <w:p w14:paraId="678360E0"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Assurances</w:t>
      </w:r>
      <w:r w:rsidRPr="002863C0">
        <w:rPr>
          <w:rFonts w:ascii="Arial Narrow" w:hAnsi="Arial Narrow" w:cs="Arial"/>
          <w:szCs w:val="22"/>
        </w:rPr>
        <w:t xml:space="preserve"> – The Assurances must be signed by the agency’s Board Chairperson.</w:t>
      </w:r>
    </w:p>
    <w:p w14:paraId="362861EB"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Program Narrative</w:t>
      </w:r>
      <w:r w:rsidRPr="002863C0">
        <w:rPr>
          <w:rFonts w:ascii="Arial Narrow" w:hAnsi="Arial Narrow" w:cs="Arial"/>
          <w:szCs w:val="22"/>
        </w:rPr>
        <w:t xml:space="preserve"> – See the detailed instructions for preparing the Program Narrative beginning on page 3 of these Instructions. </w:t>
      </w:r>
    </w:p>
    <w:p w14:paraId="46414777" w14:textId="77777777" w:rsidR="002863C0" w:rsidRPr="002863C0" w:rsidRDefault="002863C0" w:rsidP="002863C0">
      <w:pPr>
        <w:pStyle w:val="ListParagraph"/>
        <w:numPr>
          <w:ilvl w:val="0"/>
          <w:numId w:val="29"/>
        </w:numPr>
        <w:spacing w:after="120"/>
        <w:rPr>
          <w:rFonts w:ascii="Arial Narrow" w:hAnsi="Arial Narrow" w:cs="Arial"/>
          <w:b/>
          <w:szCs w:val="22"/>
        </w:rPr>
      </w:pPr>
      <w:r w:rsidRPr="002863C0">
        <w:rPr>
          <w:rFonts w:ascii="Arial Narrow" w:hAnsi="Arial Narrow" w:cs="Arial"/>
          <w:b/>
          <w:szCs w:val="22"/>
        </w:rPr>
        <w:t xml:space="preserve">One-Year Work Plan – </w:t>
      </w:r>
      <w:r w:rsidRPr="002863C0">
        <w:rPr>
          <w:rFonts w:ascii="Arial Narrow" w:hAnsi="Arial Narrow" w:cs="Arial"/>
          <w:szCs w:val="22"/>
        </w:rPr>
        <w:t xml:space="preserve">See the instructions and example on pages 5-6. </w:t>
      </w:r>
    </w:p>
    <w:p w14:paraId="515F8AED" w14:textId="77777777" w:rsidR="002863C0" w:rsidRPr="002863C0" w:rsidRDefault="002863C0" w:rsidP="002863C0">
      <w:pPr>
        <w:pStyle w:val="ListParagraph"/>
        <w:numPr>
          <w:ilvl w:val="0"/>
          <w:numId w:val="29"/>
        </w:numPr>
        <w:spacing w:after="120"/>
        <w:rPr>
          <w:rFonts w:ascii="Arial Narrow" w:hAnsi="Arial Narrow" w:cs="Arial"/>
          <w:b/>
          <w:szCs w:val="22"/>
        </w:rPr>
      </w:pPr>
      <w:r w:rsidRPr="002863C0">
        <w:rPr>
          <w:rFonts w:ascii="Arial Narrow" w:hAnsi="Arial Narrow" w:cs="Arial"/>
          <w:b/>
          <w:szCs w:val="22"/>
        </w:rPr>
        <w:t xml:space="preserve">Outcome Measures Table - </w:t>
      </w:r>
      <w:r w:rsidRPr="002863C0">
        <w:rPr>
          <w:rFonts w:ascii="Arial Narrow" w:hAnsi="Arial Narrow" w:cs="Arial"/>
          <w:szCs w:val="22"/>
        </w:rPr>
        <w:t>See the instructions beginning on page 7.</w:t>
      </w:r>
    </w:p>
    <w:p w14:paraId="5961991D" w14:textId="77777777" w:rsidR="002863C0" w:rsidRPr="002863C0" w:rsidRDefault="002863C0" w:rsidP="002863C0">
      <w:pPr>
        <w:pStyle w:val="ListParagraph"/>
        <w:numPr>
          <w:ilvl w:val="0"/>
          <w:numId w:val="29"/>
        </w:numPr>
        <w:spacing w:after="120"/>
        <w:rPr>
          <w:rFonts w:ascii="Arial Narrow" w:hAnsi="Arial Narrow" w:cs="Arial"/>
          <w:color w:val="000000"/>
          <w:szCs w:val="22"/>
        </w:rPr>
      </w:pPr>
      <w:r w:rsidRPr="002863C0">
        <w:rPr>
          <w:rFonts w:ascii="Arial Narrow" w:hAnsi="Arial Narrow" w:cs="Arial"/>
          <w:b/>
          <w:szCs w:val="22"/>
        </w:rPr>
        <w:t xml:space="preserve">Budget </w:t>
      </w:r>
      <w:r w:rsidRPr="002863C0">
        <w:rPr>
          <w:rFonts w:ascii="Arial Narrow" w:hAnsi="Arial Narrow" w:cs="Arial"/>
          <w:szCs w:val="22"/>
        </w:rPr>
        <w:t xml:space="preserve">– This is a separate Excel document on OEO’s web site (refer to “Designation 2023” on the site) and </w:t>
      </w:r>
      <w:r w:rsidRPr="002863C0">
        <w:rPr>
          <w:rFonts w:ascii="Arial Narrow" w:hAnsi="Arial Narrow" w:cs="Arial"/>
          <w:szCs w:val="22"/>
          <w:u w:val="single"/>
        </w:rPr>
        <w:t>must</w:t>
      </w:r>
      <w:r w:rsidRPr="002863C0">
        <w:rPr>
          <w:rFonts w:ascii="Arial Narrow" w:hAnsi="Arial Narrow" w:cs="Arial"/>
          <w:szCs w:val="22"/>
        </w:rPr>
        <w:t xml:space="preserve"> be completed by each applicant agency.  The detailed instructions are in Tab 1 of the Budget.  Use the allocation to the county or counties for which your agency is applying to serve. </w:t>
      </w:r>
      <w:r w:rsidRPr="002863C0">
        <w:rPr>
          <w:rFonts w:ascii="Arial Narrow" w:hAnsi="Arial Narrow"/>
          <w:color w:val="000000"/>
        </w:rPr>
        <w:t>The projected FY 2024-25 allocations for the counties are: Caswell $62,691; Person $95,125; Rockingham $229,230.</w:t>
      </w:r>
    </w:p>
    <w:p w14:paraId="103BC069" w14:textId="77777777" w:rsidR="002863C0" w:rsidRPr="002863C0" w:rsidRDefault="002863C0" w:rsidP="002863C0">
      <w:pPr>
        <w:pStyle w:val="ListParagraph"/>
        <w:numPr>
          <w:ilvl w:val="0"/>
          <w:numId w:val="29"/>
        </w:numPr>
        <w:spacing w:after="120"/>
        <w:rPr>
          <w:rFonts w:ascii="Arial Narrow" w:hAnsi="Arial Narrow" w:cs="Arial"/>
          <w:szCs w:val="22"/>
        </w:rPr>
      </w:pPr>
      <w:r w:rsidRPr="002863C0">
        <w:rPr>
          <w:rFonts w:ascii="Arial Narrow" w:hAnsi="Arial Narrow" w:cs="Arial"/>
          <w:b/>
          <w:szCs w:val="22"/>
        </w:rPr>
        <w:t>Appendices</w:t>
      </w:r>
      <w:r w:rsidRPr="002863C0">
        <w:rPr>
          <w:rFonts w:ascii="Arial Narrow" w:hAnsi="Arial Narrow" w:cs="Arial"/>
          <w:szCs w:val="22"/>
        </w:rPr>
        <w:t xml:space="preserve"> – There are two parts to the Appendices:</w:t>
      </w:r>
    </w:p>
    <w:p w14:paraId="3B9587CC" w14:textId="77777777" w:rsidR="002863C0" w:rsidRDefault="002863C0" w:rsidP="002863C0">
      <w:pPr>
        <w:pStyle w:val="ListParagraph"/>
        <w:numPr>
          <w:ilvl w:val="0"/>
          <w:numId w:val="31"/>
        </w:numPr>
        <w:spacing w:after="120"/>
        <w:rPr>
          <w:rFonts w:ascii="Arial Narrow" w:hAnsi="Arial Narrow" w:cs="Arial"/>
          <w:szCs w:val="22"/>
        </w:rPr>
      </w:pPr>
      <w:r w:rsidRPr="002863C0">
        <w:rPr>
          <w:rFonts w:ascii="Arial Narrow" w:hAnsi="Arial Narrow" w:cs="Arial"/>
          <w:szCs w:val="22"/>
        </w:rPr>
        <w:t xml:space="preserve">Appendix “A” must include </w:t>
      </w:r>
      <w:proofErr w:type="gramStart"/>
      <w:r w:rsidRPr="002863C0">
        <w:rPr>
          <w:rFonts w:ascii="Arial Narrow" w:hAnsi="Arial Narrow" w:cs="Arial"/>
          <w:szCs w:val="22"/>
        </w:rPr>
        <w:t>all of</w:t>
      </w:r>
      <w:proofErr w:type="gramEnd"/>
      <w:r w:rsidRPr="002863C0">
        <w:rPr>
          <w:rFonts w:ascii="Arial Narrow" w:hAnsi="Arial Narrow" w:cs="Arial"/>
          <w:szCs w:val="22"/>
        </w:rPr>
        <w:t xml:space="preserve"> the documents listed under </w:t>
      </w:r>
      <w:r w:rsidRPr="002863C0">
        <w:rPr>
          <w:rFonts w:ascii="Arial Narrow" w:hAnsi="Arial Narrow" w:cs="Arial"/>
          <w:b/>
          <w:szCs w:val="22"/>
        </w:rPr>
        <w:t>Certification of Eligibility Documents</w:t>
      </w:r>
      <w:r w:rsidRPr="002863C0">
        <w:rPr>
          <w:rFonts w:ascii="Arial Narrow" w:hAnsi="Arial Narrow" w:cs="Arial"/>
          <w:szCs w:val="22"/>
        </w:rPr>
        <w:t>, in the order that they are listed.</w:t>
      </w:r>
    </w:p>
    <w:p w14:paraId="48017F6B" w14:textId="1725AEDF" w:rsidR="002863C0" w:rsidRPr="002863C0" w:rsidRDefault="002863C0" w:rsidP="002863C0">
      <w:pPr>
        <w:pStyle w:val="ListParagraph"/>
        <w:numPr>
          <w:ilvl w:val="0"/>
          <w:numId w:val="31"/>
        </w:numPr>
        <w:tabs>
          <w:tab w:val="num" w:pos="1440"/>
        </w:tabs>
        <w:spacing w:after="120"/>
        <w:rPr>
          <w:rFonts w:ascii="Arial Narrow" w:hAnsi="Arial Narrow" w:cs="Arial"/>
          <w:szCs w:val="22"/>
        </w:rPr>
      </w:pPr>
      <w:r w:rsidRPr="002863C0">
        <w:rPr>
          <w:rFonts w:ascii="Arial Narrow" w:hAnsi="Arial Narrow" w:cs="Arial"/>
          <w:szCs w:val="22"/>
        </w:rPr>
        <w:t>Appendix “B” should include attachments such as letters of support, endorsements, agreements and any other documentation deemed appropriate for Review Committee’s consideration.</w:t>
      </w:r>
      <w:r w:rsidRPr="002863C0">
        <w:rPr>
          <w:b/>
          <w:bCs/>
        </w:rPr>
        <w:t xml:space="preserve"> </w:t>
      </w:r>
      <w:r w:rsidRPr="002863C0">
        <w:rPr>
          <w:rFonts w:ascii="Arial Narrow" w:hAnsi="Arial Narrow" w:cs="Arial"/>
          <w:b/>
          <w:bCs/>
          <w:szCs w:val="22"/>
        </w:rPr>
        <w:t>It is recommended that Appendix B have a “Table of Contents” to make it easier for reviewers to locate supportive documentation cited in the Program Narrative or in the attachment.</w:t>
      </w:r>
    </w:p>
    <w:p w14:paraId="21EB76C2" w14:textId="77777777" w:rsidR="002863C0" w:rsidRPr="002863C0" w:rsidRDefault="002863C0" w:rsidP="002863C0">
      <w:pPr>
        <w:pStyle w:val="BodyTextIndent2"/>
        <w:jc w:val="center"/>
        <w:rPr>
          <w:rFonts w:ascii="Arial Narrow" w:hAnsi="Arial Narrow" w:cs="Arial"/>
          <w:bCs/>
          <w:iCs/>
          <w:sz w:val="24"/>
          <w:szCs w:val="24"/>
        </w:rPr>
      </w:pPr>
      <w:r w:rsidRPr="002863C0">
        <w:rPr>
          <w:rFonts w:ascii="Arial Narrow" w:hAnsi="Arial Narrow" w:cs="Arial"/>
          <w:bCs/>
          <w:iCs/>
          <w:sz w:val="24"/>
          <w:szCs w:val="24"/>
        </w:rPr>
        <w:t>General Requirements</w:t>
      </w:r>
    </w:p>
    <w:p w14:paraId="2FC17EA8" w14:textId="77777777" w:rsidR="002863C0" w:rsidRDefault="002863C0" w:rsidP="002863C0">
      <w:pPr>
        <w:numPr>
          <w:ilvl w:val="0"/>
          <w:numId w:val="15"/>
        </w:numPr>
        <w:shd w:val="clear" w:color="auto" w:fill="FFFFFF"/>
        <w:spacing w:after="120"/>
        <w:rPr>
          <w:rFonts w:ascii="Arial Narrow" w:hAnsi="Arial Narrow" w:cs="Arial"/>
          <w:szCs w:val="22"/>
        </w:rPr>
      </w:pPr>
      <w:r w:rsidRPr="00274B6D">
        <w:rPr>
          <w:rFonts w:ascii="Arial Narrow" w:hAnsi="Arial Narrow" w:cs="Arial"/>
          <w:szCs w:val="22"/>
        </w:rPr>
        <w:t>All pages must be numbered in consecutive order, including the Appendices, beginning with the Agency Information Cover Page.</w:t>
      </w:r>
    </w:p>
    <w:p w14:paraId="6137BABB" w14:textId="227CFB4D" w:rsidR="002863C0" w:rsidRPr="00274B6D" w:rsidRDefault="002863C0" w:rsidP="002863C0">
      <w:pPr>
        <w:numPr>
          <w:ilvl w:val="0"/>
          <w:numId w:val="15"/>
        </w:numPr>
        <w:shd w:val="clear" w:color="auto" w:fill="FFFFFF"/>
        <w:spacing w:after="120"/>
        <w:rPr>
          <w:rFonts w:ascii="Arial Narrow" w:hAnsi="Arial Narrow" w:cs="Arial"/>
          <w:szCs w:val="22"/>
        </w:rPr>
      </w:pPr>
      <w:r w:rsidRPr="00274B6D">
        <w:rPr>
          <w:rFonts w:ascii="Arial Narrow" w:hAnsi="Arial Narrow" w:cs="Arial"/>
          <w:szCs w:val="22"/>
        </w:rPr>
        <w:t xml:space="preserve">The application packet must contain </w:t>
      </w:r>
      <w:r w:rsidRPr="00274B6D">
        <w:rPr>
          <w:rFonts w:ascii="Arial Narrow" w:hAnsi="Arial Narrow" w:cs="Arial"/>
          <w:b/>
          <w:szCs w:val="22"/>
        </w:rPr>
        <w:t xml:space="preserve">an original </w:t>
      </w:r>
      <w:r w:rsidRPr="00274B6D">
        <w:rPr>
          <w:rFonts w:ascii="Arial Narrow" w:hAnsi="Arial Narrow" w:cs="Arial"/>
          <w:b/>
          <w:szCs w:val="22"/>
          <w:u w:val="single"/>
        </w:rPr>
        <w:t>plus</w:t>
      </w:r>
      <w:r w:rsidRPr="00274B6D">
        <w:rPr>
          <w:rFonts w:ascii="Arial Narrow" w:hAnsi="Arial Narrow" w:cs="Arial"/>
          <w:b/>
          <w:szCs w:val="22"/>
        </w:rPr>
        <w:t xml:space="preserve"> five (5) complete copies</w:t>
      </w:r>
      <w:r w:rsidRPr="00274B6D">
        <w:rPr>
          <w:rFonts w:ascii="Arial Narrow" w:hAnsi="Arial Narrow" w:cs="Arial"/>
          <w:szCs w:val="22"/>
        </w:rPr>
        <w:t xml:space="preserve"> (each stapled in the upper left-hand corner).</w:t>
      </w:r>
    </w:p>
    <w:p w14:paraId="32037200" w14:textId="176E16EA" w:rsidR="002863C0" w:rsidRDefault="002863C0" w:rsidP="002863C0">
      <w:pPr>
        <w:numPr>
          <w:ilvl w:val="0"/>
          <w:numId w:val="16"/>
        </w:numPr>
        <w:shd w:val="clear" w:color="auto" w:fill="FFFFFF"/>
        <w:spacing w:after="120"/>
        <w:rPr>
          <w:rFonts w:ascii="Arial Narrow" w:hAnsi="Arial Narrow" w:cs="Arial"/>
          <w:szCs w:val="22"/>
        </w:rPr>
      </w:pPr>
      <w:r w:rsidRPr="00777576">
        <w:rPr>
          <w:rFonts w:ascii="Arial Narrow" w:hAnsi="Arial Narrow" w:cs="Arial"/>
          <w:szCs w:val="22"/>
        </w:rPr>
        <w:t xml:space="preserve">Applications must be received or postmarked no later than </w:t>
      </w:r>
      <w:r w:rsidR="00A2543B" w:rsidRPr="00A2543B">
        <w:rPr>
          <w:rFonts w:ascii="Arial Narrow" w:hAnsi="Arial Narrow" w:cs="Arial"/>
          <w:b/>
          <w:szCs w:val="22"/>
          <w:u w:val="single"/>
        </w:rPr>
        <w:t>5:00 pm on May 16, 2025</w:t>
      </w:r>
      <w:r w:rsidRPr="006B40E9">
        <w:rPr>
          <w:rFonts w:ascii="Arial Narrow" w:hAnsi="Arial Narrow" w:cs="Arial"/>
          <w:szCs w:val="22"/>
        </w:rPr>
        <w:t>,</w:t>
      </w:r>
      <w:r w:rsidRPr="00777576">
        <w:rPr>
          <w:rFonts w:ascii="Arial Narrow" w:hAnsi="Arial Narrow" w:cs="Arial"/>
          <w:szCs w:val="22"/>
        </w:rPr>
        <w:t xml:space="preserve"> and should be mailed to:</w:t>
      </w:r>
    </w:p>
    <w:tbl>
      <w:tblPr>
        <w:tblStyle w:val="TableGrid"/>
        <w:tblW w:w="0" w:type="auto"/>
        <w:tblInd w:w="360" w:type="dxa"/>
        <w:tblLook w:val="04A0" w:firstRow="1" w:lastRow="0" w:firstColumn="1" w:lastColumn="0" w:noHBand="0" w:noVBand="1"/>
      </w:tblPr>
      <w:tblGrid>
        <w:gridCol w:w="5215"/>
        <w:gridCol w:w="5215"/>
      </w:tblGrid>
      <w:tr w:rsidR="002863C0" w:rsidRPr="002863C0" w14:paraId="1F801F0E" w14:textId="77777777" w:rsidTr="002863C0">
        <w:tc>
          <w:tcPr>
            <w:tcW w:w="5395" w:type="dxa"/>
          </w:tcPr>
          <w:p w14:paraId="2AA3EE29" w14:textId="77777777" w:rsidR="002863C0" w:rsidRPr="002863C0" w:rsidRDefault="002863C0" w:rsidP="002863C0">
            <w:pPr>
              <w:spacing w:before="240"/>
              <w:jc w:val="center"/>
              <w:rPr>
                <w:rFonts w:ascii="Arial Narrow" w:hAnsi="Arial Narrow"/>
                <w:sz w:val="22"/>
                <w:szCs w:val="28"/>
                <w:u w:val="single"/>
              </w:rPr>
            </w:pPr>
            <w:r w:rsidRPr="002863C0">
              <w:rPr>
                <w:rFonts w:ascii="Arial Narrow" w:hAnsi="Arial Narrow"/>
                <w:sz w:val="22"/>
                <w:szCs w:val="28"/>
                <w:u w:val="single"/>
              </w:rPr>
              <w:t>US Postal Service</w:t>
            </w:r>
          </w:p>
          <w:p w14:paraId="6DF461C7"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North Carolina Department of Health and Human Services</w:t>
            </w:r>
          </w:p>
          <w:p w14:paraId="5357F9B1"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Office of Economic Opportunity</w:t>
            </w:r>
          </w:p>
          <w:p w14:paraId="7112D271"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Marionna C. Poke-Stewart, Director</w:t>
            </w:r>
          </w:p>
          <w:p w14:paraId="7A201C67"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2420 Mail Service Center</w:t>
            </w:r>
          </w:p>
          <w:p w14:paraId="3CEE963A"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Raleigh, North Carolina 27699-2420</w:t>
            </w:r>
          </w:p>
          <w:bookmarkStart w:id="0" w:name="_Hlk138236753"/>
          <w:bookmarkStart w:id="1" w:name="_Hlk138236754"/>
          <w:p w14:paraId="2805FDD2" w14:textId="77777777" w:rsidR="002863C0" w:rsidRPr="002863C0" w:rsidRDefault="002863C0" w:rsidP="002863C0">
            <w:pPr>
              <w:jc w:val="center"/>
              <w:rPr>
                <w:sz w:val="22"/>
                <w:szCs w:val="28"/>
              </w:rPr>
            </w:pPr>
            <w:r w:rsidRPr="002863C0">
              <w:rPr>
                <w:rFonts w:ascii="Arial Narrow" w:hAnsi="Arial Narrow"/>
                <w:sz w:val="22"/>
                <w:szCs w:val="28"/>
              </w:rPr>
              <w:fldChar w:fldCharType="begin"/>
            </w:r>
            <w:r w:rsidRPr="002863C0">
              <w:rPr>
                <w:rFonts w:ascii="Arial Narrow" w:hAnsi="Arial Narrow"/>
                <w:sz w:val="22"/>
                <w:szCs w:val="28"/>
              </w:rPr>
              <w:instrText>HYPERLINK "mailto:Marionna.Poke-Stewart@dhhs.nc.gov"</w:instrText>
            </w:r>
            <w:r w:rsidRPr="002863C0">
              <w:rPr>
                <w:rFonts w:ascii="Arial Narrow" w:hAnsi="Arial Narrow"/>
                <w:sz w:val="22"/>
                <w:szCs w:val="28"/>
              </w:rPr>
            </w:r>
            <w:r w:rsidRPr="002863C0">
              <w:rPr>
                <w:rFonts w:ascii="Arial Narrow" w:hAnsi="Arial Narrow"/>
                <w:sz w:val="22"/>
                <w:szCs w:val="28"/>
              </w:rPr>
              <w:fldChar w:fldCharType="separate"/>
            </w:r>
            <w:r w:rsidRPr="002863C0">
              <w:rPr>
                <w:rStyle w:val="Hyperlink"/>
                <w:rFonts w:ascii="Arial Narrow" w:hAnsi="Arial Narrow"/>
                <w:sz w:val="22"/>
                <w:szCs w:val="28"/>
              </w:rPr>
              <w:t>Marionna.Poke-Stewart@dhhs.nc.gov</w:t>
            </w:r>
            <w:r w:rsidRPr="002863C0">
              <w:rPr>
                <w:rFonts w:ascii="Arial Narrow" w:hAnsi="Arial Narrow"/>
                <w:sz w:val="22"/>
                <w:szCs w:val="28"/>
              </w:rPr>
              <w:fldChar w:fldCharType="end"/>
            </w:r>
            <w:bookmarkEnd w:id="0"/>
            <w:bookmarkEnd w:id="1"/>
          </w:p>
          <w:p w14:paraId="6A23F652" w14:textId="77777777" w:rsidR="002863C0" w:rsidRPr="002863C0" w:rsidRDefault="002863C0" w:rsidP="002863C0">
            <w:pPr>
              <w:spacing w:after="120"/>
              <w:rPr>
                <w:rFonts w:ascii="Arial Narrow" w:hAnsi="Arial Narrow" w:cs="Arial"/>
                <w:sz w:val="22"/>
                <w:szCs w:val="28"/>
              </w:rPr>
            </w:pPr>
          </w:p>
        </w:tc>
        <w:tc>
          <w:tcPr>
            <w:tcW w:w="5395" w:type="dxa"/>
          </w:tcPr>
          <w:p w14:paraId="0211AA36" w14:textId="77777777" w:rsidR="002863C0" w:rsidRPr="002863C0" w:rsidRDefault="002863C0" w:rsidP="002863C0">
            <w:pPr>
              <w:spacing w:before="240"/>
              <w:jc w:val="center"/>
              <w:rPr>
                <w:rFonts w:ascii="Arial Narrow" w:hAnsi="Arial Narrow"/>
                <w:sz w:val="22"/>
                <w:szCs w:val="28"/>
                <w:u w:val="single"/>
              </w:rPr>
            </w:pPr>
            <w:r w:rsidRPr="002863C0">
              <w:rPr>
                <w:rFonts w:ascii="Arial Narrow" w:hAnsi="Arial Narrow"/>
                <w:sz w:val="22"/>
                <w:szCs w:val="28"/>
                <w:u w:val="single"/>
              </w:rPr>
              <w:t>FedEx, UPS or other Carriers</w:t>
            </w:r>
          </w:p>
          <w:p w14:paraId="7ABB9B67"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North Carolina Department of Health and Human Services</w:t>
            </w:r>
          </w:p>
          <w:p w14:paraId="0A45AAB2"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Dorothea Dix Campus</w:t>
            </w:r>
          </w:p>
          <w:p w14:paraId="2DB224D7"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Hargrove Building</w:t>
            </w:r>
          </w:p>
          <w:p w14:paraId="263C0C19"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Office of Economic Opportunity</w:t>
            </w:r>
          </w:p>
          <w:p w14:paraId="68A8D333"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Marionna C. Poke-Stewart, Director</w:t>
            </w:r>
          </w:p>
          <w:p w14:paraId="2FBB4D9B"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820 South Boylan Avenue</w:t>
            </w:r>
          </w:p>
          <w:p w14:paraId="3F9CF35F" w14:textId="77777777" w:rsidR="002863C0" w:rsidRPr="002863C0" w:rsidRDefault="002863C0" w:rsidP="002863C0">
            <w:pPr>
              <w:jc w:val="center"/>
              <w:rPr>
                <w:rFonts w:ascii="Arial Narrow" w:hAnsi="Arial Narrow"/>
                <w:sz w:val="22"/>
                <w:szCs w:val="28"/>
              </w:rPr>
            </w:pPr>
            <w:r w:rsidRPr="002863C0">
              <w:rPr>
                <w:rFonts w:ascii="Arial Narrow" w:hAnsi="Arial Narrow"/>
                <w:sz w:val="22"/>
                <w:szCs w:val="28"/>
              </w:rPr>
              <w:t>Raleigh, North Carolina 27603</w:t>
            </w:r>
          </w:p>
          <w:p w14:paraId="00AD9D81" w14:textId="636A261F" w:rsidR="002863C0" w:rsidRPr="002863C0" w:rsidRDefault="002863C0" w:rsidP="002863C0">
            <w:pPr>
              <w:spacing w:after="240"/>
              <w:jc w:val="center"/>
              <w:rPr>
                <w:sz w:val="22"/>
                <w:szCs w:val="28"/>
              </w:rPr>
            </w:pPr>
            <w:hyperlink r:id="rId12" w:history="1">
              <w:r w:rsidRPr="002863C0">
                <w:rPr>
                  <w:rStyle w:val="Hyperlink"/>
                  <w:rFonts w:ascii="Arial Narrow" w:hAnsi="Arial Narrow"/>
                  <w:sz w:val="22"/>
                  <w:szCs w:val="28"/>
                </w:rPr>
                <w:t>Marionna.Poke-Stewart@dhhs.nc.gov</w:t>
              </w:r>
            </w:hyperlink>
          </w:p>
        </w:tc>
      </w:tr>
    </w:tbl>
    <w:p w14:paraId="49392A37" w14:textId="2D24CA06" w:rsidR="002863C0" w:rsidRDefault="002863C0" w:rsidP="002863C0">
      <w:pPr>
        <w:shd w:val="clear" w:color="auto" w:fill="FFFFFF"/>
        <w:tabs>
          <w:tab w:val="left" w:pos="1800"/>
        </w:tabs>
        <w:jc w:val="center"/>
        <w:rPr>
          <w:rFonts w:ascii="Arial Narrow" w:hAnsi="Arial Narrow" w:cs="Arial"/>
          <w:b/>
        </w:rPr>
      </w:pPr>
      <w:r w:rsidRPr="00A7182B">
        <w:rPr>
          <w:rFonts w:ascii="Arial Narrow" w:hAnsi="Arial Narrow" w:cs="Arial"/>
        </w:rPr>
        <w:br w:type="page"/>
      </w:r>
      <w:r w:rsidRPr="00040DAF">
        <w:rPr>
          <w:rFonts w:ascii="Arial Narrow" w:hAnsi="Arial Narrow" w:cs="Arial"/>
          <w:b/>
        </w:rPr>
        <w:lastRenderedPageBreak/>
        <w:t xml:space="preserve">Program Narrative </w:t>
      </w:r>
    </w:p>
    <w:p w14:paraId="31154D02" w14:textId="77777777" w:rsidR="002863C0" w:rsidRPr="00E669C6" w:rsidRDefault="002863C0" w:rsidP="002863C0">
      <w:pPr>
        <w:shd w:val="clear" w:color="auto" w:fill="FFFFFF"/>
        <w:tabs>
          <w:tab w:val="left" w:pos="1800"/>
        </w:tabs>
        <w:jc w:val="center"/>
        <w:rPr>
          <w:rFonts w:ascii="Arial Narrow" w:hAnsi="Arial Narrow" w:cs="Arial"/>
          <w:i/>
        </w:rPr>
      </w:pPr>
    </w:p>
    <w:p w14:paraId="19381514" w14:textId="77777777" w:rsidR="002863C0" w:rsidRPr="00DE40EF" w:rsidRDefault="002863C0" w:rsidP="002863C0">
      <w:pPr>
        <w:numPr>
          <w:ilvl w:val="0"/>
          <w:numId w:val="17"/>
        </w:numPr>
        <w:shd w:val="clear" w:color="auto" w:fill="FFFFFF"/>
        <w:tabs>
          <w:tab w:val="clear" w:pos="360"/>
          <w:tab w:val="num" w:pos="720"/>
          <w:tab w:val="left" w:pos="1080"/>
          <w:tab w:val="left" w:pos="1800"/>
        </w:tabs>
        <w:spacing w:after="240"/>
        <w:ind w:left="720"/>
        <w:rPr>
          <w:rFonts w:ascii="Arial Narrow" w:hAnsi="Arial Narrow" w:cs="Arial"/>
        </w:rPr>
      </w:pPr>
      <w:r>
        <w:rPr>
          <w:rFonts w:ascii="Arial Narrow" w:hAnsi="Arial Narrow" w:cs="Arial"/>
        </w:rPr>
        <w:t xml:space="preserve">The </w:t>
      </w:r>
      <w:r w:rsidRPr="00DE40EF">
        <w:rPr>
          <w:rFonts w:ascii="Arial Narrow" w:hAnsi="Arial Narrow" w:cs="Arial"/>
        </w:rPr>
        <w:t xml:space="preserve">Program </w:t>
      </w:r>
      <w:r>
        <w:rPr>
          <w:rFonts w:ascii="Arial Narrow" w:hAnsi="Arial Narrow" w:cs="Arial"/>
        </w:rPr>
        <w:t>N</w:t>
      </w:r>
      <w:r w:rsidRPr="00DE40EF">
        <w:rPr>
          <w:rFonts w:ascii="Arial Narrow" w:hAnsi="Arial Narrow" w:cs="Arial"/>
        </w:rPr>
        <w:t>arrative should not exceed five (5) pages in length with a</w:t>
      </w:r>
      <w:r>
        <w:rPr>
          <w:rFonts w:ascii="Arial Narrow" w:hAnsi="Arial Narrow" w:cs="Arial"/>
        </w:rPr>
        <w:t xml:space="preserve"> 12-point font size and all pages numbered.</w:t>
      </w:r>
    </w:p>
    <w:p w14:paraId="178D6175" w14:textId="77777777" w:rsidR="002863C0" w:rsidRPr="00CB39E4" w:rsidRDefault="002863C0" w:rsidP="002863C0">
      <w:pPr>
        <w:numPr>
          <w:ilvl w:val="0"/>
          <w:numId w:val="18"/>
        </w:numPr>
        <w:shd w:val="clear" w:color="auto" w:fill="FFFFFF"/>
        <w:tabs>
          <w:tab w:val="num" w:pos="720"/>
          <w:tab w:val="left" w:pos="1080"/>
          <w:tab w:val="left" w:pos="1800"/>
        </w:tabs>
        <w:spacing w:after="120"/>
        <w:rPr>
          <w:rFonts w:ascii="Arial Narrow" w:hAnsi="Arial Narrow" w:cs="Arial"/>
        </w:rPr>
      </w:pPr>
      <w:r w:rsidRPr="00CB39E4">
        <w:rPr>
          <w:rFonts w:ascii="Arial Narrow" w:hAnsi="Arial Narrow" w:cs="Arial"/>
        </w:rPr>
        <w:t>Each part</w:t>
      </w:r>
      <w:r w:rsidRPr="00CB39E4">
        <w:rPr>
          <w:rFonts w:ascii="Arial Narrow" w:hAnsi="Arial Narrow" w:cs="Arial"/>
          <w:i/>
        </w:rPr>
        <w:t xml:space="preserve"> </w:t>
      </w:r>
      <w:r w:rsidRPr="00CB39E4">
        <w:rPr>
          <w:rFonts w:ascii="Arial Narrow" w:hAnsi="Arial Narrow" w:cs="Arial"/>
        </w:rPr>
        <w:t xml:space="preserve">of the Program Narrative should be </w:t>
      </w:r>
      <w:r>
        <w:rPr>
          <w:rFonts w:ascii="Arial Narrow" w:hAnsi="Arial Narrow" w:cs="Arial"/>
        </w:rPr>
        <w:t>titled</w:t>
      </w:r>
      <w:r w:rsidRPr="00CB39E4">
        <w:rPr>
          <w:rFonts w:ascii="Arial Narrow" w:hAnsi="Arial Narrow" w:cs="Arial"/>
        </w:rPr>
        <w:t xml:space="preserve"> as indicated and presented in the same order as listed.  Supporting documentation for the narrative can be included in Appendix B.  The sections to be addressed in the Program Narrative are as follows:</w:t>
      </w:r>
    </w:p>
    <w:p w14:paraId="574F1075" w14:textId="77777777" w:rsidR="002863C0" w:rsidRDefault="002863C0" w:rsidP="002863C0">
      <w:pPr>
        <w:numPr>
          <w:ilvl w:val="0"/>
          <w:numId w:val="18"/>
        </w:numPr>
        <w:rPr>
          <w:rFonts w:ascii="Arial Narrow" w:hAnsi="Arial Narrow" w:cs="Arial"/>
          <w:b/>
        </w:rPr>
      </w:pPr>
      <w:r w:rsidRPr="00527D9C">
        <w:rPr>
          <w:rFonts w:ascii="Arial Narrow" w:hAnsi="Arial Narrow" w:cs="Arial"/>
          <w:b/>
        </w:rPr>
        <w:t xml:space="preserve">Part I – Introduction:   </w:t>
      </w:r>
    </w:p>
    <w:p w14:paraId="04742315" w14:textId="77777777" w:rsidR="002863C0" w:rsidRDefault="002863C0" w:rsidP="002863C0">
      <w:pPr>
        <w:numPr>
          <w:ilvl w:val="0"/>
          <w:numId w:val="18"/>
        </w:numPr>
        <w:ind w:left="1080"/>
        <w:rPr>
          <w:rFonts w:ascii="Arial Narrow" w:hAnsi="Arial Narrow" w:cs="Arial"/>
          <w:b/>
        </w:rPr>
      </w:pPr>
      <w:r w:rsidRPr="002863C0">
        <w:rPr>
          <w:rFonts w:ascii="Arial Narrow" w:hAnsi="Arial Narrow" w:cs="Arial"/>
        </w:rPr>
        <w:t xml:space="preserve">Provide a brief history of the organization including the agency’s mission. </w:t>
      </w:r>
    </w:p>
    <w:p w14:paraId="5EEFD7EE" w14:textId="1EC847B8" w:rsidR="002863C0" w:rsidRPr="002863C0" w:rsidRDefault="002863C0" w:rsidP="002863C0">
      <w:pPr>
        <w:numPr>
          <w:ilvl w:val="0"/>
          <w:numId w:val="18"/>
        </w:numPr>
        <w:ind w:left="1080"/>
        <w:rPr>
          <w:rFonts w:ascii="Arial Narrow" w:hAnsi="Arial Narrow" w:cs="Arial"/>
          <w:b/>
        </w:rPr>
      </w:pPr>
      <w:r w:rsidRPr="002863C0">
        <w:rPr>
          <w:rFonts w:ascii="Arial Narrow" w:hAnsi="Arial Narrow" w:cs="Arial"/>
        </w:rPr>
        <w:t>Provide information regarding the agency’s current operations:</w:t>
      </w:r>
    </w:p>
    <w:p w14:paraId="323BB1CF" w14:textId="77777777" w:rsidR="002863C0" w:rsidRPr="00040DAF" w:rsidRDefault="002863C0" w:rsidP="002863C0">
      <w:pPr>
        <w:pStyle w:val="ListParagraph"/>
        <w:keepNext/>
        <w:numPr>
          <w:ilvl w:val="0"/>
          <w:numId w:val="9"/>
        </w:numPr>
        <w:tabs>
          <w:tab w:val="left" w:pos="1080"/>
          <w:tab w:val="left" w:pos="1440"/>
        </w:tabs>
        <w:spacing w:after="120"/>
        <w:jc w:val="both"/>
        <w:rPr>
          <w:rFonts w:ascii="Arial Narrow" w:hAnsi="Arial Narrow" w:cs="Arial"/>
        </w:rPr>
      </w:pPr>
      <w:r w:rsidRPr="00040DAF">
        <w:rPr>
          <w:rFonts w:ascii="Arial Narrow" w:hAnsi="Arial Narrow" w:cs="Arial"/>
        </w:rPr>
        <w:t xml:space="preserve">programs </w:t>
      </w:r>
      <w:proofErr w:type="gramStart"/>
      <w:r w:rsidRPr="00040DAF">
        <w:rPr>
          <w:rFonts w:ascii="Arial Narrow" w:hAnsi="Arial Narrow" w:cs="Arial"/>
        </w:rPr>
        <w:t>operated;</w:t>
      </w:r>
      <w:proofErr w:type="gramEnd"/>
      <w:r w:rsidRPr="00040DAF">
        <w:rPr>
          <w:rFonts w:ascii="Arial Narrow" w:hAnsi="Arial Narrow" w:cs="Arial"/>
        </w:rPr>
        <w:t xml:space="preserve"> </w:t>
      </w:r>
    </w:p>
    <w:p w14:paraId="37211EB4" w14:textId="77777777" w:rsidR="002863C0" w:rsidRPr="00040DAF" w:rsidRDefault="002863C0" w:rsidP="002863C0">
      <w:pPr>
        <w:pStyle w:val="ListParagraph"/>
        <w:keepNext/>
        <w:numPr>
          <w:ilvl w:val="0"/>
          <w:numId w:val="9"/>
        </w:numPr>
        <w:tabs>
          <w:tab w:val="left" w:pos="1080"/>
          <w:tab w:val="left" w:pos="1440"/>
        </w:tabs>
        <w:spacing w:after="120"/>
        <w:jc w:val="both"/>
        <w:rPr>
          <w:rFonts w:ascii="Arial Narrow" w:hAnsi="Arial Narrow" w:cs="Arial"/>
        </w:rPr>
      </w:pPr>
      <w:r w:rsidRPr="00040DAF">
        <w:rPr>
          <w:rFonts w:ascii="Arial Narrow" w:hAnsi="Arial Narrow" w:cs="Arial"/>
        </w:rPr>
        <w:t xml:space="preserve">funding </w:t>
      </w:r>
      <w:proofErr w:type="gramStart"/>
      <w:r w:rsidRPr="00040DAF">
        <w:rPr>
          <w:rFonts w:ascii="Arial Narrow" w:hAnsi="Arial Narrow" w:cs="Arial"/>
        </w:rPr>
        <w:t>sources;</w:t>
      </w:r>
      <w:proofErr w:type="gramEnd"/>
      <w:r w:rsidRPr="00040DAF">
        <w:rPr>
          <w:rFonts w:ascii="Arial Narrow" w:hAnsi="Arial Narrow" w:cs="Arial"/>
        </w:rPr>
        <w:t xml:space="preserve"> </w:t>
      </w:r>
    </w:p>
    <w:p w14:paraId="0CA3A454" w14:textId="77777777" w:rsidR="002863C0" w:rsidRPr="00040DAF" w:rsidRDefault="002863C0" w:rsidP="002863C0">
      <w:pPr>
        <w:pStyle w:val="ListParagraph"/>
        <w:keepNext/>
        <w:numPr>
          <w:ilvl w:val="0"/>
          <w:numId w:val="9"/>
        </w:numPr>
        <w:tabs>
          <w:tab w:val="left" w:pos="1080"/>
          <w:tab w:val="left" w:pos="1440"/>
        </w:tabs>
        <w:spacing w:after="120"/>
        <w:jc w:val="both"/>
        <w:rPr>
          <w:rFonts w:ascii="Arial Narrow" w:hAnsi="Arial Narrow" w:cs="Arial"/>
        </w:rPr>
      </w:pPr>
      <w:r w:rsidRPr="00040DAF">
        <w:rPr>
          <w:rFonts w:ascii="Arial Narrow" w:hAnsi="Arial Narrow" w:cs="Arial"/>
        </w:rPr>
        <w:t>number of participants served.</w:t>
      </w:r>
    </w:p>
    <w:p w14:paraId="7CE3E22F" w14:textId="77777777" w:rsidR="002863C0" w:rsidRPr="00040DAF" w:rsidRDefault="002863C0" w:rsidP="002863C0">
      <w:pPr>
        <w:pStyle w:val="ListParagraph"/>
        <w:keepNext/>
        <w:tabs>
          <w:tab w:val="left" w:pos="1080"/>
          <w:tab w:val="left" w:pos="1440"/>
        </w:tabs>
        <w:spacing w:after="120"/>
        <w:ind w:left="0"/>
        <w:rPr>
          <w:rFonts w:ascii="Arial Narrow" w:hAnsi="Arial Narrow" w:cs="Arial"/>
          <w:b/>
        </w:rPr>
      </w:pPr>
    </w:p>
    <w:p w14:paraId="4D6923B4" w14:textId="77777777" w:rsidR="002863C0" w:rsidRPr="001875B6" w:rsidRDefault="002863C0" w:rsidP="002863C0">
      <w:pPr>
        <w:pStyle w:val="ListParagraph"/>
        <w:keepNext/>
        <w:numPr>
          <w:ilvl w:val="0"/>
          <w:numId w:val="12"/>
        </w:numPr>
        <w:tabs>
          <w:tab w:val="left" w:pos="720"/>
          <w:tab w:val="left" w:pos="1440"/>
        </w:tabs>
        <w:spacing w:after="120"/>
        <w:rPr>
          <w:rFonts w:ascii="Arial Narrow" w:hAnsi="Arial Narrow" w:cs="Arial"/>
          <w:i/>
        </w:rPr>
      </w:pPr>
      <w:r w:rsidRPr="00040DAF">
        <w:rPr>
          <w:rFonts w:ascii="Arial Narrow" w:hAnsi="Arial Narrow" w:cs="Arial"/>
        </w:rPr>
        <w:t xml:space="preserve">Describe demonstrated effectiveness in obtaining positive outcomes for low-income families in carrying out funded projects over the past </w:t>
      </w:r>
      <w:r w:rsidRPr="00040DAF">
        <w:rPr>
          <w:rFonts w:ascii="Arial Narrow" w:hAnsi="Arial Narrow" w:cs="Arial"/>
          <w:u w:val="single"/>
        </w:rPr>
        <w:t>three</w:t>
      </w:r>
      <w:r w:rsidRPr="00040DAF">
        <w:rPr>
          <w:rFonts w:ascii="Arial Narrow" w:hAnsi="Arial Narrow" w:cs="Arial"/>
        </w:rPr>
        <w:t xml:space="preserve"> years.  Include activities that your agency has undertaken to advocate for and empower low-income individuals and families to achieve </w:t>
      </w:r>
      <w:r w:rsidRPr="00040DAF">
        <w:rPr>
          <w:rFonts w:ascii="Arial Narrow" w:hAnsi="Arial Narrow" w:cs="Arial"/>
          <w:bCs/>
        </w:rPr>
        <w:t>self-sufficiency/economic independence</w:t>
      </w:r>
      <w:r w:rsidRPr="00040DAF">
        <w:rPr>
          <w:rFonts w:ascii="Arial Narrow" w:hAnsi="Arial Narrow" w:cs="Arial"/>
        </w:rPr>
        <w:t>.</w:t>
      </w:r>
      <w:r w:rsidRPr="00040DAF">
        <w:rPr>
          <w:rFonts w:ascii="Arial Narrow" w:hAnsi="Arial Narrow" w:cs="Arial"/>
          <w:bCs/>
        </w:rPr>
        <w:t xml:space="preserve"> Specific a</w:t>
      </w:r>
      <w:r w:rsidRPr="00040DAF">
        <w:rPr>
          <w:rFonts w:ascii="Arial Narrow" w:hAnsi="Arial Narrow" w:cs="Arial"/>
        </w:rPr>
        <w:t>gency outcomes and successes should be included.</w:t>
      </w:r>
    </w:p>
    <w:p w14:paraId="558B8954" w14:textId="77777777" w:rsidR="002863C0" w:rsidRPr="001875B6" w:rsidRDefault="002863C0" w:rsidP="002863C0">
      <w:pPr>
        <w:pStyle w:val="ListParagraph"/>
        <w:keepNext/>
        <w:tabs>
          <w:tab w:val="left" w:pos="720"/>
          <w:tab w:val="left" w:pos="1440"/>
        </w:tabs>
        <w:spacing w:after="120"/>
        <w:rPr>
          <w:rFonts w:ascii="Arial Narrow" w:hAnsi="Arial Narrow" w:cs="Arial"/>
          <w:i/>
        </w:rPr>
      </w:pPr>
    </w:p>
    <w:p w14:paraId="65204CA8" w14:textId="77777777" w:rsidR="002863C0" w:rsidRPr="00675000" w:rsidRDefault="002863C0" w:rsidP="002863C0">
      <w:pPr>
        <w:numPr>
          <w:ilvl w:val="0"/>
          <w:numId w:val="12"/>
        </w:numPr>
        <w:rPr>
          <w:rFonts w:ascii="Arial Narrow" w:hAnsi="Arial Narrow"/>
        </w:rPr>
      </w:pPr>
      <w:r w:rsidRPr="00675000">
        <w:rPr>
          <w:rFonts w:ascii="Arial Narrow" w:hAnsi="Arial Narrow"/>
        </w:rPr>
        <w:t xml:space="preserve">Describe your agency’s current Board (Governance) structure.  Detail actions necessary to transition your current Board to meet the required tripartite structure inclusive of recruitment strategies specifically targeted towards ensuring a democratic selection process for the low-income sector. </w:t>
      </w:r>
    </w:p>
    <w:p w14:paraId="2329AD83" w14:textId="77777777" w:rsidR="002863C0" w:rsidRPr="00040DAF" w:rsidRDefault="002863C0" w:rsidP="002863C0">
      <w:pPr>
        <w:pStyle w:val="ListParagraph"/>
        <w:keepNext/>
        <w:tabs>
          <w:tab w:val="left" w:pos="720"/>
          <w:tab w:val="left" w:pos="1440"/>
        </w:tabs>
        <w:spacing w:after="120"/>
        <w:rPr>
          <w:rFonts w:ascii="Arial Narrow" w:hAnsi="Arial Narrow" w:cs="Arial"/>
          <w:i/>
        </w:rPr>
      </w:pPr>
    </w:p>
    <w:p w14:paraId="10F24453" w14:textId="77777777" w:rsidR="002863C0" w:rsidRPr="00040DAF" w:rsidRDefault="002863C0" w:rsidP="002863C0">
      <w:pPr>
        <w:pStyle w:val="ListParagraph"/>
        <w:keepNext/>
        <w:tabs>
          <w:tab w:val="left" w:pos="1080"/>
          <w:tab w:val="left" w:pos="1440"/>
        </w:tabs>
        <w:spacing w:after="120"/>
        <w:ind w:left="1440"/>
        <w:jc w:val="both"/>
        <w:rPr>
          <w:rFonts w:ascii="Arial Narrow" w:hAnsi="Arial Narrow" w:cs="Arial"/>
          <w:b/>
        </w:rPr>
      </w:pPr>
    </w:p>
    <w:p w14:paraId="3933CD70" w14:textId="77777777" w:rsidR="002863C0" w:rsidRPr="00040DAF" w:rsidRDefault="002863C0" w:rsidP="002863C0">
      <w:pPr>
        <w:keepNext/>
        <w:numPr>
          <w:ilvl w:val="0"/>
          <w:numId w:val="21"/>
        </w:numPr>
        <w:tabs>
          <w:tab w:val="left" w:pos="1080"/>
          <w:tab w:val="left" w:pos="1440"/>
        </w:tabs>
        <w:spacing w:after="120"/>
        <w:jc w:val="both"/>
        <w:rPr>
          <w:rFonts w:ascii="Arial Narrow" w:hAnsi="Arial Narrow" w:cs="Arial"/>
        </w:rPr>
      </w:pPr>
      <w:r w:rsidRPr="00040DAF">
        <w:rPr>
          <w:rFonts w:ascii="Arial Narrow" w:hAnsi="Arial Narrow" w:cs="Arial"/>
          <w:b/>
        </w:rPr>
        <w:t xml:space="preserve">Part II – Conditions of Poverty in the Agency’s Service Area:  </w:t>
      </w:r>
    </w:p>
    <w:p w14:paraId="135D1EC0" w14:textId="77777777" w:rsidR="002863C0" w:rsidRPr="00040DAF" w:rsidRDefault="002863C0" w:rsidP="002863C0">
      <w:pPr>
        <w:pStyle w:val="ListParagraph"/>
        <w:keepNext/>
        <w:numPr>
          <w:ilvl w:val="0"/>
          <w:numId w:val="10"/>
        </w:numPr>
        <w:tabs>
          <w:tab w:val="left" w:pos="1080"/>
          <w:tab w:val="left" w:pos="1440"/>
        </w:tabs>
        <w:jc w:val="both"/>
        <w:rPr>
          <w:rFonts w:ascii="Arial Narrow" w:hAnsi="Arial Narrow" w:cs="Arial"/>
        </w:rPr>
      </w:pPr>
      <w:r w:rsidRPr="00040DAF">
        <w:rPr>
          <w:rFonts w:ascii="Arial Narrow" w:hAnsi="Arial Narrow" w:cs="Arial"/>
        </w:rPr>
        <w:t xml:space="preserve">Community Assessment: </w:t>
      </w:r>
    </w:p>
    <w:p w14:paraId="76717627" w14:textId="77777777" w:rsidR="002863C0" w:rsidRPr="00040DAF" w:rsidRDefault="002863C0" w:rsidP="002863C0">
      <w:pPr>
        <w:pStyle w:val="ListParagraph"/>
        <w:keepNext/>
        <w:tabs>
          <w:tab w:val="left" w:pos="1080"/>
          <w:tab w:val="left" w:pos="1440"/>
        </w:tabs>
        <w:ind w:left="1080"/>
        <w:jc w:val="both"/>
        <w:rPr>
          <w:rFonts w:ascii="Arial Narrow" w:hAnsi="Arial Narrow" w:cs="Arial"/>
        </w:rPr>
      </w:pPr>
    </w:p>
    <w:p w14:paraId="79CE9E2A" w14:textId="77777777" w:rsidR="002863C0" w:rsidRPr="00040DAF" w:rsidRDefault="002863C0" w:rsidP="002863C0">
      <w:pPr>
        <w:pStyle w:val="ListParagraph"/>
        <w:keepNext/>
        <w:numPr>
          <w:ilvl w:val="0"/>
          <w:numId w:val="11"/>
        </w:numPr>
        <w:tabs>
          <w:tab w:val="left" w:pos="1080"/>
          <w:tab w:val="left" w:pos="1440"/>
        </w:tabs>
        <w:ind w:left="1440"/>
        <w:jc w:val="both"/>
        <w:rPr>
          <w:rFonts w:ascii="Arial Narrow" w:hAnsi="Arial Narrow" w:cs="Arial"/>
        </w:rPr>
      </w:pPr>
      <w:r w:rsidRPr="00040DAF">
        <w:rPr>
          <w:rFonts w:ascii="Arial Narrow" w:hAnsi="Arial Narrow" w:cs="Arial"/>
        </w:rPr>
        <w:t xml:space="preserve">Describe your agency’s method and criteria for identifying poverty causes in the service area.   </w:t>
      </w:r>
    </w:p>
    <w:p w14:paraId="0696B5F6" w14:textId="77777777" w:rsidR="002863C0" w:rsidRPr="00040DAF" w:rsidRDefault="002863C0" w:rsidP="002863C0">
      <w:pPr>
        <w:pStyle w:val="ListParagraph"/>
        <w:keepNext/>
        <w:tabs>
          <w:tab w:val="left" w:pos="1080"/>
          <w:tab w:val="left" w:pos="1440"/>
        </w:tabs>
        <w:ind w:left="2520"/>
        <w:jc w:val="both"/>
        <w:rPr>
          <w:rFonts w:ascii="Arial Narrow" w:hAnsi="Arial Narrow" w:cs="Arial"/>
        </w:rPr>
      </w:pPr>
    </w:p>
    <w:p w14:paraId="5ECF45DA" w14:textId="77777777" w:rsidR="002863C0" w:rsidRPr="00040DAF" w:rsidRDefault="002863C0" w:rsidP="002863C0">
      <w:pPr>
        <w:pStyle w:val="ListParagraph"/>
        <w:numPr>
          <w:ilvl w:val="0"/>
          <w:numId w:val="11"/>
        </w:numPr>
        <w:ind w:left="1440"/>
        <w:jc w:val="both"/>
        <w:rPr>
          <w:rFonts w:ascii="Arial Narrow" w:hAnsi="Arial Narrow" w:cs="Arial"/>
        </w:rPr>
      </w:pPr>
      <w:r w:rsidRPr="00040DAF">
        <w:rPr>
          <w:rFonts w:ascii="Arial Narrow" w:hAnsi="Arial Narrow" w:cs="Arial"/>
        </w:rPr>
        <w:t xml:space="preserve">List and describe the identified causes of poverty. Provide a detailed description of the poverty </w:t>
      </w:r>
      <w:proofErr w:type="gramStart"/>
      <w:r w:rsidRPr="00040DAF">
        <w:rPr>
          <w:rFonts w:ascii="Arial Narrow" w:hAnsi="Arial Narrow" w:cs="Arial"/>
        </w:rPr>
        <w:t>cause</w:t>
      </w:r>
      <w:proofErr w:type="gramEnd"/>
      <w:r w:rsidRPr="00040DAF">
        <w:rPr>
          <w:rFonts w:ascii="Arial Narrow" w:hAnsi="Arial Narrow" w:cs="Arial"/>
        </w:rPr>
        <w:t xml:space="preserve"> which clearly identifies the problem; why the problem exist; the segment of the population experiencing the problem; how many individuals/families are experiencing the problem; and how they are adversely affected. Provide source data to support any numerical and statistical information as well as methodologies used to obtain the data.</w:t>
      </w:r>
    </w:p>
    <w:p w14:paraId="50B7B1D5" w14:textId="77777777" w:rsidR="002863C0" w:rsidRPr="00040DAF" w:rsidRDefault="002863C0" w:rsidP="002863C0">
      <w:pPr>
        <w:pStyle w:val="ListParagraph"/>
        <w:ind w:left="1440"/>
        <w:jc w:val="both"/>
        <w:rPr>
          <w:rFonts w:ascii="Arial Narrow" w:hAnsi="Arial Narrow" w:cs="Arial"/>
        </w:rPr>
      </w:pPr>
    </w:p>
    <w:p w14:paraId="322E18F6" w14:textId="77777777" w:rsidR="002863C0" w:rsidRPr="00040DAF" w:rsidRDefault="002863C0" w:rsidP="002863C0">
      <w:pPr>
        <w:jc w:val="center"/>
        <w:rPr>
          <w:rFonts w:ascii="Arial Narrow" w:hAnsi="Arial Narrow" w:cs="Arial"/>
          <w:b/>
        </w:rPr>
      </w:pPr>
      <w:r w:rsidRPr="00040DAF">
        <w:rPr>
          <w:rFonts w:ascii="Arial Narrow" w:hAnsi="Arial Narrow" w:cs="Arial"/>
        </w:rPr>
        <w:br w:type="page"/>
      </w:r>
      <w:r w:rsidRPr="00040DAF">
        <w:rPr>
          <w:rFonts w:ascii="Arial Narrow" w:hAnsi="Arial Narrow" w:cs="Arial"/>
          <w:b/>
        </w:rPr>
        <w:lastRenderedPageBreak/>
        <w:t>Program Narrative (</w:t>
      </w:r>
      <w:r w:rsidRPr="00040DAF">
        <w:rPr>
          <w:rFonts w:ascii="Arial Narrow" w:hAnsi="Arial Narrow" w:cs="Arial"/>
          <w:b/>
          <w:i/>
        </w:rPr>
        <w:t>continued</w:t>
      </w:r>
      <w:r w:rsidRPr="00040DAF">
        <w:rPr>
          <w:rFonts w:ascii="Arial Narrow" w:hAnsi="Arial Narrow" w:cs="Arial"/>
          <w:b/>
        </w:rPr>
        <w:t>)</w:t>
      </w:r>
    </w:p>
    <w:p w14:paraId="2D807461" w14:textId="77777777" w:rsidR="002863C0" w:rsidRPr="00040DAF" w:rsidRDefault="002863C0" w:rsidP="002863C0">
      <w:pPr>
        <w:jc w:val="both"/>
        <w:rPr>
          <w:rFonts w:ascii="Arial Narrow" w:hAnsi="Arial Narrow" w:cs="Arial"/>
        </w:rPr>
      </w:pPr>
    </w:p>
    <w:p w14:paraId="33FD6D01" w14:textId="77777777" w:rsidR="002863C0" w:rsidRPr="00040DAF" w:rsidRDefault="002863C0" w:rsidP="002863C0">
      <w:pPr>
        <w:pStyle w:val="ListParagraph"/>
        <w:keepNext/>
        <w:numPr>
          <w:ilvl w:val="0"/>
          <w:numId w:val="21"/>
        </w:numPr>
        <w:tabs>
          <w:tab w:val="left" w:pos="1080"/>
          <w:tab w:val="left" w:pos="1440"/>
        </w:tabs>
        <w:spacing w:after="120"/>
        <w:jc w:val="both"/>
        <w:rPr>
          <w:rFonts w:ascii="Arial Narrow" w:hAnsi="Arial Narrow" w:cs="Arial"/>
          <w:b/>
        </w:rPr>
      </w:pPr>
      <w:r w:rsidRPr="00040DAF">
        <w:rPr>
          <w:rFonts w:ascii="Arial Narrow" w:hAnsi="Arial Narrow" w:cs="Arial"/>
          <w:b/>
        </w:rPr>
        <w:t>Part III – Agency and Community Resource Analysis:</w:t>
      </w:r>
    </w:p>
    <w:p w14:paraId="1C4B88F2" w14:textId="77777777" w:rsidR="002863C0" w:rsidRPr="00040DAF" w:rsidRDefault="002863C0" w:rsidP="002863C0">
      <w:pPr>
        <w:pStyle w:val="ListParagraph"/>
        <w:keepNext/>
        <w:tabs>
          <w:tab w:val="left" w:pos="1080"/>
          <w:tab w:val="left" w:pos="1440"/>
        </w:tabs>
        <w:spacing w:after="120"/>
        <w:ind w:left="360"/>
        <w:jc w:val="both"/>
        <w:rPr>
          <w:rFonts w:ascii="Arial Narrow" w:hAnsi="Arial Narrow" w:cs="Arial"/>
          <w:b/>
        </w:rPr>
      </w:pPr>
    </w:p>
    <w:p w14:paraId="18D16DA1" w14:textId="77777777" w:rsidR="002863C0" w:rsidRPr="00040DAF" w:rsidRDefault="002863C0" w:rsidP="002863C0">
      <w:pPr>
        <w:pStyle w:val="ListParagraph"/>
        <w:numPr>
          <w:ilvl w:val="0"/>
          <w:numId w:val="7"/>
        </w:numPr>
        <w:jc w:val="both"/>
        <w:rPr>
          <w:rFonts w:ascii="Arial Narrow" w:hAnsi="Arial Narrow" w:cs="Arial"/>
        </w:rPr>
      </w:pPr>
      <w:r w:rsidRPr="00040DAF">
        <w:rPr>
          <w:rFonts w:ascii="Arial Narrow" w:hAnsi="Arial Narrow" w:cs="Arial"/>
        </w:rPr>
        <w:t xml:space="preserve">Describe efforts being used to solve the problems identified in your community assessment and the resources that are needed to effectively eliminate or have a major impact on the problem. Your analysis of needed and available resources includes both agency and community resources. The Resource Analysis will help to determine </w:t>
      </w:r>
      <w:proofErr w:type="gramStart"/>
      <w:r w:rsidRPr="00040DAF">
        <w:rPr>
          <w:rFonts w:ascii="Arial Narrow" w:hAnsi="Arial Narrow" w:cs="Arial"/>
        </w:rPr>
        <w:t>whether or not</w:t>
      </w:r>
      <w:proofErr w:type="gramEnd"/>
      <w:r w:rsidRPr="00040DAF">
        <w:rPr>
          <w:rFonts w:ascii="Arial Narrow" w:hAnsi="Arial Narrow" w:cs="Arial"/>
        </w:rPr>
        <w:t xml:space="preserve"> utilization of your agency's resources will have an impact on solving the problem.</w:t>
      </w:r>
    </w:p>
    <w:p w14:paraId="3567786E" w14:textId="77777777" w:rsidR="002863C0" w:rsidRPr="00040DAF" w:rsidRDefault="002863C0" w:rsidP="002863C0">
      <w:pPr>
        <w:rPr>
          <w:rFonts w:ascii="Arial Narrow" w:hAnsi="Arial Narrow" w:cs="Arial"/>
          <w:b/>
          <w:bCs/>
          <w:color w:val="FF0000"/>
        </w:rPr>
      </w:pPr>
    </w:p>
    <w:p w14:paraId="5D83DD9D" w14:textId="77777777" w:rsidR="002863C0" w:rsidRPr="00CB39E4" w:rsidRDefault="002863C0" w:rsidP="002863C0">
      <w:pPr>
        <w:pStyle w:val="BodyText"/>
        <w:numPr>
          <w:ilvl w:val="0"/>
          <w:numId w:val="7"/>
        </w:numPr>
        <w:tabs>
          <w:tab w:val="left" w:pos="270"/>
        </w:tabs>
        <w:rPr>
          <w:rFonts w:ascii="Arial Narrow" w:hAnsi="Arial Narrow"/>
          <w:sz w:val="24"/>
          <w:szCs w:val="24"/>
        </w:rPr>
      </w:pPr>
      <w:r w:rsidRPr="00CB39E4">
        <w:rPr>
          <w:rFonts w:ascii="Arial Narrow" w:hAnsi="Arial Narrow"/>
          <w:sz w:val="24"/>
          <w:szCs w:val="24"/>
        </w:rPr>
        <w:t>Describe how your agency will coordinate and form partnerships with other organizations and programs including: Statewide welfare reform efforts; public and private resources; religious organizations, charitable groups, community organizations, other social services programs to assure the effective delivery of such services to low-income individuals, to avoid the duplication of such services and to fill identified gaps in services, through the provision of information, referrals, case management and follow-up consultations.</w:t>
      </w:r>
    </w:p>
    <w:p w14:paraId="26D9BF15" w14:textId="77777777" w:rsidR="002863C0" w:rsidRPr="00040DAF" w:rsidRDefault="002863C0" w:rsidP="002863C0">
      <w:pPr>
        <w:jc w:val="both"/>
        <w:rPr>
          <w:rFonts w:ascii="Arial Narrow" w:hAnsi="Arial Narrow" w:cs="Arial"/>
        </w:rPr>
      </w:pPr>
    </w:p>
    <w:p w14:paraId="0A844374" w14:textId="77777777" w:rsidR="002863C0" w:rsidRPr="00CD22E2" w:rsidRDefault="002863C0" w:rsidP="002863C0">
      <w:pPr>
        <w:keepNext/>
        <w:numPr>
          <w:ilvl w:val="0"/>
          <w:numId w:val="14"/>
        </w:numPr>
        <w:tabs>
          <w:tab w:val="left" w:pos="1080"/>
          <w:tab w:val="left" w:pos="1440"/>
        </w:tabs>
        <w:spacing w:after="120"/>
        <w:ind w:left="720"/>
        <w:rPr>
          <w:rFonts w:ascii="Arial Narrow" w:hAnsi="Arial Narrow" w:cs="Arial"/>
        </w:rPr>
      </w:pPr>
      <w:r w:rsidRPr="00CD22E2">
        <w:rPr>
          <w:rFonts w:ascii="Arial Narrow" w:hAnsi="Arial Narrow" w:cs="Arial"/>
          <w:b/>
        </w:rPr>
        <w:t>Part IV – Fiscal Operations:</w:t>
      </w:r>
      <w:r w:rsidRPr="00CD22E2">
        <w:rPr>
          <w:rFonts w:ascii="Arial Narrow" w:hAnsi="Arial Narrow" w:cs="Arial"/>
          <w:b/>
          <w:i/>
        </w:rPr>
        <w:t xml:space="preserve"> </w:t>
      </w:r>
      <w:r w:rsidRPr="00CD22E2">
        <w:rPr>
          <w:rFonts w:ascii="Arial Narrow" w:hAnsi="Arial Narrow" w:cs="Arial"/>
        </w:rPr>
        <w:t xml:space="preserve"> </w:t>
      </w:r>
    </w:p>
    <w:p w14:paraId="0F1C5CCF" w14:textId="77777777" w:rsidR="002863C0" w:rsidRPr="002863C0" w:rsidRDefault="002863C0" w:rsidP="002863C0">
      <w:pPr>
        <w:pStyle w:val="ListParagraph"/>
        <w:keepNext/>
        <w:numPr>
          <w:ilvl w:val="0"/>
          <w:numId w:val="32"/>
        </w:numPr>
        <w:tabs>
          <w:tab w:val="left" w:pos="1080"/>
          <w:tab w:val="left" w:pos="1440"/>
        </w:tabs>
        <w:spacing w:after="120"/>
        <w:rPr>
          <w:rFonts w:ascii="Arial Narrow" w:hAnsi="Arial Narrow" w:cs="Arial"/>
        </w:rPr>
      </w:pPr>
      <w:r w:rsidRPr="002863C0">
        <w:rPr>
          <w:rFonts w:ascii="Arial Narrow" w:hAnsi="Arial Narrow" w:cs="Arial"/>
        </w:rPr>
        <w:t>Describe your current fiscal operational structure referencing applicable agency policies and procedures, designation of duties and operating systems that demonstrate internal controls.</w:t>
      </w:r>
    </w:p>
    <w:p w14:paraId="4E21365C" w14:textId="77777777" w:rsidR="002863C0" w:rsidRPr="002863C0" w:rsidRDefault="002863C0" w:rsidP="002863C0">
      <w:pPr>
        <w:pStyle w:val="ListParagraph"/>
        <w:keepNext/>
        <w:numPr>
          <w:ilvl w:val="0"/>
          <w:numId w:val="32"/>
        </w:numPr>
        <w:tabs>
          <w:tab w:val="left" w:pos="1080"/>
          <w:tab w:val="left" w:pos="1440"/>
        </w:tabs>
        <w:spacing w:after="120"/>
        <w:rPr>
          <w:rFonts w:ascii="Arial Narrow" w:hAnsi="Arial Narrow" w:cs="Arial"/>
        </w:rPr>
      </w:pPr>
      <w:r w:rsidRPr="002863C0">
        <w:rPr>
          <w:rFonts w:ascii="Arial Narrow" w:hAnsi="Arial Narrow" w:cs="Arial"/>
        </w:rPr>
        <w:t xml:space="preserve">Describe the process for the resolution of any audit findings (if applicable) in the past three years.    </w:t>
      </w:r>
    </w:p>
    <w:p w14:paraId="6B2F33FF" w14:textId="77777777" w:rsidR="002863C0" w:rsidRPr="002863C0" w:rsidRDefault="002863C0" w:rsidP="002863C0">
      <w:pPr>
        <w:pStyle w:val="ListParagraph"/>
        <w:keepNext/>
        <w:numPr>
          <w:ilvl w:val="0"/>
          <w:numId w:val="32"/>
        </w:numPr>
        <w:tabs>
          <w:tab w:val="left" w:pos="1080"/>
          <w:tab w:val="left" w:pos="1440"/>
        </w:tabs>
        <w:spacing w:after="120"/>
        <w:rPr>
          <w:rFonts w:ascii="Arial Narrow" w:hAnsi="Arial Narrow" w:cs="Arial"/>
        </w:rPr>
      </w:pPr>
      <w:r w:rsidRPr="002863C0">
        <w:rPr>
          <w:rFonts w:ascii="Arial Narrow" w:hAnsi="Arial Narrow" w:cs="Arial"/>
        </w:rPr>
        <w:t>Has the agency experienced any subsequent events since the last financial audit?  If yes, please provide the details.</w:t>
      </w:r>
    </w:p>
    <w:p w14:paraId="0CEAAFE8" w14:textId="77777777" w:rsidR="002863C0" w:rsidRPr="002863C0" w:rsidRDefault="002863C0" w:rsidP="002863C0">
      <w:pPr>
        <w:pStyle w:val="ListParagraph"/>
        <w:keepNext/>
        <w:numPr>
          <w:ilvl w:val="0"/>
          <w:numId w:val="32"/>
        </w:numPr>
        <w:tabs>
          <w:tab w:val="left" w:pos="1080"/>
          <w:tab w:val="left" w:pos="1440"/>
        </w:tabs>
        <w:spacing w:after="120"/>
        <w:rPr>
          <w:rFonts w:ascii="Arial Narrow" w:hAnsi="Arial Narrow" w:cs="Arial"/>
        </w:rPr>
      </w:pPr>
      <w:r w:rsidRPr="002863C0">
        <w:rPr>
          <w:rFonts w:ascii="Arial Narrow" w:hAnsi="Arial Narrow" w:cs="Arial"/>
        </w:rPr>
        <w:t>Describe your bank reconciliation process.</w:t>
      </w:r>
    </w:p>
    <w:p w14:paraId="226B0AE9" w14:textId="77777777" w:rsidR="002863C0" w:rsidRPr="00040DAF" w:rsidRDefault="002863C0" w:rsidP="002863C0">
      <w:pPr>
        <w:keepNext/>
        <w:tabs>
          <w:tab w:val="left" w:pos="1080"/>
          <w:tab w:val="left" w:pos="1440"/>
        </w:tabs>
        <w:spacing w:after="120"/>
        <w:rPr>
          <w:rFonts w:ascii="Arial Narrow" w:hAnsi="Arial Narrow"/>
        </w:rPr>
      </w:pPr>
    </w:p>
    <w:p w14:paraId="7F8E45E3" w14:textId="77777777" w:rsidR="002863C0" w:rsidRPr="00040DAF" w:rsidRDefault="002863C0" w:rsidP="002863C0">
      <w:pPr>
        <w:pStyle w:val="Header"/>
        <w:keepNext/>
        <w:tabs>
          <w:tab w:val="left" w:pos="1080"/>
          <w:tab w:val="left" w:pos="1440"/>
        </w:tabs>
        <w:spacing w:after="120"/>
        <w:rPr>
          <w:rFonts w:ascii="Arial Narrow" w:hAnsi="Arial Narrow"/>
        </w:rPr>
      </w:pPr>
    </w:p>
    <w:p w14:paraId="101C0CFB" w14:textId="77777777" w:rsidR="002863C0" w:rsidRPr="00040DAF" w:rsidRDefault="002863C0" w:rsidP="002863C0">
      <w:pPr>
        <w:jc w:val="center"/>
        <w:rPr>
          <w:rFonts w:ascii="Arial Narrow" w:hAnsi="Arial Narrow"/>
          <w:b/>
        </w:rPr>
      </w:pPr>
    </w:p>
    <w:p w14:paraId="1F2AA1DF" w14:textId="77777777" w:rsidR="002863C0" w:rsidRPr="00CF1478" w:rsidRDefault="002863C0" w:rsidP="002863C0">
      <w:pPr>
        <w:jc w:val="center"/>
        <w:rPr>
          <w:rFonts w:ascii="Arial Narrow" w:hAnsi="Arial Narrow" w:cs="Arial"/>
          <w:b/>
        </w:rPr>
      </w:pPr>
      <w:r>
        <w:rPr>
          <w:rFonts w:cs="Arial"/>
        </w:rPr>
        <w:br w:type="page"/>
      </w:r>
      <w:r w:rsidRPr="00CF1478">
        <w:rPr>
          <w:rFonts w:ascii="Arial Narrow" w:hAnsi="Arial Narrow" w:cs="Arial"/>
          <w:b/>
        </w:rPr>
        <w:lastRenderedPageBreak/>
        <w:t>Community Services Block Grant</w:t>
      </w:r>
      <w:r>
        <w:rPr>
          <w:rFonts w:ascii="Arial Narrow" w:hAnsi="Arial Narrow" w:cs="Arial"/>
          <w:b/>
        </w:rPr>
        <w:t xml:space="preserve"> Program</w:t>
      </w:r>
    </w:p>
    <w:p w14:paraId="4190B3B1" w14:textId="77777777" w:rsidR="002863C0" w:rsidRPr="00CF1478" w:rsidRDefault="002863C0" w:rsidP="002863C0">
      <w:pPr>
        <w:jc w:val="center"/>
        <w:rPr>
          <w:rFonts w:ascii="Arial Narrow" w:hAnsi="Arial Narrow" w:cs="Arial"/>
          <w:b/>
        </w:rPr>
      </w:pPr>
      <w:r w:rsidRPr="00CF1478">
        <w:rPr>
          <w:rFonts w:ascii="Arial Narrow" w:hAnsi="Arial Narrow" w:cs="Arial"/>
          <w:b/>
        </w:rPr>
        <w:t xml:space="preserve"> One-Year Work Plan</w:t>
      </w:r>
    </w:p>
    <w:p w14:paraId="674A524F" w14:textId="77777777" w:rsidR="002863C0" w:rsidRDefault="002863C0" w:rsidP="002863C0">
      <w:pPr>
        <w:rPr>
          <w:rFonts w:cs="Arial"/>
        </w:rPr>
      </w:pPr>
    </w:p>
    <w:p w14:paraId="294485B4" w14:textId="77777777" w:rsidR="002863C0" w:rsidRDefault="002863C0" w:rsidP="002863C0">
      <w:pPr>
        <w:jc w:val="both"/>
        <w:rPr>
          <w:rFonts w:ascii="Arial Narrow" w:hAnsi="Arial Narrow" w:cs="CG Times"/>
          <w:b/>
        </w:rPr>
      </w:pPr>
      <w:r w:rsidRPr="00987116">
        <w:rPr>
          <w:rFonts w:ascii="Arial Narrow" w:hAnsi="Arial Narrow" w:cs="CG Times"/>
          <w:b/>
        </w:rPr>
        <w:t>Section I: Project Identification</w:t>
      </w:r>
    </w:p>
    <w:p w14:paraId="44CA1E89" w14:textId="77777777" w:rsidR="002863C0" w:rsidRDefault="002863C0" w:rsidP="002863C0">
      <w:pPr>
        <w:jc w:val="both"/>
        <w:rPr>
          <w:rFonts w:ascii="Arial Narrow" w:hAnsi="Arial Narrow" w:cs="CG Times"/>
        </w:rPr>
      </w:pPr>
    </w:p>
    <w:p w14:paraId="190246F0" w14:textId="77777777" w:rsidR="002863C0" w:rsidRPr="00987116" w:rsidRDefault="002863C0" w:rsidP="002863C0">
      <w:pPr>
        <w:jc w:val="both"/>
        <w:rPr>
          <w:rFonts w:ascii="Arial Narrow" w:hAnsi="Arial Narrow" w:cs="CG Times"/>
        </w:rPr>
      </w:pPr>
      <w:r w:rsidRPr="00987116">
        <w:rPr>
          <w:rFonts w:ascii="Arial Narrow" w:hAnsi="Arial Narrow" w:cs="CG Times"/>
        </w:rPr>
        <w:t>Project Name: Give a brief descriptive title of the project.</w:t>
      </w:r>
    </w:p>
    <w:p w14:paraId="07681E83" w14:textId="77777777" w:rsidR="002863C0" w:rsidRPr="00987116" w:rsidRDefault="002863C0" w:rsidP="002863C0">
      <w:pPr>
        <w:jc w:val="both"/>
        <w:rPr>
          <w:rFonts w:ascii="Arial Narrow" w:hAnsi="Arial Narrow" w:cs="CG Times"/>
        </w:rPr>
      </w:pPr>
    </w:p>
    <w:p w14:paraId="40673958" w14:textId="77777777" w:rsidR="002863C0" w:rsidRDefault="002863C0" w:rsidP="002863C0">
      <w:pPr>
        <w:jc w:val="both"/>
        <w:rPr>
          <w:rFonts w:ascii="Arial Narrow" w:hAnsi="Arial Narrow" w:cs="CG Times"/>
        </w:rPr>
      </w:pPr>
      <w:r w:rsidRPr="00987116">
        <w:rPr>
          <w:rFonts w:ascii="Arial Narrow" w:hAnsi="Arial Narrow" w:cs="CG Times"/>
        </w:rPr>
        <w:t>Project One-Year Objective</w:t>
      </w:r>
      <w:r>
        <w:rPr>
          <w:rFonts w:ascii="Arial Narrow" w:hAnsi="Arial Narrow" w:cs="CG Times"/>
        </w:rPr>
        <w:t>:</w:t>
      </w:r>
      <w:r w:rsidRPr="00987116">
        <w:rPr>
          <w:rFonts w:ascii="Arial Narrow" w:hAnsi="Arial Narrow" w:cs="CG Times"/>
        </w:rPr>
        <w:t xml:space="preserve"> </w:t>
      </w:r>
      <w:r>
        <w:rPr>
          <w:rFonts w:ascii="Arial Narrow" w:hAnsi="Arial Narrow" w:cs="CG Times"/>
        </w:rPr>
        <w:t xml:space="preserve">The objective </w:t>
      </w:r>
      <w:r w:rsidRPr="00987116">
        <w:rPr>
          <w:rFonts w:ascii="Arial Narrow" w:hAnsi="Arial Narrow" w:cs="CG Times"/>
        </w:rPr>
        <w:t xml:space="preserve">must be a measurable statement of what will be achieved during the project year.  </w:t>
      </w:r>
      <w:r>
        <w:rPr>
          <w:rFonts w:ascii="Arial Narrow" w:hAnsi="Arial Narrow" w:cs="CG Times"/>
        </w:rPr>
        <w:t xml:space="preserve">The statement should include the number of low-income individuals/families to be served. </w:t>
      </w:r>
    </w:p>
    <w:p w14:paraId="530FAFD2" w14:textId="77777777" w:rsidR="002863C0" w:rsidRPr="00987116" w:rsidRDefault="002863C0" w:rsidP="002863C0">
      <w:pPr>
        <w:jc w:val="both"/>
        <w:rPr>
          <w:rFonts w:ascii="Arial Narrow" w:hAnsi="Arial Narrow" w:cs="CG Times"/>
        </w:rPr>
      </w:pPr>
    </w:p>
    <w:p w14:paraId="1BD8F6BD" w14:textId="77777777" w:rsidR="002863C0" w:rsidRDefault="002863C0" w:rsidP="002863C0">
      <w:pPr>
        <w:jc w:val="both"/>
        <w:rPr>
          <w:rFonts w:ascii="Arial Narrow" w:hAnsi="Arial Narrow" w:cs="CG Times"/>
          <w:b/>
        </w:rPr>
      </w:pPr>
      <w:r w:rsidRPr="00987116">
        <w:rPr>
          <w:rFonts w:ascii="Arial Narrow" w:hAnsi="Arial Narrow" w:cs="CG Times"/>
          <w:b/>
        </w:rPr>
        <w:t xml:space="preserve">Section </w:t>
      </w:r>
      <w:r>
        <w:rPr>
          <w:rFonts w:ascii="Arial Narrow" w:hAnsi="Arial Narrow" w:cs="CG Times"/>
          <w:b/>
        </w:rPr>
        <w:t>I</w:t>
      </w:r>
      <w:r w:rsidRPr="00987116">
        <w:rPr>
          <w:rFonts w:ascii="Arial Narrow" w:hAnsi="Arial Narrow" w:cs="CG Times"/>
          <w:b/>
        </w:rPr>
        <w:t xml:space="preserve">I: </w:t>
      </w:r>
      <w:r>
        <w:rPr>
          <w:rFonts w:ascii="Arial Narrow" w:hAnsi="Arial Narrow" w:cs="CG Times"/>
          <w:b/>
        </w:rPr>
        <w:t>One-Year CSBG Program Activities</w:t>
      </w:r>
    </w:p>
    <w:p w14:paraId="6D7E7644" w14:textId="77777777" w:rsidR="002863C0" w:rsidRDefault="002863C0" w:rsidP="002863C0">
      <w:pPr>
        <w:jc w:val="both"/>
        <w:rPr>
          <w:rFonts w:ascii="Arial Narrow" w:hAnsi="Arial Narrow" w:cs="CG Times"/>
        </w:rPr>
      </w:pPr>
    </w:p>
    <w:p w14:paraId="278C0517" w14:textId="77777777" w:rsidR="002863C0" w:rsidRPr="00024C3B" w:rsidRDefault="002863C0" w:rsidP="002863C0">
      <w:pPr>
        <w:jc w:val="both"/>
        <w:rPr>
          <w:rFonts w:ascii="Arial Narrow" w:hAnsi="Arial Narrow" w:cs="CG Times"/>
        </w:rPr>
      </w:pPr>
      <w:r w:rsidRPr="00024C3B">
        <w:rPr>
          <w:rFonts w:ascii="Arial Narrow" w:hAnsi="Arial Narrow" w:cs="CG Times"/>
        </w:rPr>
        <w:t xml:space="preserve">Activities: </w:t>
      </w:r>
      <w:r>
        <w:rPr>
          <w:rFonts w:ascii="Arial Narrow" w:hAnsi="Arial Narrow" w:cs="CG Times"/>
        </w:rPr>
        <w:t xml:space="preserve">Activities </w:t>
      </w:r>
      <w:r w:rsidRPr="00024C3B">
        <w:rPr>
          <w:rFonts w:ascii="Arial Narrow" w:hAnsi="Arial Narrow" w:cs="CG Times"/>
        </w:rPr>
        <w:t>must be listed to clearly describe how the project will be carried out to ensure the objective will be accomplished. Please address all the critical activities of the program.</w:t>
      </w:r>
    </w:p>
    <w:p w14:paraId="41AC1CE5" w14:textId="77777777" w:rsidR="002863C0" w:rsidRPr="00024C3B" w:rsidRDefault="002863C0" w:rsidP="002863C0">
      <w:pPr>
        <w:jc w:val="both"/>
        <w:rPr>
          <w:rFonts w:ascii="Arial Narrow" w:hAnsi="Arial Narrow" w:cs="CG Times"/>
        </w:rPr>
      </w:pPr>
    </w:p>
    <w:p w14:paraId="02DD595B" w14:textId="77777777" w:rsidR="002863C0" w:rsidRPr="00024C3B" w:rsidRDefault="002863C0" w:rsidP="002863C0">
      <w:pPr>
        <w:jc w:val="both"/>
        <w:rPr>
          <w:rFonts w:ascii="Arial Narrow" w:hAnsi="Arial Narrow" w:cs="CG Times"/>
        </w:rPr>
      </w:pPr>
      <w:r w:rsidRPr="00024C3B">
        <w:rPr>
          <w:rFonts w:ascii="Arial Narrow" w:hAnsi="Arial Narrow" w:cs="CG Times"/>
        </w:rPr>
        <w:t xml:space="preserve">Position Title(s): Show the title of the position(s) responsible for carrying out each project activity. Position titles listed as "all staff" or "CSBG Staff" are not acceptable. All positions paid with CSBG funds should be included and </w:t>
      </w:r>
      <w:r>
        <w:rPr>
          <w:rFonts w:ascii="Arial Narrow" w:hAnsi="Arial Narrow" w:cs="CG Times"/>
        </w:rPr>
        <w:t xml:space="preserve">the </w:t>
      </w:r>
      <w:r w:rsidRPr="00024C3B">
        <w:rPr>
          <w:rFonts w:ascii="Arial Narrow" w:hAnsi="Arial Narrow" w:cs="CG Times"/>
        </w:rPr>
        <w:t xml:space="preserve">responsibility level should be consistent with salary </w:t>
      </w:r>
      <w:r>
        <w:rPr>
          <w:rFonts w:ascii="Arial Narrow" w:hAnsi="Arial Narrow" w:cs="CG Times"/>
        </w:rPr>
        <w:t xml:space="preserve">information </w:t>
      </w:r>
      <w:r w:rsidRPr="00024C3B">
        <w:rPr>
          <w:rFonts w:ascii="Arial Narrow" w:hAnsi="Arial Narrow" w:cs="CG Times"/>
        </w:rPr>
        <w:t xml:space="preserve">in </w:t>
      </w:r>
      <w:r>
        <w:rPr>
          <w:rFonts w:ascii="Arial Narrow" w:hAnsi="Arial Narrow" w:cs="CG Times"/>
        </w:rPr>
        <w:t xml:space="preserve">the </w:t>
      </w:r>
      <w:r w:rsidRPr="00024C3B">
        <w:rPr>
          <w:rFonts w:ascii="Arial Narrow" w:hAnsi="Arial Narrow" w:cs="CG Times"/>
        </w:rPr>
        <w:t xml:space="preserve">budget form.  </w:t>
      </w:r>
    </w:p>
    <w:p w14:paraId="00B9BB93" w14:textId="77777777" w:rsidR="002863C0" w:rsidRPr="00024C3B" w:rsidRDefault="002863C0" w:rsidP="002863C0">
      <w:pPr>
        <w:jc w:val="both"/>
        <w:rPr>
          <w:rFonts w:ascii="Arial Narrow" w:hAnsi="Arial Narrow" w:cs="CG Times"/>
        </w:rPr>
      </w:pPr>
    </w:p>
    <w:p w14:paraId="705D9CC4" w14:textId="77777777" w:rsidR="002863C0" w:rsidRPr="00024C3B" w:rsidRDefault="002863C0" w:rsidP="002863C0">
      <w:pPr>
        <w:jc w:val="both"/>
        <w:rPr>
          <w:rFonts w:ascii="Arial Narrow" w:hAnsi="Arial Narrow" w:cs="CG Times"/>
        </w:rPr>
      </w:pPr>
      <w:r w:rsidRPr="00024C3B">
        <w:rPr>
          <w:rFonts w:ascii="Arial Narrow" w:hAnsi="Arial Narrow" w:cs="CG Times"/>
        </w:rPr>
        <w:t>Implementation Schedule: Indicate the number of participants to be served each quarter or dates when the activity will be completed. I</w:t>
      </w:r>
      <w:r w:rsidRPr="00024C3B">
        <w:rPr>
          <w:rFonts w:ascii="Arial Narrow" w:hAnsi="Arial Narrow" w:cs="Arial"/>
        </w:rPr>
        <w:t>f activities listed in the Implementation Schedule do not directly involve participants, the dates that the activities will be completed o</w:t>
      </w:r>
      <w:r>
        <w:rPr>
          <w:rFonts w:ascii="Arial Narrow" w:hAnsi="Arial Narrow" w:cs="Arial"/>
        </w:rPr>
        <w:t>r will occur must be listed.   Add rows to the table as needed.</w:t>
      </w:r>
    </w:p>
    <w:p w14:paraId="5253FC0A" w14:textId="77777777" w:rsidR="002863C0" w:rsidRPr="00024C3B" w:rsidRDefault="002863C0" w:rsidP="002863C0">
      <w:pPr>
        <w:jc w:val="both"/>
        <w:rPr>
          <w:rFonts w:ascii="Arial Narrow" w:hAnsi="Arial Narrow" w:cs="CG Times"/>
          <w:b/>
        </w:rPr>
      </w:pPr>
    </w:p>
    <w:p w14:paraId="7AF8E791" w14:textId="77777777" w:rsidR="002863C0" w:rsidRDefault="002863C0" w:rsidP="002863C0">
      <w:pPr>
        <w:rPr>
          <w:rFonts w:ascii="Arial Narrow" w:hAnsi="Arial Narrow" w:cs="CG Times"/>
          <w:b/>
        </w:rPr>
      </w:pPr>
      <w:r w:rsidRPr="003F221F">
        <w:rPr>
          <w:rFonts w:ascii="Arial Narrow" w:hAnsi="Arial Narrow" w:cs="CG Times"/>
          <w:b/>
          <w:u w:val="single"/>
        </w:rPr>
        <w:t>Example</w:t>
      </w:r>
      <w:r>
        <w:rPr>
          <w:rFonts w:ascii="Arial Narrow" w:hAnsi="Arial Narrow" w:cs="CG Times"/>
          <w:b/>
        </w:rPr>
        <w:t>: Section I: Project Identification and</w:t>
      </w:r>
      <w:r w:rsidRPr="00A74842">
        <w:rPr>
          <w:rFonts w:ascii="Arial Narrow" w:hAnsi="Arial Narrow" w:cs="CG Times"/>
          <w:b/>
        </w:rPr>
        <w:t xml:space="preserve"> Section II: One-Year CSBG Program Activities</w:t>
      </w:r>
    </w:p>
    <w:p w14:paraId="39D8A102" w14:textId="77777777" w:rsidR="002863C0" w:rsidRDefault="002863C0" w:rsidP="002863C0">
      <w:pPr>
        <w:rPr>
          <w:rFonts w:ascii="Arial Narrow" w:hAnsi="Arial Narrow" w:cs="CG Times"/>
          <w:b/>
        </w:rPr>
      </w:pPr>
    </w:p>
    <w:p w14:paraId="46A5A2F7" w14:textId="77777777" w:rsidR="002863C0" w:rsidRDefault="002863C0" w:rsidP="002863C0">
      <w:pPr>
        <w:jc w:val="both"/>
        <w:rPr>
          <w:rFonts w:ascii="Arial Narrow" w:hAnsi="Arial Narrow" w:cs="CG Times"/>
        </w:rPr>
      </w:pPr>
      <w:r w:rsidRPr="00A74842">
        <w:rPr>
          <w:rFonts w:ascii="Arial Narrow" w:hAnsi="Arial Narrow" w:cs="CG Times"/>
        </w:rPr>
        <w:t>Th</w:t>
      </w:r>
      <w:r>
        <w:rPr>
          <w:rFonts w:ascii="Arial Narrow" w:hAnsi="Arial Narrow" w:cs="CG Times"/>
        </w:rPr>
        <w:t xml:space="preserve">e </w:t>
      </w:r>
      <w:r w:rsidRPr="00A74842">
        <w:rPr>
          <w:rFonts w:ascii="Arial Narrow" w:hAnsi="Arial Narrow" w:cs="CG Times"/>
        </w:rPr>
        <w:t xml:space="preserve">example </w:t>
      </w:r>
      <w:r>
        <w:rPr>
          <w:rFonts w:ascii="Arial Narrow" w:hAnsi="Arial Narrow" w:cs="CG Times"/>
        </w:rPr>
        <w:t>for “</w:t>
      </w:r>
      <w:r w:rsidRPr="003F221F">
        <w:rPr>
          <w:rFonts w:ascii="Arial Narrow" w:hAnsi="Arial Narrow" w:cs="CG Times"/>
        </w:rPr>
        <w:t>Section I: Project Identification</w:t>
      </w:r>
      <w:r>
        <w:rPr>
          <w:rFonts w:ascii="Arial Narrow" w:hAnsi="Arial Narrow" w:cs="CG Times"/>
        </w:rPr>
        <w:t xml:space="preserve">” and “Section II: </w:t>
      </w:r>
      <w:r w:rsidRPr="00A74842">
        <w:rPr>
          <w:rFonts w:ascii="Arial Narrow" w:hAnsi="Arial Narrow" w:cs="CG Times"/>
        </w:rPr>
        <w:t>One-Year CSBG Program Activities</w:t>
      </w:r>
      <w:r>
        <w:rPr>
          <w:rFonts w:ascii="Arial Narrow" w:hAnsi="Arial Narrow" w:cs="CG Times"/>
        </w:rPr>
        <w:t>”</w:t>
      </w:r>
      <w:r w:rsidRPr="00A74842">
        <w:rPr>
          <w:rFonts w:ascii="Arial Narrow" w:hAnsi="Arial Narrow" w:cs="CG Times"/>
        </w:rPr>
        <w:t xml:space="preserve"> </w:t>
      </w:r>
      <w:r>
        <w:rPr>
          <w:rFonts w:ascii="Arial Narrow" w:hAnsi="Arial Narrow" w:cs="CG Times"/>
        </w:rPr>
        <w:t xml:space="preserve">on the following page </w:t>
      </w:r>
      <w:r w:rsidRPr="00A74842">
        <w:rPr>
          <w:rFonts w:ascii="Arial Narrow" w:hAnsi="Arial Narrow" w:cs="CG Times"/>
        </w:rPr>
        <w:t>is to be used for guidance only. Please complete the activities based on identified needs in your community.</w:t>
      </w:r>
    </w:p>
    <w:p w14:paraId="5B69C462" w14:textId="77777777" w:rsidR="002863C0" w:rsidRPr="00CF1478" w:rsidRDefault="002863C0" w:rsidP="002863C0">
      <w:pPr>
        <w:jc w:val="center"/>
        <w:rPr>
          <w:rFonts w:ascii="Arial Narrow" w:hAnsi="Arial Narrow" w:cs="Arial"/>
          <w:b/>
        </w:rPr>
      </w:pPr>
      <w:r>
        <w:rPr>
          <w:rFonts w:ascii="Arial Narrow" w:hAnsi="Arial Narrow" w:cs="CG Times"/>
        </w:rPr>
        <w:br w:type="page"/>
      </w:r>
      <w:r w:rsidRPr="00CF1478">
        <w:rPr>
          <w:rFonts w:ascii="Arial Narrow" w:hAnsi="Arial Narrow" w:cs="Arial"/>
          <w:b/>
        </w:rPr>
        <w:lastRenderedPageBreak/>
        <w:t>Community Services Block Grant</w:t>
      </w:r>
      <w:r>
        <w:rPr>
          <w:rFonts w:ascii="Arial Narrow" w:hAnsi="Arial Narrow" w:cs="Arial"/>
          <w:b/>
        </w:rPr>
        <w:t xml:space="preserve"> Program</w:t>
      </w:r>
    </w:p>
    <w:p w14:paraId="039FB79A" w14:textId="77777777" w:rsidR="002863C0" w:rsidRDefault="002863C0" w:rsidP="002863C0">
      <w:pPr>
        <w:jc w:val="center"/>
        <w:rPr>
          <w:rFonts w:ascii="Arial Narrow" w:hAnsi="Arial Narrow" w:cs="Arial"/>
          <w:b/>
        </w:rPr>
      </w:pPr>
      <w:r w:rsidRPr="00CF1478">
        <w:rPr>
          <w:rFonts w:ascii="Arial Narrow" w:hAnsi="Arial Narrow" w:cs="Arial"/>
          <w:b/>
        </w:rPr>
        <w:t xml:space="preserve"> One-Year Work Plan</w:t>
      </w:r>
      <w:r>
        <w:rPr>
          <w:rFonts w:ascii="Arial Narrow" w:hAnsi="Arial Narrow" w:cs="Arial"/>
          <w:b/>
        </w:rPr>
        <w:t xml:space="preserve"> </w:t>
      </w:r>
    </w:p>
    <w:p w14:paraId="215333D0" w14:textId="77777777" w:rsidR="002863C0" w:rsidRPr="002D5EED" w:rsidRDefault="002863C0" w:rsidP="002863C0">
      <w:pPr>
        <w:jc w:val="center"/>
        <w:rPr>
          <w:rFonts w:ascii="Arial Narrow" w:hAnsi="Arial Narrow" w:cs="CG Times"/>
          <w:b/>
        </w:rPr>
      </w:pPr>
      <w:r w:rsidRPr="002D5EED">
        <w:rPr>
          <w:rFonts w:ascii="Arial Narrow" w:hAnsi="Arial Narrow" w:cs="CG Times"/>
          <w:b/>
        </w:rPr>
        <w:t>EXAMPLE</w:t>
      </w:r>
    </w:p>
    <w:p w14:paraId="0FF77421" w14:textId="77777777" w:rsidR="002863C0" w:rsidRDefault="002863C0" w:rsidP="002863C0">
      <w:pPr>
        <w:jc w:val="center"/>
        <w:rPr>
          <w:rFonts w:ascii="Arial Narrow" w:hAnsi="Arial Narrow" w:cs="CG Times"/>
          <w:b/>
        </w:rPr>
      </w:pP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3"/>
        <w:gridCol w:w="1440"/>
        <w:gridCol w:w="2340"/>
        <w:gridCol w:w="900"/>
        <w:gridCol w:w="900"/>
        <w:gridCol w:w="900"/>
        <w:gridCol w:w="1417"/>
      </w:tblGrid>
      <w:tr w:rsidR="002863C0" w:rsidRPr="007B3B69" w14:paraId="5494D02B" w14:textId="77777777" w:rsidTr="002863C0">
        <w:trPr>
          <w:trHeight w:val="246"/>
          <w:jc w:val="center"/>
        </w:trPr>
        <w:tc>
          <w:tcPr>
            <w:tcW w:w="10620" w:type="dxa"/>
            <w:gridSpan w:val="7"/>
            <w:shd w:val="pct10" w:color="auto" w:fill="auto"/>
          </w:tcPr>
          <w:p w14:paraId="232EC6FE" w14:textId="77777777" w:rsidR="002863C0" w:rsidRDefault="002863C0" w:rsidP="00543EB3">
            <w:pPr>
              <w:jc w:val="center"/>
              <w:rPr>
                <w:rFonts w:ascii="Arial Narrow" w:hAnsi="Arial Narrow" w:cs="CG Times"/>
                <w:b/>
                <w:szCs w:val="22"/>
              </w:rPr>
            </w:pPr>
            <w:r w:rsidRPr="00F419F7">
              <w:rPr>
                <w:rFonts w:ascii="Arial Narrow" w:hAnsi="Arial Narrow" w:cs="CG Times"/>
                <w:b/>
                <w:szCs w:val="22"/>
              </w:rPr>
              <w:t>Section I: Project Identification</w:t>
            </w:r>
          </w:p>
        </w:tc>
      </w:tr>
      <w:tr w:rsidR="002863C0" w:rsidRPr="007B3B69" w14:paraId="6439E6BF" w14:textId="77777777" w:rsidTr="002863C0">
        <w:trPr>
          <w:trHeight w:val="336"/>
          <w:jc w:val="center"/>
        </w:trPr>
        <w:tc>
          <w:tcPr>
            <w:tcW w:w="2723" w:type="dxa"/>
            <w:shd w:val="clear" w:color="auto" w:fill="FFFFFF"/>
          </w:tcPr>
          <w:p w14:paraId="6C02EFEA" w14:textId="77777777" w:rsidR="002863C0" w:rsidRDefault="002863C0" w:rsidP="00543EB3">
            <w:pPr>
              <w:rPr>
                <w:rFonts w:ascii="Arial Narrow" w:hAnsi="Arial Narrow" w:cs="CG Times"/>
                <w:b/>
                <w:szCs w:val="22"/>
              </w:rPr>
            </w:pPr>
            <w:r w:rsidRPr="00CD22E2">
              <w:rPr>
                <w:rFonts w:ascii="Arial Narrow" w:hAnsi="Arial Narrow" w:cs="CG Times"/>
                <w:szCs w:val="22"/>
              </w:rPr>
              <w:t>1.  Project Name:</w:t>
            </w:r>
          </w:p>
        </w:tc>
        <w:tc>
          <w:tcPr>
            <w:tcW w:w="7897" w:type="dxa"/>
            <w:gridSpan w:val="6"/>
            <w:shd w:val="clear" w:color="auto" w:fill="FFFFFF"/>
          </w:tcPr>
          <w:p w14:paraId="47BACC3C" w14:textId="77777777" w:rsidR="002863C0" w:rsidRDefault="002863C0" w:rsidP="00543EB3">
            <w:pPr>
              <w:rPr>
                <w:rFonts w:ascii="Arial Narrow" w:hAnsi="Arial Narrow" w:cs="CG Times"/>
                <w:b/>
                <w:szCs w:val="22"/>
              </w:rPr>
            </w:pPr>
            <w:r>
              <w:rPr>
                <w:rFonts w:ascii="Arial Narrow" w:hAnsi="Arial Narrow" w:cs="CG Times"/>
                <w:b/>
                <w:szCs w:val="22"/>
              </w:rPr>
              <w:t>PROMISES</w:t>
            </w:r>
          </w:p>
        </w:tc>
      </w:tr>
      <w:tr w:rsidR="002863C0" w:rsidRPr="007B3B69" w14:paraId="5E7A184E" w14:textId="77777777" w:rsidTr="002863C0">
        <w:trPr>
          <w:trHeight w:val="576"/>
          <w:jc w:val="center"/>
        </w:trPr>
        <w:tc>
          <w:tcPr>
            <w:tcW w:w="2723" w:type="dxa"/>
            <w:shd w:val="clear" w:color="auto" w:fill="FFFFFF"/>
          </w:tcPr>
          <w:p w14:paraId="1C561C22" w14:textId="77777777" w:rsidR="002863C0" w:rsidRPr="00CD22E2" w:rsidRDefault="002863C0" w:rsidP="00543EB3">
            <w:pPr>
              <w:rPr>
                <w:rFonts w:ascii="Arial Narrow" w:hAnsi="Arial Narrow" w:cs="Arial"/>
                <w:szCs w:val="22"/>
              </w:rPr>
            </w:pPr>
            <w:r w:rsidRPr="00CD22E2">
              <w:rPr>
                <w:rFonts w:ascii="Arial Narrow" w:hAnsi="Arial Narrow" w:cs="CG Times"/>
                <w:szCs w:val="22"/>
              </w:rPr>
              <w:t xml:space="preserve">2.  </w:t>
            </w:r>
            <w:r w:rsidRPr="00CD22E2">
              <w:rPr>
                <w:rFonts w:ascii="Arial Narrow" w:hAnsi="Arial Narrow" w:cs="Arial"/>
                <w:szCs w:val="22"/>
              </w:rPr>
              <w:t>Project One-Year</w:t>
            </w:r>
          </w:p>
          <w:p w14:paraId="2E8209A9" w14:textId="77777777" w:rsidR="002863C0" w:rsidRPr="00CD22E2" w:rsidRDefault="002863C0" w:rsidP="00543EB3">
            <w:pPr>
              <w:rPr>
                <w:rFonts w:ascii="Arial Narrow" w:hAnsi="Arial Narrow" w:cs="CG Times"/>
                <w:szCs w:val="22"/>
              </w:rPr>
            </w:pPr>
            <w:r w:rsidRPr="00CD22E2">
              <w:rPr>
                <w:rFonts w:ascii="Arial Narrow" w:hAnsi="Arial Narrow" w:cs="Arial"/>
                <w:szCs w:val="22"/>
              </w:rPr>
              <w:t xml:space="preserve">     Objective</w:t>
            </w:r>
            <w:r w:rsidRPr="00CD22E2">
              <w:rPr>
                <w:rFonts w:ascii="Arial Narrow" w:hAnsi="Arial Narrow" w:cs="CG Times"/>
                <w:szCs w:val="22"/>
              </w:rPr>
              <w:t>:</w:t>
            </w:r>
          </w:p>
        </w:tc>
        <w:tc>
          <w:tcPr>
            <w:tcW w:w="7897" w:type="dxa"/>
            <w:gridSpan w:val="6"/>
            <w:shd w:val="clear" w:color="auto" w:fill="FFFFFF"/>
          </w:tcPr>
          <w:p w14:paraId="4DB972E8" w14:textId="77777777" w:rsidR="002863C0" w:rsidRPr="002D635A" w:rsidRDefault="002863C0" w:rsidP="00543EB3">
            <w:pPr>
              <w:rPr>
                <w:rFonts w:ascii="Arial Narrow" w:hAnsi="Arial Narrow" w:cs="CG Times"/>
                <w:b/>
                <w:szCs w:val="22"/>
              </w:rPr>
            </w:pPr>
            <w:r w:rsidRPr="002D635A">
              <w:rPr>
                <w:rFonts w:ascii="Arial Narrow" w:hAnsi="Arial Narrow" w:cs="CG Times"/>
                <w:szCs w:val="22"/>
              </w:rPr>
              <w:t>To provide comprehensive case management services to 80 low-income families/individuals by June 30, 20</w:t>
            </w:r>
            <w:r>
              <w:rPr>
                <w:rFonts w:ascii="Arial Narrow" w:hAnsi="Arial Narrow" w:cs="CG Times"/>
                <w:szCs w:val="22"/>
              </w:rPr>
              <w:t>24</w:t>
            </w:r>
            <w:r w:rsidRPr="002D635A">
              <w:rPr>
                <w:rFonts w:ascii="Arial Narrow" w:hAnsi="Arial Narrow" w:cs="CG Times"/>
                <w:szCs w:val="22"/>
              </w:rPr>
              <w:t>.</w:t>
            </w:r>
          </w:p>
        </w:tc>
      </w:tr>
      <w:tr w:rsidR="002863C0" w:rsidRPr="007B3B69" w14:paraId="512E2899" w14:textId="77777777" w:rsidTr="002863C0">
        <w:trPr>
          <w:trHeight w:val="296"/>
          <w:jc w:val="center"/>
        </w:trPr>
        <w:tc>
          <w:tcPr>
            <w:tcW w:w="10620" w:type="dxa"/>
            <w:gridSpan w:val="7"/>
            <w:shd w:val="pct10" w:color="auto" w:fill="auto"/>
          </w:tcPr>
          <w:p w14:paraId="0D034301" w14:textId="77777777" w:rsidR="002863C0" w:rsidRPr="007B3B69" w:rsidRDefault="002863C0" w:rsidP="00543EB3">
            <w:pPr>
              <w:jc w:val="center"/>
              <w:rPr>
                <w:rFonts w:ascii="Arial Narrow" w:hAnsi="Arial Narrow" w:cs="CG Times"/>
                <w:sz w:val="20"/>
              </w:rPr>
            </w:pPr>
            <w:r w:rsidRPr="007B3B69">
              <w:rPr>
                <w:rFonts w:ascii="Arial Narrow" w:hAnsi="Arial Narrow" w:cs="CG Times"/>
                <w:b/>
                <w:szCs w:val="22"/>
              </w:rPr>
              <w:t>Section II: One-Year CSBG Program Objective and Activities</w:t>
            </w:r>
            <w:r w:rsidRPr="007B3B69">
              <w:rPr>
                <w:rFonts w:ascii="Arial Narrow" w:hAnsi="Arial Narrow" w:cs="CG Times"/>
                <w:sz w:val="20"/>
              </w:rPr>
              <w:t xml:space="preserve"> </w:t>
            </w:r>
          </w:p>
        </w:tc>
      </w:tr>
      <w:tr w:rsidR="002863C0" w:rsidRPr="007B3B69" w14:paraId="51F70495" w14:textId="77777777" w:rsidTr="002863C0">
        <w:trPr>
          <w:trHeight w:val="440"/>
          <w:jc w:val="center"/>
        </w:trPr>
        <w:tc>
          <w:tcPr>
            <w:tcW w:w="4163" w:type="dxa"/>
            <w:gridSpan w:val="2"/>
            <w:shd w:val="clear" w:color="auto" w:fill="auto"/>
            <w:vAlign w:val="center"/>
          </w:tcPr>
          <w:p w14:paraId="72D84800" w14:textId="77777777" w:rsidR="002863C0" w:rsidRPr="007B3B69" w:rsidRDefault="002863C0" w:rsidP="00543EB3">
            <w:pPr>
              <w:jc w:val="center"/>
              <w:rPr>
                <w:rFonts w:ascii="Arial Narrow" w:hAnsi="Arial Narrow" w:cs="CG Times"/>
                <w:szCs w:val="22"/>
              </w:rPr>
            </w:pPr>
            <w:r>
              <w:rPr>
                <w:rFonts w:ascii="Arial Narrow" w:hAnsi="Arial Narrow" w:cs="CG Times"/>
                <w:szCs w:val="22"/>
              </w:rPr>
              <w:t>Activities</w:t>
            </w:r>
          </w:p>
        </w:tc>
        <w:tc>
          <w:tcPr>
            <w:tcW w:w="2340" w:type="dxa"/>
            <w:shd w:val="clear" w:color="auto" w:fill="auto"/>
            <w:vAlign w:val="center"/>
          </w:tcPr>
          <w:p w14:paraId="6E4F20B5"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Position Title</w:t>
            </w:r>
            <w:r>
              <w:rPr>
                <w:rFonts w:ascii="Arial Narrow" w:hAnsi="Arial Narrow" w:cs="CG Times"/>
                <w:szCs w:val="22"/>
              </w:rPr>
              <w:t>(s)</w:t>
            </w:r>
          </w:p>
        </w:tc>
        <w:tc>
          <w:tcPr>
            <w:tcW w:w="4117" w:type="dxa"/>
            <w:gridSpan w:val="4"/>
            <w:shd w:val="clear" w:color="auto" w:fill="auto"/>
            <w:vAlign w:val="center"/>
          </w:tcPr>
          <w:p w14:paraId="6CA6B191" w14:textId="77777777" w:rsidR="002863C0" w:rsidRPr="007B3B69" w:rsidRDefault="002863C0" w:rsidP="00543EB3">
            <w:pPr>
              <w:jc w:val="center"/>
              <w:rPr>
                <w:rFonts w:ascii="Arial Narrow" w:hAnsi="Arial Narrow" w:cs="CG Times"/>
                <w:szCs w:val="22"/>
              </w:rPr>
            </w:pPr>
            <w:r>
              <w:rPr>
                <w:rFonts w:ascii="Arial Narrow" w:hAnsi="Arial Narrow" w:cs="CG Times"/>
                <w:szCs w:val="22"/>
              </w:rPr>
              <w:t>Implementation Schedule</w:t>
            </w:r>
          </w:p>
        </w:tc>
      </w:tr>
      <w:tr w:rsidR="002863C0" w:rsidRPr="007B3B69" w14:paraId="276B866C" w14:textId="77777777" w:rsidTr="002863C0">
        <w:trPr>
          <w:trHeight w:val="530"/>
          <w:jc w:val="center"/>
        </w:trPr>
        <w:tc>
          <w:tcPr>
            <w:tcW w:w="6503" w:type="dxa"/>
            <w:gridSpan w:val="3"/>
            <w:shd w:val="pct15" w:color="auto" w:fill="auto"/>
            <w:vAlign w:val="center"/>
          </w:tcPr>
          <w:p w14:paraId="0C779A2E" w14:textId="77777777" w:rsidR="002863C0" w:rsidRPr="007B3B69" w:rsidRDefault="002863C0" w:rsidP="00543EB3">
            <w:pPr>
              <w:jc w:val="center"/>
              <w:rPr>
                <w:rFonts w:ascii="Arial Narrow" w:hAnsi="Arial Narrow" w:cs="CG Times"/>
                <w:szCs w:val="22"/>
              </w:rPr>
            </w:pPr>
          </w:p>
        </w:tc>
        <w:tc>
          <w:tcPr>
            <w:tcW w:w="900" w:type="dxa"/>
            <w:shd w:val="clear" w:color="auto" w:fill="auto"/>
          </w:tcPr>
          <w:p w14:paraId="63628637" w14:textId="77777777" w:rsidR="002863C0" w:rsidRPr="007B3B69" w:rsidRDefault="002863C0" w:rsidP="00543EB3">
            <w:pPr>
              <w:jc w:val="center"/>
              <w:rPr>
                <w:rFonts w:ascii="Arial Narrow" w:hAnsi="Arial Narrow" w:cs="CG Times"/>
                <w:szCs w:val="22"/>
              </w:rPr>
            </w:pPr>
            <w:r>
              <w:rPr>
                <w:rFonts w:ascii="Arial Narrow" w:hAnsi="Arial Narrow" w:cs="CG Times"/>
                <w:szCs w:val="22"/>
              </w:rPr>
              <w:t>First Quarter</w:t>
            </w:r>
          </w:p>
        </w:tc>
        <w:tc>
          <w:tcPr>
            <w:tcW w:w="900" w:type="dxa"/>
            <w:shd w:val="clear" w:color="auto" w:fill="auto"/>
          </w:tcPr>
          <w:p w14:paraId="55C3CBF6"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Second</w:t>
            </w:r>
          </w:p>
          <w:p w14:paraId="5374905B"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Quarter</w:t>
            </w:r>
          </w:p>
        </w:tc>
        <w:tc>
          <w:tcPr>
            <w:tcW w:w="900" w:type="dxa"/>
            <w:shd w:val="clear" w:color="auto" w:fill="auto"/>
          </w:tcPr>
          <w:p w14:paraId="39D2D3CB"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Third</w:t>
            </w:r>
          </w:p>
          <w:p w14:paraId="6813D954"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Quarter</w:t>
            </w:r>
          </w:p>
        </w:tc>
        <w:tc>
          <w:tcPr>
            <w:tcW w:w="1417" w:type="dxa"/>
            <w:shd w:val="clear" w:color="auto" w:fill="auto"/>
          </w:tcPr>
          <w:p w14:paraId="5C854966"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Fourth</w:t>
            </w:r>
          </w:p>
          <w:p w14:paraId="005DBEC0" w14:textId="77777777" w:rsidR="002863C0" w:rsidRPr="007B3B69" w:rsidRDefault="002863C0" w:rsidP="00543EB3">
            <w:pPr>
              <w:jc w:val="center"/>
              <w:rPr>
                <w:rFonts w:ascii="Arial Narrow" w:hAnsi="Arial Narrow" w:cs="CG Times"/>
                <w:szCs w:val="22"/>
              </w:rPr>
            </w:pPr>
            <w:r w:rsidRPr="007B3B69">
              <w:rPr>
                <w:rFonts w:ascii="Arial Narrow" w:hAnsi="Arial Narrow" w:cs="CG Times"/>
                <w:szCs w:val="22"/>
              </w:rPr>
              <w:t>Quarter</w:t>
            </w:r>
          </w:p>
        </w:tc>
      </w:tr>
      <w:tr w:rsidR="002863C0" w:rsidRPr="007B3B69" w14:paraId="1B9789D2" w14:textId="77777777" w:rsidTr="002863C0">
        <w:trPr>
          <w:trHeight w:val="449"/>
          <w:jc w:val="center"/>
        </w:trPr>
        <w:tc>
          <w:tcPr>
            <w:tcW w:w="4163" w:type="dxa"/>
            <w:gridSpan w:val="2"/>
            <w:shd w:val="clear" w:color="auto" w:fill="auto"/>
          </w:tcPr>
          <w:p w14:paraId="63109954" w14:textId="77777777" w:rsidR="002863C0" w:rsidRPr="002E41CB" w:rsidRDefault="002863C0" w:rsidP="00543EB3">
            <w:pPr>
              <w:rPr>
                <w:rFonts w:ascii="Arial Narrow" w:hAnsi="Arial Narrow" w:cs="CG Times"/>
                <w:sz w:val="20"/>
              </w:rPr>
            </w:pPr>
            <w:r w:rsidRPr="002E41CB">
              <w:rPr>
                <w:rFonts w:ascii="Arial Narrow" w:hAnsi="Arial Narrow" w:cs="CG Times"/>
                <w:sz w:val="20"/>
              </w:rPr>
              <w:t>Total Number of Participants to Be Served:</w:t>
            </w:r>
          </w:p>
        </w:tc>
        <w:tc>
          <w:tcPr>
            <w:tcW w:w="2340" w:type="dxa"/>
            <w:shd w:val="clear" w:color="auto" w:fill="auto"/>
          </w:tcPr>
          <w:p w14:paraId="0ED7074E"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80</w:t>
            </w:r>
          </w:p>
        </w:tc>
        <w:tc>
          <w:tcPr>
            <w:tcW w:w="900" w:type="dxa"/>
            <w:shd w:val="clear" w:color="auto" w:fill="auto"/>
          </w:tcPr>
          <w:p w14:paraId="6A40025E"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34A7B17B"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205093A7"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1417" w:type="dxa"/>
            <w:shd w:val="clear" w:color="auto" w:fill="auto"/>
          </w:tcPr>
          <w:p w14:paraId="4E3D2A96"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r>
      <w:tr w:rsidR="002863C0" w:rsidRPr="007B3B69" w14:paraId="047B92AE" w14:textId="77777777" w:rsidTr="002863C0">
        <w:trPr>
          <w:trHeight w:val="720"/>
          <w:jc w:val="center"/>
        </w:trPr>
        <w:tc>
          <w:tcPr>
            <w:tcW w:w="4163" w:type="dxa"/>
            <w:gridSpan w:val="2"/>
            <w:shd w:val="clear" w:color="auto" w:fill="auto"/>
          </w:tcPr>
          <w:p w14:paraId="1F8F0227" w14:textId="77777777" w:rsidR="002863C0" w:rsidRPr="002E41CB" w:rsidRDefault="002863C0" w:rsidP="00543EB3">
            <w:pPr>
              <w:rPr>
                <w:rFonts w:ascii="Arial Narrow" w:hAnsi="Arial Narrow" w:cs="CG Times"/>
                <w:sz w:val="20"/>
              </w:rPr>
            </w:pPr>
            <w:r w:rsidRPr="002E41CB">
              <w:rPr>
                <w:rFonts w:ascii="Arial Narrow" w:hAnsi="Arial Narrow" w:cs="CG Times"/>
                <w:sz w:val="20"/>
              </w:rPr>
              <w:t>Conduct outreach and recruitment using the media, referrals, flyers, brochures, community canvassing, meetings with partners, referrals, telephone/email contacts and walk-ins.  Outreach to include both public and private sectors.</w:t>
            </w:r>
          </w:p>
        </w:tc>
        <w:tc>
          <w:tcPr>
            <w:tcW w:w="2340" w:type="dxa"/>
            <w:shd w:val="clear" w:color="auto" w:fill="auto"/>
          </w:tcPr>
          <w:p w14:paraId="4C5242DF"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CSBG Director</w:t>
            </w:r>
          </w:p>
          <w:p w14:paraId="0ADC4167"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Case Managers</w:t>
            </w:r>
          </w:p>
          <w:p w14:paraId="3EC5BE78"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Employment Coordinators</w:t>
            </w:r>
          </w:p>
          <w:p w14:paraId="4328E852" w14:textId="77777777" w:rsidR="002863C0" w:rsidRPr="002E41CB" w:rsidRDefault="002863C0" w:rsidP="00543EB3">
            <w:pPr>
              <w:jc w:val="center"/>
              <w:rPr>
                <w:rFonts w:ascii="Arial Narrow" w:hAnsi="Arial Narrow" w:cs="CG Times"/>
                <w:sz w:val="20"/>
              </w:rPr>
            </w:pPr>
            <w:r w:rsidRPr="002E41CB">
              <w:rPr>
                <w:rFonts w:ascii="Arial Narrow" w:hAnsi="Arial Narrow"/>
                <w:sz w:val="20"/>
              </w:rPr>
              <w:t>Intake Specialist</w:t>
            </w:r>
          </w:p>
        </w:tc>
        <w:tc>
          <w:tcPr>
            <w:tcW w:w="900" w:type="dxa"/>
            <w:shd w:val="clear" w:color="auto" w:fill="auto"/>
          </w:tcPr>
          <w:p w14:paraId="13656CC1"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3509EF39"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592B1FA5"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1417" w:type="dxa"/>
            <w:shd w:val="clear" w:color="auto" w:fill="auto"/>
          </w:tcPr>
          <w:p w14:paraId="6669D0C9"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r>
      <w:tr w:rsidR="002863C0" w:rsidRPr="007B3B69" w14:paraId="2B3B0E4D" w14:textId="77777777" w:rsidTr="002863C0">
        <w:trPr>
          <w:trHeight w:val="720"/>
          <w:jc w:val="center"/>
        </w:trPr>
        <w:tc>
          <w:tcPr>
            <w:tcW w:w="4163" w:type="dxa"/>
            <w:gridSpan w:val="2"/>
            <w:shd w:val="clear" w:color="auto" w:fill="auto"/>
          </w:tcPr>
          <w:p w14:paraId="13B6C0A8" w14:textId="77777777" w:rsidR="002863C0" w:rsidRPr="002E41CB" w:rsidRDefault="002863C0" w:rsidP="00543EB3">
            <w:pPr>
              <w:rPr>
                <w:rFonts w:ascii="Arial Narrow" w:hAnsi="Arial Narrow" w:cs="CG Times"/>
                <w:sz w:val="20"/>
              </w:rPr>
            </w:pPr>
            <w:r w:rsidRPr="002E41CB">
              <w:rPr>
                <w:rFonts w:ascii="Arial Narrow" w:hAnsi="Arial Narrow" w:cs="CG Times"/>
                <w:sz w:val="20"/>
              </w:rPr>
              <w:t>Identify and enroll self-sufficiency participants into the program. Complete initial intake eligibility data entry, assessment and paperwork.  (Generate letters for ineligible applicants.)</w:t>
            </w:r>
          </w:p>
        </w:tc>
        <w:tc>
          <w:tcPr>
            <w:tcW w:w="2340" w:type="dxa"/>
            <w:shd w:val="clear" w:color="auto" w:fill="auto"/>
          </w:tcPr>
          <w:p w14:paraId="65099D48"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Case Managers</w:t>
            </w:r>
          </w:p>
          <w:p w14:paraId="3CE3D276" w14:textId="77777777" w:rsidR="002863C0" w:rsidRPr="002E41CB" w:rsidRDefault="002863C0" w:rsidP="00543EB3">
            <w:pPr>
              <w:rPr>
                <w:rFonts w:ascii="Arial Narrow" w:hAnsi="Arial Narrow" w:cs="CG Times"/>
                <w:sz w:val="20"/>
              </w:rPr>
            </w:pPr>
          </w:p>
        </w:tc>
        <w:tc>
          <w:tcPr>
            <w:tcW w:w="900" w:type="dxa"/>
            <w:shd w:val="clear" w:color="auto" w:fill="auto"/>
          </w:tcPr>
          <w:p w14:paraId="0B0DC3A6"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2A17756C"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610079F6"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1417" w:type="dxa"/>
            <w:shd w:val="clear" w:color="auto" w:fill="auto"/>
          </w:tcPr>
          <w:p w14:paraId="6A53C861"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r>
      <w:tr w:rsidR="002863C0" w:rsidRPr="007B3B69" w14:paraId="53ACD5B7" w14:textId="77777777" w:rsidTr="002863C0">
        <w:trPr>
          <w:trHeight w:val="720"/>
          <w:jc w:val="center"/>
        </w:trPr>
        <w:tc>
          <w:tcPr>
            <w:tcW w:w="4163" w:type="dxa"/>
            <w:gridSpan w:val="2"/>
            <w:shd w:val="clear" w:color="auto" w:fill="auto"/>
          </w:tcPr>
          <w:p w14:paraId="13A06A61" w14:textId="77777777" w:rsidR="002863C0" w:rsidRPr="002E41CB" w:rsidRDefault="002863C0" w:rsidP="00543EB3">
            <w:pPr>
              <w:rPr>
                <w:rFonts w:ascii="Arial Narrow" w:hAnsi="Arial Narrow" w:cs="CG Times"/>
                <w:sz w:val="20"/>
              </w:rPr>
            </w:pPr>
            <w:r w:rsidRPr="002E41CB">
              <w:rPr>
                <w:rFonts w:ascii="Arial Narrow" w:hAnsi="Arial Narrow"/>
                <w:sz w:val="20"/>
              </w:rPr>
              <w:t>Conduct ongoing reassessment and follow-up of participants to include bi-monthly contacts and case notes</w:t>
            </w:r>
          </w:p>
        </w:tc>
        <w:tc>
          <w:tcPr>
            <w:tcW w:w="2340" w:type="dxa"/>
            <w:shd w:val="clear" w:color="auto" w:fill="auto"/>
          </w:tcPr>
          <w:p w14:paraId="0C1DCCE1"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Case Managers</w:t>
            </w:r>
          </w:p>
          <w:p w14:paraId="6E498BB5" w14:textId="77777777" w:rsidR="002863C0" w:rsidRPr="002E41CB" w:rsidRDefault="002863C0" w:rsidP="00543EB3">
            <w:pPr>
              <w:rPr>
                <w:rFonts w:ascii="Arial Narrow" w:hAnsi="Arial Narrow" w:cs="CG Times"/>
                <w:sz w:val="20"/>
              </w:rPr>
            </w:pPr>
          </w:p>
        </w:tc>
        <w:tc>
          <w:tcPr>
            <w:tcW w:w="900" w:type="dxa"/>
            <w:shd w:val="clear" w:color="auto" w:fill="auto"/>
          </w:tcPr>
          <w:p w14:paraId="168192E5"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03ED23A7"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3B7D6395"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1417" w:type="dxa"/>
            <w:shd w:val="clear" w:color="auto" w:fill="auto"/>
          </w:tcPr>
          <w:p w14:paraId="54622185"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r>
      <w:tr w:rsidR="002863C0" w:rsidRPr="007B3B69" w14:paraId="3CEF6C07" w14:textId="77777777" w:rsidTr="002863C0">
        <w:trPr>
          <w:trHeight w:val="720"/>
          <w:jc w:val="center"/>
        </w:trPr>
        <w:tc>
          <w:tcPr>
            <w:tcW w:w="4163" w:type="dxa"/>
            <w:gridSpan w:val="2"/>
            <w:shd w:val="clear" w:color="auto" w:fill="auto"/>
          </w:tcPr>
          <w:p w14:paraId="288FA4A0" w14:textId="77777777" w:rsidR="002863C0" w:rsidRPr="002E41CB" w:rsidRDefault="002863C0" w:rsidP="00543EB3">
            <w:pPr>
              <w:rPr>
                <w:rFonts w:ascii="Arial Narrow" w:hAnsi="Arial Narrow" w:cs="CG Times"/>
                <w:sz w:val="20"/>
              </w:rPr>
            </w:pPr>
            <w:r w:rsidRPr="002E41CB">
              <w:rPr>
                <w:rFonts w:ascii="Arial Narrow" w:hAnsi="Arial Narrow" w:cs="CG Times"/>
                <w:b/>
                <w:i/>
                <w:sz w:val="20"/>
              </w:rPr>
              <w:t>Coordinate</w:t>
            </w:r>
            <w:r w:rsidRPr="002E41CB">
              <w:rPr>
                <w:rFonts w:ascii="Arial Narrow" w:hAnsi="Arial Narrow" w:cs="CG Times"/>
                <w:sz w:val="20"/>
              </w:rPr>
              <w:t xml:space="preserve"> comprehensive services inclusive of but not limited to:</w:t>
            </w:r>
          </w:p>
          <w:p w14:paraId="29AB4B1E"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Case Management Activities</w:t>
            </w:r>
          </w:p>
          <w:p w14:paraId="2B6D9232"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Orientation</w:t>
            </w:r>
          </w:p>
          <w:p w14:paraId="258E48E7"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Goal Plan Development</w:t>
            </w:r>
          </w:p>
          <w:p w14:paraId="5E8F9D5C"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Service Delivery/Follow-Up</w:t>
            </w:r>
          </w:p>
          <w:p w14:paraId="4694AB49"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Training</w:t>
            </w:r>
          </w:p>
          <w:p w14:paraId="507BF9B1"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Home Visits</w:t>
            </w:r>
          </w:p>
          <w:p w14:paraId="3F26E3E7"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Stabilization Services</w:t>
            </w:r>
          </w:p>
          <w:p w14:paraId="5201DE46" w14:textId="77777777" w:rsidR="002863C0" w:rsidRPr="002E41CB" w:rsidRDefault="002863C0" w:rsidP="002863C0">
            <w:pPr>
              <w:numPr>
                <w:ilvl w:val="0"/>
                <w:numId w:val="24"/>
              </w:numPr>
              <w:rPr>
                <w:rFonts w:ascii="Arial Narrow" w:hAnsi="Arial Narrow" w:cs="CG Times"/>
                <w:sz w:val="20"/>
              </w:rPr>
            </w:pPr>
            <w:r w:rsidRPr="002E41CB">
              <w:rPr>
                <w:rFonts w:ascii="Arial Narrow" w:hAnsi="Arial Narrow" w:cs="CG Times"/>
                <w:sz w:val="20"/>
              </w:rPr>
              <w:t>Crisis Intervention</w:t>
            </w:r>
          </w:p>
          <w:p w14:paraId="2CB8F69A"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Supportive/Transition Services</w:t>
            </w:r>
          </w:p>
          <w:p w14:paraId="4ED93D3F" w14:textId="77777777" w:rsidR="002863C0" w:rsidRPr="002E41CB" w:rsidRDefault="002863C0" w:rsidP="002863C0">
            <w:pPr>
              <w:numPr>
                <w:ilvl w:val="0"/>
                <w:numId w:val="25"/>
              </w:numPr>
              <w:rPr>
                <w:rFonts w:ascii="Arial Narrow" w:hAnsi="Arial Narrow" w:cs="CG Times"/>
                <w:sz w:val="20"/>
              </w:rPr>
            </w:pPr>
            <w:r w:rsidRPr="002E41CB">
              <w:rPr>
                <w:rFonts w:ascii="Arial Narrow" w:hAnsi="Arial Narrow" w:cs="CG Times"/>
                <w:sz w:val="20"/>
              </w:rPr>
              <w:t>Child Care</w:t>
            </w:r>
          </w:p>
          <w:p w14:paraId="7F0F88C7" w14:textId="77777777" w:rsidR="002863C0" w:rsidRPr="002E41CB" w:rsidRDefault="002863C0" w:rsidP="002863C0">
            <w:pPr>
              <w:numPr>
                <w:ilvl w:val="0"/>
                <w:numId w:val="25"/>
              </w:numPr>
              <w:rPr>
                <w:rFonts w:ascii="Arial Narrow" w:hAnsi="Arial Narrow" w:cs="CG Times"/>
                <w:sz w:val="20"/>
              </w:rPr>
            </w:pPr>
            <w:r w:rsidRPr="002E41CB">
              <w:rPr>
                <w:rFonts w:ascii="Arial Narrow" w:hAnsi="Arial Narrow" w:cs="CG Times"/>
                <w:sz w:val="20"/>
              </w:rPr>
              <w:t>Transportation</w:t>
            </w:r>
          </w:p>
          <w:p w14:paraId="11FF33E8"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Education/Employment</w:t>
            </w:r>
          </w:p>
          <w:p w14:paraId="0676F745" w14:textId="77777777" w:rsidR="002863C0" w:rsidRPr="002E41CB" w:rsidRDefault="002863C0" w:rsidP="002863C0">
            <w:pPr>
              <w:numPr>
                <w:ilvl w:val="0"/>
                <w:numId w:val="26"/>
              </w:numPr>
              <w:rPr>
                <w:rFonts w:ascii="Arial Narrow" w:hAnsi="Arial Narrow" w:cs="CG Times"/>
                <w:sz w:val="20"/>
              </w:rPr>
            </w:pPr>
            <w:r w:rsidRPr="002E41CB">
              <w:rPr>
                <w:rFonts w:ascii="Arial Narrow" w:hAnsi="Arial Narrow" w:cs="CG Times"/>
                <w:sz w:val="20"/>
              </w:rPr>
              <w:t>Training</w:t>
            </w:r>
          </w:p>
          <w:p w14:paraId="1CF8B715" w14:textId="77777777" w:rsidR="002863C0" w:rsidRPr="002E41CB" w:rsidRDefault="002863C0" w:rsidP="002863C0">
            <w:pPr>
              <w:numPr>
                <w:ilvl w:val="0"/>
                <w:numId w:val="26"/>
              </w:numPr>
              <w:rPr>
                <w:rFonts w:ascii="Arial Narrow" w:hAnsi="Arial Narrow" w:cs="CG Times"/>
                <w:sz w:val="20"/>
              </w:rPr>
            </w:pPr>
            <w:r w:rsidRPr="002E41CB">
              <w:rPr>
                <w:rFonts w:ascii="Arial Narrow" w:hAnsi="Arial Narrow" w:cs="CG Times"/>
                <w:sz w:val="20"/>
              </w:rPr>
              <w:t>Basic Skills</w:t>
            </w:r>
          </w:p>
          <w:p w14:paraId="0C947022" w14:textId="77777777" w:rsidR="002863C0" w:rsidRPr="002E41CB" w:rsidRDefault="002863C0" w:rsidP="002863C0">
            <w:pPr>
              <w:numPr>
                <w:ilvl w:val="0"/>
                <w:numId w:val="26"/>
              </w:numPr>
              <w:rPr>
                <w:rFonts w:ascii="Arial Narrow" w:hAnsi="Arial Narrow" w:cs="CG Times"/>
                <w:sz w:val="20"/>
              </w:rPr>
            </w:pPr>
            <w:r w:rsidRPr="002E41CB">
              <w:rPr>
                <w:rFonts w:ascii="Arial Narrow" w:hAnsi="Arial Narrow" w:cs="CG Times"/>
                <w:sz w:val="20"/>
              </w:rPr>
              <w:t>HS/Diploma/GED or College</w:t>
            </w:r>
          </w:p>
          <w:p w14:paraId="359E711D" w14:textId="77777777" w:rsidR="002863C0" w:rsidRPr="002E41CB" w:rsidRDefault="002863C0" w:rsidP="002863C0">
            <w:pPr>
              <w:numPr>
                <w:ilvl w:val="0"/>
                <w:numId w:val="26"/>
              </w:numPr>
              <w:rPr>
                <w:rFonts w:ascii="Arial Narrow" w:hAnsi="Arial Narrow" w:cs="CG Times"/>
                <w:sz w:val="20"/>
              </w:rPr>
            </w:pPr>
            <w:r w:rsidRPr="002E41CB">
              <w:rPr>
                <w:rFonts w:ascii="Arial Narrow" w:hAnsi="Arial Narrow" w:cs="CG Times"/>
                <w:sz w:val="20"/>
              </w:rPr>
              <w:t>Vocational Training</w:t>
            </w:r>
          </w:p>
          <w:p w14:paraId="1A66382F" w14:textId="77777777" w:rsidR="002863C0" w:rsidRPr="002E41CB" w:rsidRDefault="002863C0" w:rsidP="002863C0">
            <w:pPr>
              <w:numPr>
                <w:ilvl w:val="0"/>
                <w:numId w:val="21"/>
              </w:numPr>
              <w:rPr>
                <w:rFonts w:ascii="Arial Narrow" w:hAnsi="Arial Narrow" w:cs="CG Times"/>
                <w:sz w:val="20"/>
                <w:u w:val="single"/>
              </w:rPr>
            </w:pPr>
            <w:r w:rsidRPr="002E41CB">
              <w:rPr>
                <w:rFonts w:ascii="Arial Narrow" w:hAnsi="Arial Narrow" w:cs="CG Times"/>
                <w:sz w:val="20"/>
                <w:u w:val="single"/>
              </w:rPr>
              <w:t>Job Development &amp; Placement</w:t>
            </w:r>
          </w:p>
          <w:p w14:paraId="5E8623F6" w14:textId="77777777" w:rsidR="002863C0" w:rsidRPr="002E41CB" w:rsidRDefault="002863C0" w:rsidP="002863C0">
            <w:pPr>
              <w:numPr>
                <w:ilvl w:val="0"/>
                <w:numId w:val="27"/>
              </w:numPr>
              <w:rPr>
                <w:rFonts w:ascii="Arial Narrow" w:hAnsi="Arial Narrow" w:cs="CG Times"/>
                <w:sz w:val="20"/>
              </w:rPr>
            </w:pPr>
            <w:r w:rsidRPr="002E41CB">
              <w:rPr>
                <w:rFonts w:ascii="Arial Narrow" w:hAnsi="Arial Narrow" w:cs="CG Times"/>
                <w:sz w:val="20"/>
              </w:rPr>
              <w:t>Employment Counseling</w:t>
            </w:r>
          </w:p>
          <w:p w14:paraId="5B1E79BE" w14:textId="77777777" w:rsidR="002863C0" w:rsidRPr="002E41CB" w:rsidRDefault="002863C0" w:rsidP="002863C0">
            <w:pPr>
              <w:numPr>
                <w:ilvl w:val="0"/>
                <w:numId w:val="27"/>
              </w:numPr>
              <w:rPr>
                <w:rFonts w:ascii="Arial Narrow" w:hAnsi="Arial Narrow" w:cs="CG Times"/>
                <w:sz w:val="20"/>
              </w:rPr>
            </w:pPr>
            <w:r w:rsidRPr="002E41CB">
              <w:rPr>
                <w:rFonts w:ascii="Arial Narrow" w:hAnsi="Arial Narrow" w:cs="CG Times"/>
                <w:sz w:val="20"/>
              </w:rPr>
              <w:t>Job Referrals/Advocacy</w:t>
            </w:r>
          </w:p>
          <w:p w14:paraId="3B316503" w14:textId="77777777" w:rsidR="002863C0" w:rsidRPr="002E41CB" w:rsidRDefault="002863C0" w:rsidP="00543EB3">
            <w:pPr>
              <w:rPr>
                <w:rFonts w:ascii="Arial Narrow" w:hAnsi="Arial Narrow" w:cs="CG Times"/>
                <w:sz w:val="20"/>
              </w:rPr>
            </w:pPr>
            <w:r w:rsidRPr="002E41CB">
              <w:rPr>
                <w:rFonts w:ascii="Arial Narrow" w:hAnsi="Arial Narrow" w:cs="CG Times"/>
                <w:sz w:val="20"/>
              </w:rPr>
              <w:t xml:space="preserve">           based on individual participant</w:t>
            </w:r>
            <w:r>
              <w:rPr>
                <w:rFonts w:ascii="Arial Narrow" w:hAnsi="Arial Narrow" w:cs="CG Times"/>
                <w:sz w:val="20"/>
              </w:rPr>
              <w:t>’</w:t>
            </w:r>
            <w:r w:rsidRPr="002E41CB">
              <w:rPr>
                <w:rFonts w:ascii="Arial Narrow" w:hAnsi="Arial Narrow" w:cs="CG Times"/>
                <w:sz w:val="20"/>
              </w:rPr>
              <w:t xml:space="preserve">s needs    </w:t>
            </w:r>
          </w:p>
          <w:p w14:paraId="70FCE8A6" w14:textId="77777777" w:rsidR="002863C0" w:rsidRPr="002E41CB" w:rsidRDefault="002863C0" w:rsidP="00543EB3">
            <w:pPr>
              <w:rPr>
                <w:rFonts w:ascii="Arial Narrow" w:hAnsi="Arial Narrow" w:cs="CG Times"/>
                <w:sz w:val="20"/>
              </w:rPr>
            </w:pPr>
            <w:r w:rsidRPr="002E41CB">
              <w:rPr>
                <w:rFonts w:ascii="Arial Narrow" w:hAnsi="Arial Narrow" w:cs="CG Times"/>
                <w:sz w:val="20"/>
              </w:rPr>
              <w:t xml:space="preserve">           and resources.</w:t>
            </w:r>
          </w:p>
        </w:tc>
        <w:tc>
          <w:tcPr>
            <w:tcW w:w="2340" w:type="dxa"/>
            <w:shd w:val="clear" w:color="auto" w:fill="auto"/>
          </w:tcPr>
          <w:p w14:paraId="317609DD"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CSBG Director</w:t>
            </w:r>
          </w:p>
          <w:p w14:paraId="186529F2"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 Case Managers</w:t>
            </w:r>
          </w:p>
          <w:p w14:paraId="7C06E767"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Employment Coordinators</w:t>
            </w:r>
          </w:p>
          <w:p w14:paraId="2FE846FE"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Intake Specialist</w:t>
            </w:r>
          </w:p>
          <w:p w14:paraId="7CF83963" w14:textId="77777777" w:rsidR="002863C0" w:rsidRPr="002E41CB" w:rsidRDefault="002863C0" w:rsidP="00543EB3">
            <w:pPr>
              <w:rPr>
                <w:rFonts w:ascii="Arial Narrow" w:hAnsi="Arial Narrow" w:cs="CG Times"/>
                <w:sz w:val="20"/>
              </w:rPr>
            </w:pPr>
          </w:p>
        </w:tc>
        <w:tc>
          <w:tcPr>
            <w:tcW w:w="900" w:type="dxa"/>
            <w:shd w:val="clear" w:color="auto" w:fill="auto"/>
          </w:tcPr>
          <w:p w14:paraId="59BE973B"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7FBC8D78"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900" w:type="dxa"/>
            <w:shd w:val="clear" w:color="auto" w:fill="auto"/>
          </w:tcPr>
          <w:p w14:paraId="7F8C2907"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c>
          <w:tcPr>
            <w:tcW w:w="1417" w:type="dxa"/>
            <w:shd w:val="clear" w:color="auto" w:fill="auto"/>
          </w:tcPr>
          <w:p w14:paraId="3F0EFC3C" w14:textId="77777777" w:rsidR="002863C0" w:rsidRPr="002E41CB" w:rsidRDefault="002863C0" w:rsidP="00543EB3">
            <w:pPr>
              <w:jc w:val="center"/>
              <w:rPr>
                <w:rFonts w:ascii="Arial Narrow" w:hAnsi="Arial Narrow" w:cs="CG Times"/>
                <w:sz w:val="20"/>
              </w:rPr>
            </w:pPr>
            <w:r w:rsidRPr="002E41CB">
              <w:rPr>
                <w:rFonts w:ascii="Arial Narrow" w:hAnsi="Arial Narrow" w:cs="CG Times"/>
                <w:sz w:val="20"/>
              </w:rPr>
              <w:t>20</w:t>
            </w:r>
          </w:p>
        </w:tc>
      </w:tr>
      <w:tr w:rsidR="002863C0" w:rsidRPr="007B3B69" w14:paraId="45F97F4B" w14:textId="77777777" w:rsidTr="002863C0">
        <w:trPr>
          <w:trHeight w:val="242"/>
          <w:jc w:val="center"/>
        </w:trPr>
        <w:tc>
          <w:tcPr>
            <w:tcW w:w="4163" w:type="dxa"/>
            <w:gridSpan w:val="2"/>
            <w:shd w:val="clear" w:color="auto" w:fill="auto"/>
          </w:tcPr>
          <w:p w14:paraId="48102767" w14:textId="77777777" w:rsidR="002863C0" w:rsidRPr="002E41CB" w:rsidRDefault="002863C0" w:rsidP="00543EB3">
            <w:pPr>
              <w:rPr>
                <w:rFonts w:ascii="Arial Narrow" w:hAnsi="Arial Narrow" w:cs="CG Times"/>
                <w:sz w:val="20"/>
              </w:rPr>
            </w:pPr>
            <w:r w:rsidRPr="002E41CB">
              <w:rPr>
                <w:rFonts w:ascii="Arial Narrow" w:hAnsi="Arial Narrow"/>
                <w:sz w:val="20"/>
              </w:rPr>
              <w:t xml:space="preserve">Provide quarterly and year-end reports to State Office (OEO) on Outcome Measures </w:t>
            </w:r>
          </w:p>
        </w:tc>
        <w:tc>
          <w:tcPr>
            <w:tcW w:w="2340" w:type="dxa"/>
            <w:shd w:val="clear" w:color="auto" w:fill="auto"/>
          </w:tcPr>
          <w:p w14:paraId="2EC4729C" w14:textId="77777777" w:rsidR="002863C0" w:rsidRPr="002E41CB" w:rsidRDefault="002863C0" w:rsidP="00543EB3">
            <w:pPr>
              <w:pStyle w:val="Header"/>
              <w:jc w:val="center"/>
              <w:rPr>
                <w:rFonts w:ascii="Arial Narrow" w:hAnsi="Arial Narrow"/>
                <w:sz w:val="20"/>
              </w:rPr>
            </w:pPr>
            <w:r w:rsidRPr="002E41CB">
              <w:rPr>
                <w:rFonts w:ascii="Arial Narrow" w:hAnsi="Arial Narrow"/>
                <w:sz w:val="20"/>
              </w:rPr>
              <w:t>CSBG Director</w:t>
            </w:r>
          </w:p>
          <w:p w14:paraId="416D9C7E" w14:textId="77777777" w:rsidR="002863C0" w:rsidRPr="002E41CB" w:rsidRDefault="002863C0" w:rsidP="00543EB3">
            <w:pPr>
              <w:pStyle w:val="Header"/>
              <w:jc w:val="center"/>
              <w:rPr>
                <w:rFonts w:ascii="Arial Narrow" w:hAnsi="Arial Narrow" w:cs="CG Times"/>
                <w:sz w:val="20"/>
              </w:rPr>
            </w:pPr>
            <w:r w:rsidRPr="002E41CB">
              <w:rPr>
                <w:rFonts w:ascii="Arial Narrow" w:hAnsi="Arial Narrow"/>
                <w:sz w:val="20"/>
              </w:rPr>
              <w:t>Case Managers</w:t>
            </w:r>
          </w:p>
        </w:tc>
        <w:tc>
          <w:tcPr>
            <w:tcW w:w="900" w:type="dxa"/>
            <w:shd w:val="clear" w:color="auto" w:fill="auto"/>
          </w:tcPr>
          <w:p w14:paraId="2519751A"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5CAE2C6D"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20EB4477"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1417" w:type="dxa"/>
            <w:shd w:val="clear" w:color="auto" w:fill="auto"/>
          </w:tcPr>
          <w:p w14:paraId="7CAE4E29"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r>
      <w:tr w:rsidR="002863C0" w:rsidRPr="007B3B69" w14:paraId="0866914F" w14:textId="77777777" w:rsidTr="002863C0">
        <w:trPr>
          <w:trHeight w:val="449"/>
          <w:jc w:val="center"/>
        </w:trPr>
        <w:tc>
          <w:tcPr>
            <w:tcW w:w="4163" w:type="dxa"/>
            <w:gridSpan w:val="2"/>
            <w:shd w:val="clear" w:color="auto" w:fill="auto"/>
          </w:tcPr>
          <w:p w14:paraId="0F953897" w14:textId="77777777" w:rsidR="002863C0" w:rsidRPr="002E41CB" w:rsidRDefault="002863C0" w:rsidP="00543EB3">
            <w:pPr>
              <w:rPr>
                <w:rFonts w:ascii="Arial Narrow" w:hAnsi="Arial Narrow" w:cs="CG Times"/>
                <w:sz w:val="20"/>
              </w:rPr>
            </w:pPr>
            <w:r w:rsidRPr="002E41CB">
              <w:rPr>
                <w:rFonts w:ascii="Arial Narrow" w:hAnsi="Arial Narrow"/>
                <w:sz w:val="20"/>
              </w:rPr>
              <w:t>Provide Staff Development and Training</w:t>
            </w:r>
          </w:p>
        </w:tc>
        <w:tc>
          <w:tcPr>
            <w:tcW w:w="2340" w:type="dxa"/>
            <w:shd w:val="clear" w:color="auto" w:fill="auto"/>
          </w:tcPr>
          <w:p w14:paraId="6AA8B240" w14:textId="77777777" w:rsidR="002863C0" w:rsidRPr="002E41CB" w:rsidRDefault="002863C0" w:rsidP="00543EB3">
            <w:pPr>
              <w:pStyle w:val="Header"/>
              <w:jc w:val="center"/>
              <w:rPr>
                <w:rFonts w:ascii="Arial Narrow" w:hAnsi="Arial Narrow" w:cs="CG Times"/>
                <w:sz w:val="20"/>
              </w:rPr>
            </w:pPr>
            <w:r w:rsidRPr="002E41CB">
              <w:rPr>
                <w:rFonts w:ascii="Arial Narrow" w:hAnsi="Arial Narrow"/>
                <w:sz w:val="20"/>
              </w:rPr>
              <w:t>CSBG Director</w:t>
            </w:r>
          </w:p>
        </w:tc>
        <w:tc>
          <w:tcPr>
            <w:tcW w:w="900" w:type="dxa"/>
            <w:shd w:val="clear" w:color="auto" w:fill="auto"/>
          </w:tcPr>
          <w:p w14:paraId="64CB2055"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5FA449F9"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900" w:type="dxa"/>
            <w:shd w:val="clear" w:color="auto" w:fill="auto"/>
          </w:tcPr>
          <w:p w14:paraId="3CB6C148"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c>
          <w:tcPr>
            <w:tcW w:w="1417" w:type="dxa"/>
            <w:shd w:val="clear" w:color="auto" w:fill="auto"/>
          </w:tcPr>
          <w:p w14:paraId="4A21A93E" w14:textId="77777777" w:rsidR="002863C0" w:rsidRPr="006B40E9" w:rsidRDefault="002863C0" w:rsidP="00543EB3">
            <w:pPr>
              <w:jc w:val="center"/>
              <w:rPr>
                <w:rFonts w:ascii="Arial Narrow" w:hAnsi="Arial Narrow" w:cs="CG Times"/>
                <w:sz w:val="20"/>
              </w:rPr>
            </w:pPr>
            <w:r w:rsidRPr="006B40E9">
              <w:rPr>
                <w:rFonts w:ascii="Arial Narrow" w:hAnsi="Arial Narrow" w:cs="CG Times"/>
                <w:sz w:val="20"/>
              </w:rPr>
              <w:t>7/1/23 - 6/30/24</w:t>
            </w:r>
          </w:p>
        </w:tc>
      </w:tr>
    </w:tbl>
    <w:p w14:paraId="61E138BF" w14:textId="77777777" w:rsidR="002863C0" w:rsidRPr="00CF1478" w:rsidRDefault="002863C0" w:rsidP="002863C0">
      <w:pPr>
        <w:jc w:val="center"/>
        <w:rPr>
          <w:rFonts w:ascii="Arial Narrow" w:hAnsi="Arial Narrow"/>
          <w:b/>
        </w:rPr>
      </w:pPr>
      <w:r>
        <w:rPr>
          <w:rFonts w:ascii="Arial Narrow" w:hAnsi="Arial Narrow"/>
          <w:b/>
        </w:rPr>
        <w:br w:type="page"/>
      </w:r>
      <w:r w:rsidRPr="00CF1478">
        <w:rPr>
          <w:rFonts w:ascii="Arial Narrow" w:hAnsi="Arial Narrow"/>
          <w:b/>
        </w:rPr>
        <w:lastRenderedPageBreak/>
        <w:t>One-Year Work Program</w:t>
      </w:r>
    </w:p>
    <w:p w14:paraId="184AE84E" w14:textId="77777777" w:rsidR="002863C0" w:rsidRDefault="002863C0" w:rsidP="002863C0">
      <w:pPr>
        <w:jc w:val="center"/>
        <w:rPr>
          <w:rFonts w:ascii="Arial Narrow" w:hAnsi="Arial Narrow"/>
          <w:b/>
        </w:rPr>
      </w:pPr>
      <w:r w:rsidRPr="00CF1478">
        <w:rPr>
          <w:rFonts w:ascii="Arial Narrow" w:hAnsi="Arial Narrow"/>
          <w:b/>
        </w:rPr>
        <w:t>Outcome Measures</w:t>
      </w:r>
    </w:p>
    <w:p w14:paraId="0CBEC7EA" w14:textId="77777777" w:rsidR="002863C0" w:rsidRPr="00CF1478" w:rsidRDefault="002863C0" w:rsidP="002863C0">
      <w:pPr>
        <w:jc w:val="center"/>
        <w:rPr>
          <w:rFonts w:ascii="Arial Narrow" w:hAnsi="Arial Narrow"/>
          <w:b/>
        </w:rPr>
      </w:pPr>
    </w:p>
    <w:p w14:paraId="0E080BBE" w14:textId="77777777" w:rsidR="002863C0" w:rsidRPr="00B4421B" w:rsidRDefault="002863C0" w:rsidP="002863C0">
      <w:pPr>
        <w:jc w:val="both"/>
        <w:rPr>
          <w:rFonts w:ascii="Arial Narrow" w:hAnsi="Arial Narrow" w:cs="CG Times"/>
        </w:rPr>
      </w:pPr>
      <w:r w:rsidRPr="00987116">
        <w:rPr>
          <w:rFonts w:ascii="Arial Narrow" w:hAnsi="Arial Narrow" w:cs="CG Times"/>
        </w:rPr>
        <w:t>Outcome reporting is required for all CSBG projects. Use the Outcome Measures table</w:t>
      </w:r>
      <w:r>
        <w:rPr>
          <w:rFonts w:ascii="Arial Narrow" w:hAnsi="Arial Narrow" w:cs="CG Times"/>
        </w:rPr>
        <w:t xml:space="preserve"> in the </w:t>
      </w:r>
      <w:r w:rsidRPr="00B4421B">
        <w:rPr>
          <w:rFonts w:ascii="Arial Narrow" w:hAnsi="Arial Narrow" w:cs="Arial"/>
        </w:rPr>
        <w:t xml:space="preserve">Request for Designation Consideration (RFDC) Application </w:t>
      </w:r>
      <w:r w:rsidRPr="00B4421B">
        <w:rPr>
          <w:rFonts w:ascii="Arial Narrow" w:hAnsi="Arial Narrow" w:cs="CG Times"/>
        </w:rPr>
        <w:t xml:space="preserve">to enter your agency’s targeted outcome results for </w:t>
      </w:r>
      <w:r w:rsidRPr="006B40E9">
        <w:rPr>
          <w:rFonts w:ascii="Arial Narrow" w:hAnsi="Arial Narrow" w:cs="CG Times"/>
        </w:rPr>
        <w:t>July 1, 2023-June 30, 2024.</w:t>
      </w:r>
      <w:r w:rsidRPr="00B4421B">
        <w:rPr>
          <w:rFonts w:ascii="Arial Narrow" w:hAnsi="Arial Narrow" w:cs="CG Times"/>
        </w:rPr>
        <w:t xml:space="preserve"> </w:t>
      </w:r>
    </w:p>
    <w:p w14:paraId="65B7202F" w14:textId="77777777" w:rsidR="002863C0" w:rsidRPr="00987116" w:rsidRDefault="002863C0" w:rsidP="002863C0">
      <w:pPr>
        <w:jc w:val="both"/>
        <w:rPr>
          <w:rFonts w:ascii="Arial Narrow" w:hAnsi="Arial Narrow" w:cs="CG Times"/>
        </w:rPr>
      </w:pPr>
    </w:p>
    <w:p w14:paraId="3D5A92B3" w14:textId="77777777" w:rsidR="002863C0" w:rsidRPr="00987116" w:rsidRDefault="002863C0" w:rsidP="002863C0">
      <w:pPr>
        <w:jc w:val="both"/>
        <w:rPr>
          <w:rFonts w:ascii="Arial Narrow" w:hAnsi="Arial Narrow" w:cs="CG Times"/>
        </w:rPr>
      </w:pPr>
      <w:r>
        <w:rPr>
          <w:rFonts w:ascii="Arial Narrow" w:hAnsi="Arial Narrow" w:cs="CG Times"/>
        </w:rPr>
        <w:t xml:space="preserve">Twelve required measures are shown with an asterisk in the table below. </w:t>
      </w:r>
      <w:r w:rsidRPr="00987116">
        <w:rPr>
          <w:rFonts w:ascii="Arial Narrow" w:hAnsi="Arial Narrow" w:cs="CG Times"/>
        </w:rPr>
        <w:t xml:space="preserve">In addition </w:t>
      </w:r>
      <w:r>
        <w:rPr>
          <w:rFonts w:ascii="Arial Narrow" w:hAnsi="Arial Narrow" w:cs="CG Times"/>
        </w:rPr>
        <w:t xml:space="preserve">to </w:t>
      </w:r>
      <w:r w:rsidRPr="00987116">
        <w:rPr>
          <w:rFonts w:ascii="Arial Narrow" w:hAnsi="Arial Narrow" w:cs="CG Times"/>
        </w:rPr>
        <w:t>the</w:t>
      </w:r>
      <w:r>
        <w:rPr>
          <w:rFonts w:ascii="Arial Narrow" w:hAnsi="Arial Narrow" w:cs="CG Times"/>
        </w:rPr>
        <w:t>se</w:t>
      </w:r>
      <w:r w:rsidRPr="00987116">
        <w:rPr>
          <w:rFonts w:ascii="Arial Narrow" w:hAnsi="Arial Narrow" w:cs="CG Times"/>
        </w:rPr>
        <w:t xml:space="preserve"> required measures, the Performance Measures and Definitions table can be used as a resource for targeting and reporting additional outcomes associated with your CSBG project model(s). There are eight eligible project models (Self-Sufficiency, Employment, Education, Nutrition, Housing, Income Management, Information &amp; Referral and Emergency Assistance).  </w:t>
      </w:r>
    </w:p>
    <w:p w14:paraId="56BABEE2" w14:textId="77777777" w:rsidR="002863C0" w:rsidRPr="00987116" w:rsidRDefault="002863C0" w:rsidP="002863C0">
      <w:pPr>
        <w:jc w:val="both"/>
        <w:rPr>
          <w:rFonts w:ascii="Arial Narrow" w:hAnsi="Arial Narrow" w:cs="CG Times"/>
        </w:rPr>
      </w:pPr>
    </w:p>
    <w:p w14:paraId="5539C67B" w14:textId="77777777" w:rsidR="002863C0" w:rsidRDefault="002863C0" w:rsidP="002863C0">
      <w:pPr>
        <w:rPr>
          <w:rFonts w:ascii="Arial Narrow" w:hAnsi="Arial Narrow" w:cs="CG Times"/>
        </w:rPr>
      </w:pPr>
      <w:r w:rsidRPr="00987116">
        <w:rPr>
          <w:rFonts w:ascii="Arial Narrow" w:hAnsi="Arial Narrow" w:cs="CG Times"/>
        </w:rPr>
        <w:t xml:space="preserve">In addition to outcomes achieved </w:t>
      </w:r>
      <w:proofErr w:type="gramStart"/>
      <w:r w:rsidRPr="00987116">
        <w:rPr>
          <w:rFonts w:ascii="Arial Narrow" w:hAnsi="Arial Narrow" w:cs="CG Times"/>
        </w:rPr>
        <w:t>as a result of</w:t>
      </w:r>
      <w:proofErr w:type="gramEnd"/>
      <w:r w:rsidRPr="00987116">
        <w:rPr>
          <w:rFonts w:ascii="Arial Narrow" w:hAnsi="Arial Narrow" w:cs="CG Times"/>
        </w:rPr>
        <w:t xml:space="preserve"> your agency’s direct service provision through CSBG, outcomes should also be targeted and reported on participant family </w:t>
      </w:r>
      <w:proofErr w:type="gramStart"/>
      <w:r w:rsidRPr="00987116">
        <w:rPr>
          <w:rFonts w:ascii="Arial Narrow" w:hAnsi="Arial Narrow" w:cs="CG Times"/>
        </w:rPr>
        <w:t>achievement</w:t>
      </w:r>
      <w:proofErr w:type="gramEnd"/>
      <w:r w:rsidRPr="00987116">
        <w:rPr>
          <w:rFonts w:ascii="Arial Narrow" w:hAnsi="Arial Narrow" w:cs="CG Times"/>
        </w:rPr>
        <w:t xml:space="preserve"> as a result of a successful referral to partnering service providers in the local community. A successful referral is one which has been documented and verifies that the participant family used the agency’s referral to receive a service and as a result, achieved an outcome. Once a referral is made, follow-up is necessary with the participant family and/or the partnering agency </w:t>
      </w:r>
      <w:proofErr w:type="gramStart"/>
      <w:r w:rsidRPr="00987116">
        <w:rPr>
          <w:rFonts w:ascii="Arial Narrow" w:hAnsi="Arial Narrow" w:cs="CG Times"/>
        </w:rPr>
        <w:t>in order to</w:t>
      </w:r>
      <w:proofErr w:type="gramEnd"/>
      <w:r w:rsidRPr="00987116">
        <w:rPr>
          <w:rFonts w:ascii="Arial Narrow" w:hAnsi="Arial Narrow" w:cs="CG Times"/>
        </w:rPr>
        <w:t xml:space="preserve"> track and verify the referred participant family’s achievement of an outcome.</w:t>
      </w:r>
    </w:p>
    <w:p w14:paraId="2480497B" w14:textId="77777777" w:rsidR="002863C0" w:rsidRDefault="002863C0" w:rsidP="002863C0">
      <w:pPr>
        <w:rPr>
          <w:rFonts w:ascii="Arial Narrow" w:hAnsi="Arial Narrow" w:cs="CG Tim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5596"/>
      </w:tblGrid>
      <w:tr w:rsidR="00D91539" w:rsidRPr="00C030E3" w14:paraId="723FD642" w14:textId="77777777" w:rsidTr="00D91539">
        <w:trPr>
          <w:trHeight w:val="20"/>
          <w:tblHeader/>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33A59487" w14:textId="20185CA3" w:rsidR="00D91539" w:rsidRPr="00C030E3" w:rsidRDefault="00D91539" w:rsidP="00543EB3">
            <w:pPr>
              <w:jc w:val="center"/>
              <w:rPr>
                <w:rFonts w:ascii="Arial Narrow" w:hAnsi="Arial Narrow" w:cs="CG Times"/>
                <w:szCs w:val="22"/>
              </w:rPr>
            </w:pPr>
            <w:r w:rsidRPr="00D91539">
              <w:rPr>
                <w:rFonts w:ascii="Arial Narrow" w:hAnsi="Arial Narrow" w:cs="CG Times"/>
                <w:b/>
                <w:szCs w:val="22"/>
              </w:rPr>
              <w:t>Performance Measures and Definitions</w:t>
            </w:r>
          </w:p>
        </w:tc>
      </w:tr>
      <w:tr w:rsidR="00D91539" w:rsidRPr="00C030E3" w14:paraId="58212A3C" w14:textId="77777777" w:rsidTr="00D91539">
        <w:trPr>
          <w:trHeight w:val="20"/>
          <w:tblHeader/>
          <w:jc w:val="center"/>
        </w:trPr>
        <w:tc>
          <w:tcPr>
            <w:tcW w:w="2407" w:type="pct"/>
            <w:tcBorders>
              <w:top w:val="single" w:sz="4" w:space="0" w:color="auto"/>
              <w:left w:val="single" w:sz="4" w:space="0" w:color="auto"/>
              <w:bottom w:val="single" w:sz="4" w:space="0" w:color="auto"/>
              <w:right w:val="single" w:sz="4" w:space="0" w:color="auto"/>
            </w:tcBorders>
          </w:tcPr>
          <w:p w14:paraId="1957A13A" w14:textId="7C5C1DA2" w:rsidR="00D91539" w:rsidRPr="00C030E3" w:rsidRDefault="00D91539" w:rsidP="00543EB3">
            <w:pPr>
              <w:ind w:left="360"/>
              <w:jc w:val="center"/>
              <w:rPr>
                <w:rFonts w:ascii="Arial Narrow" w:hAnsi="Arial Narrow" w:cs="CG Times"/>
                <w:b/>
                <w:szCs w:val="22"/>
              </w:rPr>
            </w:pPr>
            <w:r>
              <w:rPr>
                <w:rFonts w:ascii="Arial Narrow" w:hAnsi="Arial Narrow" w:cs="CG Times"/>
                <w:b/>
                <w:szCs w:val="22"/>
              </w:rPr>
              <w:t>Measure</w:t>
            </w:r>
          </w:p>
        </w:tc>
        <w:tc>
          <w:tcPr>
            <w:tcW w:w="2593" w:type="pct"/>
            <w:tcBorders>
              <w:top w:val="single" w:sz="4" w:space="0" w:color="auto"/>
              <w:left w:val="single" w:sz="4" w:space="0" w:color="auto"/>
              <w:bottom w:val="single" w:sz="4" w:space="0" w:color="auto"/>
              <w:right w:val="single" w:sz="4" w:space="0" w:color="auto"/>
            </w:tcBorders>
          </w:tcPr>
          <w:p w14:paraId="51D0F3AE" w14:textId="56A0C671" w:rsidR="00D91539" w:rsidRPr="00C030E3" w:rsidRDefault="00D91539" w:rsidP="00543EB3">
            <w:pPr>
              <w:jc w:val="center"/>
              <w:rPr>
                <w:rFonts w:ascii="Arial Narrow" w:hAnsi="Arial Narrow" w:cs="CG Times"/>
                <w:b/>
                <w:szCs w:val="22"/>
              </w:rPr>
            </w:pPr>
            <w:r>
              <w:rPr>
                <w:rFonts w:ascii="Arial Narrow" w:hAnsi="Arial Narrow" w:cs="CG Times"/>
                <w:b/>
                <w:szCs w:val="22"/>
              </w:rPr>
              <w:t>Definition</w:t>
            </w:r>
          </w:p>
        </w:tc>
      </w:tr>
      <w:tr w:rsidR="002863C0" w:rsidRPr="00C030E3" w14:paraId="59B6F0C9" w14:textId="77777777" w:rsidTr="00D91539">
        <w:trPr>
          <w:trHeight w:val="638"/>
          <w:jc w:val="center"/>
        </w:trPr>
        <w:tc>
          <w:tcPr>
            <w:tcW w:w="2407" w:type="pct"/>
            <w:tcBorders>
              <w:top w:val="single" w:sz="4" w:space="0" w:color="auto"/>
              <w:left w:val="single" w:sz="4" w:space="0" w:color="auto"/>
              <w:bottom w:val="single" w:sz="4" w:space="0" w:color="auto"/>
              <w:right w:val="single" w:sz="4" w:space="0" w:color="auto"/>
            </w:tcBorders>
            <w:hideMark/>
          </w:tcPr>
          <w:p w14:paraId="160B8C4D"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w:t>
            </w:r>
            <w:proofErr w:type="gramStart"/>
            <w:r w:rsidRPr="00C030E3">
              <w:rPr>
                <w:rFonts w:ascii="Arial Narrow" w:hAnsi="Arial Narrow" w:cs="CG Times"/>
                <w:b/>
                <w:szCs w:val="22"/>
              </w:rPr>
              <w:t>served.</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54123638"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enrolled to participate in agency’s CSBG program(s). </w:t>
            </w:r>
          </w:p>
        </w:tc>
      </w:tr>
      <w:tr w:rsidR="002863C0" w:rsidRPr="00C030E3" w14:paraId="2C7B6848" w14:textId="77777777" w:rsidTr="00D91539">
        <w:trPr>
          <w:trHeight w:val="1115"/>
          <w:jc w:val="center"/>
        </w:trPr>
        <w:tc>
          <w:tcPr>
            <w:tcW w:w="2407" w:type="pct"/>
            <w:tcBorders>
              <w:top w:val="single" w:sz="4" w:space="0" w:color="auto"/>
              <w:left w:val="single" w:sz="4" w:space="0" w:color="auto"/>
              <w:bottom w:val="single" w:sz="4" w:space="0" w:color="auto"/>
              <w:right w:val="single" w:sz="4" w:space="0" w:color="auto"/>
            </w:tcBorders>
            <w:hideMark/>
          </w:tcPr>
          <w:p w14:paraId="5A40452E"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low-income participant families </w:t>
            </w:r>
            <w:proofErr w:type="gramStart"/>
            <w:r w:rsidRPr="00C030E3">
              <w:rPr>
                <w:rFonts w:ascii="Arial Narrow" w:hAnsi="Arial Narrow" w:cs="CG Times"/>
                <w:b/>
                <w:szCs w:val="22"/>
              </w:rPr>
              <w:t>rising</w:t>
            </w:r>
            <w:proofErr w:type="gramEnd"/>
            <w:r w:rsidRPr="00C030E3">
              <w:rPr>
                <w:rFonts w:ascii="Arial Narrow" w:hAnsi="Arial Narrow" w:cs="CG Times"/>
                <w:b/>
                <w:szCs w:val="22"/>
              </w:rPr>
              <w:t xml:space="preserve"> above the poverty </w:t>
            </w:r>
            <w:proofErr w:type="gramStart"/>
            <w:r w:rsidRPr="00C030E3">
              <w:rPr>
                <w:rFonts w:ascii="Arial Narrow" w:hAnsi="Arial Narrow" w:cs="CG Times"/>
                <w:b/>
                <w:szCs w:val="22"/>
              </w:rPr>
              <w:t>level.</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6EAAE0B5"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low-income participant families whose income rose above the poverty level in accordance with family size and was maintained for a minimum of 90 consecutive days.</w:t>
            </w:r>
          </w:p>
        </w:tc>
      </w:tr>
      <w:tr w:rsidR="002863C0" w:rsidRPr="00C030E3" w14:paraId="7F908D33" w14:textId="77777777" w:rsidTr="00D91539">
        <w:trPr>
          <w:trHeight w:val="3635"/>
          <w:jc w:val="center"/>
        </w:trPr>
        <w:tc>
          <w:tcPr>
            <w:tcW w:w="2407" w:type="pct"/>
            <w:tcBorders>
              <w:top w:val="single" w:sz="4" w:space="0" w:color="auto"/>
              <w:left w:val="single" w:sz="4" w:space="0" w:color="auto"/>
              <w:bottom w:val="single" w:sz="4" w:space="0" w:color="auto"/>
              <w:right w:val="single" w:sz="4" w:space="0" w:color="auto"/>
            </w:tcBorders>
            <w:hideMark/>
          </w:tcPr>
          <w:p w14:paraId="155C549F" w14:textId="77777777" w:rsidR="002863C0" w:rsidRPr="00C030E3" w:rsidRDefault="002863C0" w:rsidP="002863C0">
            <w:pPr>
              <w:numPr>
                <w:ilvl w:val="0"/>
                <w:numId w:val="23"/>
              </w:numPr>
              <w:rPr>
                <w:rFonts w:ascii="Arial Narrow" w:hAnsi="Arial Narrow" w:cs="CG Times"/>
                <w:b/>
                <w:szCs w:val="22"/>
              </w:rPr>
            </w:pPr>
            <w:r w:rsidRPr="00C030E3">
              <w:rPr>
                <w:rFonts w:ascii="Arial Narrow" w:hAnsi="Arial Narrow" w:cs="CG Times"/>
                <w:b/>
                <w:szCs w:val="22"/>
              </w:rPr>
              <w:t xml:space="preserve">The average change in the annual income per participant family experiencing a </w:t>
            </w:r>
            <w:proofErr w:type="gramStart"/>
            <w:r w:rsidRPr="00C030E3">
              <w:rPr>
                <w:rFonts w:ascii="Arial Narrow" w:hAnsi="Arial Narrow" w:cs="CG Times"/>
                <w:b/>
                <w:szCs w:val="22"/>
              </w:rPr>
              <w:t>change.</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12270FA9" w14:textId="77777777" w:rsidR="002863C0" w:rsidRPr="00C030E3" w:rsidRDefault="002863C0" w:rsidP="00543EB3">
            <w:pPr>
              <w:rPr>
                <w:rFonts w:ascii="Arial Narrow" w:hAnsi="Arial Narrow" w:cs="CG Times"/>
                <w:szCs w:val="22"/>
              </w:rPr>
            </w:pPr>
            <w:r w:rsidRPr="00C030E3">
              <w:rPr>
                <w:rFonts w:ascii="Arial Narrow" w:hAnsi="Arial Narrow" w:cs="CG Times"/>
                <w:szCs w:val="22"/>
                <w:u w:val="single"/>
              </w:rPr>
              <w:t>This measure does not require a target but must reported</w:t>
            </w:r>
            <w:r>
              <w:rPr>
                <w:rFonts w:ascii="Arial Narrow" w:hAnsi="Arial Narrow" w:cs="CG Times"/>
                <w:szCs w:val="22"/>
                <w:u w:val="single"/>
              </w:rPr>
              <w:t xml:space="preserve"> in the agency’s year-end report</w:t>
            </w:r>
            <w:r w:rsidRPr="00C030E3">
              <w:rPr>
                <w:rFonts w:ascii="Arial Narrow" w:hAnsi="Arial Narrow" w:cs="CG Times"/>
                <w:szCs w:val="22"/>
                <w:u w:val="single"/>
              </w:rPr>
              <w:t>.</w:t>
            </w:r>
            <w:r w:rsidRPr="00C030E3">
              <w:rPr>
                <w:rFonts w:ascii="Arial Narrow" w:hAnsi="Arial Narrow" w:cs="CG Times"/>
                <w:szCs w:val="22"/>
              </w:rPr>
              <w:t xml:space="preserve">  The average change is the positive or negative (increase or decrease) change in the annual income of all participant families served as documented with initial income as of </w:t>
            </w:r>
            <w:r w:rsidRPr="006B40E9">
              <w:rPr>
                <w:rFonts w:ascii="Arial Narrow" w:hAnsi="Arial Narrow" w:cs="CG Times"/>
                <w:szCs w:val="22"/>
              </w:rPr>
              <w:t>July 1, 2023</w:t>
            </w:r>
            <w:r>
              <w:rPr>
                <w:rFonts w:ascii="Arial Narrow" w:hAnsi="Arial Narrow" w:cs="CG Times"/>
                <w:szCs w:val="22"/>
              </w:rPr>
              <w:t>,</w:t>
            </w:r>
            <w:r w:rsidRPr="00C030E3">
              <w:rPr>
                <w:rFonts w:ascii="Arial Narrow" w:hAnsi="Arial Narrow" w:cs="CG Times"/>
                <w:szCs w:val="22"/>
              </w:rPr>
              <w:t xml:space="preserve"> for carryover participant families and at enrollment for new participant families and ending </w:t>
            </w:r>
            <w:r>
              <w:rPr>
                <w:rFonts w:ascii="Arial Narrow" w:hAnsi="Arial Narrow" w:cs="CG Times"/>
                <w:szCs w:val="22"/>
              </w:rPr>
              <w:t>J</w:t>
            </w:r>
            <w:r w:rsidRPr="006B40E9">
              <w:rPr>
                <w:rFonts w:ascii="Arial Narrow" w:hAnsi="Arial Narrow" w:cs="CG Times"/>
                <w:szCs w:val="22"/>
              </w:rPr>
              <w:t>une 30, 2024,</w:t>
            </w:r>
            <w:r w:rsidRPr="00C030E3">
              <w:rPr>
                <w:rFonts w:ascii="Arial Narrow" w:hAnsi="Arial Narrow" w:cs="CG Times"/>
                <w:szCs w:val="22"/>
              </w:rPr>
              <w:t xml:space="preserve"> or at date of program exit if prior to </w:t>
            </w:r>
            <w:r w:rsidRPr="006B40E9">
              <w:rPr>
                <w:rFonts w:ascii="Arial Narrow" w:hAnsi="Arial Narrow" w:cs="CG Times"/>
                <w:szCs w:val="22"/>
              </w:rPr>
              <w:t>June 30, 2024.</w:t>
            </w:r>
            <w:r w:rsidRPr="00C030E3">
              <w:rPr>
                <w:rFonts w:ascii="Arial Narrow" w:hAnsi="Arial Narrow" w:cs="CG Times"/>
                <w:szCs w:val="22"/>
              </w:rPr>
              <w:t xml:space="preserve">  This dollar amount is obtained by computing the change in income for each participant </w:t>
            </w:r>
            <w:proofErr w:type="gramStart"/>
            <w:r w:rsidRPr="00C030E3">
              <w:rPr>
                <w:rFonts w:ascii="Arial Narrow" w:hAnsi="Arial Narrow" w:cs="CG Times"/>
                <w:szCs w:val="22"/>
              </w:rPr>
              <w:t>family served</w:t>
            </w:r>
            <w:proofErr w:type="gramEnd"/>
            <w:r w:rsidRPr="00C030E3">
              <w:rPr>
                <w:rFonts w:ascii="Arial Narrow" w:hAnsi="Arial Narrow" w:cs="CG Times"/>
                <w:szCs w:val="22"/>
              </w:rPr>
              <w:t xml:space="preserve"> who experienced a change in income, adding those figures together for </w:t>
            </w:r>
            <w:proofErr w:type="gramStart"/>
            <w:r w:rsidRPr="00C030E3">
              <w:rPr>
                <w:rFonts w:ascii="Arial Narrow" w:hAnsi="Arial Narrow" w:cs="CG Times"/>
                <w:szCs w:val="22"/>
              </w:rPr>
              <w:t>a sum total</w:t>
            </w:r>
            <w:proofErr w:type="gramEnd"/>
            <w:r w:rsidRPr="00C030E3">
              <w:rPr>
                <w:rFonts w:ascii="Arial Narrow" w:hAnsi="Arial Narrow" w:cs="CG Times"/>
                <w:szCs w:val="22"/>
              </w:rPr>
              <w:t xml:space="preserve"> and dividing the sum total by the number of participant families with a change in annual income.  (Participant families experiencing no change should not be included.)</w:t>
            </w:r>
          </w:p>
        </w:tc>
      </w:tr>
      <w:tr w:rsidR="002863C0" w:rsidRPr="00C030E3" w14:paraId="6CEBA944" w14:textId="77777777" w:rsidTr="00D91539">
        <w:trPr>
          <w:trHeight w:val="602"/>
          <w:jc w:val="center"/>
        </w:trPr>
        <w:tc>
          <w:tcPr>
            <w:tcW w:w="2407" w:type="pct"/>
            <w:tcBorders>
              <w:top w:val="single" w:sz="4" w:space="0" w:color="auto"/>
              <w:left w:val="single" w:sz="4" w:space="0" w:color="auto"/>
              <w:bottom w:val="single" w:sz="4" w:space="0" w:color="auto"/>
              <w:right w:val="single" w:sz="4" w:space="0" w:color="auto"/>
            </w:tcBorders>
            <w:hideMark/>
          </w:tcPr>
          <w:p w14:paraId="6785D051" w14:textId="77777777" w:rsidR="002863C0" w:rsidRPr="00C030E3" w:rsidRDefault="002863C0" w:rsidP="002863C0">
            <w:pPr>
              <w:numPr>
                <w:ilvl w:val="0"/>
                <w:numId w:val="23"/>
              </w:numPr>
              <w:rPr>
                <w:rFonts w:ascii="Arial Narrow" w:hAnsi="Arial Narrow" w:cs="CG Times"/>
                <w:b/>
                <w:szCs w:val="22"/>
              </w:rPr>
            </w:pPr>
            <w:r w:rsidRPr="00C030E3">
              <w:rPr>
                <w:rFonts w:ascii="Arial Narrow" w:hAnsi="Arial Narrow" w:cs="CG Times"/>
                <w:b/>
                <w:szCs w:val="22"/>
              </w:rPr>
              <w:t xml:space="preserve">The number of participant families obtaining </w:t>
            </w:r>
            <w:proofErr w:type="gramStart"/>
            <w:r w:rsidRPr="00C030E3">
              <w:rPr>
                <w:rFonts w:ascii="Arial Narrow" w:hAnsi="Arial Narrow" w:cs="CG Times"/>
                <w:b/>
                <w:szCs w:val="22"/>
              </w:rPr>
              <w:t>employment.</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139597C2"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entering the program unemployed and obtaining.</w:t>
            </w:r>
          </w:p>
        </w:tc>
      </w:tr>
      <w:tr w:rsidR="002863C0" w:rsidRPr="00C030E3" w14:paraId="13BBA6BF" w14:textId="77777777" w:rsidTr="00D91539">
        <w:trPr>
          <w:trHeight w:val="548"/>
          <w:jc w:val="center"/>
        </w:trPr>
        <w:tc>
          <w:tcPr>
            <w:tcW w:w="2407" w:type="pct"/>
            <w:tcBorders>
              <w:top w:val="single" w:sz="4" w:space="0" w:color="auto"/>
              <w:left w:val="single" w:sz="4" w:space="0" w:color="auto"/>
              <w:bottom w:val="single" w:sz="4" w:space="0" w:color="auto"/>
              <w:right w:val="single" w:sz="4" w:space="0" w:color="auto"/>
            </w:tcBorders>
            <w:hideMark/>
          </w:tcPr>
          <w:p w14:paraId="27C993F6" w14:textId="77777777" w:rsidR="002863C0" w:rsidRPr="00C030E3" w:rsidRDefault="002863C0" w:rsidP="002863C0">
            <w:pPr>
              <w:numPr>
                <w:ilvl w:val="0"/>
                <w:numId w:val="23"/>
              </w:numPr>
              <w:rPr>
                <w:rFonts w:ascii="Arial Narrow" w:hAnsi="Arial Narrow" w:cs="CG Times"/>
                <w:b/>
                <w:szCs w:val="22"/>
              </w:rPr>
            </w:pPr>
            <w:r w:rsidRPr="00C030E3">
              <w:rPr>
                <w:rFonts w:ascii="Arial Narrow" w:hAnsi="Arial Narrow" w:cs="CG Times"/>
                <w:b/>
                <w:szCs w:val="22"/>
              </w:rPr>
              <w:t xml:space="preserve">The number of participant families who are employed and obtain better </w:t>
            </w:r>
            <w:proofErr w:type="gramStart"/>
            <w:r w:rsidRPr="00C030E3">
              <w:rPr>
                <w:rFonts w:ascii="Arial Narrow" w:hAnsi="Arial Narrow" w:cs="CG Times"/>
                <w:b/>
                <w:szCs w:val="22"/>
              </w:rPr>
              <w:t>employment.</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7B3DFA63"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obtaining better employment. Better employment considers </w:t>
            </w:r>
            <w:proofErr w:type="gramStart"/>
            <w:r w:rsidRPr="00C030E3">
              <w:rPr>
                <w:rFonts w:ascii="Arial Narrow" w:hAnsi="Arial Narrow" w:cs="CG Times"/>
                <w:szCs w:val="22"/>
              </w:rPr>
              <w:t>increase</w:t>
            </w:r>
            <w:proofErr w:type="gramEnd"/>
            <w:r w:rsidRPr="00C030E3">
              <w:rPr>
                <w:rFonts w:ascii="Arial Narrow" w:hAnsi="Arial Narrow" w:cs="CG Times"/>
                <w:szCs w:val="22"/>
              </w:rPr>
              <w:t xml:space="preserve"> in wages </w:t>
            </w:r>
            <w:proofErr w:type="gramStart"/>
            <w:r w:rsidRPr="00C030E3">
              <w:rPr>
                <w:rFonts w:ascii="Arial Narrow" w:hAnsi="Arial Narrow" w:cs="CG Times"/>
                <w:szCs w:val="22"/>
              </w:rPr>
              <w:t>as a result of</w:t>
            </w:r>
            <w:proofErr w:type="gramEnd"/>
            <w:r w:rsidRPr="00C030E3">
              <w:rPr>
                <w:rFonts w:ascii="Arial Narrow" w:hAnsi="Arial Narrow" w:cs="CG Times"/>
                <w:szCs w:val="22"/>
              </w:rPr>
              <w:t xml:space="preserve"> promotion (salary increase), increase in hourly wage, an increase in work hours, or obtaining another job resulting in increased wages. </w:t>
            </w:r>
          </w:p>
        </w:tc>
      </w:tr>
      <w:tr w:rsidR="002863C0" w:rsidRPr="00C030E3" w14:paraId="35002897" w14:textId="77777777" w:rsidTr="00D91539">
        <w:trPr>
          <w:trHeight w:val="458"/>
          <w:jc w:val="center"/>
        </w:trPr>
        <w:tc>
          <w:tcPr>
            <w:tcW w:w="2407" w:type="pct"/>
            <w:tcBorders>
              <w:top w:val="single" w:sz="4" w:space="0" w:color="auto"/>
              <w:left w:val="single" w:sz="4" w:space="0" w:color="auto"/>
              <w:bottom w:val="single" w:sz="4" w:space="0" w:color="auto"/>
              <w:right w:val="single" w:sz="4" w:space="0" w:color="auto"/>
            </w:tcBorders>
            <w:hideMark/>
          </w:tcPr>
          <w:p w14:paraId="20F8ADC1" w14:textId="77777777" w:rsidR="002863C0" w:rsidRPr="00C030E3" w:rsidRDefault="002863C0" w:rsidP="002863C0">
            <w:pPr>
              <w:numPr>
                <w:ilvl w:val="0"/>
                <w:numId w:val="23"/>
              </w:numPr>
              <w:spacing w:after="200" w:line="276" w:lineRule="auto"/>
              <w:rPr>
                <w:b/>
                <w:szCs w:val="22"/>
              </w:rPr>
            </w:pPr>
            <w:r w:rsidRPr="00C030E3">
              <w:rPr>
                <w:rFonts w:ascii="Arial Narrow" w:hAnsi="Arial Narrow"/>
                <w:b/>
                <w:szCs w:val="22"/>
              </w:rPr>
              <w:lastRenderedPageBreak/>
              <w:t xml:space="preserve">The average wage rate of employed participant </w:t>
            </w:r>
            <w:proofErr w:type="gramStart"/>
            <w:r w:rsidRPr="00C030E3">
              <w:rPr>
                <w:rFonts w:ascii="Arial Narrow" w:hAnsi="Arial Narrow"/>
                <w:b/>
                <w:szCs w:val="22"/>
              </w:rPr>
              <w:t>families</w:t>
            </w:r>
            <w:r w:rsidRPr="00C030E3">
              <w:rPr>
                <w:b/>
                <w:szCs w:val="22"/>
              </w:rPr>
              <w:t>.</w:t>
            </w:r>
            <w:r w:rsidRPr="00C925F7">
              <w:rPr>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7F2E79B6" w14:textId="77777777" w:rsidR="002863C0" w:rsidRPr="00C030E3" w:rsidRDefault="002863C0" w:rsidP="00543EB3">
            <w:pPr>
              <w:rPr>
                <w:szCs w:val="22"/>
              </w:rPr>
            </w:pPr>
            <w:r w:rsidRPr="00C030E3">
              <w:rPr>
                <w:rFonts w:ascii="Arial Narrow" w:hAnsi="Arial Narrow" w:cs="CG Times"/>
                <w:szCs w:val="22"/>
                <w:u w:val="single"/>
              </w:rPr>
              <w:t>This measure does not require a target but must reported</w:t>
            </w:r>
            <w:r>
              <w:rPr>
                <w:rFonts w:ascii="Arial Narrow" w:hAnsi="Arial Narrow" w:cs="CG Times"/>
                <w:szCs w:val="22"/>
                <w:u w:val="single"/>
              </w:rPr>
              <w:t xml:space="preserve"> in the agency’s year-end report</w:t>
            </w:r>
            <w:r w:rsidRPr="00C030E3">
              <w:rPr>
                <w:rFonts w:ascii="Arial Narrow" w:hAnsi="Arial Narrow" w:cs="CG Times"/>
                <w:szCs w:val="22"/>
                <w:u w:val="single"/>
              </w:rPr>
              <w:t>.</w:t>
            </w:r>
            <w:r w:rsidRPr="00C030E3">
              <w:rPr>
                <w:rFonts w:ascii="Arial Narrow" w:hAnsi="Arial Narrow" w:cs="CG Times"/>
                <w:szCs w:val="22"/>
              </w:rPr>
              <w:t xml:space="preserve">  </w:t>
            </w:r>
            <w:r w:rsidRPr="00C030E3">
              <w:rPr>
                <w:rFonts w:ascii="Arial Narrow" w:hAnsi="Arial Narrow"/>
                <w:szCs w:val="22"/>
              </w:rPr>
              <w:t xml:space="preserve">The average of wage of participant families earning employment wages.  This dollar amount is obtained by adding the hourly wage rates of all participant families earning employment wages and dividing the </w:t>
            </w:r>
            <w:proofErr w:type="gramStart"/>
            <w:r w:rsidRPr="00C030E3">
              <w:rPr>
                <w:rFonts w:ascii="Arial Narrow" w:hAnsi="Arial Narrow"/>
                <w:szCs w:val="22"/>
              </w:rPr>
              <w:t>sum total</w:t>
            </w:r>
            <w:proofErr w:type="gramEnd"/>
            <w:r w:rsidRPr="00C030E3">
              <w:rPr>
                <w:rFonts w:ascii="Arial Narrow" w:hAnsi="Arial Narrow"/>
                <w:szCs w:val="22"/>
              </w:rPr>
              <w:t xml:space="preserve"> by the number of participant families earning wages.</w:t>
            </w:r>
            <w:r w:rsidRPr="00C030E3">
              <w:rPr>
                <w:rFonts w:ascii="Arial Narrow" w:hAnsi="Arial Narrow" w:cs="CG Times"/>
                <w:szCs w:val="22"/>
              </w:rPr>
              <w:t xml:space="preserve"> (Participant families who do not receive employment wages should not be included.)</w:t>
            </w:r>
          </w:p>
        </w:tc>
      </w:tr>
      <w:tr w:rsidR="002863C0" w:rsidRPr="00C030E3" w14:paraId="7FDC8B66"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6221EADE"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jobs with medical benefits </w:t>
            </w:r>
            <w:proofErr w:type="gramStart"/>
            <w:r w:rsidRPr="00C030E3">
              <w:rPr>
                <w:rFonts w:ascii="Arial Narrow" w:hAnsi="Arial Narrow" w:cs="CG Times"/>
                <w:b/>
                <w:szCs w:val="22"/>
              </w:rPr>
              <w:t>obtained.</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4A3C2176"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securing jobs that offer medical benefits.  Note for this outcome documentation must be available that the employer offers (provides) the benefit as part of the employment compensation package; however, the family does not have to participate in/receive the benefit.</w:t>
            </w:r>
          </w:p>
        </w:tc>
      </w:tr>
      <w:tr w:rsidR="002863C0" w:rsidRPr="00C030E3" w14:paraId="48CDCF49"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4ADCB899"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completing education/training </w:t>
            </w:r>
            <w:proofErr w:type="gramStart"/>
            <w:r w:rsidRPr="00C030E3">
              <w:rPr>
                <w:rFonts w:ascii="Arial Narrow" w:hAnsi="Arial Narrow" w:cs="CG Times"/>
                <w:b/>
                <w:szCs w:val="22"/>
              </w:rPr>
              <w:t>programs.</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10A298D5"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Total number of participant families completing educational/training programs.  Note for this outcome, completion should result in a diploma, certification, credential or license. </w:t>
            </w:r>
          </w:p>
        </w:tc>
      </w:tr>
      <w:tr w:rsidR="002863C0" w:rsidRPr="00C030E3" w14:paraId="153DDC3A" w14:textId="77777777" w:rsidTr="00D91539">
        <w:trPr>
          <w:trHeight w:val="1007"/>
          <w:jc w:val="center"/>
        </w:trPr>
        <w:tc>
          <w:tcPr>
            <w:tcW w:w="2407" w:type="pct"/>
            <w:tcBorders>
              <w:top w:val="single" w:sz="4" w:space="0" w:color="auto"/>
              <w:left w:val="single" w:sz="4" w:space="0" w:color="auto"/>
              <w:bottom w:val="single" w:sz="4" w:space="0" w:color="auto"/>
              <w:right w:val="single" w:sz="4" w:space="0" w:color="auto"/>
            </w:tcBorders>
          </w:tcPr>
          <w:p w14:paraId="1A960E4C"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securing standard </w:t>
            </w:r>
            <w:proofErr w:type="gramStart"/>
            <w:r w:rsidRPr="00C030E3">
              <w:rPr>
                <w:rFonts w:ascii="Arial Narrow" w:hAnsi="Arial Narrow" w:cs="CG Times"/>
                <w:b/>
                <w:szCs w:val="22"/>
              </w:rPr>
              <w:t>housing.</w:t>
            </w:r>
            <w:r w:rsidRPr="00C925F7">
              <w:rPr>
                <w:rFonts w:ascii="Arial Narrow" w:hAnsi="Arial Narrow" w:cs="CG Times"/>
                <w:b/>
                <w:sz w:val="28"/>
                <w:szCs w:val="28"/>
              </w:rPr>
              <w:t>*</w:t>
            </w:r>
            <w:proofErr w:type="gramEnd"/>
          </w:p>
          <w:p w14:paraId="09AF26DF" w14:textId="77777777" w:rsidR="002863C0" w:rsidRPr="00C030E3" w:rsidRDefault="002863C0" w:rsidP="00543EB3">
            <w:pPr>
              <w:ind w:left="360"/>
              <w:rPr>
                <w:rFonts w:ascii="Arial Narrow" w:hAnsi="Arial Narrow" w:cs="CG Times"/>
                <w:b/>
                <w:szCs w:val="22"/>
              </w:rPr>
            </w:pPr>
          </w:p>
        </w:tc>
        <w:tc>
          <w:tcPr>
            <w:tcW w:w="2593" w:type="pct"/>
            <w:tcBorders>
              <w:top w:val="single" w:sz="4" w:space="0" w:color="auto"/>
              <w:left w:val="single" w:sz="4" w:space="0" w:color="auto"/>
              <w:bottom w:val="single" w:sz="4" w:space="0" w:color="auto"/>
              <w:right w:val="single" w:sz="4" w:space="0" w:color="auto"/>
            </w:tcBorders>
            <w:hideMark/>
          </w:tcPr>
          <w:p w14:paraId="1F72E166"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obtaining standard housing (moving from a sub-standard housing situation). Sub-standard housing is defined as a structure that lacks adequate indoor plumbing (running water or toilet), is overcrowded, has structural deficiencies, infestations and/or other uninhabitable conditions.  Conversely, standard housing is defined as a structure with adequate indoor plumbing (running water or toilet), is not overcrowded, is free of structural deficiencies, infestations and/or other conditions that would make it uninhabitable.  Participant families who are homeless and obtain standard housing as defined should be counted in this measure.</w:t>
            </w:r>
          </w:p>
        </w:tc>
      </w:tr>
      <w:tr w:rsidR="002863C0" w:rsidRPr="00C030E3" w14:paraId="7F440E12"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tcPr>
          <w:p w14:paraId="01364C34"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provided emergency </w:t>
            </w:r>
            <w:proofErr w:type="gramStart"/>
            <w:r w:rsidRPr="00C030E3">
              <w:rPr>
                <w:rFonts w:ascii="Arial Narrow" w:hAnsi="Arial Narrow" w:cs="CG Times"/>
                <w:b/>
                <w:szCs w:val="22"/>
              </w:rPr>
              <w:t>assistance.</w:t>
            </w:r>
            <w:r w:rsidRPr="00C925F7">
              <w:rPr>
                <w:rFonts w:ascii="Arial Narrow" w:hAnsi="Arial Narrow" w:cs="CG Times"/>
                <w:b/>
                <w:sz w:val="28"/>
                <w:szCs w:val="28"/>
              </w:rPr>
              <w:t>*</w:t>
            </w:r>
            <w:proofErr w:type="gramEnd"/>
          </w:p>
          <w:p w14:paraId="1B162409" w14:textId="77777777" w:rsidR="002863C0" w:rsidRPr="00C030E3" w:rsidRDefault="002863C0" w:rsidP="00543EB3">
            <w:pPr>
              <w:ind w:left="360"/>
              <w:rPr>
                <w:rFonts w:ascii="Arial Narrow" w:hAnsi="Arial Narrow" w:cs="CG Times"/>
                <w:szCs w:val="22"/>
              </w:rPr>
            </w:pPr>
          </w:p>
        </w:tc>
        <w:tc>
          <w:tcPr>
            <w:tcW w:w="2593" w:type="pct"/>
            <w:tcBorders>
              <w:top w:val="single" w:sz="4" w:space="0" w:color="auto"/>
              <w:left w:val="single" w:sz="4" w:space="0" w:color="auto"/>
              <w:bottom w:val="single" w:sz="4" w:space="0" w:color="auto"/>
              <w:right w:val="single" w:sz="4" w:space="0" w:color="auto"/>
            </w:tcBorders>
            <w:hideMark/>
          </w:tcPr>
          <w:p w14:paraId="3B712924"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provided emergency assistance. Emergency Assistance is defined as an immediate, short-term service provided to meet an urgent need relative to stabilization which may not initially be related to employment or education/training to prevent or mitigate crisis typically associated with food, shelter, fuel, utility cut-off, medicine, basic clothing and household items.</w:t>
            </w:r>
            <w:r w:rsidRPr="00C030E3">
              <w:rPr>
                <w:rFonts w:ascii="Times New Roman" w:hAnsi="Times New Roman"/>
                <w:szCs w:val="22"/>
              </w:rPr>
              <w:t xml:space="preserve"> </w:t>
            </w:r>
          </w:p>
        </w:tc>
      </w:tr>
      <w:tr w:rsidR="002863C0" w:rsidRPr="00C030E3" w14:paraId="74B9FF36"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70DCD5B4"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The number of participant families provided employment </w:t>
            </w:r>
            <w:proofErr w:type="gramStart"/>
            <w:r w:rsidRPr="00C030E3">
              <w:rPr>
                <w:rFonts w:ascii="Arial Narrow" w:hAnsi="Arial Narrow" w:cs="CG Times"/>
                <w:b/>
                <w:szCs w:val="22"/>
              </w:rPr>
              <w:t>supports.</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62FF3C52" w14:textId="77777777" w:rsidR="002863C0" w:rsidRPr="00C030E3" w:rsidRDefault="002863C0" w:rsidP="00543EB3">
            <w:pPr>
              <w:rPr>
                <w:rFonts w:ascii="Arial Narrow" w:hAnsi="Arial Narrow" w:cs="CG Times"/>
                <w:szCs w:val="22"/>
              </w:rPr>
            </w:pPr>
            <w:proofErr w:type="gramStart"/>
            <w:r w:rsidRPr="00C030E3">
              <w:rPr>
                <w:rFonts w:ascii="Arial Narrow" w:hAnsi="Arial Narrow" w:cs="CG Times"/>
                <w:szCs w:val="22"/>
              </w:rPr>
              <w:t>Total</w:t>
            </w:r>
            <w:proofErr w:type="gramEnd"/>
            <w:r w:rsidRPr="00C030E3">
              <w:rPr>
                <w:rFonts w:ascii="Arial Narrow" w:hAnsi="Arial Narrow" w:cs="CG Times"/>
                <w:szCs w:val="22"/>
              </w:rPr>
              <w:t xml:space="preserve"> number of participant families provided direct assistance to support employability such as </w:t>
            </w:r>
            <w:proofErr w:type="gramStart"/>
            <w:r w:rsidRPr="00C030E3">
              <w:rPr>
                <w:rFonts w:ascii="Arial Narrow" w:hAnsi="Arial Narrow" w:cs="CG Times"/>
                <w:szCs w:val="22"/>
              </w:rPr>
              <w:t>child care</w:t>
            </w:r>
            <w:proofErr w:type="gramEnd"/>
            <w:r w:rsidRPr="00C030E3">
              <w:rPr>
                <w:rFonts w:ascii="Arial Narrow" w:hAnsi="Arial Narrow" w:cs="CG Times"/>
                <w:szCs w:val="22"/>
              </w:rPr>
              <w:t>, transportation, uniforms, supplies and other assistance specific to employment.  These supporting services often make the difference between success and failure in participant family’s efforts to obtain a job or to retain a job once it is acquired.</w:t>
            </w:r>
          </w:p>
        </w:tc>
      </w:tr>
      <w:tr w:rsidR="002863C0" w:rsidRPr="00C030E3" w14:paraId="576688AC"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1E80AA43"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lastRenderedPageBreak/>
              <w:t xml:space="preserve">The number of participant families provided educational </w:t>
            </w:r>
            <w:proofErr w:type="gramStart"/>
            <w:r w:rsidRPr="00C030E3">
              <w:rPr>
                <w:rFonts w:ascii="Arial Narrow" w:hAnsi="Arial Narrow" w:cs="CG Times"/>
                <w:b/>
                <w:szCs w:val="22"/>
              </w:rPr>
              <w:t>supports.</w:t>
            </w:r>
            <w:r w:rsidRPr="00C925F7">
              <w:rPr>
                <w:rFonts w:ascii="Arial Narrow" w:hAnsi="Arial Narrow" w:cs="CG Times"/>
                <w:b/>
                <w:sz w:val="28"/>
                <w:szCs w:val="28"/>
              </w:rPr>
              <w:t>*</w:t>
            </w:r>
            <w:proofErr w:type="gramEnd"/>
          </w:p>
        </w:tc>
        <w:tc>
          <w:tcPr>
            <w:tcW w:w="2593" w:type="pct"/>
            <w:tcBorders>
              <w:top w:val="single" w:sz="4" w:space="0" w:color="auto"/>
              <w:left w:val="single" w:sz="4" w:space="0" w:color="auto"/>
              <w:bottom w:val="single" w:sz="4" w:space="0" w:color="auto"/>
              <w:right w:val="single" w:sz="4" w:space="0" w:color="auto"/>
            </w:tcBorders>
            <w:hideMark/>
          </w:tcPr>
          <w:p w14:paraId="491098B1" w14:textId="77777777" w:rsidR="002863C0" w:rsidRDefault="002863C0" w:rsidP="00543EB3">
            <w:pPr>
              <w:rPr>
                <w:rFonts w:ascii="Arial Narrow" w:hAnsi="Arial Narrow" w:cs="CG Times"/>
                <w:szCs w:val="22"/>
              </w:rPr>
            </w:pPr>
            <w:proofErr w:type="gramStart"/>
            <w:r w:rsidRPr="00C030E3">
              <w:rPr>
                <w:rFonts w:ascii="Arial Narrow" w:hAnsi="Arial Narrow" w:cs="CG Times"/>
                <w:szCs w:val="22"/>
              </w:rPr>
              <w:t>Total</w:t>
            </w:r>
            <w:proofErr w:type="gramEnd"/>
            <w:r w:rsidRPr="00C030E3">
              <w:rPr>
                <w:rFonts w:ascii="Arial Narrow" w:hAnsi="Arial Narrow" w:cs="CG Times"/>
                <w:szCs w:val="22"/>
              </w:rPr>
              <w:t xml:space="preserve"> number of participant families provided direct assistance to support education activities such as tuition childcare, transportation, uniforms, supplies, books and other assistance specific to education.  These supporting services often make the difference between success and failure in a participant’s efforts to complete training or education resulting in a certification, diploma or degree.</w:t>
            </w:r>
          </w:p>
          <w:p w14:paraId="1CBE9BAA" w14:textId="77777777" w:rsidR="002863C0" w:rsidRPr="00C030E3" w:rsidRDefault="002863C0" w:rsidP="00543EB3">
            <w:pPr>
              <w:rPr>
                <w:rFonts w:ascii="Arial Narrow" w:hAnsi="Arial Narrow" w:cs="CG Times"/>
                <w:szCs w:val="22"/>
                <w:u w:val="single"/>
              </w:rPr>
            </w:pPr>
          </w:p>
        </w:tc>
      </w:tr>
      <w:tr w:rsidR="002863C0" w:rsidRPr="00C030E3" w14:paraId="752C8A6E"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13960601" w14:textId="77777777" w:rsidR="002863C0" w:rsidRPr="00C030E3" w:rsidRDefault="002863C0" w:rsidP="002863C0">
            <w:pPr>
              <w:numPr>
                <w:ilvl w:val="0"/>
                <w:numId w:val="23"/>
              </w:numPr>
              <w:spacing w:after="200" w:line="276" w:lineRule="auto"/>
              <w:rPr>
                <w:b/>
                <w:szCs w:val="22"/>
              </w:rPr>
            </w:pPr>
            <w:r w:rsidRPr="00C030E3">
              <w:rPr>
                <w:rFonts w:ascii="Arial Narrow" w:hAnsi="Arial Narrow"/>
                <w:b/>
                <w:szCs w:val="22"/>
              </w:rPr>
              <w:t>The number of participant families provided with food to counteract conditions of starvation and malnutrition.</w:t>
            </w:r>
          </w:p>
        </w:tc>
        <w:tc>
          <w:tcPr>
            <w:tcW w:w="2593" w:type="pct"/>
            <w:tcBorders>
              <w:top w:val="single" w:sz="4" w:space="0" w:color="auto"/>
              <w:left w:val="single" w:sz="4" w:space="0" w:color="auto"/>
              <w:bottom w:val="single" w:sz="4" w:space="0" w:color="auto"/>
              <w:right w:val="single" w:sz="4" w:space="0" w:color="auto"/>
            </w:tcBorders>
            <w:hideMark/>
          </w:tcPr>
          <w:p w14:paraId="7D710DD4" w14:textId="77777777" w:rsidR="002863C0" w:rsidRPr="00C030E3" w:rsidRDefault="002863C0" w:rsidP="00543EB3">
            <w:pPr>
              <w:spacing w:after="200" w:line="276" w:lineRule="auto"/>
              <w:rPr>
                <w:rFonts w:ascii="Arial Narrow" w:hAnsi="Arial Narrow"/>
                <w:szCs w:val="22"/>
              </w:rPr>
            </w:pPr>
            <w:r w:rsidRPr="00C030E3">
              <w:rPr>
                <w:rFonts w:ascii="Arial Narrow" w:hAnsi="Arial Narrow"/>
                <w:szCs w:val="22"/>
              </w:rPr>
              <w:t>The number of participant families provided with food to prevent medical conditions resulting from lack of nutrients needed for the maintenance of life.</w:t>
            </w:r>
          </w:p>
        </w:tc>
      </w:tr>
      <w:tr w:rsidR="002863C0" w:rsidRPr="00C030E3" w14:paraId="2FF8878B" w14:textId="77777777" w:rsidTr="00D91539">
        <w:trPr>
          <w:trHeight w:val="1268"/>
          <w:jc w:val="center"/>
        </w:trPr>
        <w:tc>
          <w:tcPr>
            <w:tcW w:w="2407" w:type="pct"/>
            <w:tcBorders>
              <w:top w:val="single" w:sz="4" w:space="0" w:color="auto"/>
              <w:left w:val="single" w:sz="4" w:space="0" w:color="auto"/>
              <w:bottom w:val="single" w:sz="4" w:space="0" w:color="auto"/>
              <w:right w:val="single" w:sz="4" w:space="0" w:color="auto"/>
            </w:tcBorders>
            <w:hideMark/>
          </w:tcPr>
          <w:p w14:paraId="48C78716"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average dollar value of nutrition assistance received per participant family.</w:t>
            </w:r>
          </w:p>
        </w:tc>
        <w:tc>
          <w:tcPr>
            <w:tcW w:w="2593" w:type="pct"/>
            <w:tcBorders>
              <w:top w:val="single" w:sz="4" w:space="0" w:color="auto"/>
              <w:left w:val="single" w:sz="4" w:space="0" w:color="auto"/>
              <w:bottom w:val="single" w:sz="4" w:space="0" w:color="auto"/>
              <w:right w:val="single" w:sz="4" w:space="0" w:color="auto"/>
            </w:tcBorders>
          </w:tcPr>
          <w:p w14:paraId="29962AD7" w14:textId="77777777" w:rsidR="002863C0" w:rsidRPr="00C030E3" w:rsidRDefault="002863C0" w:rsidP="00543EB3">
            <w:pPr>
              <w:rPr>
                <w:rFonts w:ascii="Arial Narrow" w:hAnsi="Arial Narrow" w:cs="CG Times"/>
                <w:szCs w:val="22"/>
                <w:u w:val="single"/>
              </w:rPr>
            </w:pPr>
            <w:r w:rsidRPr="00C030E3">
              <w:rPr>
                <w:rFonts w:ascii="Arial Narrow" w:hAnsi="Arial Narrow" w:cs="CG Times"/>
                <w:szCs w:val="22"/>
                <w:u w:val="single"/>
              </w:rPr>
              <w:t xml:space="preserve">This measure does not require a target.  </w:t>
            </w:r>
          </w:p>
          <w:p w14:paraId="00F63767"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The average dollar value of nutrition assistance received.  This dollar amount is obtained by dividing the </w:t>
            </w:r>
            <w:proofErr w:type="gramStart"/>
            <w:r w:rsidRPr="00C030E3">
              <w:rPr>
                <w:rFonts w:ascii="Arial Narrow" w:hAnsi="Arial Narrow" w:cs="CG Times"/>
                <w:szCs w:val="22"/>
              </w:rPr>
              <w:t>sum total</w:t>
            </w:r>
            <w:proofErr w:type="gramEnd"/>
            <w:r w:rsidRPr="00C030E3">
              <w:rPr>
                <w:rFonts w:ascii="Arial Narrow" w:hAnsi="Arial Narrow" w:cs="CG Times"/>
                <w:szCs w:val="22"/>
              </w:rPr>
              <w:t xml:space="preserve"> of value of nutrition assistance provided by the number of participant families receiving nutrition assistance.</w:t>
            </w:r>
          </w:p>
          <w:p w14:paraId="00B80DDD" w14:textId="77777777" w:rsidR="002863C0" w:rsidRPr="00C030E3" w:rsidRDefault="002863C0" w:rsidP="00543EB3">
            <w:pPr>
              <w:rPr>
                <w:rFonts w:ascii="Arial Narrow" w:hAnsi="Arial Narrow" w:cs="CG Times"/>
                <w:szCs w:val="22"/>
              </w:rPr>
            </w:pPr>
          </w:p>
        </w:tc>
      </w:tr>
      <w:tr w:rsidR="002863C0" w:rsidRPr="00C030E3" w14:paraId="210EF64A"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tcPr>
          <w:p w14:paraId="6C749D92"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total amount of community resources mobilized for emergency assistance.</w:t>
            </w:r>
          </w:p>
          <w:p w14:paraId="50CDD2D3" w14:textId="77777777" w:rsidR="002863C0" w:rsidRPr="00C030E3" w:rsidRDefault="002863C0" w:rsidP="00543EB3">
            <w:pPr>
              <w:ind w:left="360"/>
              <w:rPr>
                <w:rFonts w:ascii="Arial Narrow" w:hAnsi="Arial Narrow" w:cs="CG Times"/>
                <w:b/>
                <w:szCs w:val="22"/>
              </w:rPr>
            </w:pPr>
          </w:p>
        </w:tc>
        <w:tc>
          <w:tcPr>
            <w:tcW w:w="2593" w:type="pct"/>
            <w:tcBorders>
              <w:top w:val="single" w:sz="4" w:space="0" w:color="auto"/>
              <w:left w:val="single" w:sz="4" w:space="0" w:color="auto"/>
              <w:bottom w:val="single" w:sz="4" w:space="0" w:color="auto"/>
              <w:right w:val="single" w:sz="4" w:space="0" w:color="auto"/>
            </w:tcBorders>
            <w:hideMark/>
          </w:tcPr>
          <w:p w14:paraId="031DD6BA" w14:textId="77777777" w:rsidR="002863C0" w:rsidRPr="00C030E3" w:rsidRDefault="002863C0" w:rsidP="00543EB3">
            <w:pPr>
              <w:rPr>
                <w:rFonts w:ascii="Arial Narrow" w:hAnsi="Arial Narrow" w:cs="CG Times"/>
                <w:szCs w:val="22"/>
              </w:rPr>
            </w:pPr>
            <w:r w:rsidRPr="00C030E3">
              <w:rPr>
                <w:rFonts w:ascii="Arial Narrow" w:hAnsi="Arial Narrow" w:cs="CG Times"/>
                <w:szCs w:val="22"/>
                <w:u w:val="single"/>
              </w:rPr>
              <w:t>This measure does not require a target.</w:t>
            </w:r>
            <w:r w:rsidRPr="00C030E3">
              <w:rPr>
                <w:rFonts w:ascii="Arial Narrow" w:hAnsi="Arial Narrow" w:cs="CG Times"/>
                <w:szCs w:val="22"/>
              </w:rPr>
              <w:t xml:space="preserve">  </w:t>
            </w:r>
          </w:p>
          <w:p w14:paraId="2AC34A87"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This dollar amount represents the </w:t>
            </w:r>
            <w:proofErr w:type="gramStart"/>
            <w:r w:rsidRPr="00C030E3">
              <w:rPr>
                <w:rFonts w:ascii="Arial Narrow" w:hAnsi="Arial Narrow" w:cs="CG Times"/>
                <w:szCs w:val="22"/>
              </w:rPr>
              <w:t>sum total</w:t>
            </w:r>
            <w:proofErr w:type="gramEnd"/>
            <w:r w:rsidRPr="00C030E3">
              <w:rPr>
                <w:rFonts w:ascii="Arial Narrow" w:hAnsi="Arial Narrow" w:cs="CG Times"/>
                <w:szCs w:val="22"/>
              </w:rPr>
              <w:t xml:space="preserve"> of dollars expended on participant families receiving emergency assistance from all sources inclusive of non-CSBG funding from community partners in addition to other inter-agency funding streams. </w:t>
            </w:r>
          </w:p>
        </w:tc>
      </w:tr>
      <w:tr w:rsidR="002863C0" w:rsidRPr="00C030E3" w14:paraId="64AD18D3" w14:textId="77777777" w:rsidTr="00D91539">
        <w:trPr>
          <w:trHeight w:val="656"/>
          <w:jc w:val="center"/>
        </w:trPr>
        <w:tc>
          <w:tcPr>
            <w:tcW w:w="2407" w:type="pct"/>
            <w:tcBorders>
              <w:top w:val="single" w:sz="4" w:space="0" w:color="auto"/>
              <w:left w:val="single" w:sz="4" w:space="0" w:color="auto"/>
              <w:bottom w:val="single" w:sz="4" w:space="0" w:color="auto"/>
              <w:right w:val="single" w:sz="4" w:space="0" w:color="auto"/>
            </w:tcBorders>
            <w:hideMark/>
          </w:tcPr>
          <w:p w14:paraId="560B25CF"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number of participant families who become homeowners.</w:t>
            </w:r>
          </w:p>
        </w:tc>
        <w:tc>
          <w:tcPr>
            <w:tcW w:w="2593" w:type="pct"/>
            <w:tcBorders>
              <w:top w:val="single" w:sz="4" w:space="0" w:color="auto"/>
              <w:left w:val="single" w:sz="4" w:space="0" w:color="auto"/>
              <w:bottom w:val="single" w:sz="4" w:space="0" w:color="auto"/>
              <w:right w:val="single" w:sz="4" w:space="0" w:color="auto"/>
            </w:tcBorders>
            <w:hideMark/>
          </w:tcPr>
          <w:p w14:paraId="04B6677F"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of participant families who become homeowners.</w:t>
            </w:r>
          </w:p>
        </w:tc>
      </w:tr>
      <w:tr w:rsidR="002863C0" w:rsidRPr="00C030E3" w14:paraId="6446FF5B" w14:textId="77777777" w:rsidTr="00D91539">
        <w:trPr>
          <w:trHeight w:val="58"/>
          <w:jc w:val="center"/>
        </w:trPr>
        <w:tc>
          <w:tcPr>
            <w:tcW w:w="2407" w:type="pct"/>
            <w:tcBorders>
              <w:top w:val="single" w:sz="4" w:space="0" w:color="auto"/>
              <w:left w:val="single" w:sz="4" w:space="0" w:color="auto"/>
              <w:bottom w:val="single" w:sz="4" w:space="0" w:color="auto"/>
              <w:right w:val="single" w:sz="4" w:space="0" w:color="auto"/>
            </w:tcBorders>
            <w:hideMark/>
          </w:tcPr>
          <w:p w14:paraId="5F9E3E80"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number of homeless persons placed in a shelter.</w:t>
            </w:r>
          </w:p>
        </w:tc>
        <w:tc>
          <w:tcPr>
            <w:tcW w:w="2593" w:type="pct"/>
            <w:tcBorders>
              <w:top w:val="single" w:sz="4" w:space="0" w:color="auto"/>
              <w:left w:val="single" w:sz="4" w:space="0" w:color="auto"/>
              <w:bottom w:val="single" w:sz="4" w:space="0" w:color="auto"/>
              <w:right w:val="single" w:sz="4" w:space="0" w:color="auto"/>
            </w:tcBorders>
            <w:hideMark/>
          </w:tcPr>
          <w:p w14:paraId="54D0AB43"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homeless participant families obtaining shelter.</w:t>
            </w:r>
          </w:p>
        </w:tc>
      </w:tr>
      <w:tr w:rsidR="002863C0" w:rsidRPr="00C030E3" w14:paraId="64C24128"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12BF33FB"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The number of participant families maintaining housing.</w:t>
            </w:r>
          </w:p>
        </w:tc>
        <w:tc>
          <w:tcPr>
            <w:tcW w:w="2593" w:type="pct"/>
            <w:tcBorders>
              <w:top w:val="single" w:sz="4" w:space="0" w:color="auto"/>
              <w:left w:val="single" w:sz="4" w:space="0" w:color="auto"/>
              <w:bottom w:val="single" w:sz="4" w:space="0" w:color="auto"/>
              <w:right w:val="single" w:sz="4" w:space="0" w:color="auto"/>
            </w:tcBorders>
            <w:hideMark/>
          </w:tcPr>
          <w:p w14:paraId="4C39E991"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who through receipt of services provided by the agency’s CSBG program(s) were able to maintain housing and/or were not evicted or subject to foreclosure.</w:t>
            </w:r>
          </w:p>
        </w:tc>
      </w:tr>
      <w:tr w:rsidR="002863C0" w:rsidRPr="00C030E3" w14:paraId="731B6FDC"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0B4A8170"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bCs/>
                <w:szCs w:val="22"/>
              </w:rPr>
              <w:t xml:space="preserve">Number of participant families </w:t>
            </w:r>
            <w:proofErr w:type="gramStart"/>
            <w:r w:rsidRPr="00C030E3">
              <w:rPr>
                <w:rFonts w:ascii="Arial Narrow" w:hAnsi="Arial Narrow" w:cs="CG Times"/>
                <w:b/>
                <w:bCs/>
                <w:szCs w:val="22"/>
              </w:rPr>
              <w:t>demonstrating</w:t>
            </w:r>
            <w:proofErr w:type="gramEnd"/>
            <w:r w:rsidRPr="00C030E3">
              <w:rPr>
                <w:rFonts w:ascii="Arial Narrow" w:hAnsi="Arial Narrow" w:cs="CG Times"/>
                <w:b/>
                <w:bCs/>
                <w:szCs w:val="22"/>
              </w:rPr>
              <w:t xml:space="preserve"> the ability to complete and maintain a </w:t>
            </w:r>
            <w:proofErr w:type="gramStart"/>
            <w:r w:rsidRPr="00C030E3">
              <w:rPr>
                <w:rFonts w:ascii="Arial Narrow" w:hAnsi="Arial Narrow" w:cs="CG Times"/>
                <w:b/>
                <w:bCs/>
                <w:szCs w:val="22"/>
              </w:rPr>
              <w:t>budget  for</w:t>
            </w:r>
            <w:proofErr w:type="gramEnd"/>
            <w:r w:rsidRPr="00C030E3">
              <w:rPr>
                <w:rFonts w:ascii="Arial Narrow" w:hAnsi="Arial Narrow" w:cs="CG Times"/>
                <w:b/>
                <w:bCs/>
                <w:szCs w:val="22"/>
              </w:rPr>
              <w:t xml:space="preserve"> a minimum 90 days.    </w:t>
            </w:r>
          </w:p>
        </w:tc>
        <w:tc>
          <w:tcPr>
            <w:tcW w:w="2593" w:type="pct"/>
            <w:tcBorders>
              <w:top w:val="single" w:sz="4" w:space="0" w:color="auto"/>
              <w:left w:val="single" w:sz="4" w:space="0" w:color="auto"/>
              <w:bottom w:val="single" w:sz="4" w:space="0" w:color="auto"/>
              <w:right w:val="single" w:sz="4" w:space="0" w:color="auto"/>
            </w:tcBorders>
            <w:hideMark/>
          </w:tcPr>
          <w:p w14:paraId="44545A5D" w14:textId="77777777" w:rsidR="002863C0" w:rsidRPr="00C030E3" w:rsidRDefault="002863C0" w:rsidP="00543EB3">
            <w:pPr>
              <w:rPr>
                <w:rFonts w:ascii="Arial Narrow" w:hAnsi="Arial Narrow" w:cs="CG Times"/>
                <w:szCs w:val="22"/>
              </w:rPr>
            </w:pPr>
            <w:proofErr w:type="gramStart"/>
            <w:r w:rsidRPr="00C030E3">
              <w:rPr>
                <w:rFonts w:ascii="Arial Narrow" w:hAnsi="Arial Narrow" w:cs="CG Times"/>
                <w:szCs w:val="22"/>
              </w:rPr>
              <w:t>Total</w:t>
            </w:r>
            <w:proofErr w:type="gramEnd"/>
            <w:r w:rsidRPr="00C030E3">
              <w:rPr>
                <w:rFonts w:ascii="Arial Narrow" w:hAnsi="Arial Narrow" w:cs="CG Times"/>
                <w:szCs w:val="22"/>
              </w:rPr>
              <w:t xml:space="preserve"> number of participant families that complete a budget and </w:t>
            </w:r>
            <w:proofErr w:type="gramStart"/>
            <w:r w:rsidRPr="00C030E3">
              <w:rPr>
                <w:rFonts w:ascii="Arial Narrow" w:hAnsi="Arial Narrow" w:cs="CG Times"/>
                <w:szCs w:val="22"/>
              </w:rPr>
              <w:t>are able to</w:t>
            </w:r>
            <w:proofErr w:type="gramEnd"/>
            <w:r w:rsidRPr="00C030E3">
              <w:rPr>
                <w:rFonts w:ascii="Arial Narrow" w:hAnsi="Arial Narrow" w:cs="CG Times"/>
                <w:szCs w:val="22"/>
              </w:rPr>
              <w:t xml:space="preserve"> maintain the income and expenditures established for 90 consecutive days.  </w:t>
            </w:r>
          </w:p>
        </w:tc>
      </w:tr>
      <w:tr w:rsidR="002863C0" w:rsidRPr="00C030E3" w14:paraId="6D6155D5"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7E9F2F19"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Number of participants that increase savings through an IDA or other savings account.</w:t>
            </w:r>
          </w:p>
        </w:tc>
        <w:tc>
          <w:tcPr>
            <w:tcW w:w="2593" w:type="pct"/>
            <w:tcBorders>
              <w:top w:val="single" w:sz="4" w:space="0" w:color="auto"/>
              <w:left w:val="single" w:sz="4" w:space="0" w:color="auto"/>
              <w:bottom w:val="single" w:sz="4" w:space="0" w:color="auto"/>
              <w:right w:val="single" w:sz="4" w:space="0" w:color="auto"/>
            </w:tcBorders>
            <w:hideMark/>
          </w:tcPr>
          <w:p w14:paraId="3BDECCBD"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Total number of participant families who increase savings through an Individual Development Account or other savings account within a financial institution.</w:t>
            </w:r>
          </w:p>
        </w:tc>
      </w:tr>
      <w:tr w:rsidR="002863C0" w:rsidRPr="00C030E3" w14:paraId="7CC1BEE0" w14:textId="77777777" w:rsidTr="00D91539">
        <w:trPr>
          <w:trHeight w:val="20"/>
          <w:jc w:val="center"/>
        </w:trPr>
        <w:tc>
          <w:tcPr>
            <w:tcW w:w="2407" w:type="pct"/>
            <w:tcBorders>
              <w:top w:val="single" w:sz="4" w:space="0" w:color="auto"/>
              <w:left w:val="single" w:sz="4" w:space="0" w:color="auto"/>
              <w:bottom w:val="single" w:sz="4" w:space="0" w:color="auto"/>
              <w:right w:val="single" w:sz="4" w:space="0" w:color="auto"/>
            </w:tcBorders>
            <w:hideMark/>
          </w:tcPr>
          <w:p w14:paraId="4A26D127" w14:textId="77777777" w:rsidR="002863C0" w:rsidRPr="00C030E3" w:rsidRDefault="002863C0" w:rsidP="002863C0">
            <w:pPr>
              <w:numPr>
                <w:ilvl w:val="0"/>
                <w:numId w:val="23"/>
              </w:numPr>
              <w:spacing w:after="200" w:line="276" w:lineRule="auto"/>
              <w:rPr>
                <w:rFonts w:ascii="Arial Narrow" w:hAnsi="Arial Narrow" w:cs="CG Times"/>
                <w:b/>
                <w:szCs w:val="22"/>
              </w:rPr>
            </w:pPr>
            <w:r w:rsidRPr="00C030E3">
              <w:rPr>
                <w:rFonts w:ascii="Arial Narrow" w:hAnsi="Arial Narrow" w:cs="CG Times"/>
                <w:b/>
                <w:szCs w:val="22"/>
              </w:rPr>
              <w:t xml:space="preserve">Aggregate amount of participant families’ savings through IDA or other savings accounts.  </w:t>
            </w:r>
          </w:p>
        </w:tc>
        <w:tc>
          <w:tcPr>
            <w:tcW w:w="2593" w:type="pct"/>
            <w:tcBorders>
              <w:top w:val="single" w:sz="4" w:space="0" w:color="auto"/>
              <w:left w:val="single" w:sz="4" w:space="0" w:color="auto"/>
              <w:bottom w:val="single" w:sz="4" w:space="0" w:color="auto"/>
              <w:right w:val="single" w:sz="4" w:space="0" w:color="auto"/>
            </w:tcBorders>
            <w:hideMark/>
          </w:tcPr>
          <w:p w14:paraId="4E3299E9" w14:textId="77777777" w:rsidR="002863C0" w:rsidRPr="00C030E3" w:rsidRDefault="002863C0" w:rsidP="00543EB3">
            <w:pPr>
              <w:rPr>
                <w:rFonts w:ascii="Arial Narrow" w:hAnsi="Arial Narrow" w:cs="CG Times"/>
                <w:szCs w:val="22"/>
              </w:rPr>
            </w:pPr>
            <w:r w:rsidRPr="00C030E3">
              <w:rPr>
                <w:rFonts w:ascii="Arial Narrow" w:hAnsi="Arial Narrow" w:cs="CG Times"/>
                <w:szCs w:val="22"/>
                <w:u w:val="single"/>
              </w:rPr>
              <w:t>This measure does not require a target.</w:t>
            </w:r>
            <w:r w:rsidRPr="00C030E3">
              <w:rPr>
                <w:rFonts w:ascii="Arial Narrow" w:hAnsi="Arial Narrow" w:cs="CG Times"/>
                <w:szCs w:val="22"/>
              </w:rPr>
              <w:t xml:space="preserve">  </w:t>
            </w:r>
          </w:p>
          <w:p w14:paraId="06476A32" w14:textId="77777777" w:rsidR="002863C0" w:rsidRPr="00C030E3" w:rsidRDefault="002863C0" w:rsidP="00543EB3">
            <w:pPr>
              <w:rPr>
                <w:rFonts w:ascii="Arial Narrow" w:hAnsi="Arial Narrow" w:cs="CG Times"/>
                <w:szCs w:val="22"/>
              </w:rPr>
            </w:pPr>
            <w:r w:rsidRPr="00C030E3">
              <w:rPr>
                <w:rFonts w:ascii="Arial Narrow" w:hAnsi="Arial Narrow" w:cs="CG Times"/>
                <w:szCs w:val="22"/>
              </w:rPr>
              <w:t xml:space="preserve">The dollar amount represents the </w:t>
            </w:r>
            <w:proofErr w:type="gramStart"/>
            <w:r w:rsidRPr="00C030E3">
              <w:rPr>
                <w:rFonts w:ascii="Arial Narrow" w:hAnsi="Arial Narrow" w:cs="CG Times"/>
                <w:szCs w:val="22"/>
              </w:rPr>
              <w:t>sum total</w:t>
            </w:r>
            <w:proofErr w:type="gramEnd"/>
            <w:r w:rsidRPr="00C030E3">
              <w:rPr>
                <w:rFonts w:ascii="Arial Narrow" w:hAnsi="Arial Narrow" w:cs="CG Times"/>
                <w:szCs w:val="22"/>
              </w:rPr>
              <w:t xml:space="preserve"> of dollars saved by participant families through an Individual Development Account or other savings account within a financial institution.</w:t>
            </w:r>
          </w:p>
        </w:tc>
      </w:tr>
    </w:tbl>
    <w:p w14:paraId="2FC498DA" w14:textId="77777777" w:rsidR="002863C0" w:rsidRDefault="002863C0" w:rsidP="002863C0">
      <w:pPr>
        <w:jc w:val="center"/>
        <w:rPr>
          <w:rFonts w:ascii="Arial Narrow" w:hAnsi="Arial Narrow"/>
          <w:b/>
        </w:rPr>
      </w:pPr>
      <w:r>
        <w:rPr>
          <w:rFonts w:ascii="Arial Narrow" w:hAnsi="Arial Narrow"/>
          <w:b/>
        </w:rPr>
        <w:br w:type="page"/>
      </w:r>
      <w:r>
        <w:rPr>
          <w:rFonts w:ascii="Arial Narrow" w:hAnsi="Arial Narrow"/>
          <w:b/>
        </w:rPr>
        <w:lastRenderedPageBreak/>
        <w:t>Appendices</w:t>
      </w:r>
    </w:p>
    <w:p w14:paraId="2428B83E" w14:textId="77777777" w:rsidR="002863C0" w:rsidRDefault="002863C0" w:rsidP="002863C0">
      <w:pPr>
        <w:jc w:val="center"/>
        <w:rPr>
          <w:rFonts w:ascii="Arial Narrow" w:hAnsi="Arial Narrow"/>
          <w:b/>
        </w:rPr>
      </w:pPr>
    </w:p>
    <w:p w14:paraId="4930DC38" w14:textId="77777777" w:rsidR="002863C0" w:rsidRDefault="002863C0" w:rsidP="002863C0">
      <w:pPr>
        <w:spacing w:after="120"/>
        <w:rPr>
          <w:rFonts w:ascii="Arial Narrow" w:hAnsi="Arial Narrow" w:cs="Arial"/>
        </w:rPr>
      </w:pPr>
      <w:r w:rsidRPr="006069E6">
        <w:rPr>
          <w:rFonts w:ascii="Arial Narrow" w:hAnsi="Arial Narrow" w:cs="Arial"/>
          <w:b/>
        </w:rPr>
        <w:t xml:space="preserve">Appendix A </w:t>
      </w:r>
      <w:r>
        <w:rPr>
          <w:rFonts w:ascii="Arial Narrow" w:hAnsi="Arial Narrow" w:cs="Arial"/>
          <w:b/>
        </w:rPr>
        <w:t>“</w:t>
      </w:r>
      <w:r w:rsidRPr="006069E6">
        <w:rPr>
          <w:rFonts w:ascii="Arial Narrow" w:hAnsi="Arial Narrow" w:cs="Arial"/>
          <w:b/>
        </w:rPr>
        <w:t>Certification of Eligibility Documents</w:t>
      </w:r>
      <w:r>
        <w:rPr>
          <w:rFonts w:ascii="Arial Narrow" w:hAnsi="Arial Narrow" w:cs="Arial"/>
          <w:b/>
        </w:rPr>
        <w:t>”</w:t>
      </w:r>
    </w:p>
    <w:p w14:paraId="727D24EF" w14:textId="77777777" w:rsidR="002863C0" w:rsidRPr="006069E6" w:rsidRDefault="002863C0" w:rsidP="002863C0">
      <w:pPr>
        <w:spacing w:after="120"/>
        <w:rPr>
          <w:rFonts w:ascii="Arial Narrow" w:hAnsi="Arial Narrow" w:cs="Arial"/>
        </w:rPr>
      </w:pPr>
      <w:r>
        <w:rPr>
          <w:rFonts w:ascii="Arial Narrow" w:hAnsi="Arial Narrow" w:cs="Arial"/>
        </w:rPr>
        <w:t>Applicants must i</w:t>
      </w:r>
      <w:r w:rsidRPr="006069E6">
        <w:rPr>
          <w:rFonts w:ascii="Arial Narrow" w:hAnsi="Arial Narrow" w:cs="Arial"/>
        </w:rPr>
        <w:t xml:space="preserve">nclude </w:t>
      </w:r>
      <w:proofErr w:type="gramStart"/>
      <w:r w:rsidRPr="006069E6">
        <w:rPr>
          <w:rFonts w:ascii="Arial Narrow" w:hAnsi="Arial Narrow" w:cs="Arial"/>
        </w:rPr>
        <w:t>all of</w:t>
      </w:r>
      <w:proofErr w:type="gramEnd"/>
      <w:r w:rsidRPr="006069E6">
        <w:rPr>
          <w:rFonts w:ascii="Arial Narrow" w:hAnsi="Arial Narrow" w:cs="Arial"/>
        </w:rPr>
        <w:t xml:space="preserve"> the documents listed under </w:t>
      </w:r>
      <w:r w:rsidRPr="006069E6">
        <w:rPr>
          <w:rFonts w:ascii="Arial Narrow" w:hAnsi="Arial Narrow" w:cs="Arial"/>
          <w:b/>
        </w:rPr>
        <w:t>Certification of Eligibility Documents</w:t>
      </w:r>
      <w:r w:rsidRPr="006069E6">
        <w:rPr>
          <w:rFonts w:ascii="Arial Narrow" w:hAnsi="Arial Narrow" w:cs="Arial"/>
        </w:rPr>
        <w:t>, in the order that they are listed</w:t>
      </w:r>
      <w:r>
        <w:rPr>
          <w:rFonts w:ascii="Arial Narrow" w:hAnsi="Arial Narrow" w:cs="Arial"/>
        </w:rPr>
        <w:t>.  Applicants must provide an explanation for any item that is marked “No.”</w:t>
      </w:r>
    </w:p>
    <w:p w14:paraId="45FEE7CD" w14:textId="77777777" w:rsidR="002863C0" w:rsidRDefault="002863C0" w:rsidP="002863C0">
      <w:pPr>
        <w:spacing w:after="240"/>
        <w:rPr>
          <w:rFonts w:ascii="Arial Narrow" w:hAnsi="Arial Narrow" w:cs="Arial"/>
          <w:b/>
        </w:rPr>
      </w:pPr>
    </w:p>
    <w:p w14:paraId="5F0F6A6E" w14:textId="77777777" w:rsidR="002863C0" w:rsidRDefault="002863C0" w:rsidP="002863C0">
      <w:pPr>
        <w:spacing w:after="240"/>
        <w:rPr>
          <w:rFonts w:ascii="Arial Narrow" w:hAnsi="Arial Narrow" w:cs="Arial"/>
          <w:b/>
        </w:rPr>
      </w:pPr>
      <w:r w:rsidRPr="006069E6">
        <w:rPr>
          <w:rFonts w:ascii="Arial Narrow" w:hAnsi="Arial Narrow" w:cs="Arial"/>
          <w:b/>
        </w:rPr>
        <w:t>Appendix B</w:t>
      </w:r>
      <w:r>
        <w:rPr>
          <w:rFonts w:ascii="Arial Narrow" w:hAnsi="Arial Narrow" w:cs="Arial"/>
          <w:b/>
        </w:rPr>
        <w:t xml:space="preserve"> “Additional Documents”</w:t>
      </w:r>
    </w:p>
    <w:p w14:paraId="6D72D852" w14:textId="77777777" w:rsidR="002863C0" w:rsidRPr="006069E6" w:rsidRDefault="002863C0" w:rsidP="002863C0">
      <w:pPr>
        <w:spacing w:after="240"/>
        <w:rPr>
          <w:rFonts w:ascii="Arial Narrow" w:hAnsi="Arial Narrow" w:cs="Arial"/>
        </w:rPr>
      </w:pPr>
      <w:r>
        <w:rPr>
          <w:rFonts w:ascii="Arial Narrow" w:hAnsi="Arial Narrow" w:cs="Arial"/>
        </w:rPr>
        <w:t xml:space="preserve">Applicants can provide any or </w:t>
      </w:r>
      <w:proofErr w:type="gramStart"/>
      <w:r>
        <w:rPr>
          <w:rFonts w:ascii="Arial Narrow" w:hAnsi="Arial Narrow" w:cs="Arial"/>
        </w:rPr>
        <w:t>all of</w:t>
      </w:r>
      <w:proofErr w:type="gramEnd"/>
      <w:r>
        <w:rPr>
          <w:rFonts w:ascii="Arial Narrow" w:hAnsi="Arial Narrow" w:cs="Arial"/>
        </w:rPr>
        <w:t xml:space="preserve"> the documents listed below.  Also, applicants have the option to submit other documents they may deem appropriate or relevant for the consideration of the Review Team.</w:t>
      </w:r>
    </w:p>
    <w:p w14:paraId="69E1C43D"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Letters of Support</w:t>
      </w:r>
    </w:p>
    <w:p w14:paraId="15323B25"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Endorsements</w:t>
      </w:r>
    </w:p>
    <w:p w14:paraId="4313ABE5"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Agreements</w:t>
      </w:r>
    </w:p>
    <w:p w14:paraId="64B64588"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 xml:space="preserve">Annual Report </w:t>
      </w:r>
    </w:p>
    <w:p w14:paraId="3F966E57" w14:textId="77777777" w:rsidR="002863C0" w:rsidRPr="00671583" w:rsidRDefault="002863C0" w:rsidP="002863C0">
      <w:pPr>
        <w:numPr>
          <w:ilvl w:val="0"/>
          <w:numId w:val="22"/>
        </w:numPr>
        <w:tabs>
          <w:tab w:val="left" w:pos="90"/>
        </w:tabs>
        <w:rPr>
          <w:rFonts w:ascii="Arial Narrow" w:hAnsi="Arial Narrow" w:cs="Arial"/>
        </w:rPr>
      </w:pPr>
      <w:r w:rsidRPr="00671583">
        <w:rPr>
          <w:rFonts w:ascii="Arial Narrow" w:hAnsi="Arial Narrow" w:cs="Arial"/>
        </w:rPr>
        <w:t>Other Documents</w:t>
      </w:r>
    </w:p>
    <w:p w14:paraId="0913C3B8" w14:textId="77777777" w:rsidR="002863C0" w:rsidRPr="00987116" w:rsidRDefault="002863C0" w:rsidP="002863C0">
      <w:pPr>
        <w:rPr>
          <w:rFonts w:cs="Arial"/>
        </w:rPr>
      </w:pPr>
    </w:p>
    <w:p w14:paraId="42304650" w14:textId="77777777" w:rsidR="00D70AB3" w:rsidRPr="00D70AB3" w:rsidRDefault="00D70AB3" w:rsidP="002863C0">
      <w:pPr>
        <w:jc w:val="center"/>
        <w:rPr>
          <w:rFonts w:ascii="Georgia" w:hAnsi="Georgia"/>
        </w:rPr>
      </w:pPr>
    </w:p>
    <w:sectPr w:rsidR="00D70AB3" w:rsidRPr="00D70AB3" w:rsidSect="002863C0">
      <w:headerReference w:type="default" r:id="rId13"/>
      <w:footerReference w:type="default" r:id="rId14"/>
      <w:headerReference w:type="first" r:id="rId15"/>
      <w:footerReference w:type="first" r:id="rId16"/>
      <w:pgSz w:w="12240" w:h="15840"/>
      <w:pgMar w:top="720" w:right="720" w:bottom="720" w:left="72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7561A" w14:textId="77777777" w:rsidR="00A7791F" w:rsidRDefault="00A7791F" w:rsidP="00A32A4C">
      <w:r>
        <w:separator/>
      </w:r>
    </w:p>
  </w:endnote>
  <w:endnote w:type="continuationSeparator" w:id="0">
    <w:p w14:paraId="31B867E3" w14:textId="77777777" w:rsidR="00A7791F" w:rsidRDefault="00A7791F"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1CAD" w14:textId="77777777" w:rsidR="004C063D" w:rsidRDefault="004C063D">
    <w:pPr>
      <w:pStyle w:val="Footer"/>
      <w:jc w:val="center"/>
      <w:rPr>
        <w:rFonts w:ascii="Arial" w:hAnsi="Arial" w:cs="Arial"/>
      </w:rPr>
    </w:pPr>
    <w:r>
      <w:rPr>
        <w:rFonts w:ascii="Arial" w:hAnsi="Arial" w:cs="Arial"/>
      </w:rPr>
      <w:t>NCDHHS</w:t>
    </w:r>
    <w:r>
      <w:rPr>
        <w:rFonts w:ascii="Arial" w:hAnsi="Arial" w:cs="Arial"/>
      </w:rPr>
      <w:br/>
      <w:t>Office of Economic Opportunity</w:t>
    </w:r>
  </w:p>
  <w:p w14:paraId="4FD63966" w14:textId="40371868" w:rsidR="002863C0" w:rsidRDefault="002863C0">
    <w:pPr>
      <w:pStyle w:val="Footer"/>
      <w:jc w:val="center"/>
      <w:rPr>
        <w:rFonts w:ascii="Arial" w:hAnsi="Arial" w:cs="Arial"/>
      </w:rPr>
    </w:pPr>
    <w:r>
      <w:rPr>
        <w:rFonts w:ascii="Arial" w:hAnsi="Arial" w:cs="Arial"/>
      </w:rPr>
      <w:t>Fiscal Year 2023-2023 ~ County Designation Application Instructions</w:t>
    </w:r>
  </w:p>
  <w:p w14:paraId="4D21CFCA" w14:textId="44A5CC94" w:rsidR="004C063D" w:rsidRPr="004C063D" w:rsidRDefault="004C063D">
    <w:pPr>
      <w:pStyle w:val="Footer"/>
      <w:jc w:val="center"/>
      <w:rPr>
        <w:rFonts w:ascii="Arial" w:hAnsi="Arial" w:cs="Arial"/>
      </w:rPr>
    </w:pPr>
    <w:r w:rsidRPr="004C063D">
      <w:rPr>
        <w:rFonts w:ascii="Arial" w:hAnsi="Arial" w:cs="Arial"/>
      </w:rPr>
      <w:t xml:space="preserve">Page </w:t>
    </w:r>
    <w:r w:rsidRPr="004C063D">
      <w:rPr>
        <w:rFonts w:ascii="Arial" w:hAnsi="Arial" w:cs="Arial"/>
      </w:rPr>
      <w:fldChar w:fldCharType="begin"/>
    </w:r>
    <w:r w:rsidRPr="004C063D">
      <w:rPr>
        <w:rFonts w:ascii="Arial" w:hAnsi="Arial" w:cs="Arial"/>
      </w:rPr>
      <w:instrText xml:space="preserve"> PAGE  \* Arabic  \* MERGEFORMAT </w:instrText>
    </w:r>
    <w:r w:rsidRPr="004C063D">
      <w:rPr>
        <w:rFonts w:ascii="Arial" w:hAnsi="Arial" w:cs="Arial"/>
      </w:rPr>
      <w:fldChar w:fldCharType="separate"/>
    </w:r>
    <w:r w:rsidRPr="004C063D">
      <w:rPr>
        <w:rFonts w:ascii="Arial" w:hAnsi="Arial" w:cs="Arial"/>
        <w:noProof/>
      </w:rPr>
      <w:t>2</w:t>
    </w:r>
    <w:r w:rsidRPr="004C063D">
      <w:rPr>
        <w:rFonts w:ascii="Arial" w:hAnsi="Arial" w:cs="Arial"/>
      </w:rPr>
      <w:fldChar w:fldCharType="end"/>
    </w:r>
    <w:r w:rsidRPr="004C063D">
      <w:rPr>
        <w:rFonts w:ascii="Arial" w:hAnsi="Arial" w:cs="Arial"/>
      </w:rPr>
      <w:t xml:space="preserve"> of </w:t>
    </w:r>
    <w:r w:rsidRPr="004C063D">
      <w:rPr>
        <w:rFonts w:ascii="Arial" w:hAnsi="Arial" w:cs="Arial"/>
      </w:rPr>
      <w:fldChar w:fldCharType="begin"/>
    </w:r>
    <w:r w:rsidRPr="004C063D">
      <w:rPr>
        <w:rFonts w:ascii="Arial" w:hAnsi="Arial" w:cs="Arial"/>
      </w:rPr>
      <w:instrText xml:space="preserve"> NUMPAGES  \* Arabic  \* MERGEFORMAT </w:instrText>
    </w:r>
    <w:r w:rsidRPr="004C063D">
      <w:rPr>
        <w:rFonts w:ascii="Arial" w:hAnsi="Arial" w:cs="Arial"/>
      </w:rPr>
      <w:fldChar w:fldCharType="separate"/>
    </w:r>
    <w:r w:rsidRPr="004C063D">
      <w:rPr>
        <w:rFonts w:ascii="Arial" w:hAnsi="Arial" w:cs="Arial"/>
        <w:noProof/>
      </w:rPr>
      <w:t>2</w:t>
    </w:r>
    <w:r w:rsidRPr="004C063D">
      <w:rPr>
        <w:rFonts w:ascii="Arial" w:hAnsi="Arial" w:cs="Arial"/>
      </w:rPr>
      <w:fldChar w:fldCharType="end"/>
    </w:r>
  </w:p>
  <w:p w14:paraId="479F6374" w14:textId="2C4E2658"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8C33" w14:textId="77777777" w:rsidR="007D4756" w:rsidRPr="00676B54" w:rsidRDefault="007D4756" w:rsidP="007D4756">
    <w:pPr>
      <w:pStyle w:val="Footer"/>
      <w:spacing w:after="120"/>
      <w:jc w:val="center"/>
      <w:rPr>
        <w:rFonts w:ascii="Arial" w:hAnsi="Arial" w:cs="Arial"/>
        <w:b/>
        <w:bCs/>
        <w:sz w:val="16"/>
        <w:szCs w:val="16"/>
      </w:rPr>
    </w:pPr>
  </w:p>
  <w:p w14:paraId="394974D1" w14:textId="7ADAD9BC" w:rsidR="007D4756" w:rsidRPr="00676B54" w:rsidRDefault="007D4756" w:rsidP="007D4756">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w:t>
    </w:r>
    <w:proofErr w:type="gramStart"/>
    <w:r w:rsidRPr="00676B54">
      <w:rPr>
        <w:rFonts w:ascii="Arial" w:hAnsi="Arial" w:cs="Arial"/>
        <w:b/>
        <w:bCs/>
        <w:sz w:val="16"/>
        <w:szCs w:val="16"/>
      </w:rPr>
      <w:t xml:space="preserve">SERVICES </w:t>
    </w:r>
    <w:r w:rsidRPr="00676B54">
      <w:rPr>
        <w:rFonts w:ascii="Arial" w:hAnsi="Arial" w:cs="Arial"/>
        <w:sz w:val="16"/>
        <w:szCs w:val="16"/>
      </w:rPr>
      <w:t xml:space="preserve"> </w:t>
    </w:r>
    <w:r w:rsidRPr="00676B54">
      <w:rPr>
        <w:rFonts w:ascii="Arial" w:hAnsi="Arial" w:cs="Arial"/>
        <w:b/>
        <w:bCs/>
        <w:sz w:val="16"/>
        <w:szCs w:val="16"/>
      </w:rPr>
      <w:t>•</w:t>
    </w:r>
    <w:proofErr w:type="gramEnd"/>
    <w:r w:rsidRPr="00676B54">
      <w:rPr>
        <w:rFonts w:ascii="Arial" w:hAnsi="Arial" w:cs="Arial"/>
        <w:b/>
        <w:bCs/>
        <w:sz w:val="16"/>
        <w:szCs w:val="16"/>
      </w:rPr>
      <w:t xml:space="preserve"> </w:t>
    </w:r>
    <w:r w:rsidRPr="00676B54">
      <w:rPr>
        <w:rFonts w:ascii="Arial" w:hAnsi="Arial" w:cs="Arial"/>
        <w:sz w:val="16"/>
        <w:szCs w:val="16"/>
      </w:rPr>
      <w:t xml:space="preserve"> </w:t>
    </w:r>
    <w:r w:rsidR="007F7C6F">
      <w:rPr>
        <w:rFonts w:ascii="Arial" w:hAnsi="Arial" w:cs="Arial"/>
        <w:b/>
        <w:bCs/>
        <w:sz w:val="16"/>
        <w:szCs w:val="16"/>
      </w:rPr>
      <w:t>OFFICE OF ECONOMIC OPPORTUNITY</w:t>
    </w:r>
  </w:p>
  <w:p w14:paraId="52134C2B" w14:textId="70CD64A9"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LOCATION: </w:t>
    </w:r>
    <w:r w:rsidR="007F7C6F">
      <w:rPr>
        <w:rFonts w:ascii="Arial" w:hAnsi="Arial" w:cs="Arial"/>
        <w:sz w:val="16"/>
        <w:szCs w:val="16"/>
      </w:rPr>
      <w:t xml:space="preserve">820 S. Boylan Ave., McBryde </w:t>
    </w:r>
    <w:r w:rsidR="001415C7">
      <w:rPr>
        <w:rFonts w:ascii="Arial" w:hAnsi="Arial" w:cs="Arial"/>
        <w:sz w:val="16"/>
        <w:szCs w:val="16"/>
      </w:rPr>
      <w:t xml:space="preserve">Building, Raleigh, NC </w:t>
    </w:r>
    <w:r w:rsidR="007F7C6F">
      <w:rPr>
        <w:rFonts w:ascii="Arial" w:hAnsi="Arial" w:cs="Arial"/>
        <w:sz w:val="16"/>
        <w:szCs w:val="16"/>
      </w:rPr>
      <w:t>27603</w:t>
    </w:r>
  </w:p>
  <w:p w14:paraId="495DEA15" w14:textId="5B52422F"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MAILING ADDRESS: </w:t>
    </w:r>
    <w:r w:rsidR="007F7C6F">
      <w:rPr>
        <w:rFonts w:ascii="Arial" w:hAnsi="Arial" w:cs="Arial"/>
        <w:sz w:val="16"/>
        <w:szCs w:val="16"/>
      </w:rPr>
      <w:t>2420</w:t>
    </w:r>
    <w:r w:rsidRPr="00676B54">
      <w:rPr>
        <w:rFonts w:ascii="Arial" w:hAnsi="Arial" w:cs="Arial"/>
        <w:sz w:val="16"/>
        <w:szCs w:val="16"/>
      </w:rPr>
      <w:t xml:space="preserve"> Mail Service Center, Raleigh, NC 27699-</w:t>
    </w:r>
    <w:r w:rsidR="007F7C6F">
      <w:rPr>
        <w:rFonts w:ascii="Arial" w:hAnsi="Arial" w:cs="Arial"/>
        <w:sz w:val="16"/>
        <w:szCs w:val="16"/>
      </w:rPr>
      <w:t>2420</w:t>
    </w:r>
  </w:p>
  <w:p w14:paraId="32EA0704" w14:textId="6950B395"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proofErr w:type="gramStart"/>
    <w:r w:rsidRPr="00676B54">
      <w:rPr>
        <w:rFonts w:ascii="Arial" w:hAnsi="Arial" w:cs="Arial"/>
        <w:sz w:val="16"/>
        <w:szCs w:val="16"/>
      </w:rPr>
      <w:t>www.ncdhhs.gov  •</w:t>
    </w:r>
    <w:proofErr w:type="gramEnd"/>
    <w:r w:rsidRPr="00676B54">
      <w:rPr>
        <w:rFonts w:ascii="Arial" w:hAnsi="Arial" w:cs="Arial"/>
        <w:sz w:val="16"/>
        <w:szCs w:val="16"/>
      </w:rPr>
      <w:t xml:space="preserve">  </w:t>
    </w:r>
    <w:r w:rsidRPr="00676B54">
      <w:rPr>
        <w:rFonts w:ascii="Arial" w:hAnsi="Arial" w:cs="Arial"/>
        <w:sz w:val="13"/>
        <w:szCs w:val="16"/>
      </w:rPr>
      <w:t xml:space="preserve">TEL: </w:t>
    </w:r>
    <w:r w:rsidRPr="00676B54">
      <w:rPr>
        <w:rFonts w:ascii="Arial" w:hAnsi="Arial" w:cs="Arial"/>
        <w:sz w:val="16"/>
        <w:szCs w:val="16"/>
      </w:rPr>
      <w:t>919-855-</w:t>
    </w:r>
    <w:r w:rsidR="007F7C6F">
      <w:rPr>
        <w:rFonts w:ascii="Arial" w:hAnsi="Arial" w:cs="Arial"/>
        <w:sz w:val="16"/>
        <w:szCs w:val="16"/>
      </w:rPr>
      <w:t>6250</w:t>
    </w:r>
    <w:r w:rsidRPr="00676B54">
      <w:rPr>
        <w:rFonts w:ascii="Arial" w:hAnsi="Arial" w:cs="Arial"/>
        <w:sz w:val="16"/>
        <w:szCs w:val="16"/>
      </w:rPr>
      <w:t xml:space="preserve">  •  </w:t>
    </w:r>
    <w:r w:rsidRPr="00676B54">
      <w:rPr>
        <w:rFonts w:ascii="Arial" w:hAnsi="Arial" w:cs="Arial"/>
        <w:sz w:val="13"/>
        <w:szCs w:val="16"/>
      </w:rPr>
      <w:t xml:space="preserve">FAX: </w:t>
    </w:r>
    <w:r w:rsidRPr="00676B54">
      <w:rPr>
        <w:rFonts w:ascii="Arial" w:hAnsi="Arial" w:cs="Arial"/>
        <w:sz w:val="16"/>
        <w:szCs w:val="16"/>
      </w:rPr>
      <w:t>919-</w:t>
    </w:r>
    <w:r w:rsidR="007F7C6F">
      <w:rPr>
        <w:rFonts w:ascii="Arial" w:hAnsi="Arial" w:cs="Arial"/>
        <w:sz w:val="16"/>
        <w:szCs w:val="16"/>
      </w:rPr>
      <w:t>715</w:t>
    </w:r>
    <w:r w:rsidR="00914B72" w:rsidRPr="00676B54">
      <w:rPr>
        <w:rFonts w:ascii="Arial" w:hAnsi="Arial" w:cs="Arial"/>
        <w:sz w:val="16"/>
        <w:szCs w:val="16"/>
      </w:rPr>
      <w:t>-</w:t>
    </w:r>
    <w:r w:rsidR="007F7C6F">
      <w:rPr>
        <w:rFonts w:ascii="Arial" w:hAnsi="Arial" w:cs="Arial"/>
        <w:sz w:val="16"/>
        <w:szCs w:val="16"/>
      </w:rPr>
      <w:t>0168</w:t>
    </w:r>
  </w:p>
  <w:p w14:paraId="571BE0B2" w14:textId="38466DB6"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 xml:space="preserve">AN EQUAL OPPORTUNITY </w:t>
    </w:r>
    <w:r w:rsidR="007F7C6F">
      <w:rPr>
        <w:rFonts w:ascii="Arial" w:hAnsi="Arial" w:cs="Arial"/>
        <w:sz w:val="13"/>
        <w:szCs w:val="16"/>
      </w:rPr>
      <w:t>EMPLOYER AND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F957" w14:textId="77777777" w:rsidR="00A7791F" w:rsidRDefault="00A7791F" w:rsidP="00A32A4C">
      <w:r>
        <w:separator/>
      </w:r>
    </w:p>
  </w:footnote>
  <w:footnote w:type="continuationSeparator" w:id="0">
    <w:p w14:paraId="11B71618" w14:textId="77777777" w:rsidR="00A7791F" w:rsidRDefault="00A7791F"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670B"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2FF021BD" w14:textId="77777777" w:rsidTr="007F7C6F">
      <w:trPr>
        <w:trHeight w:val="100"/>
        <w:jc w:val="center"/>
      </w:trPr>
      <w:tc>
        <w:tcPr>
          <w:tcW w:w="10799" w:type="dxa"/>
          <w:gridSpan w:val="3"/>
          <w:shd w:val="clear" w:color="auto" w:fill="auto"/>
          <w:vAlign w:val="center"/>
        </w:tcPr>
        <w:p w14:paraId="39593FC4"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7F7C6F" w:rsidRPr="003D6870" w14:paraId="50F1A0EE" w14:textId="77777777" w:rsidTr="007F7C6F">
      <w:trPr>
        <w:trHeight w:val="953"/>
        <w:jc w:val="center"/>
      </w:trPr>
      <w:tc>
        <w:tcPr>
          <w:tcW w:w="4590" w:type="dxa"/>
          <w:shd w:val="clear" w:color="auto" w:fill="auto"/>
        </w:tcPr>
        <w:p w14:paraId="2A4B19D7" w14:textId="0FA1B287" w:rsidR="007F7C6F" w:rsidRPr="007F7C6F" w:rsidRDefault="004C063D" w:rsidP="007F7C6F">
          <w:pPr>
            <w:pStyle w:val="Header"/>
            <w:tabs>
              <w:tab w:val="clear" w:pos="4680"/>
              <w:tab w:val="clear" w:pos="9360"/>
              <w:tab w:val="left" w:pos="2620"/>
            </w:tabs>
            <w:rPr>
              <w:rFonts w:ascii="Arial" w:hAnsi="Arial" w:cs="Arial"/>
              <w:smallCaps/>
              <w:noProof/>
              <w:sz w:val="22"/>
            </w:rPr>
          </w:pPr>
          <w:r>
            <w:rPr>
              <w:noProof/>
            </w:rPr>
            <w:drawing>
              <wp:anchor distT="0" distB="0" distL="114300" distR="114300" simplePos="0" relativeHeight="251661312" behindDoc="0" locked="0" layoutInCell="1" allowOverlap="1" wp14:anchorId="5EEC9CC3" wp14:editId="400F7F11">
                <wp:simplePos x="0" y="0"/>
                <wp:positionH relativeFrom="margin">
                  <wp:posOffset>1135183</wp:posOffset>
                </wp:positionH>
                <wp:positionV relativeFrom="margin">
                  <wp:posOffset>1057883</wp:posOffset>
                </wp:positionV>
                <wp:extent cx="1733550" cy="495300"/>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C6F">
            <w:rPr>
              <w:rFonts w:ascii="Arial" w:hAnsi="Arial" w:cs="Arial"/>
              <w:smallCaps/>
              <w:noProof/>
              <w:sz w:val="22"/>
            </w:rPr>
            <w:t xml:space="preserve">  </w:t>
          </w:r>
          <w:r>
            <w:rPr>
              <w:rFonts w:ascii="Arial" w:hAnsi="Arial" w:cs="Arial"/>
              <w:smallCaps/>
              <w:noProof/>
              <w:sz w:val="22"/>
            </w:rPr>
            <w:drawing>
              <wp:anchor distT="0" distB="0" distL="114300" distR="114300" simplePos="0" relativeHeight="251662336" behindDoc="1" locked="0" layoutInCell="1" allowOverlap="1" wp14:anchorId="6D915B96" wp14:editId="3E9A0CF9">
                <wp:simplePos x="0" y="0"/>
                <wp:positionH relativeFrom="column">
                  <wp:posOffset>5715</wp:posOffset>
                </wp:positionH>
                <wp:positionV relativeFrom="paragraph">
                  <wp:posOffset>158115</wp:posOffset>
                </wp:positionV>
                <wp:extent cx="2916936" cy="1024128"/>
                <wp:effectExtent l="0" t="0" r="0" b="5080"/>
                <wp:wrapNone/>
                <wp:docPr id="7221667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6713" name="Picture 2">
                          <a:extLst>
                            <a:ext uri="{C183D7F6-B498-43B3-948B-1728B52AA6E4}">
                              <adec:decorative xmlns:adec="http://schemas.microsoft.com/office/drawing/2017/decorative" val="1"/>
                            </a:ext>
                          </a:extLst>
                        </pic:cNvPr>
                        <pic:cNvPicPr/>
                      </pic:nvPicPr>
                      <pic:blipFill>
                        <a:blip r:embed="rId2"/>
                        <a:stretch>
                          <a:fillRect/>
                        </a:stretch>
                      </pic:blipFill>
                      <pic:spPr>
                        <a:xfrm>
                          <a:off x="0" y="0"/>
                          <a:ext cx="2916936" cy="1024128"/>
                        </a:xfrm>
                        <a:prstGeom prst="rect">
                          <a:avLst/>
                        </a:prstGeom>
                      </pic:spPr>
                    </pic:pic>
                  </a:graphicData>
                </a:graphic>
                <wp14:sizeRelH relativeFrom="margin">
                  <wp14:pctWidth>0</wp14:pctWidth>
                </wp14:sizeRelH>
                <wp14:sizeRelV relativeFrom="margin">
                  <wp14:pctHeight>0</wp14:pctHeight>
                </wp14:sizeRelV>
              </wp:anchor>
            </w:drawing>
          </w:r>
        </w:p>
      </w:tc>
      <w:tc>
        <w:tcPr>
          <w:tcW w:w="540" w:type="dxa"/>
          <w:shd w:val="clear" w:color="auto" w:fill="auto"/>
          <w:vAlign w:val="center"/>
        </w:tcPr>
        <w:p w14:paraId="1E2B2034" w14:textId="1E5FAEC4" w:rsidR="007F7C6F" w:rsidRPr="007F7C6F" w:rsidRDefault="007F7C6F" w:rsidP="007F7C6F"/>
      </w:tc>
      <w:tc>
        <w:tcPr>
          <w:tcW w:w="5669" w:type="dxa"/>
          <w:shd w:val="clear" w:color="auto" w:fill="auto"/>
          <w:vAlign w:val="center"/>
        </w:tcPr>
        <w:p w14:paraId="777F2F39" w14:textId="77777777" w:rsidR="007F7C6F" w:rsidRPr="003D6870" w:rsidRDefault="007F7C6F" w:rsidP="007F7C6F">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 xml:space="preserve">ROY </w:t>
          </w:r>
          <w:proofErr w:type="gramStart"/>
          <w:r w:rsidRPr="003D6870">
            <w:rPr>
              <w:rFonts w:ascii="Arial" w:hAnsi="Arial" w:cs="Arial"/>
              <w:b/>
              <w:bCs/>
              <w:color w:val="33414F"/>
              <w:sz w:val="18"/>
              <w:szCs w:val="18"/>
            </w:rPr>
            <w:t>COOPER</w:t>
          </w:r>
          <w:r w:rsidRPr="003D6870">
            <w:rPr>
              <w:rFonts w:ascii="Arial" w:hAnsi="Arial" w:cs="Arial"/>
              <w:color w:val="33414F"/>
              <w:sz w:val="18"/>
              <w:szCs w:val="18"/>
            </w:rPr>
            <w:t xml:space="preserve">  •</w:t>
          </w:r>
          <w:proofErr w:type="gramEnd"/>
          <w:r w:rsidRPr="003D6870">
            <w:rPr>
              <w:rFonts w:ascii="Arial" w:hAnsi="Arial" w:cs="Arial"/>
              <w:color w:val="33414F"/>
              <w:sz w:val="18"/>
              <w:szCs w:val="18"/>
            </w:rPr>
            <w:t xml:space="preserve">  Governor</w:t>
          </w:r>
        </w:p>
        <w:p w14:paraId="654390B8" w14:textId="77777777" w:rsidR="007F7C6F" w:rsidRPr="00A7166F" w:rsidRDefault="007F7C6F" w:rsidP="007F7C6F">
          <w:pPr>
            <w:pStyle w:val="Header"/>
            <w:tabs>
              <w:tab w:val="clear" w:pos="4680"/>
              <w:tab w:val="clear" w:pos="9360"/>
              <w:tab w:val="left" w:pos="2620"/>
            </w:tabs>
            <w:spacing w:before="115"/>
            <w:rPr>
              <w:rFonts w:ascii="Arial" w:hAnsi="Arial" w:cs="Arial"/>
              <w:b/>
              <w:bCs/>
              <w:color w:val="33414F"/>
              <w:sz w:val="18"/>
              <w:szCs w:val="18"/>
            </w:rPr>
          </w:pPr>
          <w:r>
            <w:rPr>
              <w:rFonts w:ascii="Arial" w:hAnsi="Arial" w:cs="Arial"/>
              <w:b/>
              <w:bCs/>
              <w:color w:val="33414F"/>
              <w:sz w:val="18"/>
              <w:szCs w:val="18"/>
            </w:rPr>
            <w:t xml:space="preserve">KODY H. </w:t>
          </w:r>
          <w:proofErr w:type="gramStart"/>
          <w:r>
            <w:rPr>
              <w:rFonts w:ascii="Arial" w:hAnsi="Arial" w:cs="Arial"/>
              <w:b/>
              <w:bCs/>
              <w:color w:val="33414F"/>
              <w:sz w:val="18"/>
              <w:szCs w:val="18"/>
            </w:rPr>
            <w:t>KINSLEY</w:t>
          </w:r>
          <w:r w:rsidRPr="003D6870">
            <w:rPr>
              <w:rFonts w:ascii="Arial" w:hAnsi="Arial" w:cs="Arial"/>
              <w:color w:val="33414F"/>
              <w:sz w:val="18"/>
              <w:szCs w:val="18"/>
            </w:rPr>
            <w:t xml:space="preserve">  •</w:t>
          </w:r>
          <w:proofErr w:type="gramEnd"/>
          <w:r w:rsidRPr="003D6870">
            <w:rPr>
              <w:rFonts w:ascii="Arial" w:hAnsi="Arial" w:cs="Arial"/>
              <w:color w:val="33414F"/>
              <w:sz w:val="18"/>
              <w:szCs w:val="18"/>
            </w:rPr>
            <w:t xml:space="preserve">  Secretary</w:t>
          </w:r>
        </w:p>
        <w:p w14:paraId="09A07F4B" w14:textId="12351C0B" w:rsidR="007F7C6F" w:rsidRDefault="007F7C6F" w:rsidP="007F7C6F">
          <w:pPr>
            <w:pStyle w:val="Header"/>
            <w:tabs>
              <w:tab w:val="clear" w:pos="4680"/>
              <w:tab w:val="clear" w:pos="9360"/>
              <w:tab w:val="left" w:pos="2620"/>
            </w:tabs>
            <w:spacing w:before="115"/>
            <w:rPr>
              <w:rFonts w:ascii="Arial" w:hAnsi="Arial" w:cs="Arial"/>
              <w:b/>
              <w:bCs/>
              <w:color w:val="33414F"/>
              <w:sz w:val="18"/>
              <w:szCs w:val="18"/>
            </w:rPr>
          </w:pPr>
          <w:r w:rsidRPr="009C38A1">
            <w:rPr>
              <w:rFonts w:ascii="Arial" w:hAnsi="Arial" w:cs="Arial"/>
              <w:b/>
              <w:bCs/>
              <w:color w:val="33414F"/>
              <w:sz w:val="18"/>
              <w:szCs w:val="18"/>
            </w:rPr>
            <w:t>CHRIS EGAN, MSW, LCSW</w:t>
          </w:r>
          <w:r>
            <w:rPr>
              <w:rFonts w:ascii="Arial" w:hAnsi="Arial" w:cs="Arial"/>
              <w:b/>
              <w:bCs/>
              <w:color w:val="33414F"/>
              <w:sz w:val="18"/>
              <w:szCs w:val="18"/>
            </w:rPr>
            <w:t xml:space="preserve"> </w:t>
          </w:r>
          <w:proofErr w:type="gramStart"/>
          <w:r w:rsidRPr="003D6870">
            <w:rPr>
              <w:rFonts w:ascii="Arial" w:hAnsi="Arial" w:cs="Arial"/>
              <w:color w:val="33414F"/>
              <w:sz w:val="18"/>
              <w:szCs w:val="18"/>
            </w:rPr>
            <w:t xml:space="preserve">•  </w:t>
          </w:r>
          <w:r>
            <w:rPr>
              <w:rFonts w:ascii="Arial" w:hAnsi="Arial" w:cs="Arial"/>
              <w:color w:val="33414F"/>
              <w:sz w:val="18"/>
              <w:szCs w:val="18"/>
            </w:rPr>
            <w:t>Assistant</w:t>
          </w:r>
          <w:proofErr w:type="gramEnd"/>
          <w:r>
            <w:rPr>
              <w:rFonts w:ascii="Arial" w:hAnsi="Arial" w:cs="Arial"/>
              <w:color w:val="33414F"/>
              <w:sz w:val="18"/>
              <w:szCs w:val="18"/>
            </w:rPr>
            <w:t xml:space="preserve"> Secretary</w:t>
          </w:r>
        </w:p>
        <w:p w14:paraId="6C13DC26" w14:textId="403238F4" w:rsidR="007F7C6F" w:rsidRPr="003D6870" w:rsidRDefault="007F7C6F" w:rsidP="007F7C6F">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MARIONNA</w:t>
          </w:r>
          <w:r w:rsidRPr="009C38A1">
            <w:rPr>
              <w:rFonts w:ascii="Arial" w:hAnsi="Arial" w:cs="Arial"/>
              <w:b/>
              <w:bCs/>
              <w:color w:val="33414F"/>
              <w:sz w:val="18"/>
              <w:szCs w:val="18"/>
            </w:rPr>
            <w:t xml:space="preserve"> C. P</w:t>
          </w:r>
          <w:r>
            <w:rPr>
              <w:rFonts w:ascii="Arial" w:hAnsi="Arial" w:cs="Arial"/>
              <w:b/>
              <w:bCs/>
              <w:color w:val="33414F"/>
              <w:sz w:val="18"/>
              <w:szCs w:val="18"/>
            </w:rPr>
            <w:t>OKE</w:t>
          </w:r>
          <w:r w:rsidRPr="009C38A1">
            <w:rPr>
              <w:rFonts w:ascii="Arial" w:hAnsi="Arial" w:cs="Arial"/>
              <w:b/>
              <w:bCs/>
              <w:color w:val="33414F"/>
              <w:sz w:val="18"/>
              <w:szCs w:val="18"/>
            </w:rPr>
            <w:t>-S</w:t>
          </w:r>
          <w:r>
            <w:rPr>
              <w:rFonts w:ascii="Arial" w:hAnsi="Arial" w:cs="Arial"/>
              <w:b/>
              <w:bCs/>
              <w:color w:val="33414F"/>
              <w:sz w:val="18"/>
              <w:szCs w:val="18"/>
            </w:rPr>
            <w:t>TEWART</w:t>
          </w:r>
          <w:r w:rsidRPr="009C38A1">
            <w:rPr>
              <w:rFonts w:ascii="Arial" w:hAnsi="Arial" w:cs="Arial"/>
              <w:b/>
              <w:bCs/>
              <w:color w:val="33414F"/>
              <w:sz w:val="18"/>
              <w:szCs w:val="18"/>
            </w:rPr>
            <w:t xml:space="preserve">, MPA </w:t>
          </w:r>
          <w:proofErr w:type="gramStart"/>
          <w:r w:rsidRPr="009C38A1">
            <w:rPr>
              <w:rFonts w:ascii="Arial" w:hAnsi="Arial" w:cs="Arial"/>
              <w:b/>
              <w:bCs/>
              <w:color w:val="33414F"/>
              <w:sz w:val="18"/>
              <w:szCs w:val="18"/>
            </w:rPr>
            <w:t>MBA</w:t>
          </w:r>
          <w:r w:rsidRPr="003D6870">
            <w:rPr>
              <w:rFonts w:ascii="Arial" w:hAnsi="Arial" w:cs="Arial"/>
              <w:b/>
              <w:bCs/>
              <w:color w:val="33414F"/>
              <w:sz w:val="18"/>
              <w:szCs w:val="18"/>
            </w:rPr>
            <w:t xml:space="preserve"> </w:t>
          </w:r>
          <w:r w:rsidRPr="003D6870">
            <w:rPr>
              <w:rFonts w:ascii="Arial" w:hAnsi="Arial" w:cs="Arial"/>
              <w:color w:val="33414F"/>
              <w:sz w:val="18"/>
              <w:szCs w:val="18"/>
            </w:rPr>
            <w:t xml:space="preserve"> •</w:t>
          </w:r>
          <w:proofErr w:type="gramEnd"/>
          <w:r w:rsidRPr="003D6870">
            <w:rPr>
              <w:rFonts w:ascii="Arial" w:hAnsi="Arial" w:cs="Arial"/>
              <w:color w:val="33414F"/>
              <w:sz w:val="18"/>
              <w:szCs w:val="18"/>
            </w:rPr>
            <w:t xml:space="preserve">  </w:t>
          </w:r>
          <w:r>
            <w:rPr>
              <w:rFonts w:ascii="Arial" w:hAnsi="Arial" w:cs="Arial"/>
              <w:color w:val="33414F"/>
              <w:sz w:val="18"/>
              <w:szCs w:val="18"/>
            </w:rPr>
            <w:t>Director</w:t>
          </w:r>
        </w:p>
      </w:tc>
    </w:tr>
  </w:tbl>
  <w:p w14:paraId="7F6EF7EB" w14:textId="5ACD4374"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A1F45"/>
    <w:multiLevelType w:val="singleLevel"/>
    <w:tmpl w:val="BC9A04A0"/>
    <w:lvl w:ilvl="0">
      <w:start w:val="1"/>
      <w:numFmt w:val="lowerRoman"/>
      <w:lvlText w:val="(%1)"/>
      <w:lvlJc w:val="left"/>
      <w:pPr>
        <w:tabs>
          <w:tab w:val="num" w:pos="2145"/>
        </w:tabs>
        <w:ind w:left="2145" w:hanging="720"/>
      </w:pPr>
      <w:rPr>
        <w:rFonts w:hint="default"/>
      </w:rPr>
    </w:lvl>
  </w:abstractNum>
  <w:abstractNum w:abstractNumId="2" w15:restartNumberingAfterBreak="0">
    <w:nsid w:val="0BD21E71"/>
    <w:multiLevelType w:val="hybridMultilevel"/>
    <w:tmpl w:val="9BD26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47B39"/>
    <w:multiLevelType w:val="hybridMultilevel"/>
    <w:tmpl w:val="B14C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63A8D"/>
    <w:multiLevelType w:val="hybridMultilevel"/>
    <w:tmpl w:val="C1D6D520"/>
    <w:lvl w:ilvl="0" w:tplc="02B64AC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695589"/>
    <w:multiLevelType w:val="hybridMultilevel"/>
    <w:tmpl w:val="BF607620"/>
    <w:lvl w:ilvl="0" w:tplc="451E144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138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28A4041"/>
    <w:multiLevelType w:val="hybridMultilevel"/>
    <w:tmpl w:val="72D48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015D05"/>
    <w:multiLevelType w:val="singleLevel"/>
    <w:tmpl w:val="96F259D4"/>
    <w:lvl w:ilvl="0">
      <w:start w:val="1"/>
      <w:numFmt w:val="decimal"/>
      <w:lvlText w:val="%1."/>
      <w:lvlJc w:val="left"/>
      <w:pPr>
        <w:tabs>
          <w:tab w:val="num" w:pos="360"/>
        </w:tabs>
        <w:ind w:left="360" w:hanging="360"/>
      </w:pPr>
      <w:rPr>
        <w:rFonts w:ascii="Arial" w:hAnsi="Arial" w:hint="default"/>
        <w:b/>
        <w:i w:val="0"/>
      </w:rPr>
    </w:lvl>
  </w:abstractNum>
  <w:abstractNum w:abstractNumId="9" w15:restartNumberingAfterBreak="0">
    <w:nsid w:val="26A84337"/>
    <w:multiLevelType w:val="hybridMultilevel"/>
    <w:tmpl w:val="C2328E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711B5C"/>
    <w:multiLevelType w:val="hybridMultilevel"/>
    <w:tmpl w:val="7174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523FA7"/>
    <w:multiLevelType w:val="hybridMultilevel"/>
    <w:tmpl w:val="33E664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873E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B90CD8"/>
    <w:multiLevelType w:val="hybridMultilevel"/>
    <w:tmpl w:val="B9EAC1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9A1A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4253CE"/>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4700218E"/>
    <w:multiLevelType w:val="hybridMultilevel"/>
    <w:tmpl w:val="F44CA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2F03A0"/>
    <w:multiLevelType w:val="hybridMultilevel"/>
    <w:tmpl w:val="8FEE33E4"/>
    <w:lvl w:ilvl="0" w:tplc="EF5E7F8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EFE1B0A"/>
    <w:multiLevelType w:val="hybridMultilevel"/>
    <w:tmpl w:val="418AA5AE"/>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015EAC"/>
    <w:multiLevelType w:val="hybridMultilevel"/>
    <w:tmpl w:val="7FA2E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F3E19"/>
    <w:multiLevelType w:val="hybridMultilevel"/>
    <w:tmpl w:val="128CDAFE"/>
    <w:lvl w:ilvl="0" w:tplc="02B64A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D90816"/>
    <w:multiLevelType w:val="hybridMultilevel"/>
    <w:tmpl w:val="DAD26654"/>
    <w:lvl w:ilvl="0" w:tplc="02B64AC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13600"/>
    <w:multiLevelType w:val="hybridMultilevel"/>
    <w:tmpl w:val="3648B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39485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86C507A"/>
    <w:multiLevelType w:val="singleLevel"/>
    <w:tmpl w:val="10B8A19A"/>
    <w:lvl w:ilvl="0">
      <w:start w:val="5"/>
      <w:numFmt w:val="lowerRoman"/>
      <w:lvlText w:val="(%1)"/>
      <w:lvlJc w:val="left"/>
      <w:pPr>
        <w:tabs>
          <w:tab w:val="num" w:pos="2160"/>
        </w:tabs>
        <w:ind w:left="2160" w:hanging="735"/>
      </w:pPr>
      <w:rPr>
        <w:rFonts w:hint="default"/>
      </w:rPr>
    </w:lvl>
  </w:abstractNum>
  <w:abstractNum w:abstractNumId="25" w15:restartNumberingAfterBreak="0">
    <w:nsid w:val="6FA54985"/>
    <w:multiLevelType w:val="hybridMultilevel"/>
    <w:tmpl w:val="D78A79DE"/>
    <w:lvl w:ilvl="0" w:tplc="BBB6A426">
      <w:start w:val="1"/>
      <w:numFmt w:val="lowerRoman"/>
      <w:lvlText w:val="(%1)"/>
      <w:lvlJc w:val="left"/>
      <w:pPr>
        <w:tabs>
          <w:tab w:val="num" w:pos="2610"/>
        </w:tabs>
        <w:ind w:left="2610" w:hanging="72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26" w15:restartNumberingAfterBreak="0">
    <w:nsid w:val="785B0DC6"/>
    <w:multiLevelType w:val="hybridMultilevel"/>
    <w:tmpl w:val="4EBAB152"/>
    <w:lvl w:ilvl="0" w:tplc="FBD0DD1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A6BFF"/>
    <w:multiLevelType w:val="hybridMultilevel"/>
    <w:tmpl w:val="CD40BD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B719A7"/>
    <w:multiLevelType w:val="hybridMultilevel"/>
    <w:tmpl w:val="ADF895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B4236F"/>
    <w:multiLevelType w:val="hybridMultilevel"/>
    <w:tmpl w:val="32042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E42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24154799">
    <w:abstractNumId w:val="1"/>
  </w:num>
  <w:num w:numId="2" w16cid:durableId="2021199935">
    <w:abstractNumId w:val="24"/>
  </w:num>
  <w:num w:numId="3" w16cid:durableId="325091124">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4" w16cid:durableId="1664047280">
    <w:abstractNumId w:val="30"/>
  </w:num>
  <w:num w:numId="5" w16cid:durableId="826360036">
    <w:abstractNumId w:val="25"/>
  </w:num>
  <w:num w:numId="6" w16cid:durableId="756638837">
    <w:abstractNumId w:val="2"/>
  </w:num>
  <w:num w:numId="7" w16cid:durableId="598833486">
    <w:abstractNumId w:val="22"/>
  </w:num>
  <w:num w:numId="8" w16cid:durableId="2115708169">
    <w:abstractNumId w:val="20"/>
  </w:num>
  <w:num w:numId="9" w16cid:durableId="2092196973">
    <w:abstractNumId w:val="27"/>
  </w:num>
  <w:num w:numId="10" w16cid:durableId="1792748012">
    <w:abstractNumId w:val="21"/>
  </w:num>
  <w:num w:numId="11" w16cid:durableId="59259612">
    <w:abstractNumId w:val="26"/>
  </w:num>
  <w:num w:numId="12" w16cid:durableId="1294286535">
    <w:abstractNumId w:val="10"/>
  </w:num>
  <w:num w:numId="13" w16cid:durableId="636762135">
    <w:abstractNumId w:val="4"/>
  </w:num>
  <w:num w:numId="14" w16cid:durableId="1367025897">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15" w16cid:durableId="1176725093">
    <w:abstractNumId w:val="6"/>
  </w:num>
  <w:num w:numId="16" w16cid:durableId="104934181">
    <w:abstractNumId w:val="12"/>
  </w:num>
  <w:num w:numId="17" w16cid:durableId="1431465800">
    <w:abstractNumId w:val="14"/>
  </w:num>
  <w:num w:numId="18" w16cid:durableId="1515918890">
    <w:abstractNumId w:val="15"/>
  </w:num>
  <w:num w:numId="19" w16cid:durableId="98650230">
    <w:abstractNumId w:val="23"/>
  </w:num>
  <w:num w:numId="20" w16cid:durableId="332728323">
    <w:abstractNumId w:val="17"/>
  </w:num>
  <w:num w:numId="21" w16cid:durableId="2111049920">
    <w:abstractNumId w:val="3"/>
  </w:num>
  <w:num w:numId="22" w16cid:durableId="982124706">
    <w:abstractNumId w:val="7"/>
  </w:num>
  <w:num w:numId="23" w16cid:durableId="463040699">
    <w:abstractNumId w:val="8"/>
    <w:lvlOverride w:ilvl="0">
      <w:startOverride w:val="1"/>
    </w:lvlOverride>
  </w:num>
  <w:num w:numId="24" w16cid:durableId="62333905">
    <w:abstractNumId w:val="11"/>
  </w:num>
  <w:num w:numId="25" w16cid:durableId="1204748907">
    <w:abstractNumId w:val="19"/>
  </w:num>
  <w:num w:numId="26" w16cid:durableId="81727835">
    <w:abstractNumId w:val="28"/>
  </w:num>
  <w:num w:numId="27" w16cid:durableId="2064402016">
    <w:abstractNumId w:val="29"/>
  </w:num>
  <w:num w:numId="28" w16cid:durableId="409498737">
    <w:abstractNumId w:val="5"/>
  </w:num>
  <w:num w:numId="29" w16cid:durableId="1338121825">
    <w:abstractNumId w:val="9"/>
  </w:num>
  <w:num w:numId="30" w16cid:durableId="192885430">
    <w:abstractNumId w:val="13"/>
  </w:num>
  <w:num w:numId="31" w16cid:durableId="168762199">
    <w:abstractNumId w:val="18"/>
  </w:num>
  <w:num w:numId="32" w16cid:durableId="6783169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C"/>
    <w:rsid w:val="000132C8"/>
    <w:rsid w:val="000417EE"/>
    <w:rsid w:val="00042993"/>
    <w:rsid w:val="00083773"/>
    <w:rsid w:val="000C0F5D"/>
    <w:rsid w:val="000E31CF"/>
    <w:rsid w:val="00127772"/>
    <w:rsid w:val="001415C7"/>
    <w:rsid w:val="0015365F"/>
    <w:rsid w:val="00197165"/>
    <w:rsid w:val="001F13AD"/>
    <w:rsid w:val="0023013C"/>
    <w:rsid w:val="00251D4A"/>
    <w:rsid w:val="002639CB"/>
    <w:rsid w:val="00280A9F"/>
    <w:rsid w:val="002863C0"/>
    <w:rsid w:val="00292C38"/>
    <w:rsid w:val="002B6B3D"/>
    <w:rsid w:val="002E5B24"/>
    <w:rsid w:val="002E639B"/>
    <w:rsid w:val="002F7512"/>
    <w:rsid w:val="00303E88"/>
    <w:rsid w:val="00322295"/>
    <w:rsid w:val="00333A2A"/>
    <w:rsid w:val="003D6870"/>
    <w:rsid w:val="00411AA0"/>
    <w:rsid w:val="00412E9F"/>
    <w:rsid w:val="004178FC"/>
    <w:rsid w:val="004318E0"/>
    <w:rsid w:val="00450150"/>
    <w:rsid w:val="004C063D"/>
    <w:rsid w:val="004C5B0B"/>
    <w:rsid w:val="004C723E"/>
    <w:rsid w:val="00550716"/>
    <w:rsid w:val="00555212"/>
    <w:rsid w:val="005C72B7"/>
    <w:rsid w:val="005C7312"/>
    <w:rsid w:val="0060445F"/>
    <w:rsid w:val="00631F9E"/>
    <w:rsid w:val="00653E12"/>
    <w:rsid w:val="00676B54"/>
    <w:rsid w:val="00680B31"/>
    <w:rsid w:val="00690D63"/>
    <w:rsid w:val="00692998"/>
    <w:rsid w:val="006F351C"/>
    <w:rsid w:val="00761A6C"/>
    <w:rsid w:val="00763FCB"/>
    <w:rsid w:val="007716D8"/>
    <w:rsid w:val="00783262"/>
    <w:rsid w:val="007D4756"/>
    <w:rsid w:val="007F7C6F"/>
    <w:rsid w:val="00800F3B"/>
    <w:rsid w:val="008142E9"/>
    <w:rsid w:val="00837A34"/>
    <w:rsid w:val="00842EAA"/>
    <w:rsid w:val="008661B6"/>
    <w:rsid w:val="008A38D9"/>
    <w:rsid w:val="008A6744"/>
    <w:rsid w:val="008E2BC2"/>
    <w:rsid w:val="00914B72"/>
    <w:rsid w:val="00952D1E"/>
    <w:rsid w:val="00974D9A"/>
    <w:rsid w:val="009A04F0"/>
    <w:rsid w:val="009C38A1"/>
    <w:rsid w:val="009D6D9B"/>
    <w:rsid w:val="009F1D5E"/>
    <w:rsid w:val="00A2543B"/>
    <w:rsid w:val="00A32A4C"/>
    <w:rsid w:val="00A34615"/>
    <w:rsid w:val="00A7166F"/>
    <w:rsid w:val="00A7791F"/>
    <w:rsid w:val="00AC63CE"/>
    <w:rsid w:val="00AC6A68"/>
    <w:rsid w:val="00AF3AE1"/>
    <w:rsid w:val="00AF5EE7"/>
    <w:rsid w:val="00B12C50"/>
    <w:rsid w:val="00B54912"/>
    <w:rsid w:val="00B9442C"/>
    <w:rsid w:val="00BA14C1"/>
    <w:rsid w:val="00BA2EF1"/>
    <w:rsid w:val="00BE7729"/>
    <w:rsid w:val="00C30A39"/>
    <w:rsid w:val="00CA1E69"/>
    <w:rsid w:val="00CC3075"/>
    <w:rsid w:val="00CF6773"/>
    <w:rsid w:val="00D10915"/>
    <w:rsid w:val="00D65E5E"/>
    <w:rsid w:val="00D70AB3"/>
    <w:rsid w:val="00D91539"/>
    <w:rsid w:val="00DB2F6C"/>
    <w:rsid w:val="00DC3B0A"/>
    <w:rsid w:val="00DF29D2"/>
    <w:rsid w:val="00E14957"/>
    <w:rsid w:val="00E37942"/>
    <w:rsid w:val="00E5635F"/>
    <w:rsid w:val="00E630C8"/>
    <w:rsid w:val="00E70B01"/>
    <w:rsid w:val="00E93E4F"/>
    <w:rsid w:val="00EB0019"/>
    <w:rsid w:val="00EC52F9"/>
    <w:rsid w:val="00EE3EDB"/>
    <w:rsid w:val="00F10515"/>
    <w:rsid w:val="00F5183F"/>
    <w:rsid w:val="00FB666B"/>
    <w:rsid w:val="00FD3F16"/>
    <w:rsid w:val="00FD6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32C840"/>
  <w14:defaultImageDpi w14:val="32767"/>
  <w15:docId w15:val="{DD33017E-FF55-44A4-9906-A6F2A621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4">
    <w:name w:val="heading 4"/>
    <w:basedOn w:val="Normal"/>
    <w:next w:val="Normal"/>
    <w:link w:val="Heading4Char"/>
    <w:uiPriority w:val="9"/>
    <w:semiHidden/>
    <w:unhideWhenUsed/>
    <w:qFormat/>
    <w:rsid w:val="00B9442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nhideWhenUsed/>
    <w:rsid w:val="00A32A4C"/>
    <w:pPr>
      <w:tabs>
        <w:tab w:val="center" w:pos="4680"/>
        <w:tab w:val="right" w:pos="9360"/>
      </w:tabs>
    </w:pPr>
  </w:style>
  <w:style w:type="character" w:customStyle="1" w:styleId="HeaderChar">
    <w:name w:val="Header Char"/>
    <w:basedOn w:val="DefaultParagraphFont"/>
    <w:link w:val="Header"/>
    <w:rsid w:val="00A32A4C"/>
  </w:style>
  <w:style w:type="paragraph" w:styleId="Footer">
    <w:name w:val="footer"/>
    <w:basedOn w:val="Normal"/>
    <w:link w:val="FooterChar"/>
    <w:uiPriority w:val="99"/>
    <w:unhideWhenUsed/>
    <w:rsid w:val="00A32A4C"/>
    <w:pPr>
      <w:tabs>
        <w:tab w:val="center" w:pos="4680"/>
        <w:tab w:val="right" w:pos="9360"/>
      </w:tabs>
    </w:pPr>
  </w:style>
  <w:style w:type="character" w:customStyle="1" w:styleId="FooterChar">
    <w:name w:val="Footer Char"/>
    <w:basedOn w:val="DefaultParagraphFont"/>
    <w:link w:val="Footer"/>
    <w:uiPriority w:val="99"/>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customStyle="1" w:styleId="Heading4Char">
    <w:name w:val="Heading 4 Char"/>
    <w:basedOn w:val="DefaultParagraphFont"/>
    <w:link w:val="Heading4"/>
    <w:uiPriority w:val="9"/>
    <w:semiHidden/>
    <w:rsid w:val="00B9442C"/>
    <w:rPr>
      <w:rFonts w:asciiTheme="minorHAnsi" w:eastAsiaTheme="minorEastAsia" w:hAnsiTheme="minorHAnsi" w:cstheme="minorBidi"/>
      <w:b/>
      <w:bCs/>
      <w:sz w:val="28"/>
      <w:szCs w:val="28"/>
    </w:rPr>
  </w:style>
  <w:style w:type="paragraph" w:styleId="BodyText">
    <w:name w:val="Body Text"/>
    <w:basedOn w:val="Normal"/>
    <w:link w:val="BodyTextChar"/>
    <w:rsid w:val="00B9442C"/>
    <w:rPr>
      <w:rFonts w:ascii="Arial" w:eastAsia="Times New Roman" w:hAnsi="Arial"/>
      <w:b/>
      <w:sz w:val="20"/>
      <w:szCs w:val="20"/>
    </w:rPr>
  </w:style>
  <w:style w:type="character" w:customStyle="1" w:styleId="BodyTextChar">
    <w:name w:val="Body Text Char"/>
    <w:basedOn w:val="DefaultParagraphFont"/>
    <w:link w:val="BodyText"/>
    <w:rsid w:val="00B9442C"/>
    <w:rPr>
      <w:rFonts w:ascii="Arial" w:eastAsia="Times New Roman" w:hAnsi="Arial"/>
      <w:b/>
    </w:rPr>
  </w:style>
  <w:style w:type="paragraph" w:styleId="BodyTextIndent">
    <w:name w:val="Body Text Indent"/>
    <w:basedOn w:val="Normal"/>
    <w:link w:val="BodyTextIndentChar"/>
    <w:rsid w:val="00B9442C"/>
    <w:pPr>
      <w:tabs>
        <w:tab w:val="left" w:pos="1260"/>
        <w:tab w:val="left" w:pos="1440"/>
        <w:tab w:val="left" w:pos="1890"/>
      </w:tabs>
      <w:ind w:left="1890" w:hanging="1890"/>
    </w:pPr>
    <w:rPr>
      <w:rFonts w:ascii="Arial" w:eastAsia="Times New Roman" w:hAnsi="Arial"/>
      <w:b/>
      <w:sz w:val="20"/>
      <w:szCs w:val="20"/>
    </w:rPr>
  </w:style>
  <w:style w:type="character" w:customStyle="1" w:styleId="BodyTextIndentChar">
    <w:name w:val="Body Text Indent Char"/>
    <w:basedOn w:val="DefaultParagraphFont"/>
    <w:link w:val="BodyTextIndent"/>
    <w:rsid w:val="00B9442C"/>
    <w:rPr>
      <w:rFonts w:ascii="Arial" w:eastAsia="Times New Roman" w:hAnsi="Arial"/>
      <w:b/>
    </w:rPr>
  </w:style>
  <w:style w:type="paragraph" w:styleId="BodyTextIndent2">
    <w:name w:val="Body Text Indent 2"/>
    <w:basedOn w:val="Normal"/>
    <w:link w:val="BodyTextIndent2Char"/>
    <w:rsid w:val="00B9442C"/>
    <w:pPr>
      <w:ind w:left="1890" w:hanging="450"/>
    </w:pPr>
    <w:rPr>
      <w:rFonts w:ascii="Arial" w:eastAsia="Times New Roman" w:hAnsi="Arial"/>
      <w:b/>
      <w:sz w:val="20"/>
      <w:szCs w:val="20"/>
    </w:rPr>
  </w:style>
  <w:style w:type="character" w:customStyle="1" w:styleId="BodyTextIndent2Char">
    <w:name w:val="Body Text Indent 2 Char"/>
    <w:basedOn w:val="DefaultParagraphFont"/>
    <w:link w:val="BodyTextIndent2"/>
    <w:rsid w:val="00B9442C"/>
    <w:rPr>
      <w:rFonts w:ascii="Arial" w:eastAsia="Times New Roman" w:hAnsi="Arial"/>
      <w:b/>
    </w:rPr>
  </w:style>
  <w:style w:type="paragraph" w:styleId="BodyText2">
    <w:name w:val="Body Text 2"/>
    <w:basedOn w:val="Normal"/>
    <w:link w:val="BodyText2Char"/>
    <w:rsid w:val="00B9442C"/>
    <w:pPr>
      <w:tabs>
        <w:tab w:val="left" w:pos="7200"/>
        <w:tab w:val="right" w:leader="underscore" w:pos="9360"/>
        <w:tab w:val="right" w:leader="underscore" w:pos="9810"/>
      </w:tabs>
    </w:pPr>
    <w:rPr>
      <w:rFonts w:ascii="CG Times" w:eastAsia="Times New Roman" w:hAnsi="CG Times"/>
      <w:b/>
      <w:szCs w:val="20"/>
    </w:rPr>
  </w:style>
  <w:style w:type="character" w:customStyle="1" w:styleId="BodyText2Char">
    <w:name w:val="Body Text 2 Char"/>
    <w:basedOn w:val="DefaultParagraphFont"/>
    <w:link w:val="BodyText2"/>
    <w:rsid w:val="00B9442C"/>
    <w:rPr>
      <w:rFonts w:ascii="CG Times" w:eastAsia="Times New Roman" w:hAnsi="CG Times"/>
      <w:b/>
      <w:sz w:val="24"/>
    </w:rPr>
  </w:style>
  <w:style w:type="paragraph" w:styleId="ListParagraph">
    <w:name w:val="List Paragraph"/>
    <w:basedOn w:val="Normal"/>
    <w:uiPriority w:val="34"/>
    <w:qFormat/>
    <w:rsid w:val="00B9442C"/>
    <w:pPr>
      <w:ind w:left="720"/>
      <w:contextualSpacing/>
    </w:pPr>
    <w:rPr>
      <w:rFonts w:ascii="Times New Roman" w:eastAsia="Times New Roman" w:hAnsi="Times New Roman"/>
    </w:rPr>
  </w:style>
  <w:style w:type="paragraph" w:styleId="Title">
    <w:name w:val="Title"/>
    <w:basedOn w:val="Normal"/>
    <w:link w:val="TitleChar"/>
    <w:qFormat/>
    <w:rsid w:val="002863C0"/>
    <w:pPr>
      <w:jc w:val="center"/>
    </w:pPr>
    <w:rPr>
      <w:rFonts w:ascii="Arial" w:eastAsia="Times New Roman" w:hAnsi="Arial"/>
      <w:b/>
      <w:i/>
      <w:sz w:val="28"/>
      <w:szCs w:val="20"/>
    </w:rPr>
  </w:style>
  <w:style w:type="character" w:customStyle="1" w:styleId="TitleChar">
    <w:name w:val="Title Char"/>
    <w:basedOn w:val="DefaultParagraphFont"/>
    <w:link w:val="Title"/>
    <w:rsid w:val="002863C0"/>
    <w:rPr>
      <w:rFonts w:ascii="Arial" w:eastAsia="Times New Roman" w:hAnsi="Arial"/>
      <w:b/>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428966">
      <w:bodyDiv w:val="1"/>
      <w:marLeft w:val="0"/>
      <w:marRight w:val="0"/>
      <w:marTop w:val="0"/>
      <w:marBottom w:val="0"/>
      <w:divBdr>
        <w:top w:val="none" w:sz="0" w:space="0" w:color="auto"/>
        <w:left w:val="none" w:sz="0" w:space="0" w:color="auto"/>
        <w:bottom w:val="none" w:sz="0" w:space="0" w:color="auto"/>
        <w:right w:val="none" w:sz="0" w:space="0" w:color="auto"/>
      </w:divBdr>
    </w:div>
    <w:div w:id="1915822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onna.Poke-Stewart@dhhs.nc.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cdhhs.gov/oe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84DF9C38F85459C2FBB53EA3FC961" ma:contentTypeVersion="8" ma:contentTypeDescription="Create a new document." ma:contentTypeScope="" ma:versionID="324d013a9e1f4db010c5b879c1a10a44">
  <xsd:schema xmlns:xsd="http://www.w3.org/2001/XMLSchema" xmlns:xs="http://www.w3.org/2001/XMLSchema" xmlns:p="http://schemas.microsoft.com/office/2006/metadata/properties" xmlns:ns2="bd78b2e4-9060-4309-b354-463fb93a4269" targetNamespace="http://schemas.microsoft.com/office/2006/metadata/properties" ma:root="true" ma:fieldsID="7cae4bb87720187d9c65005b7f405d80" ns2:_="">
    <xsd:import namespace="bd78b2e4-9060-4309-b354-463fb93a42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8b2e4-9060-4309-b354-463fb93a4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E1A57-9B5D-469A-81B7-2B5A7FCBB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8b2e4-9060-4309-b354-463fb93a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4AD0B-BA6B-464E-BE7E-E7C287F1AA72}">
  <ds:schemaRefs>
    <ds:schemaRef ds:uri="http://schemas.openxmlformats.org/officeDocument/2006/bibliography"/>
  </ds:schemaRefs>
</ds:datastoreItem>
</file>

<file path=customXml/itemProps3.xml><?xml version="1.0" encoding="utf-8"?>
<ds:datastoreItem xmlns:ds="http://schemas.openxmlformats.org/officeDocument/2006/customXml" ds:itemID="{3BE5AA4D-7E07-4202-B998-563E91B21950}">
  <ds:schemaRefs>
    <ds:schemaRef ds:uri="http://schemas.microsoft.com/sharepoint/v3/contenttype/forms"/>
  </ds:schemaRefs>
</ds:datastoreItem>
</file>

<file path=customXml/itemProps4.xml><?xml version="1.0" encoding="utf-8"?>
<ds:datastoreItem xmlns:ds="http://schemas.openxmlformats.org/officeDocument/2006/customXml" ds:itemID="{5C3285A1-4989-43CA-AE47-83A6664F6B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3169</Words>
  <Characters>18069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Cullinan, Jeanna</cp:lastModifiedBy>
  <cp:revision>2</cp:revision>
  <cp:lastPrinted>2017-12-14T20:08:00Z</cp:lastPrinted>
  <dcterms:created xsi:type="dcterms:W3CDTF">2025-03-27T16:05:00Z</dcterms:created>
  <dcterms:modified xsi:type="dcterms:W3CDTF">2025-03-27T16:05:00Z</dcterms:modified>
</cp:coreProperties>
</file>