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0" w:type="dxa"/>
        <w:tblLook w:val="04A0" w:firstRow="1" w:lastRow="0" w:firstColumn="1" w:lastColumn="0" w:noHBand="0" w:noVBand="1"/>
      </w:tblPr>
      <w:tblGrid>
        <w:gridCol w:w="9540"/>
        <w:gridCol w:w="1440"/>
      </w:tblGrid>
      <w:tr w:rsidR="00792746" w:rsidRPr="00792746" w14:paraId="6E201DD3" w14:textId="77777777" w:rsidTr="00C21EBE">
        <w:tc>
          <w:tcPr>
            <w:tcW w:w="9540" w:type="dxa"/>
            <w:tcBorders>
              <w:top w:val="nil"/>
              <w:left w:val="nil"/>
              <w:bottom w:val="nil"/>
            </w:tcBorders>
          </w:tcPr>
          <w:p w14:paraId="28E772E1" w14:textId="77777777" w:rsidR="00792746" w:rsidRPr="00C21EBE" w:rsidRDefault="00792746" w:rsidP="00792746">
            <w:pPr>
              <w:ind w:left="-110"/>
              <w:rPr>
                <w:rFonts w:ascii="Arial Black" w:hAnsi="Arial Black" w:cs="Arial"/>
                <w:i/>
                <w:sz w:val="26"/>
                <w:szCs w:val="26"/>
              </w:rPr>
            </w:pPr>
            <w:r w:rsidRPr="00C21EBE">
              <w:rPr>
                <w:rFonts w:ascii="Arial Black" w:hAnsi="Arial Black"/>
                <w:i/>
                <w:sz w:val="26"/>
                <w:szCs w:val="26"/>
              </w:rPr>
              <w:t>Programme pour nourrissons et tout-petits de Caroline du Nord</w:t>
            </w:r>
          </w:p>
        </w:tc>
        <w:tc>
          <w:tcPr>
            <w:tcW w:w="1440" w:type="dxa"/>
            <w:vAlign w:val="bottom"/>
          </w:tcPr>
          <w:p w14:paraId="522EF2A9" w14:textId="77777777" w:rsidR="00792746" w:rsidRPr="00792746" w:rsidRDefault="00792746" w:rsidP="00792746">
            <w:pPr>
              <w:rPr>
                <w:rFonts w:ascii="Arial Narrow" w:hAnsi="Arial Narrow" w:cs="Arial"/>
                <w:iCs/>
                <w:sz w:val="20"/>
                <w:szCs w:val="20"/>
              </w:rPr>
            </w:pPr>
            <w:r>
              <w:rPr>
                <w:rFonts w:ascii="Arial Narrow" w:hAnsi="Arial Narrow" w:cs="Arial"/>
                <w:sz w:val="20"/>
              </w:rPr>
              <w:fldChar w:fldCharType="begin" w:fldLock="1">
                <w:ffData>
                  <w:name w:val="Text10"/>
                  <w:enabled/>
                  <w:calcOnExit w:val="0"/>
                  <w:textInput/>
                </w:ffData>
              </w:fldChar>
            </w:r>
            <w:r>
              <w:rPr>
                <w:rFonts w:ascii="Arial Narrow" w:hAnsi="Arial Narrow" w:cs="Arial"/>
                <w:sz w:val="20"/>
              </w:rPr>
              <w:instrText xml:space="preserve"> </w:instrText>
            </w:r>
            <w:bookmarkStart w:id="0" w:name="Text10"/>
            <w:r>
              <w:rPr>
                <w:rFonts w:ascii="Arial Narrow" w:hAnsi="Arial Narrow" w:cs="Arial"/>
                <w:sz w:val="20"/>
              </w:rPr>
              <w:instrText xml:space="preserve">FORMTEXT </w:instrText>
            </w:r>
            <w:r>
              <w:rPr>
                <w:rFonts w:ascii="Arial Narrow" w:hAnsi="Arial Narrow" w:cs="Arial"/>
                <w:sz w:val="20"/>
              </w:rPr>
            </w:r>
            <w:r>
              <w:rPr>
                <w:rFonts w:ascii="Arial Narrow" w:hAnsi="Arial Narrow" w:cs="Arial"/>
                <w:sz w:val="20"/>
              </w:rPr>
              <w:fldChar w:fldCharType="separate"/>
            </w:r>
            <w:r>
              <w:rPr>
                <w:rFonts w:ascii="Arial Narrow" w:hAnsi="Arial Narrow"/>
                <w:sz w:val="20"/>
              </w:rPr>
              <w:t>     </w:t>
            </w:r>
            <w:r>
              <w:rPr>
                <w:rFonts w:ascii="Arial Narrow" w:hAnsi="Arial Narrow" w:cs="Arial"/>
                <w:sz w:val="20"/>
              </w:rPr>
              <w:fldChar w:fldCharType="end"/>
            </w:r>
            <w:bookmarkEnd w:id="0"/>
          </w:p>
        </w:tc>
      </w:tr>
    </w:tbl>
    <w:p w14:paraId="61251F16" w14:textId="77777777" w:rsidR="008167F8" w:rsidRPr="008D63F3" w:rsidRDefault="008167F8" w:rsidP="008167F8">
      <w:pPr>
        <w:rPr>
          <w:rFonts w:ascii="Arial Black" w:hAnsi="Arial Black" w:cs="Arial"/>
          <w:i/>
          <w:sz w:val="28"/>
          <w:szCs w:val="28"/>
        </w:rPr>
      </w:pPr>
      <w:r>
        <w:rPr>
          <w:rFonts w:ascii="Arial Black" w:hAnsi="Arial Black"/>
          <w:i/>
          <w:sz w:val="28"/>
        </w:rPr>
        <w:t xml:space="preserve">Notification familiale pour la vérification des revenus </w:t>
      </w:r>
    </w:p>
    <w:p w14:paraId="68267D82" w14:textId="77777777" w:rsidR="006B16ED" w:rsidRPr="00A12576" w:rsidRDefault="006B16ED" w:rsidP="008D63F3">
      <w:pPr>
        <w:shd w:val="clear" w:color="auto" w:fill="CCCCCC"/>
        <w:spacing w:before="120" w:after="120"/>
        <w:jc w:val="both"/>
        <w:rPr>
          <w:rFonts w:ascii="Arial Narrow" w:hAnsi="Arial Narrow" w:cs="Arial"/>
          <w:b/>
        </w:rPr>
      </w:pPr>
      <w:r w:rsidRPr="00A12576">
        <w:rPr>
          <w:rFonts w:ascii="Arial Narrow" w:hAnsi="Arial Narrow"/>
          <w:b/>
        </w:rPr>
        <w:t>Vérification des revenus</w:t>
      </w:r>
    </w:p>
    <w:p w14:paraId="27A9E15C" w14:textId="77777777" w:rsidR="006B16ED" w:rsidRPr="00A12576" w:rsidRDefault="006B4AAF" w:rsidP="0039312E">
      <w:pPr>
        <w:spacing w:before="60" w:after="120"/>
        <w:jc w:val="both"/>
        <w:rPr>
          <w:rFonts w:ascii="Arial Narrow" w:hAnsi="Arial Narrow" w:cs="Arial"/>
          <w:b/>
          <w:sz w:val="20"/>
          <w:szCs w:val="20"/>
        </w:rPr>
      </w:pPr>
      <w:r w:rsidRPr="00A12576">
        <w:rPr>
          <w:rFonts w:ascii="Arial Narrow" w:hAnsi="Arial Narrow"/>
          <w:sz w:val="20"/>
          <w:szCs w:val="20"/>
        </w:rPr>
        <w:t>Pour déterminer la part des coûts d'une famille pour les services du programme pour nourrissons et tout-petits</w:t>
      </w:r>
      <w:r w:rsidR="00A62FBF" w:rsidRPr="00A12576">
        <w:rPr>
          <w:rFonts w:ascii="Arial Narrow" w:hAnsi="Arial Narrow"/>
          <w:sz w:val="20"/>
          <w:szCs w:val="20"/>
        </w:rPr>
        <w:t xml:space="preserve"> (ITP)</w:t>
      </w:r>
      <w:r w:rsidRPr="00A12576">
        <w:rPr>
          <w:rFonts w:ascii="Arial Narrow" w:hAnsi="Arial Narrow"/>
          <w:sz w:val="20"/>
          <w:szCs w:val="20"/>
        </w:rPr>
        <w:t>, le CDSA doit vérifier votre revenu familial et la taille de votre famille.  La principale façon de déterminer le revenu familial brut ajusté est d'obtenir une copie des déclarations de revenus fédérales nécessaires. Ce montant est ensuite calculé selon le barème des frais dégressifs pour déterminer la capacité de payer.</w:t>
      </w:r>
    </w:p>
    <w:p w14:paraId="3B3746F0" w14:textId="77777777" w:rsidR="006B16ED" w:rsidRPr="00A12576" w:rsidRDefault="00CE2F6E" w:rsidP="0039312E">
      <w:pPr>
        <w:spacing w:after="120"/>
        <w:jc w:val="both"/>
        <w:rPr>
          <w:rFonts w:ascii="Arial Narrow" w:hAnsi="Arial Narrow" w:cs="Arial"/>
          <w:sz w:val="20"/>
          <w:szCs w:val="20"/>
        </w:rPr>
      </w:pPr>
      <w:r w:rsidRPr="00A12576">
        <w:rPr>
          <w:rFonts w:ascii="Arial Narrow" w:hAnsi="Arial Narrow"/>
          <w:sz w:val="20"/>
          <w:szCs w:val="20"/>
        </w:rPr>
        <w:t xml:space="preserve">Vous devez fournir au bureau d'affaires du CDSA les informations suivantes </w:t>
      </w:r>
      <w:r w:rsidRPr="00A12576">
        <w:rPr>
          <w:rFonts w:ascii="Arial Narrow" w:hAnsi="Arial Narrow"/>
          <w:b/>
          <w:bCs/>
          <w:sz w:val="20"/>
          <w:szCs w:val="20"/>
          <w:u w:val="single"/>
        </w:rPr>
        <w:t>avant</w:t>
      </w:r>
      <w:r w:rsidRPr="00A12576">
        <w:rPr>
          <w:rFonts w:ascii="Arial Narrow" w:hAnsi="Arial Narrow"/>
          <w:sz w:val="20"/>
          <w:szCs w:val="20"/>
        </w:rPr>
        <w:t xml:space="preserve"> que votre enfant ne s'inscrive au programme pour nourrissons et tout-petits et de nouveau chaque année</w:t>
      </w:r>
    </w:p>
    <w:p w14:paraId="52A927B9" w14:textId="77777777" w:rsidR="006B16ED" w:rsidRPr="00A12576" w:rsidRDefault="006B16ED" w:rsidP="0039312E">
      <w:pPr>
        <w:spacing w:before="120" w:after="120"/>
        <w:jc w:val="both"/>
        <w:rPr>
          <w:rFonts w:ascii="Arial Narrow" w:hAnsi="Arial Narrow" w:cs="Arial"/>
          <w:b/>
          <w:sz w:val="20"/>
          <w:szCs w:val="20"/>
        </w:rPr>
      </w:pPr>
      <w:r w:rsidRPr="00A12576">
        <w:rPr>
          <w:rFonts w:ascii="Arial Narrow" w:hAnsi="Arial Narrow"/>
          <w:b/>
          <w:sz w:val="20"/>
          <w:szCs w:val="20"/>
        </w:rPr>
        <w:t>Méthode principale:</w:t>
      </w:r>
    </w:p>
    <w:p w14:paraId="3E65C970" w14:textId="77777777" w:rsidR="000048DB" w:rsidRPr="00A12576" w:rsidRDefault="008D63F3" w:rsidP="00A12576">
      <w:pPr>
        <w:ind w:left="720" w:hanging="360"/>
        <w:jc w:val="both"/>
        <w:rPr>
          <w:rFonts w:ascii="Arial Narrow" w:hAnsi="Arial Narrow" w:cs="Arial"/>
          <w:sz w:val="20"/>
          <w:szCs w:val="20"/>
          <w:u w:val="single"/>
        </w:rPr>
      </w:pPr>
      <w:r w:rsidRPr="00A12576">
        <w:rPr>
          <w:rFonts w:ascii="Arial Narrow" w:hAnsi="Arial Narrow" w:cs="Arial"/>
          <w:sz w:val="20"/>
          <w:szCs w:val="20"/>
        </w:rPr>
        <w:fldChar w:fldCharType="begin">
          <w:ffData>
            <w:name w:val="Check1"/>
            <w:enabled/>
            <w:calcOnExit w:val="0"/>
            <w:checkBox>
              <w:sizeAuto/>
              <w:default w:val="0"/>
            </w:checkBox>
          </w:ffData>
        </w:fldChar>
      </w:r>
      <w:bookmarkStart w:id="1" w:name="Check1"/>
      <w:r w:rsidRPr="00A12576">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A12576">
        <w:rPr>
          <w:rFonts w:ascii="Arial Narrow" w:hAnsi="Arial Narrow" w:cs="Arial"/>
          <w:sz w:val="20"/>
          <w:szCs w:val="20"/>
        </w:rPr>
        <w:fldChar w:fldCharType="end"/>
      </w:r>
      <w:bookmarkEnd w:id="1"/>
      <w:r w:rsidR="00A12576">
        <w:rPr>
          <w:rFonts w:ascii="Arial Narrow" w:hAnsi="Arial Narrow"/>
          <w:sz w:val="20"/>
          <w:szCs w:val="20"/>
        </w:rPr>
        <w:tab/>
      </w:r>
      <w:r w:rsidRPr="00A12576">
        <w:rPr>
          <w:rFonts w:ascii="Arial Narrow" w:hAnsi="Arial Narrow"/>
          <w:sz w:val="20"/>
          <w:szCs w:val="20"/>
          <w:u w:val="single"/>
        </w:rPr>
        <w:t>Formulaire fiscal d'impôt fédéral</w:t>
      </w:r>
    </w:p>
    <w:p w14:paraId="61ED905F" w14:textId="77777777" w:rsidR="006B16ED" w:rsidRPr="00A12576" w:rsidRDefault="000048DB" w:rsidP="008D63F3">
      <w:pPr>
        <w:spacing w:before="120" w:after="120"/>
        <w:ind w:left="360"/>
        <w:jc w:val="both"/>
        <w:rPr>
          <w:rFonts w:ascii="Arial Narrow" w:hAnsi="Arial Narrow" w:cs="Arial"/>
          <w:sz w:val="20"/>
          <w:szCs w:val="20"/>
        </w:rPr>
      </w:pPr>
      <w:r w:rsidRPr="00A12576">
        <w:rPr>
          <w:rFonts w:ascii="Arial Narrow" w:hAnsi="Arial Narrow"/>
          <w:sz w:val="20"/>
          <w:szCs w:val="20"/>
        </w:rPr>
        <w:t>Copie du dernier formulaire fiscal d’impôt fédéral Les déclarations de revenus de deux membres de la famille peuvent être utilisées si elles sont déposées séparément.</w:t>
      </w:r>
    </w:p>
    <w:tbl>
      <w:tblPr>
        <w:tblW w:w="0" w:type="auto"/>
        <w:tblInd w:w="475" w:type="dxa"/>
        <w:shd w:val="clear" w:color="auto" w:fill="D9D9D9"/>
        <w:tblCellMar>
          <w:top w:w="115" w:type="dxa"/>
          <w:left w:w="115" w:type="dxa"/>
          <w:bottom w:w="115" w:type="dxa"/>
          <w:right w:w="115" w:type="dxa"/>
        </w:tblCellMar>
        <w:tblLook w:val="01E0" w:firstRow="1" w:lastRow="1" w:firstColumn="1" w:lastColumn="1" w:noHBand="0" w:noVBand="0"/>
      </w:tblPr>
      <w:tblGrid>
        <w:gridCol w:w="9576"/>
      </w:tblGrid>
      <w:tr w:rsidR="00934B86" w:rsidRPr="00A12576" w14:paraId="33D6F0A8" w14:textId="77777777" w:rsidTr="0039312E">
        <w:tc>
          <w:tcPr>
            <w:tcW w:w="9576" w:type="dxa"/>
            <w:shd w:val="clear" w:color="auto" w:fill="E6E6E6"/>
          </w:tcPr>
          <w:p w14:paraId="71C87FAC" w14:textId="77777777" w:rsidR="006903A0" w:rsidRPr="00A12576" w:rsidRDefault="00934B86" w:rsidP="009C00E1">
            <w:pPr>
              <w:shd w:val="clear" w:color="auto" w:fill="E6E6E6"/>
              <w:autoSpaceDE w:val="0"/>
              <w:autoSpaceDN w:val="0"/>
              <w:adjustRightInd w:val="0"/>
              <w:jc w:val="both"/>
              <w:rPr>
                <w:rFonts w:ascii="Arial Narrow" w:hAnsi="Arial Narrow" w:cs="Arial"/>
                <w:i/>
                <w:sz w:val="20"/>
                <w:szCs w:val="20"/>
              </w:rPr>
            </w:pPr>
            <w:r w:rsidRPr="00A12576">
              <w:rPr>
                <w:rFonts w:ascii="Arial Narrow" w:hAnsi="Arial Narrow"/>
                <w:i/>
                <w:sz w:val="20"/>
                <w:szCs w:val="20"/>
              </w:rPr>
              <w:t>Si les formulaires d'impôt ne sont pas disponibles, une autre méthode peut être utilisée pour déterminer le revenu de l'unité familiale à utiliser avec le barème des frais dégressifs. D’autre méthode permettra une déduction fixe de 3% du revenu brut vérifié. Si les talons de chèque/de paie ne sont pas disponibles, ou dans les cas où le revenu ne peut pas être évalué précisément par les talons de paie les plus récents (c.-à-d. travailleur saisonnier, revenu agricole, familles avec un revenu supplémentaire), une déclaration signée de l'employeur peut être fournie.</w:t>
            </w:r>
          </w:p>
        </w:tc>
      </w:tr>
    </w:tbl>
    <w:p w14:paraId="57DB2A95" w14:textId="77777777" w:rsidR="002C76D6" w:rsidRPr="00A12576" w:rsidRDefault="002C76D6" w:rsidP="0039312E">
      <w:pPr>
        <w:spacing w:before="120" w:after="120"/>
        <w:jc w:val="both"/>
        <w:rPr>
          <w:rFonts w:ascii="Arial Narrow" w:hAnsi="Arial Narrow" w:cs="Arial"/>
          <w:b/>
          <w:sz w:val="20"/>
          <w:szCs w:val="20"/>
        </w:rPr>
      </w:pPr>
      <w:r w:rsidRPr="00A12576">
        <w:rPr>
          <w:rFonts w:ascii="Arial Narrow" w:hAnsi="Arial Narrow"/>
          <w:b/>
          <w:sz w:val="20"/>
          <w:szCs w:val="20"/>
        </w:rPr>
        <w:t>Autres méthodes:</w:t>
      </w:r>
    </w:p>
    <w:p w14:paraId="0DFD6FE5" w14:textId="77777777" w:rsidR="002C76D6" w:rsidRPr="00A12576" w:rsidRDefault="008D63F3" w:rsidP="0039312E">
      <w:pPr>
        <w:ind w:left="900" w:hanging="360"/>
        <w:jc w:val="both"/>
        <w:rPr>
          <w:rFonts w:ascii="Arial Narrow" w:hAnsi="Arial Narrow" w:cs="Arial"/>
          <w:b/>
          <w:sz w:val="20"/>
          <w:szCs w:val="20"/>
        </w:rPr>
      </w:pPr>
      <w:r w:rsidRPr="00A12576">
        <w:rPr>
          <w:rFonts w:ascii="Arial Narrow" w:hAnsi="Arial Narrow" w:cs="Arial"/>
          <w:sz w:val="20"/>
          <w:szCs w:val="20"/>
        </w:rPr>
        <w:fldChar w:fldCharType="begin">
          <w:ffData>
            <w:name w:val="Check2"/>
            <w:enabled/>
            <w:calcOnExit w:val="0"/>
            <w:checkBox>
              <w:sizeAuto/>
              <w:default w:val="0"/>
            </w:checkBox>
          </w:ffData>
        </w:fldChar>
      </w:r>
      <w:bookmarkStart w:id="2" w:name="Check2"/>
      <w:r w:rsidRPr="00A12576">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A12576">
        <w:rPr>
          <w:rFonts w:ascii="Arial Narrow" w:hAnsi="Arial Narrow" w:cs="Arial"/>
          <w:sz w:val="20"/>
          <w:szCs w:val="20"/>
        </w:rPr>
        <w:fldChar w:fldCharType="end"/>
      </w:r>
      <w:bookmarkEnd w:id="2"/>
      <w:r w:rsidRPr="00A12576">
        <w:rPr>
          <w:rFonts w:ascii="Arial Narrow" w:hAnsi="Arial Narrow"/>
          <w:sz w:val="20"/>
          <w:szCs w:val="20"/>
        </w:rPr>
        <w:tab/>
      </w:r>
      <w:r w:rsidRPr="00A12576">
        <w:rPr>
          <w:rFonts w:ascii="Arial Narrow" w:hAnsi="Arial Narrow"/>
          <w:sz w:val="20"/>
          <w:szCs w:val="20"/>
          <w:u w:val="single"/>
        </w:rPr>
        <w:t xml:space="preserve">Talons de chèque ou de paie </w:t>
      </w:r>
    </w:p>
    <w:p w14:paraId="4EBA6EE5" w14:textId="77777777" w:rsidR="002C76D6" w:rsidRPr="00A12576" w:rsidRDefault="00923615" w:rsidP="0039312E">
      <w:pPr>
        <w:spacing w:after="120"/>
        <w:ind w:left="900" w:hanging="540"/>
        <w:jc w:val="both"/>
        <w:rPr>
          <w:rFonts w:ascii="Arial Narrow" w:hAnsi="Arial Narrow" w:cs="Arial"/>
          <w:sz w:val="20"/>
          <w:szCs w:val="20"/>
        </w:rPr>
      </w:pPr>
      <w:r w:rsidRPr="00A12576">
        <w:rPr>
          <w:rFonts w:ascii="Arial Narrow" w:hAnsi="Arial Narrow"/>
          <w:sz w:val="20"/>
          <w:szCs w:val="20"/>
        </w:rPr>
        <w:tab/>
        <w:t xml:space="preserve">Copie des talons de chèque ou de paie des deux derniers mois de paie </w:t>
      </w:r>
    </w:p>
    <w:p w14:paraId="613D24B3" w14:textId="77777777" w:rsidR="007C74BF" w:rsidRPr="00A12576" w:rsidRDefault="006E7967" w:rsidP="00E979FE">
      <w:pPr>
        <w:spacing w:after="120"/>
        <w:ind w:left="360"/>
        <w:jc w:val="both"/>
        <w:rPr>
          <w:rFonts w:ascii="Arial Narrow" w:hAnsi="Arial Narrow" w:cs="Arial"/>
          <w:sz w:val="20"/>
          <w:szCs w:val="20"/>
        </w:rPr>
      </w:pPr>
      <w:r w:rsidRPr="00A12576">
        <w:rPr>
          <w:rFonts w:ascii="Arial Narrow" w:hAnsi="Arial Narrow"/>
          <w:sz w:val="20"/>
          <w:szCs w:val="20"/>
        </w:rPr>
        <w:tab/>
      </w:r>
      <w:r w:rsidRPr="00A12576">
        <w:rPr>
          <w:rFonts w:ascii="Arial Narrow" w:hAnsi="Arial Narrow"/>
          <w:sz w:val="20"/>
          <w:szCs w:val="20"/>
        </w:rPr>
        <w:tab/>
      </w:r>
      <w:r w:rsidRPr="00A12576">
        <w:rPr>
          <w:rFonts w:ascii="Arial Narrow" w:hAnsi="Arial Narrow"/>
          <w:sz w:val="20"/>
          <w:szCs w:val="20"/>
        </w:rPr>
        <w:tab/>
      </w:r>
      <w:r w:rsidRPr="00A12576">
        <w:rPr>
          <w:rFonts w:ascii="Arial Narrow" w:hAnsi="Arial Narrow"/>
          <w:sz w:val="20"/>
          <w:szCs w:val="20"/>
        </w:rPr>
        <w:tab/>
      </w:r>
      <w:r w:rsidRPr="00A12576">
        <w:rPr>
          <w:rFonts w:ascii="Arial Narrow" w:hAnsi="Arial Narrow"/>
          <w:sz w:val="20"/>
          <w:szCs w:val="20"/>
        </w:rPr>
        <w:tab/>
      </w:r>
      <w:r w:rsidRPr="00A12576">
        <w:rPr>
          <w:rFonts w:ascii="Arial Narrow" w:hAnsi="Arial Narrow"/>
          <w:b/>
          <w:sz w:val="20"/>
          <w:szCs w:val="20"/>
        </w:rPr>
        <w:t>OU</w:t>
      </w:r>
    </w:p>
    <w:p w14:paraId="01B5DB3F" w14:textId="77777777" w:rsidR="007C74BF" w:rsidRPr="00A12576" w:rsidRDefault="008D63F3" w:rsidP="0039312E">
      <w:pPr>
        <w:ind w:left="900" w:hanging="360"/>
        <w:jc w:val="both"/>
        <w:rPr>
          <w:rFonts w:ascii="Arial Narrow" w:hAnsi="Arial Narrow" w:cs="Arial"/>
          <w:sz w:val="20"/>
          <w:szCs w:val="20"/>
        </w:rPr>
      </w:pPr>
      <w:r w:rsidRPr="00A12576">
        <w:rPr>
          <w:rFonts w:ascii="Arial Narrow" w:hAnsi="Arial Narrow" w:cs="Arial"/>
          <w:sz w:val="20"/>
          <w:szCs w:val="20"/>
        </w:rPr>
        <w:fldChar w:fldCharType="begin">
          <w:ffData>
            <w:name w:val="Check3"/>
            <w:enabled/>
            <w:calcOnExit w:val="0"/>
            <w:checkBox>
              <w:sizeAuto/>
              <w:default w:val="0"/>
            </w:checkBox>
          </w:ffData>
        </w:fldChar>
      </w:r>
      <w:bookmarkStart w:id="3" w:name="Check3"/>
      <w:r w:rsidRPr="00A12576">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A12576">
        <w:rPr>
          <w:rFonts w:ascii="Arial Narrow" w:hAnsi="Arial Narrow" w:cs="Arial"/>
          <w:sz w:val="20"/>
          <w:szCs w:val="20"/>
        </w:rPr>
        <w:fldChar w:fldCharType="end"/>
      </w:r>
      <w:bookmarkEnd w:id="3"/>
      <w:r w:rsidRPr="00A12576">
        <w:rPr>
          <w:rFonts w:ascii="Arial Narrow" w:hAnsi="Arial Narrow"/>
          <w:sz w:val="20"/>
          <w:szCs w:val="20"/>
        </w:rPr>
        <w:tab/>
        <w:t xml:space="preserve">Déclaration signée par l'employeur </w:t>
      </w:r>
    </w:p>
    <w:p w14:paraId="38A8A8CC" w14:textId="77777777" w:rsidR="000B6389" w:rsidRPr="00A12576" w:rsidRDefault="00923615" w:rsidP="00F63C71">
      <w:pPr>
        <w:spacing w:after="120"/>
        <w:ind w:left="907" w:hanging="360"/>
        <w:jc w:val="both"/>
        <w:rPr>
          <w:rFonts w:ascii="Arial Narrow" w:hAnsi="Arial Narrow" w:cs="Arial"/>
          <w:sz w:val="20"/>
          <w:szCs w:val="20"/>
        </w:rPr>
      </w:pPr>
      <w:r w:rsidRPr="00A12576">
        <w:rPr>
          <w:rFonts w:ascii="Arial Narrow" w:hAnsi="Arial Narrow"/>
          <w:sz w:val="20"/>
          <w:szCs w:val="20"/>
        </w:rPr>
        <w:tab/>
        <w:t>La déclaration doit indiquer un salaire annuel basé sur le niveau actuel de revenu brut</w:t>
      </w:r>
    </w:p>
    <w:p w14:paraId="39607AB2" w14:textId="77777777" w:rsidR="006E7967" w:rsidRPr="00A12576" w:rsidRDefault="00791846" w:rsidP="008D63F3">
      <w:pPr>
        <w:shd w:val="clear" w:color="auto" w:fill="CCCCCC"/>
        <w:spacing w:before="120" w:after="120"/>
        <w:jc w:val="both"/>
        <w:rPr>
          <w:rFonts w:ascii="Arial Narrow" w:hAnsi="Arial Narrow" w:cs="Arial"/>
          <w:b/>
          <w:sz w:val="20"/>
          <w:szCs w:val="20"/>
        </w:rPr>
      </w:pPr>
      <w:r w:rsidRPr="00A12576">
        <w:rPr>
          <w:rFonts w:ascii="Arial Narrow" w:hAnsi="Arial Narrow"/>
          <w:b/>
          <w:sz w:val="20"/>
          <w:szCs w:val="20"/>
        </w:rPr>
        <w:t>Informations concernant l'assurance</w:t>
      </w:r>
    </w:p>
    <w:p w14:paraId="454FCE50" w14:textId="77777777" w:rsidR="005E3691" w:rsidRPr="00A12576" w:rsidRDefault="00706EE4" w:rsidP="0039312E">
      <w:pPr>
        <w:spacing w:before="60" w:after="120"/>
        <w:jc w:val="both"/>
        <w:rPr>
          <w:rFonts w:ascii="Arial Narrow" w:hAnsi="Arial Narrow" w:cs="Arial"/>
          <w:sz w:val="20"/>
          <w:szCs w:val="20"/>
        </w:rPr>
      </w:pPr>
      <w:r w:rsidRPr="00A12576">
        <w:rPr>
          <w:rFonts w:ascii="Arial Narrow" w:hAnsi="Arial Narrow"/>
          <w:sz w:val="20"/>
          <w:szCs w:val="20"/>
        </w:rPr>
        <w:t>Pour déterminer si les services d'intervention précoce peuvent être facturés à l'assurance, le CDSA doit identifier votre police d'assurance.</w:t>
      </w:r>
    </w:p>
    <w:p w14:paraId="21AAB020" w14:textId="77777777" w:rsidR="005E3691" w:rsidRPr="00A12576" w:rsidRDefault="00F23DA9" w:rsidP="0039312E">
      <w:pPr>
        <w:spacing w:before="60" w:after="120"/>
        <w:jc w:val="both"/>
        <w:rPr>
          <w:rFonts w:ascii="Arial Narrow" w:hAnsi="Arial Narrow" w:cs="Arial"/>
          <w:sz w:val="20"/>
          <w:szCs w:val="20"/>
        </w:rPr>
      </w:pPr>
      <w:r w:rsidRPr="00A12576">
        <w:rPr>
          <w:rFonts w:ascii="Arial Narrow" w:hAnsi="Arial Narrow"/>
          <w:sz w:val="20"/>
          <w:szCs w:val="20"/>
        </w:rPr>
        <w:t>Si vous consentez à l'utilisation de votre assurance, les informations suivantes doivent être fournies au bureau d'affaires du CDSA dès que possible. Il doit être mis à jour auprès du CDSA chaque fois que ces informations changent.</w:t>
      </w:r>
    </w:p>
    <w:p w14:paraId="2C338608" w14:textId="77777777" w:rsidR="002113E1" w:rsidRPr="00A12576" w:rsidRDefault="008D63F3" w:rsidP="0039312E">
      <w:pPr>
        <w:ind w:left="900" w:hanging="360"/>
        <w:jc w:val="both"/>
        <w:rPr>
          <w:rFonts w:ascii="Arial Narrow" w:hAnsi="Arial Narrow" w:cs="Arial"/>
          <w:sz w:val="20"/>
          <w:szCs w:val="20"/>
        </w:rPr>
      </w:pPr>
      <w:r w:rsidRPr="00A12576">
        <w:rPr>
          <w:rFonts w:ascii="Arial Narrow" w:hAnsi="Arial Narrow" w:cs="Arial"/>
          <w:sz w:val="20"/>
          <w:szCs w:val="20"/>
        </w:rPr>
        <w:fldChar w:fldCharType="begin">
          <w:ffData>
            <w:name w:val="Check4"/>
            <w:enabled/>
            <w:calcOnExit w:val="0"/>
            <w:checkBox>
              <w:sizeAuto/>
              <w:default w:val="0"/>
            </w:checkBox>
          </w:ffData>
        </w:fldChar>
      </w:r>
      <w:bookmarkStart w:id="4" w:name="Check4"/>
      <w:r w:rsidRPr="00A12576">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A12576">
        <w:rPr>
          <w:rFonts w:ascii="Arial Narrow" w:hAnsi="Arial Narrow" w:cs="Arial"/>
          <w:sz w:val="20"/>
          <w:szCs w:val="20"/>
        </w:rPr>
        <w:fldChar w:fldCharType="end"/>
      </w:r>
      <w:bookmarkEnd w:id="4"/>
      <w:r w:rsidRPr="00A12576">
        <w:rPr>
          <w:rFonts w:ascii="Arial Narrow" w:hAnsi="Arial Narrow"/>
          <w:sz w:val="20"/>
          <w:szCs w:val="20"/>
        </w:rPr>
        <w:tab/>
        <w:t>Carte d’assurance</w:t>
      </w:r>
    </w:p>
    <w:p w14:paraId="4FA9A28B" w14:textId="77777777" w:rsidR="002113E1" w:rsidRPr="00A12576" w:rsidRDefault="00923615" w:rsidP="00F63C71">
      <w:pPr>
        <w:spacing w:after="120"/>
        <w:ind w:left="907" w:hanging="360"/>
        <w:jc w:val="both"/>
        <w:rPr>
          <w:rFonts w:ascii="Arial Narrow" w:hAnsi="Arial Narrow" w:cs="Arial"/>
          <w:sz w:val="20"/>
          <w:szCs w:val="20"/>
        </w:rPr>
      </w:pPr>
      <w:r w:rsidRPr="00A12576">
        <w:rPr>
          <w:rFonts w:ascii="Arial Narrow" w:hAnsi="Arial Narrow"/>
          <w:sz w:val="20"/>
          <w:szCs w:val="20"/>
        </w:rPr>
        <w:tab/>
        <w:t xml:space="preserve">Copie du recto et du verso de la ou des cartes d'assurance </w:t>
      </w:r>
    </w:p>
    <w:p w14:paraId="39CD8CD5" w14:textId="77777777" w:rsidR="002113E1" w:rsidRPr="00A12576" w:rsidRDefault="005E3691" w:rsidP="008D63F3">
      <w:pPr>
        <w:shd w:val="clear" w:color="auto" w:fill="CCCCCC"/>
        <w:spacing w:before="120" w:after="120"/>
        <w:jc w:val="both"/>
        <w:rPr>
          <w:rFonts w:ascii="Arial Narrow" w:hAnsi="Arial Narrow" w:cs="Arial"/>
          <w:b/>
        </w:rPr>
      </w:pPr>
      <w:r w:rsidRPr="00A12576">
        <w:rPr>
          <w:rFonts w:ascii="Arial Narrow" w:hAnsi="Arial Narrow"/>
          <w:b/>
        </w:rPr>
        <w:t>Calendrier de soumission des documents requis :</w:t>
      </w:r>
    </w:p>
    <w:p w14:paraId="1DA09528" w14:textId="77777777" w:rsidR="00791846" w:rsidRPr="00A12576" w:rsidRDefault="00791846" w:rsidP="0039312E">
      <w:pPr>
        <w:spacing w:before="60" w:after="120"/>
        <w:jc w:val="both"/>
        <w:rPr>
          <w:rFonts w:ascii="Arial Narrow" w:hAnsi="Arial Narrow" w:cs="Arial"/>
          <w:sz w:val="20"/>
          <w:szCs w:val="20"/>
        </w:rPr>
      </w:pPr>
      <w:r w:rsidRPr="00A12576">
        <w:rPr>
          <w:rFonts w:ascii="Arial Narrow" w:hAnsi="Arial Narrow"/>
          <w:sz w:val="20"/>
          <w:szCs w:val="20"/>
        </w:rPr>
        <w:t xml:space="preserve">Les informations nécessaires à la vérification du revenu doivent être fournies au bureau d’affaires du CDSA par un courrier électronique, fax, ou en main propre par </w:t>
      </w:r>
      <w:r w:rsidR="008D63F3" w:rsidRPr="00A12576">
        <w:rPr>
          <w:rFonts w:ascii="Arial Narrow" w:hAnsi="Arial Narrow" w:cs="Arial"/>
          <w:sz w:val="20"/>
          <w:szCs w:val="20"/>
          <w:u w:val="single"/>
        </w:rPr>
        <w:fldChar w:fldCharType="begin" w:fldLock="1">
          <w:ffData>
            <w:name w:val="Text9"/>
            <w:enabled/>
            <w:calcOnExit w:val="0"/>
            <w:textInput/>
          </w:ffData>
        </w:fldChar>
      </w:r>
      <w:bookmarkStart w:id="5" w:name="Text9"/>
      <w:r w:rsidR="008D63F3" w:rsidRPr="00A12576">
        <w:rPr>
          <w:rFonts w:ascii="Arial Narrow" w:hAnsi="Arial Narrow" w:cs="Arial"/>
          <w:sz w:val="20"/>
          <w:szCs w:val="20"/>
          <w:u w:val="single"/>
        </w:rPr>
        <w:instrText xml:space="preserve"> FORMTEXT </w:instrText>
      </w:r>
      <w:r w:rsidR="008D63F3" w:rsidRPr="00A12576">
        <w:rPr>
          <w:rFonts w:ascii="Arial Narrow" w:hAnsi="Arial Narrow" w:cs="Arial"/>
          <w:sz w:val="20"/>
          <w:szCs w:val="20"/>
          <w:u w:val="single"/>
        </w:rPr>
      </w:r>
      <w:r w:rsidR="008D63F3" w:rsidRPr="00A12576">
        <w:rPr>
          <w:rFonts w:ascii="Arial Narrow" w:hAnsi="Arial Narrow" w:cs="Arial"/>
          <w:sz w:val="20"/>
          <w:szCs w:val="20"/>
          <w:u w:val="single"/>
        </w:rPr>
        <w:fldChar w:fldCharType="separate"/>
      </w:r>
      <w:r w:rsidRPr="00A12576">
        <w:rPr>
          <w:rFonts w:ascii="Arial Narrow" w:hAnsi="Arial Narrow"/>
          <w:sz w:val="20"/>
          <w:szCs w:val="20"/>
          <w:u w:val="single"/>
        </w:rPr>
        <w:t>     </w:t>
      </w:r>
      <w:r w:rsidR="008D63F3" w:rsidRPr="00A12576">
        <w:rPr>
          <w:rFonts w:ascii="Arial Narrow" w:hAnsi="Arial Narrow" w:cs="Arial"/>
          <w:sz w:val="20"/>
          <w:szCs w:val="20"/>
          <w:u w:val="single"/>
        </w:rPr>
        <w:fldChar w:fldCharType="end"/>
      </w:r>
      <w:bookmarkEnd w:id="5"/>
      <w:r w:rsidRPr="00A12576">
        <w:rPr>
          <w:rFonts w:ascii="Arial Narrow" w:hAnsi="Arial Narrow"/>
          <w:sz w:val="20"/>
          <w:szCs w:val="20"/>
        </w:rPr>
        <w:t xml:space="preserve"> </w:t>
      </w:r>
      <w:r w:rsidRPr="00A12576">
        <w:rPr>
          <w:rFonts w:ascii="Arial Narrow" w:hAnsi="Arial Narrow"/>
          <w:i/>
          <w:sz w:val="20"/>
          <w:szCs w:val="20"/>
        </w:rPr>
        <w:t>[CDSA  doit saisir les informations de date tel que requis]</w:t>
      </w:r>
    </w:p>
    <w:p w14:paraId="3486E7D7" w14:textId="77777777" w:rsidR="009F34CD" w:rsidRPr="00A12576" w:rsidRDefault="001F70FD" w:rsidP="00A62FBF">
      <w:pPr>
        <w:spacing w:before="60" w:after="120"/>
        <w:jc w:val="both"/>
        <w:rPr>
          <w:rFonts w:ascii="Arial Narrow" w:hAnsi="Arial Narrow" w:cs="Arial"/>
          <w:sz w:val="20"/>
          <w:szCs w:val="20"/>
        </w:rPr>
      </w:pPr>
      <w:r w:rsidRPr="00A12576">
        <w:rPr>
          <w:rFonts w:ascii="Arial Narrow" w:hAnsi="Arial Narrow"/>
          <w:sz w:val="20"/>
          <w:szCs w:val="20"/>
        </w:rPr>
        <w:t xml:space="preserve">Si les informations nécessaires concernant le revenu </w:t>
      </w:r>
      <w:r w:rsidR="00A62FBF" w:rsidRPr="00A12576">
        <w:rPr>
          <w:rFonts w:ascii="Arial Narrow" w:hAnsi="Arial Narrow"/>
          <w:sz w:val="20"/>
          <w:szCs w:val="20"/>
        </w:rPr>
        <w:t xml:space="preserve">ne sont pas reçues à la date de l’IFSP </w:t>
      </w:r>
      <w:r w:rsidRPr="00A12576">
        <w:rPr>
          <w:rFonts w:ascii="Arial Narrow" w:hAnsi="Arial Narrow"/>
          <w:sz w:val="20"/>
          <w:szCs w:val="20"/>
        </w:rPr>
        <w:t xml:space="preserve">de votre enfant, le pourcentage de votre barème des frais dégressifs sera fixé à 100 % jusqu'à ce qu'il soit reçu. Si la carte d'assurance n'est pas reçue et votre assurance ne peut pas être vérifiée, le prix du programme pour nourrissons et tout-petits (qui est le prix du Medicaid) sera utilisé comme frais de base pour l'application de votre pourcentage du barème des frais dégressifs pour les services payants sur </w:t>
      </w:r>
      <w:r w:rsidR="00A62FBF" w:rsidRPr="00A12576">
        <w:rPr>
          <w:rFonts w:ascii="Arial Narrow" w:hAnsi="Arial Narrow"/>
          <w:sz w:val="20"/>
          <w:szCs w:val="20"/>
        </w:rPr>
        <w:t>IFSP</w:t>
      </w:r>
      <w:r w:rsidRPr="00A12576">
        <w:rPr>
          <w:rFonts w:ascii="Arial Narrow" w:hAnsi="Arial Narrow"/>
          <w:sz w:val="20"/>
          <w:szCs w:val="20"/>
        </w:rPr>
        <w:t>. Contactez le bureau d'affaires du CDSA en utilisant les coordonnées ci-dessous si vous avez des questions: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700"/>
        <w:gridCol w:w="1440"/>
        <w:gridCol w:w="247"/>
        <w:gridCol w:w="4050"/>
      </w:tblGrid>
      <w:tr w:rsidR="00143B61" w:rsidRPr="00A12576" w14:paraId="0D8B6DDA" w14:textId="77777777" w:rsidTr="00BE016A">
        <w:trPr>
          <w:trHeight w:val="288"/>
        </w:trPr>
        <w:tc>
          <w:tcPr>
            <w:tcW w:w="2453" w:type="dxa"/>
            <w:shd w:val="clear" w:color="auto" w:fill="auto"/>
            <w:vAlign w:val="center"/>
          </w:tcPr>
          <w:p w14:paraId="3678E172" w14:textId="77777777" w:rsidR="00143B61" w:rsidRPr="00A12576" w:rsidRDefault="00143B61" w:rsidP="00F63C71">
            <w:pPr>
              <w:jc w:val="right"/>
              <w:rPr>
                <w:rFonts w:ascii="Arial Narrow" w:hAnsi="Arial Narrow" w:cs="Arial"/>
                <w:b/>
                <w:sz w:val="18"/>
                <w:szCs w:val="18"/>
              </w:rPr>
            </w:pPr>
            <w:r w:rsidRPr="00A12576">
              <w:rPr>
                <w:rFonts w:ascii="Arial Narrow" w:hAnsi="Arial Narrow"/>
                <w:b/>
                <w:sz w:val="18"/>
                <w:szCs w:val="18"/>
              </w:rPr>
              <w:t>Les Coordonnées du CDSA:</w:t>
            </w:r>
          </w:p>
        </w:tc>
        <w:tc>
          <w:tcPr>
            <w:tcW w:w="2700" w:type="dxa"/>
            <w:shd w:val="clear" w:color="auto" w:fill="auto"/>
            <w:vAlign w:val="center"/>
          </w:tcPr>
          <w:p w14:paraId="566DB10C" w14:textId="77777777" w:rsidR="00143B61" w:rsidRPr="00A12576" w:rsidRDefault="00143B61" w:rsidP="00F63C71">
            <w:pPr>
              <w:rPr>
                <w:rFonts w:ascii="Arial Narrow" w:hAnsi="Arial Narrow" w:cs="Arial"/>
                <w:sz w:val="18"/>
                <w:szCs w:val="18"/>
              </w:rPr>
            </w:pPr>
            <w:r w:rsidRPr="00A12576">
              <w:rPr>
                <w:rFonts w:ascii="Arial Narrow" w:hAnsi="Arial Narrow" w:cs="Arial"/>
                <w:sz w:val="18"/>
                <w:szCs w:val="18"/>
              </w:rPr>
              <w:fldChar w:fldCharType="begin" w:fldLock="1">
                <w:ffData>
                  <w:name w:val="Text1"/>
                  <w:enabled/>
                  <w:calcOnExit w:val="0"/>
                  <w:textInput/>
                </w:ffData>
              </w:fldChar>
            </w:r>
            <w:bookmarkStart w:id="6" w:name="Text1"/>
            <w:r w:rsidRPr="00A12576">
              <w:rPr>
                <w:rFonts w:ascii="Arial Narrow" w:hAnsi="Arial Narrow" w:cs="Arial"/>
                <w:sz w:val="18"/>
                <w:szCs w:val="18"/>
              </w:rPr>
              <w:instrText xml:space="preserve"> FORMTEXT </w:instrText>
            </w:r>
            <w:r w:rsidRPr="00A12576">
              <w:rPr>
                <w:rFonts w:ascii="Arial Narrow" w:hAnsi="Arial Narrow" w:cs="Arial"/>
                <w:sz w:val="18"/>
                <w:szCs w:val="18"/>
              </w:rPr>
            </w:r>
            <w:r w:rsidRPr="00A12576">
              <w:rPr>
                <w:rFonts w:ascii="Arial Narrow" w:hAnsi="Arial Narrow" w:cs="Arial"/>
                <w:sz w:val="18"/>
                <w:szCs w:val="18"/>
              </w:rPr>
              <w:fldChar w:fldCharType="separate"/>
            </w:r>
            <w:r w:rsidRPr="00A12576">
              <w:rPr>
                <w:rFonts w:ascii="Arial Narrow" w:hAnsi="Arial Narrow"/>
                <w:sz w:val="18"/>
                <w:szCs w:val="18"/>
              </w:rPr>
              <w:t>     </w:t>
            </w:r>
            <w:r w:rsidRPr="00A12576">
              <w:rPr>
                <w:rFonts w:ascii="Arial Narrow" w:hAnsi="Arial Narrow" w:cs="Arial"/>
                <w:sz w:val="18"/>
                <w:szCs w:val="18"/>
              </w:rPr>
              <w:fldChar w:fldCharType="end"/>
            </w:r>
            <w:bookmarkEnd w:id="6"/>
          </w:p>
        </w:tc>
        <w:tc>
          <w:tcPr>
            <w:tcW w:w="1440" w:type="dxa"/>
            <w:vMerge w:val="restart"/>
            <w:shd w:val="clear" w:color="auto" w:fill="auto"/>
          </w:tcPr>
          <w:p w14:paraId="492E0302" w14:textId="77777777" w:rsidR="00143B61" w:rsidRPr="00A12576" w:rsidRDefault="00143B61" w:rsidP="009C00E1">
            <w:pPr>
              <w:jc w:val="right"/>
              <w:rPr>
                <w:rFonts w:ascii="Arial Narrow" w:hAnsi="Arial Narrow" w:cs="Arial"/>
                <w:sz w:val="18"/>
                <w:szCs w:val="18"/>
              </w:rPr>
            </w:pPr>
            <w:r w:rsidRPr="00A12576">
              <w:rPr>
                <w:rFonts w:ascii="Arial Narrow" w:hAnsi="Arial Narrow"/>
                <w:i/>
                <w:sz w:val="18"/>
                <w:szCs w:val="18"/>
              </w:rPr>
              <w:t xml:space="preserve">Adresse postale: </w:t>
            </w:r>
          </w:p>
        </w:tc>
        <w:tc>
          <w:tcPr>
            <w:tcW w:w="4297" w:type="dxa"/>
            <w:gridSpan w:val="2"/>
            <w:shd w:val="clear" w:color="auto" w:fill="auto"/>
            <w:vAlign w:val="center"/>
          </w:tcPr>
          <w:p w14:paraId="053641EA" w14:textId="77777777" w:rsidR="00143B61" w:rsidRPr="00A12576" w:rsidRDefault="00143B61" w:rsidP="00F63C71">
            <w:pPr>
              <w:rPr>
                <w:rFonts w:ascii="Arial Narrow" w:hAnsi="Arial Narrow" w:cs="Arial"/>
                <w:sz w:val="20"/>
                <w:szCs w:val="20"/>
              </w:rPr>
            </w:pPr>
            <w:r w:rsidRPr="00A12576">
              <w:rPr>
                <w:rFonts w:ascii="Arial Narrow" w:hAnsi="Arial Narrow" w:cs="Arial"/>
                <w:sz w:val="20"/>
              </w:rPr>
              <w:fldChar w:fldCharType="begin" w:fldLock="1">
                <w:ffData>
                  <w:name w:val="Text4"/>
                  <w:enabled/>
                  <w:calcOnExit w:val="0"/>
                  <w:textInput/>
                </w:ffData>
              </w:fldChar>
            </w:r>
            <w:bookmarkStart w:id="7" w:name="Text4"/>
            <w:r w:rsidRPr="00A12576">
              <w:rPr>
                <w:rFonts w:ascii="Arial Narrow" w:hAnsi="Arial Narrow" w:cs="Arial"/>
                <w:sz w:val="20"/>
              </w:rPr>
              <w:instrText xml:space="preserve"> FORMTEXT </w:instrText>
            </w:r>
            <w:r w:rsidRPr="00A12576">
              <w:rPr>
                <w:rFonts w:ascii="Arial Narrow" w:hAnsi="Arial Narrow" w:cs="Arial"/>
                <w:sz w:val="20"/>
              </w:rPr>
            </w:r>
            <w:r w:rsidRPr="00A12576">
              <w:rPr>
                <w:rFonts w:ascii="Arial Narrow" w:hAnsi="Arial Narrow" w:cs="Arial"/>
                <w:sz w:val="20"/>
              </w:rPr>
              <w:fldChar w:fldCharType="separate"/>
            </w:r>
            <w:r w:rsidRPr="00A12576">
              <w:rPr>
                <w:rFonts w:ascii="Arial Narrow" w:hAnsi="Arial Narrow"/>
                <w:sz w:val="20"/>
              </w:rPr>
              <w:t>     </w:t>
            </w:r>
            <w:r w:rsidRPr="00A12576">
              <w:rPr>
                <w:rFonts w:ascii="Arial Narrow" w:hAnsi="Arial Narrow" w:cs="Arial"/>
                <w:sz w:val="20"/>
              </w:rPr>
              <w:fldChar w:fldCharType="end"/>
            </w:r>
            <w:bookmarkEnd w:id="7"/>
          </w:p>
        </w:tc>
      </w:tr>
      <w:tr w:rsidR="00143B61" w:rsidRPr="00A12576" w14:paraId="2B2D645E" w14:textId="77777777" w:rsidTr="00BE016A">
        <w:trPr>
          <w:trHeight w:val="288"/>
        </w:trPr>
        <w:tc>
          <w:tcPr>
            <w:tcW w:w="2453" w:type="dxa"/>
            <w:shd w:val="clear" w:color="auto" w:fill="auto"/>
            <w:vAlign w:val="center"/>
          </w:tcPr>
          <w:p w14:paraId="3901EE61" w14:textId="77777777" w:rsidR="00143B61" w:rsidRPr="00A12576" w:rsidRDefault="00143B61" w:rsidP="00F63C71">
            <w:pPr>
              <w:jc w:val="right"/>
              <w:rPr>
                <w:rFonts w:ascii="Arial Narrow" w:hAnsi="Arial Narrow" w:cs="Arial"/>
                <w:i/>
                <w:sz w:val="18"/>
                <w:szCs w:val="18"/>
              </w:rPr>
            </w:pPr>
            <w:r w:rsidRPr="00A12576">
              <w:rPr>
                <w:rFonts w:ascii="Arial Narrow" w:hAnsi="Arial Narrow"/>
                <w:i/>
                <w:sz w:val="18"/>
                <w:szCs w:val="18"/>
              </w:rPr>
              <w:t>Nom du CDSA</w:t>
            </w:r>
          </w:p>
        </w:tc>
        <w:tc>
          <w:tcPr>
            <w:tcW w:w="2700" w:type="dxa"/>
            <w:shd w:val="clear" w:color="auto" w:fill="auto"/>
            <w:vAlign w:val="center"/>
          </w:tcPr>
          <w:p w14:paraId="1A22E332" w14:textId="77777777" w:rsidR="00143B61" w:rsidRPr="00A12576" w:rsidRDefault="00143B61" w:rsidP="00F63C71">
            <w:pPr>
              <w:rPr>
                <w:rFonts w:ascii="Arial Narrow" w:hAnsi="Arial Narrow" w:cs="Arial"/>
                <w:sz w:val="18"/>
                <w:szCs w:val="18"/>
              </w:rPr>
            </w:pPr>
            <w:r w:rsidRPr="00A12576">
              <w:rPr>
                <w:rFonts w:ascii="Arial Narrow" w:hAnsi="Arial Narrow" w:cs="Arial"/>
                <w:sz w:val="18"/>
                <w:szCs w:val="18"/>
              </w:rPr>
              <w:fldChar w:fldCharType="begin" w:fldLock="1">
                <w:ffData>
                  <w:name w:val="Text2"/>
                  <w:enabled/>
                  <w:calcOnExit w:val="0"/>
                  <w:textInput/>
                </w:ffData>
              </w:fldChar>
            </w:r>
            <w:bookmarkStart w:id="8" w:name="Text2"/>
            <w:r w:rsidRPr="00A12576">
              <w:rPr>
                <w:rFonts w:ascii="Arial Narrow" w:hAnsi="Arial Narrow" w:cs="Arial"/>
                <w:sz w:val="18"/>
                <w:szCs w:val="18"/>
              </w:rPr>
              <w:instrText xml:space="preserve"> FORMTEXT </w:instrText>
            </w:r>
            <w:r w:rsidRPr="00A12576">
              <w:rPr>
                <w:rFonts w:ascii="Arial Narrow" w:hAnsi="Arial Narrow" w:cs="Arial"/>
                <w:sz w:val="18"/>
                <w:szCs w:val="18"/>
              </w:rPr>
            </w:r>
            <w:r w:rsidRPr="00A12576">
              <w:rPr>
                <w:rFonts w:ascii="Arial Narrow" w:hAnsi="Arial Narrow" w:cs="Arial"/>
                <w:sz w:val="18"/>
                <w:szCs w:val="18"/>
              </w:rPr>
              <w:fldChar w:fldCharType="separate"/>
            </w:r>
            <w:r w:rsidRPr="00A12576">
              <w:rPr>
                <w:rFonts w:ascii="Arial Narrow" w:hAnsi="Arial Narrow"/>
                <w:sz w:val="18"/>
                <w:szCs w:val="18"/>
              </w:rPr>
              <w:t>     </w:t>
            </w:r>
            <w:r w:rsidRPr="00A12576">
              <w:rPr>
                <w:rFonts w:ascii="Arial Narrow" w:hAnsi="Arial Narrow" w:cs="Arial"/>
                <w:sz w:val="18"/>
                <w:szCs w:val="18"/>
              </w:rPr>
              <w:fldChar w:fldCharType="end"/>
            </w:r>
            <w:bookmarkEnd w:id="8"/>
          </w:p>
        </w:tc>
        <w:tc>
          <w:tcPr>
            <w:tcW w:w="1440" w:type="dxa"/>
            <w:vMerge/>
            <w:shd w:val="clear" w:color="auto" w:fill="auto"/>
          </w:tcPr>
          <w:p w14:paraId="4772B47A" w14:textId="77777777" w:rsidR="00143B61" w:rsidRPr="00A12576" w:rsidRDefault="00143B61" w:rsidP="009C00E1">
            <w:pPr>
              <w:jc w:val="right"/>
              <w:rPr>
                <w:rFonts w:ascii="Arial Narrow" w:hAnsi="Arial Narrow" w:cs="Arial"/>
                <w:sz w:val="18"/>
                <w:szCs w:val="18"/>
              </w:rPr>
            </w:pPr>
          </w:p>
        </w:tc>
        <w:tc>
          <w:tcPr>
            <w:tcW w:w="4297" w:type="dxa"/>
            <w:gridSpan w:val="2"/>
            <w:shd w:val="clear" w:color="auto" w:fill="auto"/>
            <w:vAlign w:val="center"/>
          </w:tcPr>
          <w:p w14:paraId="168298D2" w14:textId="77777777" w:rsidR="00143B61" w:rsidRPr="00A12576" w:rsidRDefault="00143B61" w:rsidP="00F63C71">
            <w:pPr>
              <w:rPr>
                <w:rFonts w:ascii="Arial Narrow" w:hAnsi="Arial Narrow" w:cs="Arial"/>
                <w:sz w:val="20"/>
                <w:szCs w:val="20"/>
              </w:rPr>
            </w:pPr>
            <w:r w:rsidRPr="00A12576">
              <w:rPr>
                <w:rFonts w:ascii="Arial Narrow" w:hAnsi="Arial Narrow" w:cs="Arial"/>
                <w:sz w:val="20"/>
              </w:rPr>
              <w:fldChar w:fldCharType="begin" w:fldLock="1">
                <w:ffData>
                  <w:name w:val="Text5"/>
                  <w:enabled/>
                  <w:calcOnExit w:val="0"/>
                  <w:textInput/>
                </w:ffData>
              </w:fldChar>
            </w:r>
            <w:bookmarkStart w:id="9" w:name="Text5"/>
            <w:r w:rsidRPr="00A12576">
              <w:rPr>
                <w:rFonts w:ascii="Arial Narrow" w:hAnsi="Arial Narrow" w:cs="Arial"/>
                <w:sz w:val="20"/>
              </w:rPr>
              <w:instrText xml:space="preserve"> FORMTEXT </w:instrText>
            </w:r>
            <w:r w:rsidRPr="00A12576">
              <w:rPr>
                <w:rFonts w:ascii="Arial Narrow" w:hAnsi="Arial Narrow" w:cs="Arial"/>
                <w:sz w:val="20"/>
              </w:rPr>
            </w:r>
            <w:r w:rsidRPr="00A12576">
              <w:rPr>
                <w:rFonts w:ascii="Arial Narrow" w:hAnsi="Arial Narrow" w:cs="Arial"/>
                <w:sz w:val="20"/>
              </w:rPr>
              <w:fldChar w:fldCharType="separate"/>
            </w:r>
            <w:r w:rsidRPr="00A12576">
              <w:rPr>
                <w:rFonts w:ascii="Arial Narrow" w:hAnsi="Arial Narrow"/>
                <w:sz w:val="20"/>
              </w:rPr>
              <w:t>     </w:t>
            </w:r>
            <w:r w:rsidRPr="00A12576">
              <w:rPr>
                <w:rFonts w:ascii="Arial Narrow" w:hAnsi="Arial Narrow" w:cs="Arial"/>
                <w:sz w:val="20"/>
              </w:rPr>
              <w:fldChar w:fldCharType="end"/>
            </w:r>
            <w:bookmarkEnd w:id="9"/>
          </w:p>
        </w:tc>
      </w:tr>
      <w:tr w:rsidR="00143B61" w:rsidRPr="00A12576" w14:paraId="020F58B7" w14:textId="77777777" w:rsidTr="00A12576">
        <w:trPr>
          <w:trHeight w:val="288"/>
        </w:trPr>
        <w:tc>
          <w:tcPr>
            <w:tcW w:w="2453" w:type="dxa"/>
            <w:vMerge w:val="restart"/>
            <w:shd w:val="clear" w:color="auto" w:fill="auto"/>
          </w:tcPr>
          <w:p w14:paraId="077026D8" w14:textId="77777777" w:rsidR="00143B61" w:rsidRPr="00A12576" w:rsidRDefault="00143B61" w:rsidP="009C00E1">
            <w:pPr>
              <w:jc w:val="right"/>
              <w:rPr>
                <w:rFonts w:ascii="Arial Narrow" w:hAnsi="Arial Narrow" w:cs="Arial"/>
                <w:i/>
                <w:sz w:val="18"/>
                <w:szCs w:val="18"/>
              </w:rPr>
            </w:pPr>
            <w:r w:rsidRPr="00A12576">
              <w:rPr>
                <w:rFonts w:ascii="Arial Narrow" w:hAnsi="Arial Narrow"/>
                <w:i/>
                <w:sz w:val="18"/>
                <w:szCs w:val="18"/>
              </w:rPr>
              <w:t>Les coordonnées du bureau d’affaires</w:t>
            </w:r>
          </w:p>
        </w:tc>
        <w:tc>
          <w:tcPr>
            <w:tcW w:w="2700" w:type="dxa"/>
            <w:shd w:val="clear" w:color="auto" w:fill="auto"/>
            <w:vAlign w:val="center"/>
          </w:tcPr>
          <w:p w14:paraId="748EE4E3" w14:textId="77777777" w:rsidR="00143B61" w:rsidRPr="00A12576" w:rsidRDefault="00143B61" w:rsidP="00F63C71">
            <w:pPr>
              <w:rPr>
                <w:rFonts w:ascii="Arial Narrow" w:hAnsi="Arial Narrow" w:cs="Arial"/>
                <w:sz w:val="18"/>
                <w:szCs w:val="18"/>
              </w:rPr>
            </w:pPr>
            <w:r w:rsidRPr="00A12576">
              <w:rPr>
                <w:rFonts w:ascii="Arial Narrow" w:hAnsi="Arial Narrow" w:cs="Arial"/>
                <w:sz w:val="18"/>
                <w:szCs w:val="18"/>
              </w:rPr>
              <w:fldChar w:fldCharType="begin" w:fldLock="1">
                <w:ffData>
                  <w:name w:val="Text3"/>
                  <w:enabled/>
                  <w:calcOnExit w:val="0"/>
                  <w:textInput/>
                </w:ffData>
              </w:fldChar>
            </w:r>
            <w:bookmarkStart w:id="10" w:name="Text3"/>
            <w:r w:rsidRPr="00A12576">
              <w:rPr>
                <w:rFonts w:ascii="Arial Narrow" w:hAnsi="Arial Narrow" w:cs="Arial"/>
                <w:sz w:val="18"/>
                <w:szCs w:val="18"/>
              </w:rPr>
              <w:instrText xml:space="preserve"> FORMTEXT </w:instrText>
            </w:r>
            <w:r w:rsidRPr="00A12576">
              <w:rPr>
                <w:rFonts w:ascii="Arial Narrow" w:hAnsi="Arial Narrow" w:cs="Arial"/>
                <w:sz w:val="18"/>
                <w:szCs w:val="18"/>
              </w:rPr>
            </w:r>
            <w:r w:rsidRPr="00A12576">
              <w:rPr>
                <w:rFonts w:ascii="Arial Narrow" w:hAnsi="Arial Narrow" w:cs="Arial"/>
                <w:sz w:val="18"/>
                <w:szCs w:val="18"/>
              </w:rPr>
              <w:fldChar w:fldCharType="separate"/>
            </w:r>
            <w:r w:rsidRPr="00A12576">
              <w:rPr>
                <w:rFonts w:ascii="Arial Narrow" w:hAnsi="Arial Narrow"/>
                <w:sz w:val="18"/>
                <w:szCs w:val="18"/>
              </w:rPr>
              <w:t>     </w:t>
            </w:r>
            <w:r w:rsidRPr="00A12576">
              <w:rPr>
                <w:rFonts w:ascii="Arial Narrow" w:hAnsi="Arial Narrow" w:cs="Arial"/>
                <w:sz w:val="18"/>
                <w:szCs w:val="18"/>
              </w:rPr>
              <w:fldChar w:fldCharType="end"/>
            </w:r>
            <w:bookmarkEnd w:id="10"/>
          </w:p>
        </w:tc>
        <w:tc>
          <w:tcPr>
            <w:tcW w:w="1687" w:type="dxa"/>
            <w:gridSpan w:val="2"/>
            <w:shd w:val="clear" w:color="auto" w:fill="auto"/>
            <w:vAlign w:val="center"/>
          </w:tcPr>
          <w:p w14:paraId="28EFD00D" w14:textId="77777777" w:rsidR="00143B61" w:rsidRPr="00A12576" w:rsidRDefault="00143B61" w:rsidP="00F63C71">
            <w:pPr>
              <w:jc w:val="right"/>
              <w:rPr>
                <w:rFonts w:ascii="Arial Narrow" w:hAnsi="Arial Narrow" w:cs="Arial"/>
                <w:i/>
                <w:sz w:val="18"/>
                <w:szCs w:val="18"/>
              </w:rPr>
            </w:pPr>
            <w:r w:rsidRPr="00A12576">
              <w:rPr>
                <w:rFonts w:ascii="Arial Narrow" w:hAnsi="Arial Narrow"/>
                <w:i/>
                <w:sz w:val="18"/>
                <w:szCs w:val="18"/>
              </w:rPr>
              <w:t>Numéro de téléphone</w:t>
            </w:r>
          </w:p>
        </w:tc>
        <w:tc>
          <w:tcPr>
            <w:tcW w:w="4050" w:type="dxa"/>
            <w:shd w:val="clear" w:color="auto" w:fill="auto"/>
            <w:vAlign w:val="center"/>
          </w:tcPr>
          <w:p w14:paraId="130D58AB" w14:textId="77777777" w:rsidR="00143B61" w:rsidRPr="00A12576" w:rsidRDefault="00143B61" w:rsidP="00F63C71">
            <w:pPr>
              <w:rPr>
                <w:rFonts w:ascii="Arial Narrow" w:hAnsi="Arial Narrow" w:cs="Arial"/>
                <w:sz w:val="20"/>
                <w:szCs w:val="20"/>
              </w:rPr>
            </w:pPr>
            <w:r w:rsidRPr="00A12576">
              <w:rPr>
                <w:rFonts w:ascii="Arial Narrow" w:hAnsi="Arial Narrow" w:cs="Arial"/>
                <w:sz w:val="20"/>
              </w:rPr>
              <w:fldChar w:fldCharType="begin" w:fldLock="1">
                <w:ffData>
                  <w:name w:val="Text6"/>
                  <w:enabled/>
                  <w:calcOnExit w:val="0"/>
                  <w:textInput/>
                </w:ffData>
              </w:fldChar>
            </w:r>
            <w:bookmarkStart w:id="11" w:name="Text6"/>
            <w:r w:rsidRPr="00A12576">
              <w:rPr>
                <w:rFonts w:ascii="Arial Narrow" w:hAnsi="Arial Narrow" w:cs="Arial"/>
                <w:sz w:val="20"/>
              </w:rPr>
              <w:instrText xml:space="preserve"> FORMTEXT </w:instrText>
            </w:r>
            <w:r w:rsidRPr="00A12576">
              <w:rPr>
                <w:rFonts w:ascii="Arial Narrow" w:hAnsi="Arial Narrow" w:cs="Arial"/>
                <w:sz w:val="20"/>
              </w:rPr>
            </w:r>
            <w:r w:rsidRPr="00A12576">
              <w:rPr>
                <w:rFonts w:ascii="Arial Narrow" w:hAnsi="Arial Narrow" w:cs="Arial"/>
                <w:sz w:val="20"/>
              </w:rPr>
              <w:fldChar w:fldCharType="separate"/>
            </w:r>
            <w:r w:rsidRPr="00A12576">
              <w:rPr>
                <w:rFonts w:ascii="Arial Narrow" w:hAnsi="Arial Narrow"/>
                <w:sz w:val="20"/>
              </w:rPr>
              <w:t>     </w:t>
            </w:r>
            <w:r w:rsidRPr="00A12576">
              <w:rPr>
                <w:rFonts w:ascii="Arial Narrow" w:hAnsi="Arial Narrow" w:cs="Arial"/>
                <w:sz w:val="20"/>
              </w:rPr>
              <w:fldChar w:fldCharType="end"/>
            </w:r>
            <w:bookmarkEnd w:id="11"/>
          </w:p>
        </w:tc>
      </w:tr>
      <w:tr w:rsidR="00143B61" w:rsidRPr="009C00E1" w14:paraId="786006B5" w14:textId="77777777" w:rsidTr="00A12576">
        <w:trPr>
          <w:trHeight w:val="288"/>
        </w:trPr>
        <w:tc>
          <w:tcPr>
            <w:tcW w:w="2453" w:type="dxa"/>
            <w:vMerge/>
            <w:shd w:val="clear" w:color="auto" w:fill="auto"/>
          </w:tcPr>
          <w:p w14:paraId="21CB07A0" w14:textId="77777777" w:rsidR="00143B61" w:rsidRPr="00A12576" w:rsidRDefault="00143B61" w:rsidP="009C00E1">
            <w:pPr>
              <w:jc w:val="both"/>
              <w:rPr>
                <w:rFonts w:ascii="Arial Narrow" w:hAnsi="Arial Narrow" w:cs="Arial"/>
                <w:i/>
                <w:sz w:val="18"/>
                <w:szCs w:val="18"/>
              </w:rPr>
            </w:pPr>
          </w:p>
        </w:tc>
        <w:tc>
          <w:tcPr>
            <w:tcW w:w="2700" w:type="dxa"/>
            <w:shd w:val="clear" w:color="auto" w:fill="auto"/>
            <w:vAlign w:val="center"/>
          </w:tcPr>
          <w:p w14:paraId="04F03FE0" w14:textId="77777777" w:rsidR="00143B61" w:rsidRPr="00A12576" w:rsidRDefault="00143B61" w:rsidP="00F63C71">
            <w:pPr>
              <w:rPr>
                <w:rFonts w:ascii="Arial Narrow" w:hAnsi="Arial Narrow" w:cs="Arial"/>
                <w:sz w:val="18"/>
                <w:szCs w:val="18"/>
              </w:rPr>
            </w:pPr>
            <w:r w:rsidRPr="00A12576">
              <w:rPr>
                <w:rFonts w:ascii="Arial Narrow" w:hAnsi="Arial Narrow" w:cs="Arial"/>
                <w:sz w:val="18"/>
                <w:szCs w:val="18"/>
              </w:rPr>
              <w:fldChar w:fldCharType="begin" w:fldLock="1">
                <w:ffData>
                  <w:name w:val="Text8"/>
                  <w:enabled/>
                  <w:calcOnExit w:val="0"/>
                  <w:textInput/>
                </w:ffData>
              </w:fldChar>
            </w:r>
            <w:bookmarkStart w:id="12" w:name="Text8"/>
            <w:r w:rsidRPr="00A12576">
              <w:rPr>
                <w:rFonts w:ascii="Arial Narrow" w:hAnsi="Arial Narrow" w:cs="Arial"/>
                <w:sz w:val="18"/>
                <w:szCs w:val="18"/>
              </w:rPr>
              <w:instrText xml:space="preserve"> FORMTEXT </w:instrText>
            </w:r>
            <w:r w:rsidRPr="00A12576">
              <w:rPr>
                <w:rFonts w:ascii="Arial Narrow" w:hAnsi="Arial Narrow" w:cs="Arial"/>
                <w:sz w:val="18"/>
                <w:szCs w:val="18"/>
              </w:rPr>
            </w:r>
            <w:r w:rsidRPr="00A12576">
              <w:rPr>
                <w:rFonts w:ascii="Arial Narrow" w:hAnsi="Arial Narrow" w:cs="Arial"/>
                <w:sz w:val="18"/>
                <w:szCs w:val="18"/>
              </w:rPr>
              <w:fldChar w:fldCharType="separate"/>
            </w:r>
            <w:r w:rsidRPr="00A12576">
              <w:rPr>
                <w:rFonts w:ascii="Arial Narrow" w:hAnsi="Arial Narrow"/>
                <w:sz w:val="18"/>
                <w:szCs w:val="18"/>
              </w:rPr>
              <w:t>     </w:t>
            </w:r>
            <w:r w:rsidRPr="00A12576">
              <w:rPr>
                <w:rFonts w:ascii="Arial Narrow" w:hAnsi="Arial Narrow" w:cs="Arial"/>
                <w:sz w:val="18"/>
                <w:szCs w:val="18"/>
              </w:rPr>
              <w:fldChar w:fldCharType="end"/>
            </w:r>
            <w:bookmarkEnd w:id="12"/>
          </w:p>
        </w:tc>
        <w:tc>
          <w:tcPr>
            <w:tcW w:w="1687" w:type="dxa"/>
            <w:gridSpan w:val="2"/>
            <w:shd w:val="clear" w:color="auto" w:fill="auto"/>
            <w:vAlign w:val="center"/>
          </w:tcPr>
          <w:p w14:paraId="0FCF2814" w14:textId="77777777" w:rsidR="00143B61" w:rsidRPr="00A12576" w:rsidRDefault="00143B61" w:rsidP="00F63C71">
            <w:pPr>
              <w:jc w:val="right"/>
              <w:rPr>
                <w:rFonts w:ascii="Arial Narrow" w:hAnsi="Arial Narrow" w:cs="Arial"/>
                <w:i/>
                <w:sz w:val="18"/>
                <w:szCs w:val="18"/>
              </w:rPr>
            </w:pPr>
            <w:r w:rsidRPr="00A12576">
              <w:rPr>
                <w:rFonts w:ascii="Arial Narrow" w:hAnsi="Arial Narrow"/>
                <w:i/>
                <w:sz w:val="18"/>
                <w:szCs w:val="18"/>
              </w:rPr>
              <w:t>Numéro de fax</w:t>
            </w:r>
          </w:p>
        </w:tc>
        <w:tc>
          <w:tcPr>
            <w:tcW w:w="4050" w:type="dxa"/>
            <w:shd w:val="clear" w:color="auto" w:fill="auto"/>
            <w:vAlign w:val="center"/>
          </w:tcPr>
          <w:p w14:paraId="1941477B" w14:textId="77777777" w:rsidR="00143B61" w:rsidRPr="009C00E1" w:rsidRDefault="00143B61" w:rsidP="00F63C71">
            <w:pPr>
              <w:rPr>
                <w:rFonts w:ascii="Arial Narrow" w:hAnsi="Arial Narrow" w:cs="Arial"/>
                <w:sz w:val="20"/>
                <w:szCs w:val="20"/>
              </w:rPr>
            </w:pPr>
            <w:r w:rsidRPr="00A12576">
              <w:rPr>
                <w:rFonts w:ascii="Arial Narrow" w:hAnsi="Arial Narrow" w:cs="Arial"/>
                <w:sz w:val="20"/>
              </w:rPr>
              <w:fldChar w:fldCharType="begin" w:fldLock="1">
                <w:ffData>
                  <w:name w:val="Text7"/>
                  <w:enabled/>
                  <w:calcOnExit w:val="0"/>
                  <w:textInput/>
                </w:ffData>
              </w:fldChar>
            </w:r>
            <w:bookmarkStart w:id="13" w:name="Text7"/>
            <w:r w:rsidRPr="00A12576">
              <w:rPr>
                <w:rFonts w:ascii="Arial Narrow" w:hAnsi="Arial Narrow" w:cs="Arial"/>
                <w:sz w:val="20"/>
              </w:rPr>
              <w:instrText xml:space="preserve"> FORMTEXT </w:instrText>
            </w:r>
            <w:r w:rsidRPr="00A12576">
              <w:rPr>
                <w:rFonts w:ascii="Arial Narrow" w:hAnsi="Arial Narrow" w:cs="Arial"/>
                <w:sz w:val="20"/>
              </w:rPr>
            </w:r>
            <w:r w:rsidRPr="00A12576">
              <w:rPr>
                <w:rFonts w:ascii="Arial Narrow" w:hAnsi="Arial Narrow" w:cs="Arial"/>
                <w:sz w:val="20"/>
              </w:rPr>
              <w:fldChar w:fldCharType="separate"/>
            </w:r>
            <w:r w:rsidRPr="00A12576">
              <w:rPr>
                <w:rFonts w:ascii="Arial Narrow" w:hAnsi="Arial Narrow"/>
                <w:sz w:val="20"/>
              </w:rPr>
              <w:t>     </w:t>
            </w:r>
            <w:r w:rsidRPr="00A12576">
              <w:rPr>
                <w:rFonts w:ascii="Arial Narrow" w:hAnsi="Arial Narrow" w:cs="Arial"/>
                <w:sz w:val="20"/>
              </w:rPr>
              <w:fldChar w:fldCharType="end"/>
            </w:r>
            <w:bookmarkEnd w:id="13"/>
          </w:p>
        </w:tc>
      </w:tr>
    </w:tbl>
    <w:p w14:paraId="16EE4378" w14:textId="77777777" w:rsidR="00D7214F" w:rsidRPr="00A12576" w:rsidRDefault="00D7214F" w:rsidP="00792746">
      <w:pPr>
        <w:tabs>
          <w:tab w:val="left" w:pos="3890"/>
          <w:tab w:val="left" w:pos="4570"/>
        </w:tabs>
        <w:rPr>
          <w:rFonts w:ascii="Arial Narrow" w:hAnsi="Arial Narrow" w:cs="Arial"/>
          <w:sz w:val="14"/>
          <w:szCs w:val="14"/>
        </w:rPr>
      </w:pPr>
    </w:p>
    <w:sectPr w:rsidR="00D7214F" w:rsidRPr="00A12576" w:rsidSect="00C21EBE">
      <w:headerReference w:type="default" r:id="rId8"/>
      <w:footerReference w:type="default" r:id="rId9"/>
      <w:pgSz w:w="12240" w:h="15840" w:code="1"/>
      <w:pgMar w:top="1440" w:right="63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488D" w14:textId="77777777" w:rsidR="00621293" w:rsidRDefault="00621293">
      <w:r>
        <w:separator/>
      </w:r>
    </w:p>
  </w:endnote>
  <w:endnote w:type="continuationSeparator" w:id="0">
    <w:p w14:paraId="1B8049B4" w14:textId="77777777" w:rsidR="00621293" w:rsidRDefault="0062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9DD5" w14:textId="77777777" w:rsidR="00EC15C6" w:rsidRPr="00A12576" w:rsidRDefault="00A62FBF" w:rsidP="00A62FBF">
    <w:pPr>
      <w:pStyle w:val="Footer"/>
      <w:tabs>
        <w:tab w:val="clear" w:pos="8640"/>
        <w:tab w:val="right" w:pos="10620"/>
      </w:tabs>
      <w:rPr>
        <w:sz w:val="28"/>
        <w:szCs w:val="28"/>
        <w:lang w:val="en-US"/>
      </w:rPr>
    </w:pPr>
    <w:r w:rsidRPr="00A12576">
      <w:rPr>
        <w:rFonts w:ascii="Arial Narrow" w:hAnsi="Arial Narrow"/>
        <w:sz w:val="18"/>
        <w:szCs w:val="18"/>
        <w:lang w:val="en-US"/>
      </w:rPr>
      <w:t xml:space="preserve">NC ITP Family Notification for Verification of Income </w:t>
    </w:r>
    <w:r w:rsidR="00A12576" w:rsidRPr="00A12576">
      <w:rPr>
        <w:rFonts w:ascii="Arial Narrow" w:hAnsi="Arial Narrow"/>
        <w:sz w:val="18"/>
        <w:szCs w:val="18"/>
        <w:lang w:val="en-US"/>
      </w:rPr>
      <w:t xml:space="preserve">– French </w:t>
    </w:r>
    <w:r w:rsidRPr="00A12576">
      <w:rPr>
        <w:rFonts w:ascii="Arial Narrow" w:hAnsi="Arial Narrow"/>
        <w:sz w:val="18"/>
        <w:szCs w:val="18"/>
        <w:lang w:val="en-US"/>
      </w:rPr>
      <w:t xml:space="preserve">(4/13, Updated 7/20, 3/22) </w:t>
    </w:r>
    <w:r w:rsidRPr="00A12576">
      <w:rPr>
        <w:rFonts w:ascii="Arial Narrow" w:hAnsi="Arial Narrow"/>
        <w:sz w:val="18"/>
        <w:szCs w:val="18"/>
        <w:lang w:val="en-US"/>
      </w:rPr>
      <w:tab/>
      <w:t xml:space="preserve">Page </w:t>
    </w:r>
    <w:r w:rsidRPr="00A12576">
      <w:rPr>
        <w:rStyle w:val="PageNumber"/>
        <w:rFonts w:ascii="Arial Narrow" w:hAnsi="Arial Narrow"/>
        <w:sz w:val="18"/>
        <w:szCs w:val="18"/>
        <w:lang w:val="en-US"/>
      </w:rPr>
      <w:fldChar w:fldCharType="begin"/>
    </w:r>
    <w:r w:rsidRPr="00A12576">
      <w:rPr>
        <w:rStyle w:val="PageNumber"/>
        <w:rFonts w:ascii="Arial Narrow" w:hAnsi="Arial Narrow"/>
        <w:sz w:val="18"/>
        <w:szCs w:val="18"/>
        <w:lang w:val="en-US"/>
      </w:rPr>
      <w:instrText xml:space="preserve"> PAGE </w:instrText>
    </w:r>
    <w:r w:rsidRPr="00A12576">
      <w:rPr>
        <w:rStyle w:val="PageNumber"/>
        <w:rFonts w:ascii="Arial Narrow" w:hAnsi="Arial Narrow"/>
        <w:sz w:val="18"/>
        <w:szCs w:val="18"/>
        <w:lang w:val="en-US"/>
      </w:rPr>
      <w:fldChar w:fldCharType="separate"/>
    </w:r>
    <w:r w:rsidRPr="00A12576">
      <w:rPr>
        <w:rStyle w:val="PageNumber"/>
        <w:rFonts w:ascii="Arial Narrow" w:hAnsi="Arial Narrow"/>
        <w:sz w:val="18"/>
        <w:szCs w:val="18"/>
        <w:lang w:val="en-US"/>
      </w:rPr>
      <w:t>1</w:t>
    </w:r>
    <w:r w:rsidRPr="00A12576">
      <w:rPr>
        <w:rStyle w:val="PageNumber"/>
        <w:rFonts w:ascii="Arial Narrow" w:hAnsi="Arial Narrow"/>
        <w:sz w:val="18"/>
        <w:szCs w:val="18"/>
        <w:lang w:val="en-US"/>
      </w:rPr>
      <w:fldChar w:fldCharType="end"/>
    </w:r>
    <w:r w:rsidRPr="00A12576">
      <w:rPr>
        <w:rStyle w:val="PageNumber"/>
        <w:rFonts w:ascii="Arial Narrow" w:hAnsi="Arial Narrow"/>
        <w:sz w:val="18"/>
        <w:szCs w:val="18"/>
        <w:lang w:val="en-US"/>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3CEE" w14:textId="77777777" w:rsidR="00621293" w:rsidRDefault="00621293">
      <w:r>
        <w:separator/>
      </w:r>
    </w:p>
  </w:footnote>
  <w:footnote w:type="continuationSeparator" w:id="0">
    <w:p w14:paraId="4F374972" w14:textId="77777777" w:rsidR="00621293" w:rsidRDefault="00621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3388" w14:textId="77777777" w:rsidR="0039312E" w:rsidRPr="0039312E" w:rsidRDefault="0039312E" w:rsidP="0039312E">
    <w:pPr>
      <w:pStyle w:val="Header"/>
      <w:jc w:val="right"/>
      <w:rPr>
        <w:rFonts w:ascii="Arial Narrow" w:hAnsi="Arial Narrow"/>
        <w:sz w:val="18"/>
        <w:szCs w:val="18"/>
      </w:rPr>
    </w:pPr>
    <w:r>
      <w:rPr>
        <w:rFonts w:ascii="Arial Narrow" w:hAnsi="Arial Narrow"/>
        <w:sz w:val="18"/>
      </w:rPr>
      <w:t>Département de la santé et des services sociaux de Caroline du Nord</w:t>
    </w:r>
  </w:p>
  <w:p w14:paraId="13B792F8" w14:textId="77777777" w:rsidR="0039312E" w:rsidRPr="0039312E" w:rsidRDefault="0039312E" w:rsidP="0039312E">
    <w:pPr>
      <w:pStyle w:val="Header"/>
      <w:jc w:val="right"/>
      <w:rPr>
        <w:rFonts w:ascii="Arial Narrow" w:hAnsi="Arial Narrow"/>
        <w:sz w:val="18"/>
        <w:szCs w:val="18"/>
      </w:rPr>
    </w:pPr>
    <w:r>
      <w:rPr>
        <w:rFonts w:ascii="Arial Narrow" w:hAnsi="Arial Narrow"/>
        <w:sz w:val="18"/>
      </w:rPr>
      <w:t>Division du bien-être de l'enfant et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744"/>
    <w:multiLevelType w:val="multilevel"/>
    <w:tmpl w:val="0AA23780"/>
    <w:lvl w:ilvl="0">
      <w:start w:val="1"/>
      <w:numFmt w:val="bullet"/>
      <w:lvlText w:val=""/>
      <w:lvlJc w:val="left"/>
      <w:pPr>
        <w:tabs>
          <w:tab w:val="num" w:pos="360"/>
        </w:tabs>
        <w:ind w:left="360" w:hanging="360"/>
      </w:pPr>
      <w:rPr>
        <w:rFonts w:ascii="Arial" w:hAnsi="Arial" w:cs="Arial" w:hint="default"/>
        <w:color w:val="auto"/>
        <w:sz w:val="24"/>
        <w:szCs w:val="24"/>
      </w:rPr>
    </w:lvl>
    <w:lvl w:ilvl="1">
      <w:start w:val="1"/>
      <w:numFmt w:val="bullet"/>
      <w:lvlText w:val="o"/>
      <w:lvlJc w:val="left"/>
      <w:pPr>
        <w:tabs>
          <w:tab w:val="num" w:pos="524"/>
        </w:tabs>
        <w:ind w:left="524" w:hanging="360"/>
      </w:pPr>
      <w:rPr>
        <w:rFonts w:ascii="Courier New" w:hAnsi="Courier New" w:cs="Courier New" w:hint="default"/>
      </w:rPr>
    </w:lvl>
    <w:lvl w:ilvl="2">
      <w:start w:val="1"/>
      <w:numFmt w:val="bullet"/>
      <w:lvlText w:val=""/>
      <w:lvlJc w:val="left"/>
      <w:pPr>
        <w:tabs>
          <w:tab w:val="num" w:pos="1244"/>
        </w:tabs>
        <w:ind w:left="1244" w:hanging="360"/>
      </w:pPr>
      <w:rPr>
        <w:rFonts w:ascii="Wingdings" w:hAnsi="Wingdings" w:hint="default"/>
      </w:rPr>
    </w:lvl>
    <w:lvl w:ilvl="3">
      <w:start w:val="1"/>
      <w:numFmt w:val="bullet"/>
      <w:lvlText w:val=""/>
      <w:lvlJc w:val="left"/>
      <w:pPr>
        <w:tabs>
          <w:tab w:val="num" w:pos="1964"/>
        </w:tabs>
        <w:ind w:left="1964" w:hanging="360"/>
      </w:pPr>
      <w:rPr>
        <w:rFonts w:ascii="Symbol" w:hAnsi="Symbol" w:hint="default"/>
      </w:rPr>
    </w:lvl>
    <w:lvl w:ilvl="4">
      <w:start w:val="1"/>
      <w:numFmt w:val="bullet"/>
      <w:lvlText w:val="o"/>
      <w:lvlJc w:val="left"/>
      <w:pPr>
        <w:tabs>
          <w:tab w:val="num" w:pos="2684"/>
        </w:tabs>
        <w:ind w:left="2684" w:hanging="360"/>
      </w:pPr>
      <w:rPr>
        <w:rFonts w:ascii="Courier New" w:hAnsi="Courier New" w:cs="Courier New" w:hint="default"/>
      </w:rPr>
    </w:lvl>
    <w:lvl w:ilvl="5">
      <w:start w:val="1"/>
      <w:numFmt w:val="bullet"/>
      <w:lvlText w:val=""/>
      <w:lvlJc w:val="left"/>
      <w:pPr>
        <w:tabs>
          <w:tab w:val="num" w:pos="3404"/>
        </w:tabs>
        <w:ind w:left="3404" w:hanging="360"/>
      </w:pPr>
      <w:rPr>
        <w:rFonts w:ascii="Wingdings" w:hAnsi="Wingdings" w:hint="default"/>
      </w:rPr>
    </w:lvl>
    <w:lvl w:ilvl="6">
      <w:start w:val="1"/>
      <w:numFmt w:val="bullet"/>
      <w:lvlText w:val=""/>
      <w:lvlJc w:val="left"/>
      <w:pPr>
        <w:tabs>
          <w:tab w:val="num" w:pos="4124"/>
        </w:tabs>
        <w:ind w:left="4124" w:hanging="360"/>
      </w:pPr>
      <w:rPr>
        <w:rFonts w:ascii="Symbol" w:hAnsi="Symbol" w:hint="default"/>
      </w:rPr>
    </w:lvl>
    <w:lvl w:ilvl="7">
      <w:start w:val="1"/>
      <w:numFmt w:val="bullet"/>
      <w:lvlText w:val="o"/>
      <w:lvlJc w:val="left"/>
      <w:pPr>
        <w:tabs>
          <w:tab w:val="num" w:pos="4844"/>
        </w:tabs>
        <w:ind w:left="4844" w:hanging="360"/>
      </w:pPr>
      <w:rPr>
        <w:rFonts w:ascii="Courier New" w:hAnsi="Courier New" w:cs="Courier New" w:hint="default"/>
      </w:rPr>
    </w:lvl>
    <w:lvl w:ilvl="8">
      <w:start w:val="1"/>
      <w:numFmt w:val="bullet"/>
      <w:lvlText w:val=""/>
      <w:lvlJc w:val="left"/>
      <w:pPr>
        <w:tabs>
          <w:tab w:val="num" w:pos="5564"/>
        </w:tabs>
        <w:ind w:left="5564" w:hanging="360"/>
      </w:pPr>
      <w:rPr>
        <w:rFonts w:ascii="Wingdings" w:hAnsi="Wingdings" w:hint="default"/>
      </w:rPr>
    </w:lvl>
  </w:abstractNum>
  <w:abstractNum w:abstractNumId="1" w15:restartNumberingAfterBreak="0">
    <w:nsid w:val="09BC18DF"/>
    <w:multiLevelType w:val="hybridMultilevel"/>
    <w:tmpl w:val="436610A6"/>
    <w:lvl w:ilvl="0" w:tplc="0409000F">
      <w:start w:val="1"/>
      <w:numFmt w:val="decimal"/>
      <w:lvlText w:val="%1."/>
      <w:lvlJc w:val="left"/>
      <w:pPr>
        <w:tabs>
          <w:tab w:val="num" w:pos="360"/>
        </w:tabs>
        <w:ind w:left="360" w:hanging="360"/>
      </w:pPr>
    </w:lvl>
    <w:lvl w:ilvl="1" w:tplc="2C3A02D0">
      <w:start w:val="1"/>
      <w:numFmt w:val="bullet"/>
      <w:lvlText w:val=""/>
      <w:lvlJc w:val="left"/>
      <w:pPr>
        <w:tabs>
          <w:tab w:val="num" w:pos="792"/>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CA90E72"/>
    <w:multiLevelType w:val="multilevel"/>
    <w:tmpl w:val="0AA23780"/>
    <w:lvl w:ilvl="0">
      <w:start w:val="1"/>
      <w:numFmt w:val="bullet"/>
      <w:lvlText w:val=""/>
      <w:lvlJc w:val="left"/>
      <w:pPr>
        <w:tabs>
          <w:tab w:val="num" w:pos="360"/>
        </w:tabs>
        <w:ind w:left="360" w:hanging="360"/>
      </w:pPr>
      <w:rPr>
        <w:rFonts w:ascii="Arial" w:hAnsi="Arial" w:cs="Arial" w:hint="default"/>
        <w:color w:val="auto"/>
        <w:sz w:val="24"/>
        <w:szCs w:val="24"/>
      </w:rPr>
    </w:lvl>
    <w:lvl w:ilvl="1">
      <w:start w:val="1"/>
      <w:numFmt w:val="bullet"/>
      <w:lvlText w:val="o"/>
      <w:lvlJc w:val="left"/>
      <w:pPr>
        <w:tabs>
          <w:tab w:val="num" w:pos="524"/>
        </w:tabs>
        <w:ind w:left="524" w:hanging="360"/>
      </w:pPr>
      <w:rPr>
        <w:rFonts w:ascii="Courier New" w:hAnsi="Courier New" w:cs="Courier New" w:hint="default"/>
      </w:rPr>
    </w:lvl>
    <w:lvl w:ilvl="2">
      <w:start w:val="1"/>
      <w:numFmt w:val="bullet"/>
      <w:lvlText w:val=""/>
      <w:lvlJc w:val="left"/>
      <w:pPr>
        <w:tabs>
          <w:tab w:val="num" w:pos="1244"/>
        </w:tabs>
        <w:ind w:left="1244" w:hanging="360"/>
      </w:pPr>
      <w:rPr>
        <w:rFonts w:ascii="Wingdings" w:hAnsi="Wingdings" w:hint="default"/>
      </w:rPr>
    </w:lvl>
    <w:lvl w:ilvl="3">
      <w:start w:val="1"/>
      <w:numFmt w:val="bullet"/>
      <w:lvlText w:val=""/>
      <w:lvlJc w:val="left"/>
      <w:pPr>
        <w:tabs>
          <w:tab w:val="num" w:pos="1964"/>
        </w:tabs>
        <w:ind w:left="1964" w:hanging="360"/>
      </w:pPr>
      <w:rPr>
        <w:rFonts w:ascii="Symbol" w:hAnsi="Symbol" w:hint="default"/>
      </w:rPr>
    </w:lvl>
    <w:lvl w:ilvl="4">
      <w:start w:val="1"/>
      <w:numFmt w:val="bullet"/>
      <w:lvlText w:val="o"/>
      <w:lvlJc w:val="left"/>
      <w:pPr>
        <w:tabs>
          <w:tab w:val="num" w:pos="2684"/>
        </w:tabs>
        <w:ind w:left="2684" w:hanging="360"/>
      </w:pPr>
      <w:rPr>
        <w:rFonts w:ascii="Courier New" w:hAnsi="Courier New" w:cs="Courier New" w:hint="default"/>
      </w:rPr>
    </w:lvl>
    <w:lvl w:ilvl="5">
      <w:start w:val="1"/>
      <w:numFmt w:val="bullet"/>
      <w:lvlText w:val=""/>
      <w:lvlJc w:val="left"/>
      <w:pPr>
        <w:tabs>
          <w:tab w:val="num" w:pos="3404"/>
        </w:tabs>
        <w:ind w:left="3404" w:hanging="360"/>
      </w:pPr>
      <w:rPr>
        <w:rFonts w:ascii="Wingdings" w:hAnsi="Wingdings" w:hint="default"/>
      </w:rPr>
    </w:lvl>
    <w:lvl w:ilvl="6">
      <w:start w:val="1"/>
      <w:numFmt w:val="bullet"/>
      <w:lvlText w:val=""/>
      <w:lvlJc w:val="left"/>
      <w:pPr>
        <w:tabs>
          <w:tab w:val="num" w:pos="4124"/>
        </w:tabs>
        <w:ind w:left="4124" w:hanging="360"/>
      </w:pPr>
      <w:rPr>
        <w:rFonts w:ascii="Symbol" w:hAnsi="Symbol" w:hint="default"/>
      </w:rPr>
    </w:lvl>
    <w:lvl w:ilvl="7">
      <w:start w:val="1"/>
      <w:numFmt w:val="bullet"/>
      <w:lvlText w:val="o"/>
      <w:lvlJc w:val="left"/>
      <w:pPr>
        <w:tabs>
          <w:tab w:val="num" w:pos="4844"/>
        </w:tabs>
        <w:ind w:left="4844" w:hanging="360"/>
      </w:pPr>
      <w:rPr>
        <w:rFonts w:ascii="Courier New" w:hAnsi="Courier New" w:cs="Courier New" w:hint="default"/>
      </w:rPr>
    </w:lvl>
    <w:lvl w:ilvl="8">
      <w:start w:val="1"/>
      <w:numFmt w:val="bullet"/>
      <w:lvlText w:val=""/>
      <w:lvlJc w:val="left"/>
      <w:pPr>
        <w:tabs>
          <w:tab w:val="num" w:pos="5564"/>
        </w:tabs>
        <w:ind w:left="5564" w:hanging="360"/>
      </w:pPr>
      <w:rPr>
        <w:rFonts w:ascii="Wingdings" w:hAnsi="Wingdings" w:hint="default"/>
      </w:rPr>
    </w:lvl>
  </w:abstractNum>
  <w:abstractNum w:abstractNumId="3" w15:restartNumberingAfterBreak="0">
    <w:nsid w:val="35B47539"/>
    <w:multiLevelType w:val="hybridMultilevel"/>
    <w:tmpl w:val="83F01DAA"/>
    <w:lvl w:ilvl="0" w:tplc="6658B39A">
      <w:start w:val="1"/>
      <w:numFmt w:val="bullet"/>
      <w:lvlText w:val=""/>
      <w:lvlJc w:val="left"/>
      <w:pPr>
        <w:tabs>
          <w:tab w:val="num" w:pos="360"/>
        </w:tabs>
        <w:ind w:left="360" w:hanging="360"/>
      </w:pPr>
      <w:rPr>
        <w:rFonts w:ascii="Arial" w:hAnsi="Arial" w:cs="Arial" w:hint="default"/>
        <w:b/>
        <w:color w:val="auto"/>
        <w:sz w:val="24"/>
        <w:szCs w:val="24"/>
      </w:rPr>
    </w:lvl>
    <w:lvl w:ilvl="1" w:tplc="04090003" w:tentative="1">
      <w:start w:val="1"/>
      <w:numFmt w:val="bullet"/>
      <w:lvlText w:val="o"/>
      <w:lvlJc w:val="left"/>
      <w:pPr>
        <w:tabs>
          <w:tab w:val="num" w:pos="524"/>
        </w:tabs>
        <w:ind w:left="524" w:hanging="360"/>
      </w:pPr>
      <w:rPr>
        <w:rFonts w:ascii="Courier New" w:hAnsi="Courier New" w:cs="Courier New" w:hint="default"/>
      </w:rPr>
    </w:lvl>
    <w:lvl w:ilvl="2" w:tplc="04090005" w:tentative="1">
      <w:start w:val="1"/>
      <w:numFmt w:val="bullet"/>
      <w:lvlText w:val=""/>
      <w:lvlJc w:val="left"/>
      <w:pPr>
        <w:tabs>
          <w:tab w:val="num" w:pos="1244"/>
        </w:tabs>
        <w:ind w:left="1244" w:hanging="360"/>
      </w:pPr>
      <w:rPr>
        <w:rFonts w:ascii="Wingdings" w:hAnsi="Wingdings" w:hint="default"/>
      </w:rPr>
    </w:lvl>
    <w:lvl w:ilvl="3" w:tplc="04090001" w:tentative="1">
      <w:start w:val="1"/>
      <w:numFmt w:val="bullet"/>
      <w:lvlText w:val=""/>
      <w:lvlJc w:val="left"/>
      <w:pPr>
        <w:tabs>
          <w:tab w:val="num" w:pos="1964"/>
        </w:tabs>
        <w:ind w:left="1964" w:hanging="360"/>
      </w:pPr>
      <w:rPr>
        <w:rFonts w:ascii="Symbol" w:hAnsi="Symbol" w:hint="default"/>
      </w:rPr>
    </w:lvl>
    <w:lvl w:ilvl="4" w:tplc="04090003" w:tentative="1">
      <w:start w:val="1"/>
      <w:numFmt w:val="bullet"/>
      <w:lvlText w:val="o"/>
      <w:lvlJc w:val="left"/>
      <w:pPr>
        <w:tabs>
          <w:tab w:val="num" w:pos="2684"/>
        </w:tabs>
        <w:ind w:left="2684" w:hanging="360"/>
      </w:pPr>
      <w:rPr>
        <w:rFonts w:ascii="Courier New" w:hAnsi="Courier New" w:cs="Courier New" w:hint="default"/>
      </w:rPr>
    </w:lvl>
    <w:lvl w:ilvl="5" w:tplc="04090005" w:tentative="1">
      <w:start w:val="1"/>
      <w:numFmt w:val="bullet"/>
      <w:lvlText w:val=""/>
      <w:lvlJc w:val="left"/>
      <w:pPr>
        <w:tabs>
          <w:tab w:val="num" w:pos="3404"/>
        </w:tabs>
        <w:ind w:left="3404" w:hanging="360"/>
      </w:pPr>
      <w:rPr>
        <w:rFonts w:ascii="Wingdings" w:hAnsi="Wingdings" w:hint="default"/>
      </w:rPr>
    </w:lvl>
    <w:lvl w:ilvl="6" w:tplc="04090001" w:tentative="1">
      <w:start w:val="1"/>
      <w:numFmt w:val="bullet"/>
      <w:lvlText w:val=""/>
      <w:lvlJc w:val="left"/>
      <w:pPr>
        <w:tabs>
          <w:tab w:val="num" w:pos="4124"/>
        </w:tabs>
        <w:ind w:left="4124" w:hanging="360"/>
      </w:pPr>
      <w:rPr>
        <w:rFonts w:ascii="Symbol" w:hAnsi="Symbol" w:hint="default"/>
      </w:rPr>
    </w:lvl>
    <w:lvl w:ilvl="7" w:tplc="04090003" w:tentative="1">
      <w:start w:val="1"/>
      <w:numFmt w:val="bullet"/>
      <w:lvlText w:val="o"/>
      <w:lvlJc w:val="left"/>
      <w:pPr>
        <w:tabs>
          <w:tab w:val="num" w:pos="4844"/>
        </w:tabs>
        <w:ind w:left="4844" w:hanging="360"/>
      </w:pPr>
      <w:rPr>
        <w:rFonts w:ascii="Courier New" w:hAnsi="Courier New" w:cs="Courier New" w:hint="default"/>
      </w:rPr>
    </w:lvl>
    <w:lvl w:ilvl="8" w:tplc="04090005" w:tentative="1">
      <w:start w:val="1"/>
      <w:numFmt w:val="bullet"/>
      <w:lvlText w:val=""/>
      <w:lvlJc w:val="left"/>
      <w:pPr>
        <w:tabs>
          <w:tab w:val="num" w:pos="5564"/>
        </w:tabs>
        <w:ind w:left="5564" w:hanging="360"/>
      </w:pPr>
      <w:rPr>
        <w:rFonts w:ascii="Wingdings" w:hAnsi="Wingdings" w:hint="default"/>
      </w:rPr>
    </w:lvl>
  </w:abstractNum>
  <w:abstractNum w:abstractNumId="4" w15:restartNumberingAfterBreak="0">
    <w:nsid w:val="3CF95F2E"/>
    <w:multiLevelType w:val="multilevel"/>
    <w:tmpl w:val="A364D8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5942E9"/>
    <w:multiLevelType w:val="hybridMultilevel"/>
    <w:tmpl w:val="BA6A2C62"/>
    <w:lvl w:ilvl="0" w:tplc="0409000F">
      <w:start w:val="1"/>
      <w:numFmt w:val="decimal"/>
      <w:lvlText w:val="%1."/>
      <w:lvlJc w:val="left"/>
      <w:pPr>
        <w:tabs>
          <w:tab w:val="num" w:pos="360"/>
        </w:tabs>
        <w:ind w:left="360" w:hanging="360"/>
      </w:pPr>
      <w:rPr>
        <w:rFonts w:hint="default"/>
      </w:rPr>
    </w:lvl>
    <w:lvl w:ilvl="1" w:tplc="2C3A02D0">
      <w:start w:val="1"/>
      <w:numFmt w:val="bullet"/>
      <w:lvlText w:val=""/>
      <w:lvlJc w:val="left"/>
      <w:pPr>
        <w:tabs>
          <w:tab w:val="num" w:pos="792"/>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F05007D"/>
    <w:multiLevelType w:val="hybridMultilevel"/>
    <w:tmpl w:val="DC9ABF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88B66BC"/>
    <w:multiLevelType w:val="hybridMultilevel"/>
    <w:tmpl w:val="96AE0824"/>
    <w:lvl w:ilvl="0" w:tplc="B2AACBD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21893545">
    <w:abstractNumId w:val="1"/>
  </w:num>
  <w:num w:numId="2" w16cid:durableId="935094392">
    <w:abstractNumId w:val="4"/>
  </w:num>
  <w:num w:numId="3" w16cid:durableId="49304171">
    <w:abstractNumId w:val="6"/>
  </w:num>
  <w:num w:numId="4" w16cid:durableId="1360471999">
    <w:abstractNumId w:val="7"/>
  </w:num>
  <w:num w:numId="5" w16cid:durableId="581371721">
    <w:abstractNumId w:val="3"/>
  </w:num>
  <w:num w:numId="6" w16cid:durableId="44378464">
    <w:abstractNumId w:val="5"/>
  </w:num>
  <w:num w:numId="7" w16cid:durableId="1165779552">
    <w:abstractNumId w:val="2"/>
  </w:num>
  <w:num w:numId="8" w16cid:durableId="26215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NCvDmn2fMN3T4vWCpzQrEnu7sPDuNb9W0NLJTiEcFjpo18tICyswMHSrkEgVLv7fLAN/mLZUxDxTo4RuXzkgw==" w:salt="mamQX7leR/TPzbQ2Dd74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F2"/>
    <w:rsid w:val="00002E09"/>
    <w:rsid w:val="000048DB"/>
    <w:rsid w:val="00032E47"/>
    <w:rsid w:val="000338E1"/>
    <w:rsid w:val="000360A4"/>
    <w:rsid w:val="00046AC5"/>
    <w:rsid w:val="00055EB7"/>
    <w:rsid w:val="00056EB9"/>
    <w:rsid w:val="00060975"/>
    <w:rsid w:val="00061303"/>
    <w:rsid w:val="000A6468"/>
    <w:rsid w:val="000B6389"/>
    <w:rsid w:val="000B69F2"/>
    <w:rsid w:val="000C70AA"/>
    <w:rsid w:val="000F66CC"/>
    <w:rsid w:val="001119E1"/>
    <w:rsid w:val="0012502A"/>
    <w:rsid w:val="00143B61"/>
    <w:rsid w:val="0014614B"/>
    <w:rsid w:val="00152FCB"/>
    <w:rsid w:val="001568E5"/>
    <w:rsid w:val="00165250"/>
    <w:rsid w:val="001679D4"/>
    <w:rsid w:val="00174EA3"/>
    <w:rsid w:val="001767A1"/>
    <w:rsid w:val="00190C67"/>
    <w:rsid w:val="001C1650"/>
    <w:rsid w:val="001C2566"/>
    <w:rsid w:val="001D1D65"/>
    <w:rsid w:val="001D4AD0"/>
    <w:rsid w:val="001E0B9E"/>
    <w:rsid w:val="001E561D"/>
    <w:rsid w:val="001F70FD"/>
    <w:rsid w:val="002113E1"/>
    <w:rsid w:val="0022663F"/>
    <w:rsid w:val="00232FFA"/>
    <w:rsid w:val="00243261"/>
    <w:rsid w:val="0025153B"/>
    <w:rsid w:val="002757E6"/>
    <w:rsid w:val="00290EE1"/>
    <w:rsid w:val="0029607B"/>
    <w:rsid w:val="00297641"/>
    <w:rsid w:val="002C2289"/>
    <w:rsid w:val="002C76D6"/>
    <w:rsid w:val="002D559A"/>
    <w:rsid w:val="00311A44"/>
    <w:rsid w:val="00322E38"/>
    <w:rsid w:val="00347397"/>
    <w:rsid w:val="0034782D"/>
    <w:rsid w:val="00374A11"/>
    <w:rsid w:val="00384EE5"/>
    <w:rsid w:val="0039312E"/>
    <w:rsid w:val="003B1086"/>
    <w:rsid w:val="003B783E"/>
    <w:rsid w:val="003C73F5"/>
    <w:rsid w:val="003E5100"/>
    <w:rsid w:val="003E6D0E"/>
    <w:rsid w:val="00436EE9"/>
    <w:rsid w:val="00455A21"/>
    <w:rsid w:val="004A4A0F"/>
    <w:rsid w:val="004E0851"/>
    <w:rsid w:val="004E25FA"/>
    <w:rsid w:val="0050153C"/>
    <w:rsid w:val="005039C5"/>
    <w:rsid w:val="00513A79"/>
    <w:rsid w:val="00515760"/>
    <w:rsid w:val="0052283D"/>
    <w:rsid w:val="00570D07"/>
    <w:rsid w:val="005722D4"/>
    <w:rsid w:val="00585A0A"/>
    <w:rsid w:val="0058632D"/>
    <w:rsid w:val="005B7DAF"/>
    <w:rsid w:val="005C0B61"/>
    <w:rsid w:val="005E18A1"/>
    <w:rsid w:val="005E3691"/>
    <w:rsid w:val="00621293"/>
    <w:rsid w:val="006310EB"/>
    <w:rsid w:val="00635C8E"/>
    <w:rsid w:val="00644EAF"/>
    <w:rsid w:val="00645688"/>
    <w:rsid w:val="00654344"/>
    <w:rsid w:val="0066340F"/>
    <w:rsid w:val="006903A0"/>
    <w:rsid w:val="00695D0B"/>
    <w:rsid w:val="006A343B"/>
    <w:rsid w:val="006B16ED"/>
    <w:rsid w:val="006B2CB7"/>
    <w:rsid w:val="006B4AAF"/>
    <w:rsid w:val="006D1635"/>
    <w:rsid w:val="006D2B16"/>
    <w:rsid w:val="006D6477"/>
    <w:rsid w:val="006E2AFC"/>
    <w:rsid w:val="006E7967"/>
    <w:rsid w:val="006F57BD"/>
    <w:rsid w:val="00706220"/>
    <w:rsid w:val="00706EE4"/>
    <w:rsid w:val="0071623A"/>
    <w:rsid w:val="007167B5"/>
    <w:rsid w:val="00725E03"/>
    <w:rsid w:val="00750947"/>
    <w:rsid w:val="00756FB9"/>
    <w:rsid w:val="0076537B"/>
    <w:rsid w:val="00766353"/>
    <w:rsid w:val="007860B9"/>
    <w:rsid w:val="00791846"/>
    <w:rsid w:val="00792746"/>
    <w:rsid w:val="00795A6B"/>
    <w:rsid w:val="007B3A0F"/>
    <w:rsid w:val="007C33BF"/>
    <w:rsid w:val="007C56BF"/>
    <w:rsid w:val="007C7021"/>
    <w:rsid w:val="007C74BF"/>
    <w:rsid w:val="007D7075"/>
    <w:rsid w:val="007E0312"/>
    <w:rsid w:val="007F4C7D"/>
    <w:rsid w:val="00804E4D"/>
    <w:rsid w:val="00813E22"/>
    <w:rsid w:val="008167F8"/>
    <w:rsid w:val="008253AC"/>
    <w:rsid w:val="00852656"/>
    <w:rsid w:val="008832A4"/>
    <w:rsid w:val="008D63F3"/>
    <w:rsid w:val="008D6FFB"/>
    <w:rsid w:val="008E01F2"/>
    <w:rsid w:val="00902B58"/>
    <w:rsid w:val="009105AB"/>
    <w:rsid w:val="00916282"/>
    <w:rsid w:val="00921C50"/>
    <w:rsid w:val="00923615"/>
    <w:rsid w:val="00930DEC"/>
    <w:rsid w:val="00934B86"/>
    <w:rsid w:val="00956C1E"/>
    <w:rsid w:val="009821E0"/>
    <w:rsid w:val="00983255"/>
    <w:rsid w:val="009B10A5"/>
    <w:rsid w:val="009B15C7"/>
    <w:rsid w:val="009B5E88"/>
    <w:rsid w:val="009C00E1"/>
    <w:rsid w:val="009C7E31"/>
    <w:rsid w:val="009E7365"/>
    <w:rsid w:val="009F34CD"/>
    <w:rsid w:val="009F656C"/>
    <w:rsid w:val="00A12576"/>
    <w:rsid w:val="00A154EE"/>
    <w:rsid w:val="00A34E34"/>
    <w:rsid w:val="00A62FBF"/>
    <w:rsid w:val="00A70123"/>
    <w:rsid w:val="00A702E2"/>
    <w:rsid w:val="00A913BC"/>
    <w:rsid w:val="00A91506"/>
    <w:rsid w:val="00A926A2"/>
    <w:rsid w:val="00AD057C"/>
    <w:rsid w:val="00AD6419"/>
    <w:rsid w:val="00AE27E0"/>
    <w:rsid w:val="00B02400"/>
    <w:rsid w:val="00B27500"/>
    <w:rsid w:val="00B377B6"/>
    <w:rsid w:val="00B563BF"/>
    <w:rsid w:val="00B62E72"/>
    <w:rsid w:val="00B802D9"/>
    <w:rsid w:val="00B94E83"/>
    <w:rsid w:val="00BA17EB"/>
    <w:rsid w:val="00BA339E"/>
    <w:rsid w:val="00BB017D"/>
    <w:rsid w:val="00BB21B3"/>
    <w:rsid w:val="00BC1E70"/>
    <w:rsid w:val="00BE016A"/>
    <w:rsid w:val="00BF7B17"/>
    <w:rsid w:val="00C21EBE"/>
    <w:rsid w:val="00C45E6B"/>
    <w:rsid w:val="00CA6D5C"/>
    <w:rsid w:val="00CB221D"/>
    <w:rsid w:val="00CB2E5F"/>
    <w:rsid w:val="00CC69C6"/>
    <w:rsid w:val="00CE29F7"/>
    <w:rsid w:val="00CE2F6E"/>
    <w:rsid w:val="00D41A02"/>
    <w:rsid w:val="00D55226"/>
    <w:rsid w:val="00D7214F"/>
    <w:rsid w:val="00DA3186"/>
    <w:rsid w:val="00DB4C87"/>
    <w:rsid w:val="00DC0BA7"/>
    <w:rsid w:val="00DC4652"/>
    <w:rsid w:val="00DD7BB0"/>
    <w:rsid w:val="00E47001"/>
    <w:rsid w:val="00E54439"/>
    <w:rsid w:val="00E55B97"/>
    <w:rsid w:val="00E5797D"/>
    <w:rsid w:val="00E61797"/>
    <w:rsid w:val="00E74D8B"/>
    <w:rsid w:val="00E83D6A"/>
    <w:rsid w:val="00E8615F"/>
    <w:rsid w:val="00E91E72"/>
    <w:rsid w:val="00E934E3"/>
    <w:rsid w:val="00E979FE"/>
    <w:rsid w:val="00EA10BA"/>
    <w:rsid w:val="00EC15C6"/>
    <w:rsid w:val="00EC74C3"/>
    <w:rsid w:val="00ED1EC3"/>
    <w:rsid w:val="00ED60FC"/>
    <w:rsid w:val="00EE06B2"/>
    <w:rsid w:val="00EE3504"/>
    <w:rsid w:val="00F039D8"/>
    <w:rsid w:val="00F20E67"/>
    <w:rsid w:val="00F23DA9"/>
    <w:rsid w:val="00F33C2F"/>
    <w:rsid w:val="00F33DD1"/>
    <w:rsid w:val="00F4110A"/>
    <w:rsid w:val="00F51D42"/>
    <w:rsid w:val="00F63C71"/>
    <w:rsid w:val="00F755C0"/>
    <w:rsid w:val="00F965F1"/>
    <w:rsid w:val="00FB3980"/>
    <w:rsid w:val="00FC4C5F"/>
    <w:rsid w:val="00FC776F"/>
    <w:rsid w:val="00FE0527"/>
    <w:rsid w:val="00FE4A1E"/>
    <w:rsid w:val="00FF0859"/>
    <w:rsid w:val="00FF0F8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1E705"/>
  <w15:chartTrackingRefBased/>
  <w15:docId w15:val="{1DAC7AA8-89A4-4F10-8A8B-EA9ABC24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7F8"/>
    <w:pPr>
      <w:tabs>
        <w:tab w:val="center" w:pos="4320"/>
        <w:tab w:val="right" w:pos="8640"/>
      </w:tabs>
    </w:pPr>
  </w:style>
  <w:style w:type="paragraph" w:styleId="Footer">
    <w:name w:val="footer"/>
    <w:basedOn w:val="Normal"/>
    <w:rsid w:val="008167F8"/>
    <w:pPr>
      <w:tabs>
        <w:tab w:val="center" w:pos="4320"/>
        <w:tab w:val="right" w:pos="8640"/>
      </w:tabs>
    </w:pPr>
  </w:style>
  <w:style w:type="character" w:styleId="PageNumber">
    <w:name w:val="page number"/>
    <w:basedOn w:val="DefaultParagraphFont"/>
    <w:rsid w:val="008167F8"/>
  </w:style>
  <w:style w:type="paragraph" w:styleId="BalloonText">
    <w:name w:val="Balloon Text"/>
    <w:basedOn w:val="Normal"/>
    <w:semiHidden/>
    <w:rsid w:val="006B4AAF"/>
    <w:rPr>
      <w:rFonts w:ascii="Tahoma" w:hAnsi="Tahoma" w:cs="Tahoma"/>
      <w:sz w:val="16"/>
      <w:szCs w:val="16"/>
    </w:rPr>
  </w:style>
  <w:style w:type="character" w:styleId="Hyperlink">
    <w:name w:val="Hyperlink"/>
    <w:rsid w:val="006B4AAF"/>
    <w:rPr>
      <w:color w:val="0000FF"/>
      <w:u w:val="single"/>
    </w:rPr>
  </w:style>
  <w:style w:type="character" w:styleId="CommentReference">
    <w:name w:val="annotation reference"/>
    <w:rsid w:val="00C45E6B"/>
    <w:rPr>
      <w:sz w:val="16"/>
      <w:szCs w:val="16"/>
    </w:rPr>
  </w:style>
  <w:style w:type="paragraph" w:styleId="CommentText">
    <w:name w:val="annotation text"/>
    <w:basedOn w:val="Normal"/>
    <w:link w:val="CommentTextChar"/>
    <w:rsid w:val="00C45E6B"/>
    <w:rPr>
      <w:sz w:val="20"/>
      <w:szCs w:val="20"/>
    </w:rPr>
  </w:style>
  <w:style w:type="character" w:customStyle="1" w:styleId="CommentTextChar">
    <w:name w:val="Comment Text Char"/>
    <w:basedOn w:val="DefaultParagraphFont"/>
    <w:link w:val="CommentText"/>
    <w:rsid w:val="00C45E6B"/>
  </w:style>
  <w:style w:type="paragraph" w:styleId="CommentSubject">
    <w:name w:val="annotation subject"/>
    <w:basedOn w:val="CommentText"/>
    <w:next w:val="CommentText"/>
    <w:link w:val="CommentSubjectChar"/>
    <w:rsid w:val="00C45E6B"/>
    <w:rPr>
      <w:b/>
      <w:bCs/>
    </w:rPr>
  </w:style>
  <w:style w:type="character" w:customStyle="1" w:styleId="CommentSubjectChar">
    <w:name w:val="Comment Subject Char"/>
    <w:link w:val="CommentSubject"/>
    <w:rsid w:val="00C45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Family%20Notification%20for%20Verification%20of%20Incom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1365-2EFD-4107-A81B-212433F6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Notification for Verification of Income_FR.dotx</Template>
  <TotalTime>0</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for Verification of Income</vt:lpstr>
    </vt:vector>
  </TitlesOfParts>
  <Company>CDIS/DHHS</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 Verification of Income</dc:title>
  <dc:subject>Verification of Income</dc:subject>
  <dc:creator>Bailey, Andrea B.</dc:creator>
  <cp:keywords>English</cp:keywords>
  <dc:description>Issued April 2013</dc:description>
  <cp:lastModifiedBy>Bailey, Andrea B.</cp:lastModifiedBy>
  <cp:revision>1</cp:revision>
  <cp:lastPrinted>2013-02-22T14:35:00Z</cp:lastPrinted>
  <dcterms:created xsi:type="dcterms:W3CDTF">2023-08-14T15:56:00Z</dcterms:created>
  <dcterms:modified xsi:type="dcterms:W3CDTF">2023-08-14T15:56:00Z</dcterms:modified>
  <cp:category>Fees, Billing, Reimbursement</cp:category>
</cp:coreProperties>
</file>