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483A91" w14:paraId="0DF1B7D2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703CB8C7" w14:textId="77777777" w:rsidR="00792746" w:rsidRPr="00483A91" w:rsidRDefault="002E48BF" w:rsidP="00483A91">
            <w:pPr>
              <w:ind w:left="-110" w:right="-202"/>
              <w:rPr>
                <w:rFonts w:ascii="Arial Black" w:hAnsi="Arial Black" w:cs="Arial"/>
                <w:i/>
                <w:sz w:val="28"/>
                <w:szCs w:val="28"/>
                <w:lang w:val="rw-RW"/>
              </w:rPr>
            </w:pPr>
            <w:r w:rsidRPr="00483A91">
              <w:rPr>
                <w:rFonts w:ascii="Arial Black" w:hAnsi="Arial Black" w:cs="Arial"/>
                <w:i/>
                <w:lang w:val="rw-RW"/>
              </w:rPr>
              <w:t>Umugambi witaho abana batoyi muri Leta ya Carolina y’uburaruko</w:t>
            </w:r>
          </w:p>
        </w:tc>
        <w:tc>
          <w:tcPr>
            <w:tcW w:w="1541" w:type="dxa"/>
            <w:vAlign w:val="bottom"/>
          </w:tcPr>
          <w:p w14:paraId="64899A4F" w14:textId="77777777" w:rsidR="00792746" w:rsidRPr="00483A91" w:rsidRDefault="00792746" w:rsidP="00792746">
            <w:pPr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</w:pP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instrText xml:space="preserve"> </w:instrText>
            </w:r>
            <w:bookmarkStart w:id="0" w:name="Text10"/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instrText xml:space="preserve">FORMTEXT </w:instrTex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iCs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14:paraId="0D25B514" w14:textId="77777777" w:rsidR="008167F8" w:rsidRPr="00483A91" w:rsidRDefault="0062407D" w:rsidP="008167F8">
      <w:pPr>
        <w:rPr>
          <w:rFonts w:ascii="Arial Black" w:hAnsi="Arial Black" w:cs="Arial"/>
          <w:i/>
          <w:sz w:val="28"/>
          <w:szCs w:val="28"/>
          <w:lang w:val="rw-RW"/>
        </w:rPr>
      </w:pPr>
      <w:r w:rsidRPr="00483A91">
        <w:rPr>
          <w:rFonts w:ascii="Arial Black" w:hAnsi="Arial Black" w:cs="Arial"/>
          <w:i/>
          <w:sz w:val="28"/>
          <w:szCs w:val="28"/>
          <w:lang w:val="rw-RW"/>
        </w:rPr>
        <w:t>Ifishi yerekana amikoro</w:t>
      </w:r>
      <w:r w:rsidR="003E5100" w:rsidRPr="00483A91">
        <w:rPr>
          <w:rFonts w:ascii="Arial Black" w:hAnsi="Arial Black" w:cs="Arial"/>
          <w:i/>
          <w:sz w:val="28"/>
          <w:szCs w:val="28"/>
          <w:lang w:val="rw-RW"/>
        </w:rPr>
        <w:t xml:space="preserve"> </w:t>
      </w:r>
      <w:r w:rsidR="00523F7E" w:rsidRPr="00483A91">
        <w:rPr>
          <w:rFonts w:ascii="Arial Black" w:hAnsi="Arial Black" w:cs="Arial"/>
          <w:i/>
          <w:sz w:val="28"/>
          <w:szCs w:val="28"/>
          <w:lang w:val="rw-RW"/>
        </w:rPr>
        <w:t>y’umuryango</w:t>
      </w:r>
    </w:p>
    <w:p w14:paraId="7AA0862C" w14:textId="77777777" w:rsidR="006B16ED" w:rsidRPr="00483A91" w:rsidRDefault="0062407D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  <w:sz w:val="22"/>
          <w:szCs w:val="22"/>
          <w:lang w:val="rw-RW"/>
        </w:rPr>
      </w:pPr>
      <w:r w:rsidRPr="00483A91">
        <w:rPr>
          <w:rFonts w:ascii="Arial Narrow" w:hAnsi="Arial Narrow" w:cs="Arial"/>
          <w:b/>
          <w:sz w:val="22"/>
          <w:szCs w:val="22"/>
          <w:lang w:val="rw-RW"/>
        </w:rPr>
        <w:t>Igenzurwa ry’amikoro yinjira</w:t>
      </w:r>
    </w:p>
    <w:p w14:paraId="7B4831E1" w14:textId="77777777" w:rsidR="006B16ED" w:rsidRPr="00483A91" w:rsidRDefault="0062407D" w:rsidP="0039312E">
      <w:pPr>
        <w:spacing w:before="60" w:after="120"/>
        <w:jc w:val="both"/>
        <w:rPr>
          <w:rFonts w:ascii="Arial Narrow" w:hAnsi="Arial Narrow" w:cs="Arial"/>
          <w:b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 xml:space="preserve">Ku muryango, mu gushiraho ikiguzi c’ibikorwa umugambi witaho abana batoyi </w:t>
      </w:r>
      <w:r w:rsidR="009105AB" w:rsidRPr="00483A91">
        <w:rPr>
          <w:rFonts w:ascii="Arial Narrow" w:hAnsi="Arial Narrow" w:cs="Arial"/>
          <w:sz w:val="20"/>
          <w:szCs w:val="20"/>
          <w:lang w:val="rw-RW"/>
        </w:rPr>
        <w:t>(ITP)</w:t>
      </w:r>
      <w:r w:rsidR="006B4AAF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Pr="00483A91">
        <w:rPr>
          <w:rFonts w:ascii="Arial Narrow" w:hAnsi="Arial Narrow" w:cs="Arial"/>
          <w:sz w:val="20"/>
          <w:szCs w:val="20"/>
          <w:lang w:val="rw-RW"/>
        </w:rPr>
        <w:t>ukorera muri iyo miryango</w:t>
      </w:r>
      <w:r w:rsidR="006B16ED" w:rsidRPr="00483A91">
        <w:rPr>
          <w:rFonts w:ascii="Arial Narrow" w:hAnsi="Arial Narrow" w:cs="Arial"/>
          <w:sz w:val="20"/>
          <w:szCs w:val="20"/>
          <w:lang w:val="rw-RW"/>
        </w:rPr>
        <w:t>,</w:t>
      </w:r>
      <w:r w:rsidR="00307D49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451DF7" w:rsidRPr="00483A91">
        <w:rPr>
          <w:rFonts w:ascii="Arial Narrow" w:hAnsi="Arial Narrow" w:cs="Arial"/>
          <w:sz w:val="20"/>
          <w:szCs w:val="20"/>
          <w:lang w:val="rw-RW"/>
        </w:rPr>
        <w:t xml:space="preserve">mu </w:t>
      </w:r>
      <w:r w:rsidRPr="00483A91">
        <w:rPr>
          <w:rFonts w:ascii="Arial Narrow" w:hAnsi="Arial Narrow" w:cs="Arial"/>
          <w:sz w:val="20"/>
          <w:szCs w:val="20"/>
          <w:lang w:val="rw-RW"/>
        </w:rPr>
        <w:t>gisata gikurikirana ingene umwana agenda arakura n’ibikorwa bijana</w:t>
      </w:r>
      <w:r w:rsidR="006B16ED" w:rsidRPr="00483A91">
        <w:rPr>
          <w:rFonts w:ascii="Arial Narrow" w:hAnsi="Arial Narrow" w:cs="Arial"/>
          <w:sz w:val="20"/>
          <w:szCs w:val="20"/>
          <w:lang w:val="rw-RW"/>
        </w:rPr>
        <w:t xml:space="preserve">CDSA </w:t>
      </w:r>
      <w:r w:rsidR="00451DF7" w:rsidRPr="00483A91">
        <w:rPr>
          <w:rFonts w:ascii="Arial Narrow" w:hAnsi="Arial Narrow" w:cs="Arial"/>
          <w:sz w:val="20"/>
          <w:szCs w:val="20"/>
          <w:lang w:val="rw-RW"/>
        </w:rPr>
        <w:t>bategerezwa gukurikirana bakamenya neza ingene abagize umuryango wanyu n’ingene winjiza amafaranga</w:t>
      </w:r>
      <w:r w:rsidR="006B16ED" w:rsidRPr="00483A91">
        <w:rPr>
          <w:rFonts w:ascii="Arial Narrow" w:hAnsi="Arial Narrow" w:cs="Arial"/>
          <w:sz w:val="20"/>
          <w:szCs w:val="20"/>
          <w:lang w:val="rw-RW"/>
        </w:rPr>
        <w:t xml:space="preserve">. </w:t>
      </w:r>
      <w:r w:rsidR="00FE11AB" w:rsidRPr="00483A91">
        <w:rPr>
          <w:rFonts w:ascii="Arial Narrow" w:hAnsi="Arial Narrow" w:cs="Arial"/>
          <w:sz w:val="20"/>
          <w:szCs w:val="20"/>
          <w:lang w:val="rw-RW"/>
        </w:rPr>
        <w:t>Uburyo bwa mbere bukoreshwa kugira hamenyekane urugero rw’amafaranga yinjira mu muryango muri rusangi ni uko habanza kuboneka urupapuro rwerekana ingene umuryango utanga amatagisi ku nyungu y’ivyo winjiza</w:t>
      </w:r>
      <w:r w:rsidR="00F63C71" w:rsidRPr="00483A91">
        <w:rPr>
          <w:rFonts w:ascii="Arial Narrow" w:hAnsi="Arial Narrow" w:cs="Arial"/>
          <w:sz w:val="20"/>
          <w:szCs w:val="20"/>
          <w:lang w:val="rw-RW"/>
        </w:rPr>
        <w:t xml:space="preserve">. </w:t>
      </w:r>
      <w:r w:rsidR="00307D49" w:rsidRPr="00483A91">
        <w:rPr>
          <w:rFonts w:ascii="Arial Narrow" w:hAnsi="Arial Narrow" w:cs="Arial"/>
          <w:sz w:val="20"/>
          <w:szCs w:val="20"/>
          <w:lang w:val="rw-RW"/>
        </w:rPr>
        <w:t>Aya mafaranga araheza agaharurwa hisunzwe ayaba yiyongereyeko kugira bigaragare neza ko umuryango ufise ubushobozi bwo kuriha</w:t>
      </w:r>
      <w:r w:rsidR="00CE2F6E" w:rsidRPr="00483A91">
        <w:rPr>
          <w:rFonts w:ascii="Arial Narrow" w:hAnsi="Arial Narrow" w:cs="Arial"/>
          <w:sz w:val="20"/>
          <w:szCs w:val="20"/>
          <w:lang w:val="rw-RW"/>
        </w:rPr>
        <w:t>.</w:t>
      </w:r>
    </w:p>
    <w:p w14:paraId="1BAE7429" w14:textId="77777777" w:rsidR="006B16ED" w:rsidRPr="00483A91" w:rsidRDefault="00307D49" w:rsidP="0039312E">
      <w:pPr>
        <w:spacing w:after="120"/>
        <w:jc w:val="both"/>
        <w:rPr>
          <w:rFonts w:ascii="Arial Narrow" w:hAnsi="Arial Narrow" w:cs="Arial"/>
          <w:sz w:val="22"/>
          <w:szCs w:val="22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 xml:space="preserve">Urasabwe gutanga ibi bikurikira mu biro vy’ubudandaji mu gisata gikurikirana ingene umwana umwana agenda arakura n’ibikorwa bijana </w:t>
      </w:r>
      <w:r w:rsidR="00F039D8" w:rsidRPr="00483A91">
        <w:rPr>
          <w:rFonts w:ascii="Arial Narrow" w:hAnsi="Arial Narrow" w:cs="Arial"/>
          <w:sz w:val="20"/>
          <w:szCs w:val="20"/>
          <w:lang w:val="rw-RW"/>
        </w:rPr>
        <w:t>CDSA</w:t>
      </w:r>
      <w:r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Pr="00483A91">
        <w:rPr>
          <w:rFonts w:ascii="Arial Narrow" w:hAnsi="Arial Narrow" w:cs="Arial"/>
          <w:b/>
          <w:sz w:val="20"/>
          <w:szCs w:val="20"/>
          <w:u w:val="single"/>
          <w:lang w:val="rw-RW"/>
        </w:rPr>
        <w:t>imbere</w:t>
      </w:r>
      <w:r w:rsidRPr="00483A91">
        <w:rPr>
          <w:rFonts w:ascii="Arial Narrow" w:hAnsi="Arial Narrow" w:cs="Arial"/>
          <w:sz w:val="20"/>
          <w:szCs w:val="20"/>
          <w:lang w:val="rw-RW"/>
        </w:rPr>
        <w:t xml:space="preserve"> y’uko umwana wanyu yandikwa mu barabwa n’ umugambi witaho abana batoyi. Biraheza bigakorwa buri </w:t>
      </w:r>
      <w:r w:rsidRPr="00483A91">
        <w:rPr>
          <w:rFonts w:ascii="Arial Narrow" w:hAnsi="Arial Narrow" w:cs="Arial"/>
          <w:sz w:val="22"/>
          <w:szCs w:val="22"/>
          <w:lang w:val="rw-RW"/>
        </w:rPr>
        <w:t>mwaka</w:t>
      </w:r>
      <w:r w:rsidR="006B16ED" w:rsidRPr="00483A91">
        <w:rPr>
          <w:rFonts w:ascii="Arial Narrow" w:hAnsi="Arial Narrow" w:cs="Arial"/>
          <w:sz w:val="22"/>
          <w:szCs w:val="22"/>
          <w:lang w:val="rw-RW"/>
        </w:rPr>
        <w:t>:</w:t>
      </w:r>
    </w:p>
    <w:p w14:paraId="0EAB0045" w14:textId="77777777" w:rsidR="006B16ED" w:rsidRPr="00483A91" w:rsidRDefault="00505BE5" w:rsidP="0039312E">
      <w:pPr>
        <w:spacing w:before="120" w:after="120"/>
        <w:jc w:val="both"/>
        <w:rPr>
          <w:rFonts w:ascii="Arial Narrow" w:hAnsi="Arial Narrow" w:cs="Arial"/>
          <w:b/>
          <w:sz w:val="22"/>
          <w:szCs w:val="22"/>
          <w:lang w:val="rw-RW"/>
        </w:rPr>
      </w:pPr>
      <w:r w:rsidRPr="00483A91">
        <w:rPr>
          <w:rFonts w:ascii="Arial Narrow" w:hAnsi="Arial Narrow" w:cs="Arial"/>
          <w:b/>
          <w:sz w:val="22"/>
          <w:szCs w:val="22"/>
          <w:lang w:val="rw-RW"/>
        </w:rPr>
        <w:t>Uburyo bwa mbere</w:t>
      </w:r>
      <w:r w:rsidR="006B16ED" w:rsidRPr="00483A91">
        <w:rPr>
          <w:rFonts w:ascii="Arial Narrow" w:hAnsi="Arial Narrow" w:cs="Arial"/>
          <w:b/>
          <w:sz w:val="22"/>
          <w:szCs w:val="22"/>
          <w:lang w:val="rw-RW"/>
        </w:rPr>
        <w:t>:</w:t>
      </w:r>
    </w:p>
    <w:p w14:paraId="51361375" w14:textId="77777777" w:rsidR="000048DB" w:rsidRPr="00483A91" w:rsidRDefault="008D63F3" w:rsidP="0039312E">
      <w:pPr>
        <w:ind w:left="360"/>
        <w:jc w:val="both"/>
        <w:rPr>
          <w:rFonts w:ascii="Arial Narrow" w:hAnsi="Arial Narrow" w:cs="Arial"/>
          <w:sz w:val="20"/>
          <w:szCs w:val="20"/>
          <w:u w:val="single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83A91">
        <w:rPr>
          <w:rFonts w:ascii="Arial Narrow" w:hAnsi="Arial Narrow" w:cs="Arial"/>
          <w:sz w:val="20"/>
          <w:szCs w:val="20"/>
          <w:lang w:val="rw-RW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w-RW"/>
        </w:rPr>
      </w:r>
      <w:r w:rsidR="00000000">
        <w:rPr>
          <w:rFonts w:ascii="Arial Narrow" w:hAnsi="Arial Narrow" w:cs="Arial"/>
          <w:sz w:val="20"/>
          <w:szCs w:val="20"/>
          <w:lang w:val="rw-RW"/>
        </w:rPr>
        <w:fldChar w:fldCharType="separate"/>
      </w:r>
      <w:r w:rsidRPr="00483A91">
        <w:rPr>
          <w:rFonts w:ascii="Arial Narrow" w:hAnsi="Arial Narrow" w:cs="Arial"/>
          <w:sz w:val="20"/>
          <w:szCs w:val="20"/>
          <w:lang w:val="rw-RW"/>
        </w:rPr>
        <w:fldChar w:fldCharType="end"/>
      </w:r>
      <w:bookmarkEnd w:id="1"/>
      <w:r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505BE5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505BE5" w:rsidRPr="00483A91">
        <w:rPr>
          <w:rFonts w:ascii="Arial Narrow" w:hAnsi="Arial Narrow" w:cs="Arial"/>
          <w:sz w:val="20"/>
          <w:szCs w:val="20"/>
          <w:u w:val="single"/>
          <w:lang w:val="rw-RW"/>
        </w:rPr>
        <w:t>Urupapuro rw’</w:t>
      </w:r>
      <w:r w:rsidR="00F62FA8" w:rsidRPr="00483A91">
        <w:rPr>
          <w:rFonts w:ascii="Arial Narrow" w:hAnsi="Arial Narrow" w:cs="Arial"/>
          <w:sz w:val="20"/>
          <w:szCs w:val="20"/>
          <w:u w:val="single"/>
          <w:lang w:val="rw-RW"/>
        </w:rPr>
        <w:t>umutangakori</w:t>
      </w:r>
    </w:p>
    <w:p w14:paraId="229558C8" w14:textId="77777777" w:rsidR="006B16ED" w:rsidRPr="00483A91" w:rsidRDefault="00F62FA8" w:rsidP="008D63F3">
      <w:pPr>
        <w:spacing w:before="120" w:after="120"/>
        <w:ind w:left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>Ni urupapuro rwanyuma uheruka kurihirako amakori</w:t>
      </w:r>
      <w:r w:rsidR="00706EE4" w:rsidRPr="00483A91">
        <w:rPr>
          <w:rFonts w:ascii="Arial Narrow" w:hAnsi="Arial Narrow" w:cs="Arial"/>
          <w:sz w:val="20"/>
          <w:szCs w:val="20"/>
          <w:lang w:val="rw-RW"/>
        </w:rPr>
        <w:t>.</w:t>
      </w:r>
      <w:r w:rsidR="006B16ED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Pr="00483A91">
        <w:rPr>
          <w:rFonts w:ascii="Arial Narrow" w:hAnsi="Arial Narrow" w:cs="Arial"/>
          <w:sz w:val="20"/>
          <w:szCs w:val="20"/>
          <w:lang w:val="rw-RW"/>
        </w:rPr>
        <w:t>Impapuro z’abantu babiri bo mu muryango zirashobora kwemerwa mu gihe ari amadosiye abiri atandukanye</w:t>
      </w:r>
      <w:r w:rsidR="006B16ED" w:rsidRPr="00483A91">
        <w:rPr>
          <w:rFonts w:ascii="Arial Narrow" w:hAnsi="Arial Narrow" w:cs="Arial"/>
          <w:sz w:val="20"/>
          <w:szCs w:val="20"/>
          <w:lang w:val="rw-RW"/>
        </w:rPr>
        <w:t>.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483A91" w14:paraId="61825071" w14:textId="77777777" w:rsidTr="0039312E">
        <w:tc>
          <w:tcPr>
            <w:tcW w:w="9576" w:type="dxa"/>
            <w:shd w:val="clear" w:color="auto" w:fill="E6E6E6"/>
          </w:tcPr>
          <w:p w14:paraId="567BAC00" w14:textId="77777777" w:rsidR="006903A0" w:rsidRPr="00483A91" w:rsidRDefault="00B10A1D" w:rsidP="004C65D6">
            <w:pPr>
              <w:shd w:val="clear" w:color="auto" w:fill="E6E6E6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Iyo izo mpapuro zitabonetse</w:t>
            </w:r>
            <w:r w:rsidR="00923615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,</w:t>
            </w:r>
            <w:r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 hari ubundi buryo bwifashishwa mu kumenya neza amikoro y’umuryango hakoreshejwe amafaranga y’inyongera umuryango waronse</w:t>
            </w:r>
            <w:r w:rsidR="00934B8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. </w:t>
            </w:r>
            <w:r w:rsidR="006A1CCE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Ubwo bundi buryo budufasha kugabanya ibice 3% vy</w:t>
            </w:r>
            <w:r w:rsidR="00562517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’</w:t>
            </w:r>
            <w:r w:rsidR="006A1CCE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amafaranga</w:t>
            </w:r>
            <w:r w:rsidR="00562517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 yose yasuzumwe kandi yinjiye</w:t>
            </w:r>
            <w:r w:rsidR="00934B8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.</w:t>
            </w:r>
            <w:r w:rsidR="000B6389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 </w:t>
            </w:r>
            <w:r w:rsidR="00A03CE7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Iyo urupapuro ndangamushahara ataruhari</w:t>
            </w:r>
            <w:r w:rsidR="004C65D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 canke mu guhe inyungu zitashoboye gusuzumwa neza ngo zishirwe kuri urwo rupapuro ruheruka (aho ni nk’umukozi akora iyo hari isekeza</w:t>
            </w:r>
            <w:r w:rsidR="000B6389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, </w:t>
            </w:r>
            <w:r w:rsidR="004C65D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inyungu zivuye mu burimyi</w:t>
            </w:r>
            <w:r w:rsidR="000B6389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, </w:t>
            </w:r>
            <w:r w:rsidR="004C65D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imiryango ifise utundi yiyungunganyamwo</w:t>
            </w:r>
            <w:r w:rsidR="000B6389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),</w:t>
            </w:r>
            <w:r w:rsidR="004C65D6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 xml:space="preserve"> haca hakenerwa urupapuro rwateweko umukono n’umukoresha</w:t>
            </w:r>
            <w:r w:rsidR="000B6389" w:rsidRPr="00483A91">
              <w:rPr>
                <w:rFonts w:ascii="Arial Narrow" w:hAnsi="Arial Narrow" w:cs="Arial"/>
                <w:i/>
                <w:sz w:val="20"/>
                <w:szCs w:val="20"/>
                <w:lang w:val="rw-RW"/>
              </w:rPr>
              <w:t>.</w:t>
            </w:r>
          </w:p>
        </w:tc>
      </w:tr>
    </w:tbl>
    <w:p w14:paraId="5F54F416" w14:textId="77777777" w:rsidR="002C76D6" w:rsidRPr="00483A91" w:rsidRDefault="001C16CA" w:rsidP="00483A91">
      <w:pPr>
        <w:spacing w:before="120" w:after="80"/>
        <w:jc w:val="both"/>
        <w:rPr>
          <w:rFonts w:ascii="Arial Narrow" w:hAnsi="Arial Narrow" w:cs="Arial"/>
          <w:b/>
          <w:sz w:val="22"/>
          <w:szCs w:val="22"/>
          <w:lang w:val="rw-RW"/>
        </w:rPr>
      </w:pPr>
      <w:r w:rsidRPr="00483A91">
        <w:rPr>
          <w:rFonts w:ascii="Arial Narrow" w:hAnsi="Arial Narrow" w:cs="Arial"/>
          <w:b/>
          <w:sz w:val="22"/>
          <w:szCs w:val="22"/>
          <w:lang w:val="rw-RW"/>
        </w:rPr>
        <w:t>Uburyo bugira kabiri</w:t>
      </w:r>
      <w:r w:rsidR="002C76D6" w:rsidRPr="00483A91">
        <w:rPr>
          <w:rFonts w:ascii="Arial Narrow" w:hAnsi="Arial Narrow" w:cs="Arial"/>
          <w:b/>
          <w:sz w:val="22"/>
          <w:szCs w:val="22"/>
          <w:lang w:val="rw-RW"/>
        </w:rPr>
        <w:t>:</w:t>
      </w:r>
    </w:p>
    <w:p w14:paraId="5924E58E" w14:textId="77777777" w:rsidR="002C76D6" w:rsidRPr="00483A91" w:rsidRDefault="008D63F3" w:rsidP="0039312E">
      <w:pPr>
        <w:ind w:left="900" w:hanging="360"/>
        <w:jc w:val="both"/>
        <w:rPr>
          <w:rFonts w:ascii="Arial Narrow" w:hAnsi="Arial Narrow" w:cs="Arial"/>
          <w:b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83A91">
        <w:rPr>
          <w:rFonts w:ascii="Arial Narrow" w:hAnsi="Arial Narrow" w:cs="Arial"/>
          <w:sz w:val="20"/>
          <w:szCs w:val="20"/>
          <w:lang w:val="rw-RW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w-RW"/>
        </w:rPr>
      </w:r>
      <w:r w:rsidR="00000000">
        <w:rPr>
          <w:rFonts w:ascii="Arial Narrow" w:hAnsi="Arial Narrow" w:cs="Arial"/>
          <w:sz w:val="20"/>
          <w:szCs w:val="20"/>
          <w:lang w:val="rw-RW"/>
        </w:rPr>
        <w:fldChar w:fldCharType="separate"/>
      </w:r>
      <w:r w:rsidRPr="00483A91">
        <w:rPr>
          <w:rFonts w:ascii="Arial Narrow" w:hAnsi="Arial Narrow" w:cs="Arial"/>
          <w:sz w:val="20"/>
          <w:szCs w:val="20"/>
          <w:lang w:val="rw-RW"/>
        </w:rPr>
        <w:fldChar w:fldCharType="end"/>
      </w:r>
      <w:bookmarkEnd w:id="2"/>
      <w:r w:rsidR="0039312E"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885B2B" w:rsidRPr="00483A91">
        <w:rPr>
          <w:rFonts w:ascii="Arial Narrow" w:hAnsi="Arial Narrow" w:cs="Arial"/>
          <w:sz w:val="20"/>
          <w:szCs w:val="20"/>
          <w:u w:val="single"/>
          <w:lang w:val="rw-RW"/>
        </w:rPr>
        <w:t>Urupapuro ndangamushahara</w:t>
      </w:r>
    </w:p>
    <w:p w14:paraId="77875232" w14:textId="77777777" w:rsidR="002C76D6" w:rsidRPr="00483A91" w:rsidRDefault="00923615" w:rsidP="0039312E">
      <w:pPr>
        <w:spacing w:after="120"/>
        <w:ind w:left="900" w:hanging="54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885B2B" w:rsidRPr="00483A91">
        <w:rPr>
          <w:rFonts w:ascii="Arial Narrow" w:hAnsi="Arial Narrow" w:cs="Arial"/>
          <w:sz w:val="20"/>
          <w:szCs w:val="20"/>
          <w:lang w:val="rw-RW"/>
        </w:rPr>
        <w:t>Harasbwa impapuro ndangamushahara z’amezi abiri ya nyuma umuntu aheruka guhemberwako</w:t>
      </w:r>
      <w:r w:rsidR="007C7021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</w:p>
    <w:p w14:paraId="1D6951A9" w14:textId="77777777" w:rsidR="007C74BF" w:rsidRPr="00483A91" w:rsidRDefault="006E7967" w:rsidP="00483A91">
      <w:pPr>
        <w:spacing w:after="80"/>
        <w:ind w:left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110BA0" w:rsidRPr="00483A91">
        <w:rPr>
          <w:rFonts w:ascii="Arial Narrow" w:hAnsi="Arial Narrow" w:cs="Arial"/>
          <w:b/>
          <w:sz w:val="20"/>
          <w:szCs w:val="20"/>
          <w:lang w:val="rw-RW"/>
        </w:rPr>
        <w:t xml:space="preserve">Canke </w:t>
      </w:r>
    </w:p>
    <w:p w14:paraId="6C6E7FDB" w14:textId="77777777" w:rsidR="007C74BF" w:rsidRPr="00483A91" w:rsidRDefault="008D63F3" w:rsidP="0039312E">
      <w:pPr>
        <w:ind w:left="900" w:hanging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83A91">
        <w:rPr>
          <w:rFonts w:ascii="Arial Narrow" w:hAnsi="Arial Narrow" w:cs="Arial"/>
          <w:sz w:val="20"/>
          <w:szCs w:val="20"/>
          <w:lang w:val="rw-RW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w-RW"/>
        </w:rPr>
      </w:r>
      <w:r w:rsidR="00000000">
        <w:rPr>
          <w:rFonts w:ascii="Arial Narrow" w:hAnsi="Arial Narrow" w:cs="Arial"/>
          <w:sz w:val="20"/>
          <w:szCs w:val="20"/>
          <w:lang w:val="rw-RW"/>
        </w:rPr>
        <w:fldChar w:fldCharType="separate"/>
      </w:r>
      <w:r w:rsidRPr="00483A91">
        <w:rPr>
          <w:rFonts w:ascii="Arial Narrow" w:hAnsi="Arial Narrow" w:cs="Arial"/>
          <w:sz w:val="20"/>
          <w:szCs w:val="20"/>
          <w:lang w:val="rw-RW"/>
        </w:rPr>
        <w:fldChar w:fldCharType="end"/>
      </w:r>
      <w:bookmarkEnd w:id="3"/>
      <w:r w:rsidR="0039312E"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110BA0" w:rsidRPr="00483A91">
        <w:rPr>
          <w:rFonts w:ascii="Arial Narrow" w:hAnsi="Arial Narrow" w:cs="Arial"/>
          <w:sz w:val="20"/>
          <w:szCs w:val="20"/>
          <w:lang w:val="rw-RW"/>
        </w:rPr>
        <w:t>Urupapuro rwateweko umukono n’Umukoresha</w:t>
      </w:r>
      <w:r w:rsidR="006E7967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</w:p>
    <w:p w14:paraId="662BEEFD" w14:textId="77777777" w:rsidR="000B6389" w:rsidRPr="00483A91" w:rsidRDefault="00923615" w:rsidP="00483A91">
      <w:pPr>
        <w:spacing w:after="80"/>
        <w:ind w:left="907" w:hanging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110BA0" w:rsidRPr="00483A91">
        <w:rPr>
          <w:rFonts w:ascii="Arial Narrow" w:hAnsi="Arial Narrow" w:cs="Arial"/>
          <w:sz w:val="20"/>
          <w:szCs w:val="20"/>
          <w:lang w:val="rw-RW"/>
        </w:rPr>
        <w:t>Urwo rupapuro ruba rwerekana umushahara mu mwaka hisunzwe urugerorw’inyungu ruba rugezweko</w:t>
      </w:r>
    </w:p>
    <w:p w14:paraId="3E7C589F" w14:textId="77777777" w:rsidR="006E7967" w:rsidRPr="00483A91" w:rsidRDefault="00110BA0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  <w:sz w:val="22"/>
          <w:szCs w:val="22"/>
          <w:lang w:val="rw-RW"/>
        </w:rPr>
      </w:pPr>
      <w:r w:rsidRPr="00483A91">
        <w:rPr>
          <w:rFonts w:ascii="Arial Narrow" w:hAnsi="Arial Narrow" w:cs="Arial"/>
          <w:b/>
          <w:sz w:val="22"/>
          <w:szCs w:val="22"/>
          <w:lang w:val="rw-RW"/>
        </w:rPr>
        <w:t>Ibijanye n’ukwikingira impanuka</w:t>
      </w:r>
    </w:p>
    <w:p w14:paraId="43609724" w14:textId="77777777" w:rsidR="005E3691" w:rsidRPr="00483A91" w:rsidRDefault="00D01426" w:rsidP="00483A91">
      <w:pPr>
        <w:spacing w:before="60" w:after="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>Kugira hagaragare vy’ukuri ko ibikorwa vy’ubufasha bishobora gukingirwa impanuka</w:t>
      </w:r>
      <w:r w:rsidR="005E3691" w:rsidRPr="00483A91">
        <w:rPr>
          <w:rFonts w:ascii="Arial Narrow" w:hAnsi="Arial Narrow" w:cs="Arial"/>
          <w:sz w:val="20"/>
          <w:szCs w:val="20"/>
          <w:lang w:val="rw-RW"/>
        </w:rPr>
        <w:t xml:space="preserve">, </w:t>
      </w:r>
      <w:r w:rsidRPr="00483A91">
        <w:rPr>
          <w:rFonts w:ascii="Arial Narrow" w:hAnsi="Arial Narrow" w:cs="Arial"/>
          <w:sz w:val="20"/>
          <w:szCs w:val="20"/>
          <w:lang w:val="rw-RW"/>
        </w:rPr>
        <w:t>igisata gikurikirana ingene umwana agenda arakura n’ibikorwa bijana</w:t>
      </w:r>
      <w:r w:rsidR="005E3691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A70123" w:rsidRPr="00483A91">
        <w:rPr>
          <w:rFonts w:ascii="Arial Narrow" w:hAnsi="Arial Narrow" w:cs="Arial"/>
          <w:sz w:val="20"/>
          <w:szCs w:val="20"/>
          <w:lang w:val="rw-RW"/>
        </w:rPr>
        <w:t xml:space="preserve">CDSA </w:t>
      </w:r>
      <w:r w:rsidRPr="00483A91">
        <w:rPr>
          <w:rFonts w:ascii="Arial Narrow" w:hAnsi="Arial Narrow" w:cs="Arial"/>
          <w:sz w:val="20"/>
          <w:szCs w:val="20"/>
          <w:lang w:val="rw-RW"/>
        </w:rPr>
        <w:t xml:space="preserve">gitegerezwa kumenya neza ingene </w:t>
      </w:r>
      <w:r w:rsidR="005E07EA" w:rsidRPr="00483A91">
        <w:rPr>
          <w:rFonts w:ascii="Arial Narrow" w:hAnsi="Arial Narrow" w:cs="Arial"/>
          <w:sz w:val="20"/>
          <w:szCs w:val="20"/>
          <w:lang w:val="rw-RW"/>
        </w:rPr>
        <w:t>wategekanije ivyo kwikingira impanuka</w:t>
      </w:r>
      <w:r w:rsidR="005E3691" w:rsidRPr="00483A91">
        <w:rPr>
          <w:rFonts w:ascii="Arial Narrow" w:hAnsi="Arial Narrow" w:cs="Arial"/>
          <w:sz w:val="20"/>
          <w:szCs w:val="20"/>
          <w:lang w:val="rw-RW"/>
        </w:rPr>
        <w:t>.</w:t>
      </w:r>
    </w:p>
    <w:p w14:paraId="6B930F93" w14:textId="77777777" w:rsidR="005E3691" w:rsidRPr="00483A91" w:rsidRDefault="005E07EA" w:rsidP="00483A91">
      <w:pPr>
        <w:spacing w:before="60" w:after="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>Mu gihe wamaze kwemeza ivy’ukwingira impanuka</w:t>
      </w:r>
      <w:r w:rsidR="00F23DA9" w:rsidRPr="00483A91">
        <w:rPr>
          <w:rFonts w:ascii="Arial Narrow" w:hAnsi="Arial Narrow" w:cs="Arial"/>
          <w:sz w:val="20"/>
          <w:szCs w:val="20"/>
          <w:lang w:val="rw-RW"/>
        </w:rPr>
        <w:t xml:space="preserve">, </w:t>
      </w:r>
      <w:r w:rsidRPr="00483A91">
        <w:rPr>
          <w:rFonts w:ascii="Arial Narrow" w:hAnsi="Arial Narrow" w:cs="Arial"/>
          <w:sz w:val="20"/>
          <w:szCs w:val="20"/>
          <w:lang w:val="rw-RW"/>
        </w:rPr>
        <w:t>ibiro vy’ubudandaji vya CDSA bitegerezwa kuronswa ibi bikurikira vyihutirwa kandi bikagenda bimenyeshwa mu gihe hagize igihinduka</w:t>
      </w:r>
      <w:r w:rsidR="00706EE4" w:rsidRPr="00483A91">
        <w:rPr>
          <w:rFonts w:ascii="Arial Narrow" w:hAnsi="Arial Narrow" w:cs="Arial"/>
          <w:sz w:val="20"/>
          <w:szCs w:val="20"/>
          <w:lang w:val="rw-RW"/>
        </w:rPr>
        <w:t>.</w:t>
      </w:r>
    </w:p>
    <w:p w14:paraId="03C96FE5" w14:textId="77777777" w:rsidR="002113E1" w:rsidRPr="00483A91" w:rsidRDefault="008D63F3" w:rsidP="0039312E">
      <w:pPr>
        <w:ind w:left="900" w:hanging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83A91">
        <w:rPr>
          <w:rFonts w:ascii="Arial Narrow" w:hAnsi="Arial Narrow" w:cs="Arial"/>
          <w:sz w:val="20"/>
          <w:szCs w:val="20"/>
          <w:lang w:val="rw-RW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  <w:lang w:val="rw-RW"/>
        </w:rPr>
      </w:r>
      <w:r w:rsidR="00000000">
        <w:rPr>
          <w:rFonts w:ascii="Arial Narrow" w:hAnsi="Arial Narrow" w:cs="Arial"/>
          <w:sz w:val="20"/>
          <w:szCs w:val="20"/>
          <w:lang w:val="rw-RW"/>
        </w:rPr>
        <w:fldChar w:fldCharType="separate"/>
      </w:r>
      <w:r w:rsidRPr="00483A91">
        <w:rPr>
          <w:rFonts w:ascii="Arial Narrow" w:hAnsi="Arial Narrow" w:cs="Arial"/>
          <w:sz w:val="20"/>
          <w:szCs w:val="20"/>
          <w:lang w:val="rw-RW"/>
        </w:rPr>
        <w:fldChar w:fldCharType="end"/>
      </w:r>
      <w:bookmarkEnd w:id="4"/>
      <w:r w:rsidR="0039312E"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5E07EA" w:rsidRPr="00483A91">
        <w:rPr>
          <w:rFonts w:ascii="Arial Narrow" w:hAnsi="Arial Narrow" w:cs="Arial"/>
          <w:sz w:val="20"/>
          <w:szCs w:val="20"/>
          <w:lang w:val="rw-RW"/>
        </w:rPr>
        <w:t xml:space="preserve">Ikarata yerekana ko wikingira impanuka </w:t>
      </w:r>
    </w:p>
    <w:p w14:paraId="61D65079" w14:textId="77777777" w:rsidR="002113E1" w:rsidRPr="00483A91" w:rsidRDefault="00923615" w:rsidP="00483A91">
      <w:pPr>
        <w:spacing w:after="60"/>
        <w:ind w:left="907" w:hanging="3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ab/>
      </w:r>
      <w:r w:rsidR="005E07EA" w:rsidRPr="00483A91">
        <w:rPr>
          <w:rFonts w:ascii="Arial Narrow" w:hAnsi="Arial Narrow" w:cs="Arial"/>
          <w:sz w:val="20"/>
          <w:szCs w:val="20"/>
          <w:lang w:val="rw-RW"/>
        </w:rPr>
        <w:t>Urupapuro hariko ifoto y’imbere n’inyuma vy’ikarata y’ukwingira impanuka</w:t>
      </w:r>
      <w:r w:rsidR="00791846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</w:p>
    <w:p w14:paraId="75DA1935" w14:textId="77777777" w:rsidR="002113E1" w:rsidRPr="00483A91" w:rsidRDefault="00673A37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  <w:sz w:val="22"/>
          <w:szCs w:val="22"/>
          <w:lang w:val="rw-RW"/>
        </w:rPr>
      </w:pPr>
      <w:r w:rsidRPr="00483A91">
        <w:rPr>
          <w:rFonts w:ascii="Arial Narrow" w:hAnsi="Arial Narrow" w:cs="Arial"/>
          <w:b/>
          <w:sz w:val="22"/>
          <w:szCs w:val="22"/>
          <w:lang w:val="rw-RW"/>
        </w:rPr>
        <w:t>Ikiringo gitangwa kugira ibisabwa bitangwe</w:t>
      </w:r>
      <w:r w:rsidR="00791846" w:rsidRPr="00483A91">
        <w:rPr>
          <w:rFonts w:ascii="Arial Narrow" w:hAnsi="Arial Narrow" w:cs="Arial"/>
          <w:b/>
          <w:sz w:val="22"/>
          <w:szCs w:val="22"/>
          <w:lang w:val="rw-RW"/>
        </w:rPr>
        <w:t>:</w:t>
      </w:r>
    </w:p>
    <w:p w14:paraId="4B05EBA2" w14:textId="77777777" w:rsidR="00791846" w:rsidRPr="00483A91" w:rsidRDefault="00673A37" w:rsidP="00483A91">
      <w:pPr>
        <w:spacing w:before="60" w:after="60"/>
        <w:jc w:val="both"/>
        <w:rPr>
          <w:rFonts w:ascii="Arial Narrow" w:hAnsi="Arial Narrow" w:cs="Arial"/>
          <w:sz w:val="16"/>
          <w:szCs w:val="16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>Ibisabwa vyose kugira hasuzumwe amikoro bitegerezwa gutangwa mu biro vy’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>ubudandaji vy’igisata gikurikirana ingene umwana umwana agenda arakura n’ibikorwa bijana</w:t>
      </w:r>
      <w:r w:rsidR="00791846" w:rsidRPr="00483A91">
        <w:rPr>
          <w:rFonts w:ascii="Arial Narrow" w:hAnsi="Arial Narrow" w:cs="Arial"/>
          <w:sz w:val="20"/>
          <w:szCs w:val="20"/>
          <w:lang w:val="rw-RW"/>
        </w:rPr>
        <w:t xml:space="preserve"> CDSA </w:t>
      </w:r>
      <w:r w:rsidRPr="00483A91">
        <w:rPr>
          <w:rFonts w:ascii="Arial Narrow" w:hAnsi="Arial Narrow" w:cs="Arial"/>
          <w:sz w:val="20"/>
          <w:szCs w:val="20"/>
          <w:lang w:val="rw-RW"/>
        </w:rPr>
        <w:t>biciye ku buhinga ngurukanabumenyi</w:t>
      </w:r>
      <w:r w:rsidR="007F05AC" w:rsidRPr="00483A91">
        <w:rPr>
          <w:rFonts w:ascii="Arial Narrow" w:hAnsi="Arial Narrow" w:cs="Arial"/>
          <w:sz w:val="20"/>
          <w:szCs w:val="20"/>
          <w:lang w:val="rw-RW"/>
        </w:rPr>
        <w:t>, kuri  fagisi</w:t>
      </w:r>
      <w:r w:rsidR="00791846" w:rsidRPr="00483A91">
        <w:rPr>
          <w:rFonts w:ascii="Arial Narrow" w:hAnsi="Arial Narrow" w:cs="Arial"/>
          <w:sz w:val="20"/>
          <w:szCs w:val="20"/>
          <w:lang w:val="rw-RW"/>
        </w:rPr>
        <w:t xml:space="preserve">, </w:t>
      </w:r>
      <w:r w:rsidR="007F05AC" w:rsidRPr="00483A91">
        <w:rPr>
          <w:rFonts w:ascii="Arial Narrow" w:hAnsi="Arial Narrow" w:cs="Arial"/>
          <w:sz w:val="20"/>
          <w:szCs w:val="20"/>
          <w:lang w:val="rw-RW"/>
        </w:rPr>
        <w:t>canke mukavyijanira igenekerezo rya</w:t>
      </w:r>
      <w:r w:rsidR="00791846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instrText xml:space="preserve"> FORMTEXT </w:instrTex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fldChar w:fldCharType="separate"/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t> 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t> 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t> 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t> 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t> </w:t>
      </w:r>
      <w:r w:rsidR="008D63F3" w:rsidRPr="00483A91">
        <w:rPr>
          <w:rFonts w:ascii="Arial Narrow" w:hAnsi="Arial Narrow" w:cs="Arial"/>
          <w:sz w:val="22"/>
          <w:szCs w:val="22"/>
          <w:u w:val="single"/>
          <w:lang w:val="rw-RW"/>
        </w:rPr>
        <w:fldChar w:fldCharType="end"/>
      </w:r>
      <w:bookmarkEnd w:id="5"/>
      <w:r w:rsidR="006A343B" w:rsidRPr="00483A91">
        <w:rPr>
          <w:rFonts w:ascii="Arial Narrow" w:hAnsi="Arial Narrow" w:cs="Arial"/>
          <w:sz w:val="22"/>
          <w:szCs w:val="22"/>
          <w:lang w:val="rw-RW"/>
        </w:rPr>
        <w:t xml:space="preserve"> </w:t>
      </w:r>
      <w:r w:rsidR="006A343B" w:rsidRPr="00483A91">
        <w:rPr>
          <w:rFonts w:ascii="Arial Narrow" w:hAnsi="Arial Narrow" w:cs="Arial"/>
          <w:i/>
          <w:sz w:val="16"/>
          <w:szCs w:val="16"/>
          <w:lang w:val="rw-RW"/>
        </w:rPr>
        <w:t>[CDSA</w:t>
      </w:r>
      <w:r w:rsidR="007F05AC" w:rsidRPr="00483A91">
        <w:rPr>
          <w:rFonts w:ascii="Arial Narrow" w:hAnsi="Arial Narrow" w:cs="Arial"/>
          <w:i/>
          <w:sz w:val="16"/>
          <w:szCs w:val="16"/>
          <w:lang w:val="rw-RW"/>
        </w:rPr>
        <w:t xml:space="preserve"> itegerezwa kwandika amataliki nk’uko biba vyasabwe</w:t>
      </w:r>
      <w:r w:rsidR="006A343B" w:rsidRPr="00483A91">
        <w:rPr>
          <w:rFonts w:ascii="Arial Narrow" w:hAnsi="Arial Narrow" w:cs="Arial"/>
          <w:i/>
          <w:sz w:val="16"/>
          <w:szCs w:val="16"/>
          <w:lang w:val="rw-RW"/>
        </w:rPr>
        <w:t>]</w:t>
      </w:r>
    </w:p>
    <w:p w14:paraId="3D2D768D" w14:textId="77777777" w:rsidR="009F34CD" w:rsidRPr="00483A91" w:rsidRDefault="00ED23E0" w:rsidP="00483A91">
      <w:pPr>
        <w:spacing w:before="60" w:after="60"/>
        <w:jc w:val="both"/>
        <w:rPr>
          <w:rFonts w:ascii="Arial Narrow" w:hAnsi="Arial Narrow" w:cs="Arial"/>
          <w:sz w:val="20"/>
          <w:szCs w:val="20"/>
          <w:lang w:val="rw-RW"/>
        </w:rPr>
      </w:pPr>
      <w:r w:rsidRPr="00483A91">
        <w:rPr>
          <w:rFonts w:ascii="Arial Narrow" w:hAnsi="Arial Narrow" w:cs="Arial"/>
          <w:sz w:val="20"/>
          <w:szCs w:val="20"/>
          <w:lang w:val="rw-RW"/>
        </w:rPr>
        <w:t xml:space="preserve">Iyo amakuru ku bijanye n’amafaranga y’inyungu wunguka adatanzwe ku musi washinzwe muri </w:t>
      </w:r>
      <w:r w:rsidR="00916282" w:rsidRPr="00483A91">
        <w:rPr>
          <w:rFonts w:ascii="Arial Narrow" w:hAnsi="Arial Narrow" w:cs="Arial"/>
          <w:sz w:val="20"/>
          <w:szCs w:val="20"/>
          <w:lang w:val="rw-RW"/>
        </w:rPr>
        <w:t>IFSP</w:t>
      </w:r>
      <w:r w:rsidRPr="00483A91">
        <w:rPr>
          <w:rFonts w:ascii="Arial Narrow" w:hAnsi="Arial Narrow" w:cs="Arial"/>
          <w:sz w:val="20"/>
          <w:szCs w:val="20"/>
          <w:lang w:val="rw-RW"/>
        </w:rPr>
        <w:t>y’umwana wawe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>,</w:t>
      </w:r>
      <w:r w:rsidRPr="00483A91">
        <w:rPr>
          <w:rFonts w:ascii="Arial Narrow" w:hAnsi="Arial Narrow" w:cs="Arial"/>
          <w:sz w:val="20"/>
          <w:szCs w:val="20"/>
          <w:lang w:val="rw-RW"/>
        </w:rPr>
        <w:t xml:space="preserve"> amafaranga 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Pr="00483A91">
        <w:rPr>
          <w:rFonts w:ascii="Arial Narrow" w:hAnsi="Arial Narrow" w:cs="Arial"/>
          <w:sz w:val="20"/>
          <w:szCs w:val="20"/>
          <w:lang w:val="rw-RW"/>
        </w:rPr>
        <w:t>y’inyongera gaciro aca aduzwa gushika ku bice 100% gushika ayo makuru atanzwe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>.</w:t>
      </w:r>
      <w:r w:rsidR="00297641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201E83" w:rsidRPr="00483A91">
        <w:rPr>
          <w:rFonts w:ascii="Arial Narrow" w:hAnsi="Arial Narrow" w:cs="Arial"/>
          <w:sz w:val="20"/>
          <w:szCs w:val="20"/>
          <w:lang w:val="rw-RW"/>
        </w:rPr>
        <w:t>Mu gihe naho ikarata yerekana ko wikingira impanuka idatanzwe, amakuru ajanye no kwikingira impanuka ntaheza ngo asuzumwe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 xml:space="preserve">, </w:t>
      </w:r>
      <w:r w:rsidR="00201E83" w:rsidRPr="00483A91">
        <w:rPr>
          <w:rFonts w:ascii="Arial Narrow" w:hAnsi="Arial Narrow" w:cs="Arial"/>
          <w:sz w:val="20"/>
          <w:szCs w:val="20"/>
          <w:lang w:val="rw-RW"/>
        </w:rPr>
        <w:t xml:space="preserve">urugero umugambi witaho abana batoyi 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>(aho usanga ari urugero rujanye no gufasha mu bijanye n’amagara y’abantu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 xml:space="preserve">) 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 xml:space="preserve">ni rwo ruzofatirwako mu gushing ibice kw’ijana kugira haboneke ayo kuriha muri </w:t>
      </w:r>
      <w:r w:rsidR="001F70FD" w:rsidRPr="00483A91">
        <w:rPr>
          <w:rFonts w:ascii="Arial Narrow" w:hAnsi="Arial Narrow" w:cs="Arial"/>
          <w:sz w:val="20"/>
          <w:szCs w:val="20"/>
          <w:lang w:val="rw-RW"/>
        </w:rPr>
        <w:t>IFSP</w:t>
      </w:r>
      <w:r w:rsidR="007B3A0F" w:rsidRPr="00483A91">
        <w:rPr>
          <w:rFonts w:ascii="Arial Narrow" w:hAnsi="Arial Narrow" w:cs="Arial"/>
          <w:sz w:val="20"/>
          <w:szCs w:val="20"/>
          <w:lang w:val="rw-RW"/>
        </w:rPr>
        <w:t>.</w:t>
      </w:r>
      <w:r w:rsidR="009F34CD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>Murashobora kubaza mu biro bijejwe ubudandaji</w:t>
      </w:r>
      <w:r w:rsidR="009F34CD" w:rsidRPr="00483A91">
        <w:rPr>
          <w:rFonts w:ascii="Arial Narrow" w:hAnsi="Arial Narrow" w:cs="Arial"/>
          <w:sz w:val="20"/>
          <w:szCs w:val="20"/>
          <w:lang w:val="rw-RW"/>
        </w:rPr>
        <w:t xml:space="preserve"> 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 xml:space="preserve">vy’igisata gikurikirana ingene umwana agenda arakura n’ibikorwa bijana </w:t>
      </w:r>
      <w:r w:rsidR="009F34CD" w:rsidRPr="00483A91">
        <w:rPr>
          <w:rFonts w:ascii="Arial Narrow" w:hAnsi="Arial Narrow" w:cs="Arial"/>
          <w:sz w:val="20"/>
          <w:szCs w:val="20"/>
          <w:lang w:val="rw-RW"/>
        </w:rPr>
        <w:t xml:space="preserve">CDSA </w:t>
      </w:r>
      <w:r w:rsidR="00F54B0F" w:rsidRPr="00483A91">
        <w:rPr>
          <w:rFonts w:ascii="Arial Narrow" w:hAnsi="Arial Narrow" w:cs="Arial"/>
          <w:sz w:val="20"/>
          <w:szCs w:val="20"/>
          <w:lang w:val="rw-RW"/>
        </w:rPr>
        <w:t>uciye muri ubu buryo bukurikira mu gihe mwoba mufise akababakiye</w:t>
      </w:r>
      <w:r w:rsidR="009F34CD" w:rsidRPr="00483A91">
        <w:rPr>
          <w:rFonts w:ascii="Arial Narrow" w:hAnsi="Arial Narrow" w:cs="Arial"/>
          <w:sz w:val="20"/>
          <w:szCs w:val="20"/>
          <w:lang w:val="rw-RW"/>
        </w:rPr>
        <w:t>: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880"/>
        <w:gridCol w:w="1530"/>
        <w:gridCol w:w="3600"/>
      </w:tblGrid>
      <w:tr w:rsidR="00143B61" w:rsidRPr="00483A91" w14:paraId="24D34549" w14:textId="77777777" w:rsidTr="00483A91">
        <w:trPr>
          <w:trHeight w:val="288"/>
        </w:trPr>
        <w:tc>
          <w:tcPr>
            <w:tcW w:w="2587" w:type="dxa"/>
            <w:shd w:val="clear" w:color="auto" w:fill="auto"/>
            <w:vAlign w:val="center"/>
          </w:tcPr>
          <w:p w14:paraId="1429CAC1" w14:textId="77777777" w:rsidR="00143B61" w:rsidRPr="00483A91" w:rsidRDefault="00EC2CF4" w:rsidP="00EC2CF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b/>
                <w:sz w:val="18"/>
                <w:szCs w:val="18"/>
                <w:lang w:val="rw-RW"/>
              </w:rPr>
              <w:t xml:space="preserve">Ufise ico ubaza muri </w:t>
            </w:r>
            <w:r w:rsidR="00143B61" w:rsidRPr="00483A91">
              <w:rPr>
                <w:rFonts w:ascii="Arial Narrow" w:hAnsi="Arial Narrow" w:cs="Arial"/>
                <w:b/>
                <w:sz w:val="18"/>
                <w:szCs w:val="18"/>
                <w:lang w:val="rw-RW"/>
              </w:rPr>
              <w:t>CDSA: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540530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6"/>
          </w:p>
        </w:tc>
        <w:tc>
          <w:tcPr>
            <w:tcW w:w="1530" w:type="dxa"/>
            <w:vMerge w:val="restart"/>
            <w:shd w:val="clear" w:color="auto" w:fill="auto"/>
          </w:tcPr>
          <w:p w14:paraId="0C57C953" w14:textId="77777777" w:rsidR="00143B61" w:rsidRPr="00483A91" w:rsidRDefault="00673A37" w:rsidP="009C00E1">
            <w:pPr>
              <w:jc w:val="right"/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>Ku buhinga ngurukanabumenyi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D32230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7"/>
          </w:p>
        </w:tc>
      </w:tr>
      <w:tr w:rsidR="00143B61" w:rsidRPr="00483A91" w14:paraId="4E2142B0" w14:textId="77777777" w:rsidTr="00483A91">
        <w:trPr>
          <w:trHeight w:val="288"/>
        </w:trPr>
        <w:tc>
          <w:tcPr>
            <w:tcW w:w="2587" w:type="dxa"/>
            <w:shd w:val="clear" w:color="auto" w:fill="auto"/>
            <w:vAlign w:val="center"/>
          </w:tcPr>
          <w:p w14:paraId="5815BDB0" w14:textId="77777777" w:rsidR="00143B61" w:rsidRPr="00483A91" w:rsidRDefault="00EC2CF4" w:rsidP="00EC2CF4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 xml:space="preserve">Amazina </w:t>
            </w:r>
            <w:r w:rsidR="00143B61"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>CDSA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1ADD4E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8"/>
          </w:p>
        </w:tc>
        <w:tc>
          <w:tcPr>
            <w:tcW w:w="1530" w:type="dxa"/>
            <w:vMerge/>
            <w:shd w:val="clear" w:color="auto" w:fill="auto"/>
          </w:tcPr>
          <w:p w14:paraId="02A8E769" w14:textId="77777777" w:rsidR="00143B61" w:rsidRPr="00483A91" w:rsidRDefault="00143B61" w:rsidP="009C00E1">
            <w:pPr>
              <w:jc w:val="right"/>
              <w:rPr>
                <w:rFonts w:ascii="Arial Narrow" w:hAnsi="Arial Narrow" w:cs="Arial"/>
                <w:sz w:val="18"/>
                <w:szCs w:val="18"/>
                <w:lang w:val="rw-RW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4C2541A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9"/>
          </w:p>
        </w:tc>
      </w:tr>
      <w:tr w:rsidR="00143B61" w:rsidRPr="00483A91" w14:paraId="13E1EA7E" w14:textId="77777777" w:rsidTr="00483A91">
        <w:trPr>
          <w:trHeight w:val="288"/>
        </w:trPr>
        <w:tc>
          <w:tcPr>
            <w:tcW w:w="2587" w:type="dxa"/>
            <w:vMerge w:val="restart"/>
            <w:shd w:val="clear" w:color="auto" w:fill="auto"/>
          </w:tcPr>
          <w:p w14:paraId="6D08313A" w14:textId="77777777" w:rsidR="00143B61" w:rsidRPr="00483A91" w:rsidRDefault="00EC2CF4" w:rsidP="00EC2CF4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>Guhamagara ku biro vy’ubudandaji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556F5C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10"/>
          </w:p>
        </w:tc>
        <w:tc>
          <w:tcPr>
            <w:tcW w:w="1530" w:type="dxa"/>
            <w:shd w:val="clear" w:color="auto" w:fill="auto"/>
            <w:vAlign w:val="center"/>
          </w:tcPr>
          <w:p w14:paraId="5E9E0ED6" w14:textId="77777777" w:rsidR="00143B61" w:rsidRPr="00483A91" w:rsidRDefault="00EC2CF4" w:rsidP="00F63C71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 xml:space="preserve">Terefone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AC0FAA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11"/>
          </w:p>
        </w:tc>
      </w:tr>
      <w:tr w:rsidR="00143B61" w:rsidRPr="00483A91" w14:paraId="6CD00B92" w14:textId="77777777" w:rsidTr="00483A91">
        <w:trPr>
          <w:trHeight w:val="288"/>
        </w:trPr>
        <w:tc>
          <w:tcPr>
            <w:tcW w:w="2587" w:type="dxa"/>
            <w:vMerge/>
            <w:shd w:val="clear" w:color="auto" w:fill="auto"/>
          </w:tcPr>
          <w:p w14:paraId="5CED8F75" w14:textId="77777777" w:rsidR="00143B61" w:rsidRPr="00483A91" w:rsidRDefault="00143B61" w:rsidP="009C00E1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0A55160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12"/>
          </w:p>
        </w:tc>
        <w:tc>
          <w:tcPr>
            <w:tcW w:w="1530" w:type="dxa"/>
            <w:shd w:val="clear" w:color="auto" w:fill="auto"/>
            <w:vAlign w:val="center"/>
          </w:tcPr>
          <w:p w14:paraId="012F8980" w14:textId="77777777" w:rsidR="00143B61" w:rsidRPr="00483A91" w:rsidRDefault="00EC2CF4" w:rsidP="00EC2CF4">
            <w:pPr>
              <w:jc w:val="right"/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i/>
                <w:sz w:val="18"/>
                <w:szCs w:val="18"/>
                <w:lang w:val="rw-RW"/>
              </w:rPr>
              <w:t>Fagisi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BA9AC4" w14:textId="77777777" w:rsidR="00143B61" w:rsidRPr="00483A91" w:rsidRDefault="00143B61" w:rsidP="00F63C71">
            <w:pPr>
              <w:rPr>
                <w:rFonts w:ascii="Arial Narrow" w:hAnsi="Arial Narrow" w:cs="Arial"/>
                <w:sz w:val="18"/>
                <w:szCs w:val="18"/>
                <w:lang w:val="rw-RW"/>
              </w:rPr>
            </w:pP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instrText xml:space="preserve"> FORMTEXT </w:instrTex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separate"/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t> </w:t>
            </w:r>
            <w:r w:rsidRPr="00483A91">
              <w:rPr>
                <w:rFonts w:ascii="Arial Narrow" w:hAnsi="Arial Narrow" w:cs="Arial"/>
                <w:sz w:val="18"/>
                <w:szCs w:val="18"/>
                <w:lang w:val="rw-RW"/>
              </w:rPr>
              <w:fldChar w:fldCharType="end"/>
            </w:r>
            <w:bookmarkEnd w:id="13"/>
          </w:p>
        </w:tc>
      </w:tr>
    </w:tbl>
    <w:p w14:paraId="0458D87E" w14:textId="77777777" w:rsidR="00D7214F" w:rsidRPr="00483A91" w:rsidRDefault="00D7214F" w:rsidP="00792746">
      <w:pPr>
        <w:tabs>
          <w:tab w:val="left" w:pos="3890"/>
          <w:tab w:val="left" w:pos="4570"/>
        </w:tabs>
        <w:rPr>
          <w:rFonts w:ascii="Arial Narrow" w:hAnsi="Arial Narrow" w:cs="Arial"/>
          <w:sz w:val="6"/>
          <w:szCs w:val="6"/>
          <w:lang w:val="rw-RW"/>
        </w:rPr>
      </w:pPr>
    </w:p>
    <w:sectPr w:rsidR="00D7214F" w:rsidRPr="00483A91" w:rsidSect="00483A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3E8" w14:textId="77777777" w:rsidR="00536C48" w:rsidRDefault="00536C48">
      <w:r>
        <w:separator/>
      </w:r>
    </w:p>
  </w:endnote>
  <w:endnote w:type="continuationSeparator" w:id="0">
    <w:p w14:paraId="1C2499C8" w14:textId="77777777" w:rsidR="00536C48" w:rsidRDefault="005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9BB5" w14:textId="77777777" w:rsidR="00EC15C6" w:rsidRPr="00483A91" w:rsidRDefault="0097072A" w:rsidP="00483A91">
    <w:pPr>
      <w:pStyle w:val="Footer"/>
      <w:tabs>
        <w:tab w:val="clear" w:pos="4320"/>
        <w:tab w:val="clear" w:pos="8640"/>
        <w:tab w:val="right" w:pos="10710"/>
      </w:tabs>
      <w:ind w:right="-14"/>
      <w:rPr>
        <w:rFonts w:ascii="Arial Narrow" w:hAnsi="Arial Narrow"/>
        <w:sz w:val="18"/>
        <w:szCs w:val="18"/>
      </w:rPr>
    </w:pPr>
    <w:r w:rsidRPr="00483A91">
      <w:rPr>
        <w:rFonts w:ascii="Arial Narrow" w:hAnsi="Arial Narrow"/>
        <w:sz w:val="18"/>
        <w:szCs w:val="18"/>
      </w:rPr>
      <w:t xml:space="preserve">NC ITP Family Notification for Verification of Income </w:t>
    </w:r>
    <w:r w:rsidR="00483A91">
      <w:rPr>
        <w:rFonts w:ascii="Arial Narrow" w:hAnsi="Arial Narrow"/>
        <w:sz w:val="18"/>
        <w:szCs w:val="18"/>
      </w:rPr>
      <w:t xml:space="preserve">– Kirundi </w:t>
    </w:r>
    <w:r w:rsidRPr="00483A91">
      <w:rPr>
        <w:rFonts w:ascii="Arial Narrow" w:hAnsi="Arial Narrow"/>
        <w:sz w:val="18"/>
        <w:szCs w:val="18"/>
      </w:rPr>
      <w:t xml:space="preserve">(4/13, Updated 7/20, 3/22) </w:t>
    </w:r>
    <w:r w:rsidRPr="00483A91">
      <w:rPr>
        <w:rFonts w:ascii="Arial Narrow" w:hAnsi="Arial Narrow"/>
        <w:sz w:val="18"/>
        <w:szCs w:val="18"/>
      </w:rPr>
      <w:tab/>
      <w:t xml:space="preserve">Page </w:t>
    </w:r>
    <w:r w:rsidRPr="00483A91">
      <w:rPr>
        <w:rStyle w:val="PageNumber"/>
        <w:rFonts w:ascii="Arial Narrow" w:hAnsi="Arial Narrow"/>
        <w:sz w:val="18"/>
        <w:szCs w:val="18"/>
      </w:rPr>
      <w:fldChar w:fldCharType="begin"/>
    </w:r>
    <w:r w:rsidRPr="00483A91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83A91">
      <w:rPr>
        <w:rStyle w:val="PageNumber"/>
        <w:rFonts w:ascii="Arial Narrow" w:hAnsi="Arial Narrow"/>
        <w:sz w:val="18"/>
        <w:szCs w:val="18"/>
      </w:rPr>
      <w:fldChar w:fldCharType="separate"/>
    </w:r>
    <w:r w:rsidR="004B6794" w:rsidRPr="00483A91">
      <w:rPr>
        <w:rStyle w:val="PageNumber"/>
        <w:rFonts w:ascii="Arial Narrow" w:hAnsi="Arial Narrow"/>
        <w:noProof/>
        <w:sz w:val="18"/>
        <w:szCs w:val="18"/>
      </w:rPr>
      <w:t>2</w:t>
    </w:r>
    <w:r w:rsidRPr="00483A91">
      <w:rPr>
        <w:rStyle w:val="PageNumber"/>
        <w:rFonts w:ascii="Arial Narrow" w:hAnsi="Arial Narrow"/>
        <w:sz w:val="18"/>
        <w:szCs w:val="18"/>
      </w:rPr>
      <w:fldChar w:fldCharType="end"/>
    </w:r>
    <w:r w:rsidRPr="00483A91">
      <w:rPr>
        <w:rStyle w:val="PageNumber"/>
        <w:rFonts w:ascii="Arial Narrow" w:hAnsi="Arial Narrow"/>
        <w:sz w:val="18"/>
        <w:szCs w:val="18"/>
      </w:rPr>
      <w:t xml:space="preserve"> of </w:t>
    </w:r>
    <w:r w:rsidR="00483A91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B72C" w14:textId="77777777" w:rsidR="00536C48" w:rsidRDefault="00536C48">
      <w:r>
        <w:separator/>
      </w:r>
    </w:p>
  </w:footnote>
  <w:footnote w:type="continuationSeparator" w:id="0">
    <w:p w14:paraId="498C17A2" w14:textId="77777777" w:rsidR="00536C48" w:rsidRDefault="005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3ADA" w14:textId="77777777" w:rsidR="002E48BF" w:rsidRPr="00483A91" w:rsidRDefault="002E48BF" w:rsidP="002E48BF">
    <w:pPr>
      <w:pStyle w:val="Header"/>
      <w:ind w:right="54"/>
      <w:jc w:val="right"/>
      <w:rPr>
        <w:rFonts w:ascii="Arial Narrow" w:hAnsi="Arial Narrow"/>
        <w:sz w:val="20"/>
        <w:szCs w:val="20"/>
        <w:lang w:val="rw-RW"/>
      </w:rPr>
    </w:pPr>
    <w:r w:rsidRPr="00483A91">
      <w:rPr>
        <w:rFonts w:ascii="Arial Narrow" w:hAnsi="Arial Narrow"/>
        <w:sz w:val="20"/>
        <w:szCs w:val="20"/>
        <w:lang w:val="rw-RW"/>
      </w:rPr>
      <w:t xml:space="preserve">Ubuyobozi bwa Reta ya Carolina yo mu buraruko bujejwe amagara y’abantu </w:t>
    </w:r>
  </w:p>
  <w:p w14:paraId="780E5FBC" w14:textId="77777777" w:rsidR="002E48BF" w:rsidRPr="00483A91" w:rsidRDefault="002E48BF" w:rsidP="002E48BF">
    <w:pPr>
      <w:pStyle w:val="Header"/>
      <w:ind w:right="54"/>
      <w:jc w:val="right"/>
      <w:rPr>
        <w:rFonts w:ascii="Arial Narrow" w:hAnsi="Arial Narrow"/>
        <w:sz w:val="20"/>
        <w:szCs w:val="20"/>
        <w:lang w:val="rw-RW"/>
      </w:rPr>
    </w:pPr>
    <w:r w:rsidRPr="00483A91">
      <w:rPr>
        <w:rFonts w:ascii="Arial Narrow" w:hAnsi="Arial Narrow"/>
        <w:sz w:val="20"/>
        <w:szCs w:val="20"/>
        <w:lang w:val="rw-RW"/>
      </w:rPr>
      <w:t>Igisata kijejwe kwitaho ineza y’umwana no kubaho neza kw’imiryango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0114844">
    <w:abstractNumId w:val="1"/>
  </w:num>
  <w:num w:numId="2" w16cid:durableId="1636518854">
    <w:abstractNumId w:val="4"/>
  </w:num>
  <w:num w:numId="3" w16cid:durableId="1311442849">
    <w:abstractNumId w:val="6"/>
  </w:num>
  <w:num w:numId="4" w16cid:durableId="1903523977">
    <w:abstractNumId w:val="7"/>
  </w:num>
  <w:num w:numId="5" w16cid:durableId="1001548413">
    <w:abstractNumId w:val="3"/>
  </w:num>
  <w:num w:numId="6" w16cid:durableId="253634764">
    <w:abstractNumId w:val="5"/>
  </w:num>
  <w:num w:numId="7" w16cid:durableId="1508055557">
    <w:abstractNumId w:val="2"/>
  </w:num>
  <w:num w:numId="8" w16cid:durableId="125739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1tc7jtHVPPCPrcGYlRE+o7lNt7HCTDdRRXDge8uocnVStkgzpaanTRZhCwSfmLr82S5sEzZaePwzWuIbhiPQ==" w:salt="iXx5HoUShsI9QX4/0+v1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B9"/>
    <w:rsid w:val="00002E09"/>
    <w:rsid w:val="000048DB"/>
    <w:rsid w:val="00032E47"/>
    <w:rsid w:val="000338E1"/>
    <w:rsid w:val="000360A4"/>
    <w:rsid w:val="00046AC5"/>
    <w:rsid w:val="00055EB7"/>
    <w:rsid w:val="00056EB9"/>
    <w:rsid w:val="00060975"/>
    <w:rsid w:val="000A6468"/>
    <w:rsid w:val="000B6389"/>
    <w:rsid w:val="000C70AA"/>
    <w:rsid w:val="000F66CC"/>
    <w:rsid w:val="00110BA0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C1650"/>
    <w:rsid w:val="001C16CA"/>
    <w:rsid w:val="001C2566"/>
    <w:rsid w:val="001D1D65"/>
    <w:rsid w:val="001D4AD0"/>
    <w:rsid w:val="001E0B9E"/>
    <w:rsid w:val="001E561D"/>
    <w:rsid w:val="001F70FD"/>
    <w:rsid w:val="00201E83"/>
    <w:rsid w:val="002113E1"/>
    <w:rsid w:val="0022663F"/>
    <w:rsid w:val="00232FFA"/>
    <w:rsid w:val="00243261"/>
    <w:rsid w:val="0025153B"/>
    <w:rsid w:val="002757E6"/>
    <w:rsid w:val="00290EE1"/>
    <w:rsid w:val="0029607B"/>
    <w:rsid w:val="00297641"/>
    <w:rsid w:val="002B45BA"/>
    <w:rsid w:val="002C2289"/>
    <w:rsid w:val="002C76D6"/>
    <w:rsid w:val="002D559A"/>
    <w:rsid w:val="002E48BF"/>
    <w:rsid w:val="00307D49"/>
    <w:rsid w:val="00311A44"/>
    <w:rsid w:val="00322E38"/>
    <w:rsid w:val="00347397"/>
    <w:rsid w:val="0034782D"/>
    <w:rsid w:val="00374A11"/>
    <w:rsid w:val="00384EE5"/>
    <w:rsid w:val="0039312E"/>
    <w:rsid w:val="003B1086"/>
    <w:rsid w:val="003B783E"/>
    <w:rsid w:val="003C73F5"/>
    <w:rsid w:val="003E5100"/>
    <w:rsid w:val="003E6D0E"/>
    <w:rsid w:val="00436EE9"/>
    <w:rsid w:val="00451DF7"/>
    <w:rsid w:val="00455A21"/>
    <w:rsid w:val="004715B9"/>
    <w:rsid w:val="00483A91"/>
    <w:rsid w:val="004A4A0F"/>
    <w:rsid w:val="004B6794"/>
    <w:rsid w:val="004C65D6"/>
    <w:rsid w:val="004E0851"/>
    <w:rsid w:val="004E25FA"/>
    <w:rsid w:val="0050153C"/>
    <w:rsid w:val="005039C5"/>
    <w:rsid w:val="00505BE5"/>
    <w:rsid w:val="00513A79"/>
    <w:rsid w:val="00515760"/>
    <w:rsid w:val="0052283D"/>
    <w:rsid w:val="00523F7E"/>
    <w:rsid w:val="00536C48"/>
    <w:rsid w:val="00562517"/>
    <w:rsid w:val="00570D07"/>
    <w:rsid w:val="005722D4"/>
    <w:rsid w:val="00585A0A"/>
    <w:rsid w:val="0058632D"/>
    <w:rsid w:val="005B7DAF"/>
    <w:rsid w:val="005C0B61"/>
    <w:rsid w:val="005E07EA"/>
    <w:rsid w:val="005E18A1"/>
    <w:rsid w:val="005E3691"/>
    <w:rsid w:val="0062407D"/>
    <w:rsid w:val="006310EB"/>
    <w:rsid w:val="00635C8E"/>
    <w:rsid w:val="00644EAF"/>
    <w:rsid w:val="00645688"/>
    <w:rsid w:val="00654344"/>
    <w:rsid w:val="0066340F"/>
    <w:rsid w:val="00673A37"/>
    <w:rsid w:val="006903A0"/>
    <w:rsid w:val="00695D0B"/>
    <w:rsid w:val="006A1CCE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6FB9"/>
    <w:rsid w:val="0076537B"/>
    <w:rsid w:val="00766353"/>
    <w:rsid w:val="00791846"/>
    <w:rsid w:val="00792746"/>
    <w:rsid w:val="00795A6B"/>
    <w:rsid w:val="007A09CA"/>
    <w:rsid w:val="007B3A0F"/>
    <w:rsid w:val="007C33BF"/>
    <w:rsid w:val="007C56BF"/>
    <w:rsid w:val="007C7021"/>
    <w:rsid w:val="007C74BF"/>
    <w:rsid w:val="007D7075"/>
    <w:rsid w:val="007E0312"/>
    <w:rsid w:val="007F05AC"/>
    <w:rsid w:val="007F4C7D"/>
    <w:rsid w:val="00804E4D"/>
    <w:rsid w:val="00813E22"/>
    <w:rsid w:val="008167F8"/>
    <w:rsid w:val="008253AC"/>
    <w:rsid w:val="00852656"/>
    <w:rsid w:val="008832A4"/>
    <w:rsid w:val="00885B2B"/>
    <w:rsid w:val="008D63F3"/>
    <w:rsid w:val="008D6FFB"/>
    <w:rsid w:val="008E01F2"/>
    <w:rsid w:val="00902B58"/>
    <w:rsid w:val="009105AB"/>
    <w:rsid w:val="00916282"/>
    <w:rsid w:val="00921C50"/>
    <w:rsid w:val="00923615"/>
    <w:rsid w:val="00930DEC"/>
    <w:rsid w:val="00934B86"/>
    <w:rsid w:val="00956C1E"/>
    <w:rsid w:val="0097072A"/>
    <w:rsid w:val="009821E0"/>
    <w:rsid w:val="00983255"/>
    <w:rsid w:val="009B10A5"/>
    <w:rsid w:val="009B15C7"/>
    <w:rsid w:val="009B5E88"/>
    <w:rsid w:val="009C00E1"/>
    <w:rsid w:val="009C7E31"/>
    <w:rsid w:val="009E7365"/>
    <w:rsid w:val="009F34CD"/>
    <w:rsid w:val="009F656C"/>
    <w:rsid w:val="00A03CE7"/>
    <w:rsid w:val="00A154EE"/>
    <w:rsid w:val="00A34E34"/>
    <w:rsid w:val="00A70123"/>
    <w:rsid w:val="00A702E2"/>
    <w:rsid w:val="00A913BC"/>
    <w:rsid w:val="00A91506"/>
    <w:rsid w:val="00A926A2"/>
    <w:rsid w:val="00AD057C"/>
    <w:rsid w:val="00AD6419"/>
    <w:rsid w:val="00AE27E0"/>
    <w:rsid w:val="00B02400"/>
    <w:rsid w:val="00B10A1D"/>
    <w:rsid w:val="00B27500"/>
    <w:rsid w:val="00B377B6"/>
    <w:rsid w:val="00B563BF"/>
    <w:rsid w:val="00B62E72"/>
    <w:rsid w:val="00B802D9"/>
    <w:rsid w:val="00B94E83"/>
    <w:rsid w:val="00BA17EB"/>
    <w:rsid w:val="00BA339E"/>
    <w:rsid w:val="00BB017D"/>
    <w:rsid w:val="00BB21B3"/>
    <w:rsid w:val="00BC1E70"/>
    <w:rsid w:val="00BF7B17"/>
    <w:rsid w:val="00C45E6B"/>
    <w:rsid w:val="00CA6D5C"/>
    <w:rsid w:val="00CB221D"/>
    <w:rsid w:val="00CB2E5F"/>
    <w:rsid w:val="00CC69C6"/>
    <w:rsid w:val="00CE29F7"/>
    <w:rsid w:val="00CE2F6E"/>
    <w:rsid w:val="00D01426"/>
    <w:rsid w:val="00D41A02"/>
    <w:rsid w:val="00D55226"/>
    <w:rsid w:val="00D7214F"/>
    <w:rsid w:val="00DA3186"/>
    <w:rsid w:val="00DB4C87"/>
    <w:rsid w:val="00DC0BA7"/>
    <w:rsid w:val="00DC4652"/>
    <w:rsid w:val="00DD7BB0"/>
    <w:rsid w:val="00E47001"/>
    <w:rsid w:val="00E54439"/>
    <w:rsid w:val="00E55B97"/>
    <w:rsid w:val="00E5797D"/>
    <w:rsid w:val="00E61797"/>
    <w:rsid w:val="00E74D8B"/>
    <w:rsid w:val="00E83D6A"/>
    <w:rsid w:val="00E8615F"/>
    <w:rsid w:val="00E91E72"/>
    <w:rsid w:val="00E934E3"/>
    <w:rsid w:val="00E979FE"/>
    <w:rsid w:val="00EA10BA"/>
    <w:rsid w:val="00EC15C6"/>
    <w:rsid w:val="00EC2CF4"/>
    <w:rsid w:val="00EC74C3"/>
    <w:rsid w:val="00ED1EC3"/>
    <w:rsid w:val="00ED23E0"/>
    <w:rsid w:val="00ED60FC"/>
    <w:rsid w:val="00EE06B2"/>
    <w:rsid w:val="00EE3504"/>
    <w:rsid w:val="00F039D8"/>
    <w:rsid w:val="00F17FA3"/>
    <w:rsid w:val="00F20E67"/>
    <w:rsid w:val="00F23DA9"/>
    <w:rsid w:val="00F33C2F"/>
    <w:rsid w:val="00F33DD1"/>
    <w:rsid w:val="00F4110A"/>
    <w:rsid w:val="00F51D42"/>
    <w:rsid w:val="00F54B0F"/>
    <w:rsid w:val="00F62FA8"/>
    <w:rsid w:val="00F63C71"/>
    <w:rsid w:val="00F755C0"/>
    <w:rsid w:val="00F965F1"/>
    <w:rsid w:val="00FB3980"/>
    <w:rsid w:val="00FC4C5F"/>
    <w:rsid w:val="00FC776F"/>
    <w:rsid w:val="00FD4D11"/>
    <w:rsid w:val="00FE0527"/>
    <w:rsid w:val="00FE11AB"/>
    <w:rsid w:val="00FE4A1E"/>
    <w:rsid w:val="00FF0F8E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823A9"/>
  <w15:chartTrackingRefBased/>
  <w15:docId w15:val="{F20EF612-2E81-4C5C-9030-E76FBB6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E48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70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Family%20Notification%20for%20Verification%20of%20Income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0707-4594-48A0-93D8-9D651E8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Income_KR.dotx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for Verification of Income</vt:lpstr>
      <vt:lpstr>Notification for Verification of Income</vt:lpstr>
    </vt:vector>
  </TitlesOfParts>
  <Company>CDIS/DHHS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2013-02-22T14:35:00Z</cp:lastPrinted>
  <dcterms:created xsi:type="dcterms:W3CDTF">2023-08-15T19:24:00Z</dcterms:created>
  <dcterms:modified xsi:type="dcterms:W3CDTF">2023-08-15T19:25:00Z</dcterms:modified>
  <cp:category>Fees, Billing, Reimbursement</cp:category>
</cp:coreProperties>
</file>