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0"/>
        <w:gridCol w:w="1541"/>
      </w:tblGrid>
      <w:tr w:rsidR="00792746" w:rsidRPr="00F54C51" w14:paraId="742D76EE" w14:textId="77777777" w:rsidTr="00FE0527">
        <w:tc>
          <w:tcPr>
            <w:tcW w:w="8640" w:type="dxa"/>
            <w:tcBorders>
              <w:top w:val="nil"/>
              <w:left w:val="nil"/>
              <w:bottom w:val="nil"/>
            </w:tcBorders>
          </w:tcPr>
          <w:p w14:paraId="3EFCDFE3" w14:textId="77777777" w:rsidR="00792746" w:rsidRPr="00F54C51" w:rsidRDefault="00100332" w:rsidP="006440F8">
            <w:pPr>
              <w:ind w:left="-111"/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lang w:val="ru-RU"/>
              </w:rPr>
            </w:pPr>
            <w:r w:rsidRPr="00F54C51"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lang w:val="ru-RU"/>
              </w:rPr>
              <w:t xml:space="preserve">Программа штата Северная Каролина </w:t>
            </w:r>
            <w:r w:rsidR="00E67D06" w:rsidRPr="00F54C51"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lang w:val="ru-RU"/>
              </w:rPr>
              <w:t xml:space="preserve">для младенцев и </w:t>
            </w:r>
            <w:r w:rsidR="003958D8" w:rsidRPr="00F54C51"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  <w:lang w:val="ru-RU"/>
              </w:rPr>
              <w:t xml:space="preserve">  </w:t>
            </w:r>
          </w:p>
        </w:tc>
        <w:tc>
          <w:tcPr>
            <w:tcW w:w="1541" w:type="dxa"/>
            <w:vAlign w:val="bottom"/>
          </w:tcPr>
          <w:p w14:paraId="0625D372" w14:textId="77777777" w:rsidR="00792746" w:rsidRPr="00F54C51" w:rsidRDefault="00792746" w:rsidP="00792746">
            <w:pPr>
              <w:rPr>
                <w:rFonts w:ascii="Arial Narrow" w:hAnsi="Arial Narrow" w:cs="Arial"/>
                <w:iCs/>
                <w:sz w:val="20"/>
                <w:szCs w:val="20"/>
                <w:lang w:val="ru-RU"/>
              </w:rPr>
            </w:pPr>
            <w:r w:rsidRPr="00F54C51">
              <w:rPr>
                <w:rFonts w:ascii="Arial Narrow" w:hAnsi="Arial Narrow" w:cs="Arial"/>
                <w:iCs/>
                <w:sz w:val="20"/>
                <w:szCs w:val="20"/>
                <w:lang w:val="ru-R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4C51">
              <w:rPr>
                <w:rFonts w:ascii="Arial Narrow" w:hAnsi="Arial Narrow" w:cs="Arial"/>
                <w:iCs/>
                <w:sz w:val="20"/>
                <w:szCs w:val="20"/>
                <w:lang w:val="ru-RU"/>
              </w:rPr>
              <w:instrText xml:space="preserve"> </w:instrText>
            </w:r>
            <w:bookmarkStart w:id="0" w:name="Text10"/>
            <w:r w:rsidRPr="00F54C51">
              <w:rPr>
                <w:rFonts w:ascii="Arial Narrow" w:hAnsi="Arial Narrow" w:cs="Arial"/>
                <w:iCs/>
                <w:sz w:val="20"/>
                <w:szCs w:val="20"/>
                <w:lang w:val="ru-RU"/>
              </w:rPr>
              <w:instrText xml:space="preserve">FORMTEXT </w:instrText>
            </w:r>
            <w:r w:rsidRPr="00F54C51">
              <w:rPr>
                <w:rFonts w:ascii="Arial Narrow" w:hAnsi="Arial Narrow" w:cs="Arial"/>
                <w:iCs/>
                <w:sz w:val="20"/>
                <w:szCs w:val="20"/>
                <w:lang w:val="ru-RU"/>
              </w:rPr>
            </w:r>
            <w:r w:rsidRPr="00F54C51">
              <w:rPr>
                <w:rFonts w:ascii="Arial Narrow" w:hAnsi="Arial Narrow" w:cs="Arial"/>
                <w:iCs/>
                <w:sz w:val="20"/>
                <w:szCs w:val="20"/>
                <w:lang w:val="ru-RU"/>
              </w:rPr>
              <w:fldChar w:fldCharType="separate"/>
            </w:r>
            <w:r w:rsidRPr="00F54C51">
              <w:rPr>
                <w:rFonts w:ascii="Arial Narrow" w:hAnsi="Arial Narrow" w:cs="Arial"/>
                <w:iCs/>
                <w:sz w:val="20"/>
                <w:szCs w:val="20"/>
                <w:lang w:val="ru-RU"/>
              </w:rPr>
              <w:t> </w:t>
            </w:r>
            <w:r w:rsidRPr="00F54C51">
              <w:rPr>
                <w:rFonts w:ascii="Arial Narrow" w:hAnsi="Arial Narrow" w:cs="Arial"/>
                <w:iCs/>
                <w:sz w:val="20"/>
                <w:szCs w:val="20"/>
                <w:lang w:val="ru-RU"/>
              </w:rPr>
              <w:t> </w:t>
            </w:r>
            <w:r w:rsidRPr="00F54C51">
              <w:rPr>
                <w:rFonts w:ascii="Arial Narrow" w:hAnsi="Arial Narrow" w:cs="Arial"/>
                <w:iCs/>
                <w:sz w:val="20"/>
                <w:szCs w:val="20"/>
                <w:lang w:val="ru-RU"/>
              </w:rPr>
              <w:t> </w:t>
            </w:r>
            <w:r w:rsidRPr="00F54C51">
              <w:rPr>
                <w:rFonts w:ascii="Arial Narrow" w:hAnsi="Arial Narrow" w:cs="Arial"/>
                <w:iCs/>
                <w:sz w:val="20"/>
                <w:szCs w:val="20"/>
                <w:lang w:val="ru-RU"/>
              </w:rPr>
              <w:t> </w:t>
            </w:r>
            <w:r w:rsidRPr="00F54C51">
              <w:rPr>
                <w:rFonts w:ascii="Arial Narrow" w:hAnsi="Arial Narrow" w:cs="Arial"/>
                <w:iCs/>
                <w:sz w:val="20"/>
                <w:szCs w:val="20"/>
                <w:lang w:val="ru-RU"/>
              </w:rPr>
              <w:t> </w:t>
            </w:r>
            <w:r w:rsidRPr="00F54C51">
              <w:rPr>
                <w:rFonts w:ascii="Arial Narrow" w:hAnsi="Arial Narrow" w:cs="Arial"/>
                <w:iCs/>
                <w:sz w:val="20"/>
                <w:szCs w:val="20"/>
                <w:lang w:val="ru-RU"/>
              </w:rPr>
              <w:fldChar w:fldCharType="end"/>
            </w:r>
            <w:bookmarkEnd w:id="0"/>
          </w:p>
        </w:tc>
      </w:tr>
    </w:tbl>
    <w:p w14:paraId="0F388359" w14:textId="77777777" w:rsidR="00F54C51" w:rsidRPr="00F54C51" w:rsidRDefault="00F54C51" w:rsidP="00100332">
      <w:pPr>
        <w:rPr>
          <w:rFonts w:asciiTheme="minorBidi" w:hAnsiTheme="minorBidi" w:cstheme="minorBidi"/>
          <w:b/>
          <w:bCs/>
          <w:i/>
          <w:sz w:val="28"/>
          <w:szCs w:val="28"/>
          <w:lang w:val="ru-RU"/>
        </w:rPr>
      </w:pPr>
      <w:r w:rsidRPr="00F54C51">
        <w:rPr>
          <w:rFonts w:asciiTheme="minorBidi" w:hAnsiTheme="minorBidi" w:cstheme="minorBidi"/>
          <w:b/>
          <w:bCs/>
          <w:i/>
          <w:sz w:val="28"/>
          <w:szCs w:val="28"/>
          <w:lang w:val="ru-RU"/>
        </w:rPr>
        <w:t>детей ясельного возраста</w:t>
      </w:r>
    </w:p>
    <w:p w14:paraId="06139C9E" w14:textId="77777777" w:rsidR="00066A9B" w:rsidRPr="00F54C51" w:rsidRDefault="00100332" w:rsidP="00100332">
      <w:pPr>
        <w:rPr>
          <w:rFonts w:asciiTheme="minorBidi" w:hAnsiTheme="minorBidi" w:cstheme="minorBidi"/>
          <w:b/>
          <w:bCs/>
          <w:i/>
          <w:sz w:val="32"/>
          <w:szCs w:val="32"/>
          <w:rtl/>
          <w:lang w:val="ru-RU"/>
        </w:rPr>
      </w:pPr>
      <w:r w:rsidRPr="00F54C51">
        <w:rPr>
          <w:rFonts w:asciiTheme="minorBidi" w:hAnsiTheme="minorBidi" w:cstheme="minorBidi"/>
          <w:b/>
          <w:bCs/>
          <w:i/>
          <w:sz w:val="32"/>
          <w:szCs w:val="32"/>
          <w:lang w:val="ru-RU"/>
        </w:rPr>
        <w:t>У</w:t>
      </w:r>
      <w:r w:rsidR="00B375AB" w:rsidRPr="00F54C51">
        <w:rPr>
          <w:rFonts w:asciiTheme="minorBidi" w:hAnsiTheme="minorBidi" w:cstheme="minorBidi"/>
          <w:b/>
          <w:bCs/>
          <w:i/>
          <w:sz w:val="32"/>
          <w:szCs w:val="32"/>
          <w:lang w:val="ru-RU"/>
        </w:rPr>
        <w:t xml:space="preserve">ведомление </w:t>
      </w:r>
      <w:r w:rsidRPr="00F54C51">
        <w:rPr>
          <w:rFonts w:asciiTheme="minorBidi" w:hAnsiTheme="minorBidi" w:cstheme="minorBidi"/>
          <w:b/>
          <w:bCs/>
          <w:i/>
          <w:sz w:val="32"/>
          <w:szCs w:val="32"/>
          <w:lang w:val="ru-RU"/>
        </w:rPr>
        <w:t xml:space="preserve">семьи о необходимости подтвердить доход </w:t>
      </w:r>
    </w:p>
    <w:p w14:paraId="396BFE1D" w14:textId="77777777" w:rsidR="006B16ED" w:rsidRPr="00F54C51" w:rsidRDefault="00B375AB" w:rsidP="00FE50B6">
      <w:pPr>
        <w:shd w:val="clear" w:color="auto" w:fill="CCCCCC"/>
        <w:jc w:val="both"/>
        <w:rPr>
          <w:rFonts w:ascii="Arial Narrow" w:hAnsi="Arial Narrow" w:cs="Arial"/>
          <w:b/>
          <w:lang w:val="ru-RU"/>
        </w:rPr>
      </w:pPr>
      <w:r w:rsidRPr="00F54C51">
        <w:rPr>
          <w:rFonts w:ascii="Arial Narrow" w:hAnsi="Arial Narrow" w:cs="Arial"/>
          <w:b/>
          <w:lang w:val="ru-RU"/>
        </w:rPr>
        <w:t>Подтверждение дохода</w:t>
      </w:r>
    </w:p>
    <w:p w14:paraId="7F007885" w14:textId="77777777" w:rsidR="006B16ED" w:rsidRPr="00F54C51" w:rsidRDefault="00DE099D" w:rsidP="009F2001">
      <w:pPr>
        <w:spacing w:before="60" w:after="120"/>
        <w:rPr>
          <w:rFonts w:ascii="Arial Narrow" w:hAnsi="Arial Narrow" w:cs="Arial"/>
          <w:b/>
          <w:sz w:val="20"/>
          <w:szCs w:val="20"/>
          <w:lang w:val="ru-RU"/>
        </w:rPr>
      </w:pPr>
      <w:r w:rsidRPr="00F54C51">
        <w:rPr>
          <w:rFonts w:ascii="Arial Narrow" w:hAnsi="Arial Narrow" w:cs="Arial"/>
          <w:sz w:val="20"/>
          <w:szCs w:val="20"/>
          <w:lang w:val="ru-RU"/>
        </w:rPr>
        <w:t>Чтобы определить</w:t>
      </w:r>
      <w:r w:rsidR="005B68E6" w:rsidRPr="00F54C51">
        <w:rPr>
          <w:rFonts w:ascii="Arial Narrow" w:hAnsi="Arial Narrow" w:cs="Arial"/>
          <w:sz w:val="20"/>
          <w:szCs w:val="20"/>
          <w:lang w:val="ru-RU"/>
        </w:rPr>
        <w:t xml:space="preserve"> плату, которую будет вносить семья за </w:t>
      </w:r>
      <w:r w:rsidRPr="00F54C51">
        <w:rPr>
          <w:rFonts w:ascii="Arial Narrow" w:hAnsi="Arial Narrow" w:cs="Arial"/>
          <w:sz w:val="20"/>
          <w:szCs w:val="20"/>
          <w:lang w:val="ru-RU"/>
        </w:rPr>
        <w:t xml:space="preserve">услуги программы </w:t>
      </w:r>
      <w:r w:rsidR="0004064D" w:rsidRPr="00F54C51">
        <w:rPr>
          <w:rFonts w:ascii="Arial Narrow" w:hAnsi="Arial Narrow" w:cs="Arial"/>
          <w:sz w:val="20"/>
          <w:szCs w:val="20"/>
          <w:lang w:val="ru-RU"/>
        </w:rPr>
        <w:t>Се</w:t>
      </w:r>
      <w:r w:rsidR="00F26EA2" w:rsidRPr="00F54C51">
        <w:rPr>
          <w:rFonts w:ascii="Arial Narrow" w:hAnsi="Arial Narrow" w:cs="Arial"/>
          <w:sz w:val="20"/>
          <w:szCs w:val="20"/>
          <w:lang w:val="ru-RU"/>
        </w:rPr>
        <w:t>верной Каролины для младенцев и</w:t>
      </w:r>
      <w:r w:rsidR="003958D8" w:rsidRPr="00F54C51">
        <w:rPr>
          <w:rFonts w:ascii="Arial Narrow" w:hAnsi="Arial Narrow" w:cs="Arial"/>
          <w:sz w:val="20"/>
          <w:szCs w:val="20"/>
          <w:rtl/>
          <w:lang w:val="ru-RU"/>
        </w:rPr>
        <w:t xml:space="preserve"> </w:t>
      </w:r>
      <w:r w:rsidR="003958D8" w:rsidRPr="00F54C51">
        <w:rPr>
          <w:rFonts w:ascii="Arial Narrow" w:hAnsi="Arial Narrow" w:cs="Arial"/>
          <w:sz w:val="20"/>
          <w:szCs w:val="20"/>
          <w:lang w:val="ru-RU"/>
        </w:rPr>
        <w:t xml:space="preserve">ясельного возраста </w:t>
      </w:r>
      <w:r w:rsidRPr="00F54C51">
        <w:rPr>
          <w:rFonts w:ascii="Arial Narrow" w:hAnsi="Arial Narrow" w:cs="Arial"/>
          <w:sz w:val="20"/>
          <w:szCs w:val="20"/>
          <w:lang w:val="ru-RU"/>
        </w:rPr>
        <w:t>(ITP</w:t>
      </w:r>
      <w:r w:rsidR="003958D8" w:rsidRPr="00F54C51">
        <w:rPr>
          <w:rFonts w:ascii="Arial Narrow" w:hAnsi="Arial Narrow" w:cs="Arial"/>
          <w:sz w:val="20"/>
          <w:szCs w:val="20"/>
          <w:lang w:val="ru-RU"/>
        </w:rPr>
        <w:t>)</w:t>
      </w:r>
      <w:r w:rsidR="00F26EA2" w:rsidRPr="00F54C51">
        <w:rPr>
          <w:rFonts w:ascii="Arial Narrow" w:hAnsi="Arial Narrow" w:cs="Arial"/>
          <w:sz w:val="20"/>
          <w:szCs w:val="20"/>
          <w:lang w:val="ru-RU"/>
        </w:rPr>
        <w:t>,</w:t>
      </w:r>
      <w:r w:rsidRPr="00F54C51">
        <w:rPr>
          <w:rFonts w:ascii="Arial Narrow" w:hAnsi="Arial Narrow" w:cs="Arial"/>
          <w:sz w:val="20"/>
          <w:szCs w:val="20"/>
          <w:lang w:val="ru-RU"/>
        </w:rPr>
        <w:t xml:space="preserve"> </w:t>
      </w:r>
      <w:bookmarkStart w:id="1" w:name="_Hlk135067343"/>
      <w:r w:rsidR="00F26EA2" w:rsidRPr="00F54C51">
        <w:rPr>
          <w:rFonts w:ascii="Arial Narrow" w:hAnsi="Arial Narrow" w:cs="Arial"/>
          <w:b/>
          <w:bCs/>
          <w:sz w:val="20"/>
          <w:szCs w:val="20"/>
          <w:lang w:val="ru-RU"/>
        </w:rPr>
        <w:t>Агентство</w:t>
      </w:r>
      <w:r w:rsidR="003C33F4" w:rsidRPr="00F54C51">
        <w:rPr>
          <w:rFonts w:ascii="Arial Narrow" w:hAnsi="Arial Narrow" w:cs="Arial"/>
          <w:b/>
          <w:bCs/>
          <w:sz w:val="20"/>
          <w:szCs w:val="20"/>
          <w:lang w:val="ru-RU"/>
        </w:rPr>
        <w:t xml:space="preserve"> </w:t>
      </w:r>
      <w:r w:rsidRPr="00F54C51">
        <w:rPr>
          <w:rFonts w:ascii="Arial Narrow" w:hAnsi="Arial Narrow" w:cs="Arial"/>
          <w:b/>
          <w:bCs/>
          <w:sz w:val="20"/>
          <w:szCs w:val="20"/>
          <w:lang w:val="ru-RU"/>
        </w:rPr>
        <w:t>по развитию детей</w:t>
      </w:r>
      <w:r w:rsidR="00100332" w:rsidRPr="00F54C51">
        <w:rPr>
          <w:rFonts w:ascii="Arial Narrow" w:hAnsi="Arial Narrow" w:cs="Arial"/>
          <w:b/>
          <w:bCs/>
          <w:sz w:val="20"/>
          <w:szCs w:val="20"/>
          <w:lang w:val="ru-RU"/>
        </w:rPr>
        <w:t xml:space="preserve"> </w:t>
      </w:r>
      <w:r w:rsidRPr="00F54C51">
        <w:rPr>
          <w:rFonts w:ascii="Arial Narrow" w:hAnsi="Arial Narrow" w:cs="Arial"/>
          <w:sz w:val="20"/>
          <w:szCs w:val="20"/>
          <w:lang w:val="ru-RU"/>
        </w:rPr>
        <w:t xml:space="preserve">(CDSA) </w:t>
      </w:r>
      <w:bookmarkEnd w:id="1"/>
      <w:r w:rsidR="00C107EA" w:rsidRPr="00F54C51">
        <w:rPr>
          <w:rFonts w:ascii="Arial Narrow" w:hAnsi="Arial Narrow" w:cs="Arial"/>
          <w:sz w:val="20"/>
          <w:szCs w:val="20"/>
          <w:lang w:val="ru-RU"/>
        </w:rPr>
        <w:t xml:space="preserve">необходимо </w:t>
      </w:r>
      <w:r w:rsidR="005B68E6" w:rsidRPr="00F54C51">
        <w:rPr>
          <w:rFonts w:ascii="Arial Narrow" w:hAnsi="Arial Narrow" w:cs="Arial"/>
          <w:sz w:val="20"/>
          <w:szCs w:val="20"/>
          <w:lang w:val="ru-RU"/>
        </w:rPr>
        <w:t>установить ее доход и</w:t>
      </w:r>
      <w:r w:rsidR="00C107EA" w:rsidRPr="00F54C51">
        <w:rPr>
          <w:rFonts w:ascii="Arial Narrow" w:hAnsi="Arial Narrow" w:cs="Arial"/>
          <w:sz w:val="20"/>
          <w:szCs w:val="20"/>
          <w:lang w:val="ru-RU"/>
        </w:rPr>
        <w:t xml:space="preserve"> численный состав</w:t>
      </w:r>
      <w:r w:rsidRPr="00F54C51">
        <w:rPr>
          <w:rFonts w:ascii="Arial Narrow" w:hAnsi="Arial Narrow" w:cs="Arial"/>
          <w:sz w:val="20"/>
          <w:szCs w:val="20"/>
          <w:lang w:val="ru-RU"/>
        </w:rPr>
        <w:t xml:space="preserve">. Основным способом определения скорректированного валового дохода семьи является получение копии </w:t>
      </w:r>
      <w:r w:rsidR="00C00E1B" w:rsidRPr="00F54C51">
        <w:rPr>
          <w:rFonts w:ascii="Arial Narrow" w:hAnsi="Arial Narrow" w:cs="Arial"/>
          <w:sz w:val="20"/>
          <w:szCs w:val="20"/>
          <w:lang w:val="ru-RU"/>
        </w:rPr>
        <w:t xml:space="preserve">обязательной </w:t>
      </w:r>
      <w:r w:rsidRPr="00F54C51">
        <w:rPr>
          <w:rFonts w:ascii="Arial Narrow" w:hAnsi="Arial Narrow" w:cs="Arial"/>
          <w:sz w:val="20"/>
          <w:szCs w:val="20"/>
          <w:lang w:val="ru-RU"/>
        </w:rPr>
        <w:t>декларации по федеральному подоходному налогу. Затем эта сумма рассчитывается по скользящей шкале, чтобы определить</w:t>
      </w:r>
      <w:r w:rsidR="009F2001" w:rsidRPr="00F54C51">
        <w:rPr>
          <w:rFonts w:ascii="Arial Narrow" w:hAnsi="Arial Narrow" w:cs="Arial"/>
          <w:sz w:val="20"/>
          <w:szCs w:val="20"/>
          <w:lang w:val="ru-RU"/>
        </w:rPr>
        <w:t xml:space="preserve">, сколько сможет платить семья за услуги программы. </w:t>
      </w:r>
    </w:p>
    <w:p w14:paraId="501C8C4A" w14:textId="77777777" w:rsidR="006B16ED" w:rsidRPr="00F54C51" w:rsidRDefault="009F2001" w:rsidP="0065344C">
      <w:pPr>
        <w:spacing w:after="120"/>
        <w:jc w:val="both"/>
        <w:rPr>
          <w:rFonts w:ascii="Arial Narrow" w:hAnsi="Arial Narrow" w:cs="Arial"/>
          <w:sz w:val="20"/>
          <w:szCs w:val="20"/>
          <w:lang w:val="ru-RU"/>
        </w:rPr>
      </w:pPr>
      <w:r w:rsidRPr="00F54C51">
        <w:rPr>
          <w:rFonts w:ascii="Arial Narrow" w:hAnsi="Arial Narrow" w:cs="Arial"/>
          <w:sz w:val="20"/>
          <w:szCs w:val="20"/>
          <w:lang w:val="ru-RU"/>
        </w:rPr>
        <w:t xml:space="preserve">Вы должны </w:t>
      </w:r>
      <w:r w:rsidR="0065344C" w:rsidRPr="00F54C51">
        <w:rPr>
          <w:rFonts w:ascii="Arial Narrow" w:hAnsi="Arial Narrow" w:cs="Arial"/>
          <w:sz w:val="20"/>
          <w:szCs w:val="20"/>
          <w:lang w:val="ru-RU"/>
        </w:rPr>
        <w:t xml:space="preserve">ежегодно </w:t>
      </w:r>
      <w:r w:rsidRPr="00F54C51">
        <w:rPr>
          <w:rFonts w:ascii="Arial Narrow" w:hAnsi="Arial Narrow" w:cs="Arial"/>
          <w:sz w:val="20"/>
          <w:szCs w:val="20"/>
          <w:lang w:val="ru-RU"/>
        </w:rPr>
        <w:t>предостав</w:t>
      </w:r>
      <w:r w:rsidR="0065344C" w:rsidRPr="00F54C51">
        <w:rPr>
          <w:rFonts w:ascii="Arial Narrow" w:hAnsi="Arial Narrow" w:cs="Arial"/>
          <w:sz w:val="20"/>
          <w:szCs w:val="20"/>
          <w:lang w:val="ru-RU"/>
        </w:rPr>
        <w:t>лять о</w:t>
      </w:r>
      <w:r w:rsidR="00DE099D" w:rsidRPr="00F54C51">
        <w:rPr>
          <w:rFonts w:ascii="Arial Narrow" w:hAnsi="Arial Narrow" w:cs="Arial"/>
          <w:sz w:val="20"/>
          <w:szCs w:val="20"/>
          <w:lang w:val="ru-RU"/>
        </w:rPr>
        <w:t>фису CDSA следующую информацию</w:t>
      </w:r>
      <w:r w:rsidRPr="00F54C51">
        <w:rPr>
          <w:rFonts w:ascii="Arial Narrow" w:hAnsi="Arial Narrow" w:cs="Arial"/>
          <w:sz w:val="20"/>
          <w:szCs w:val="20"/>
          <w:lang w:val="ru-RU"/>
        </w:rPr>
        <w:t>,</w:t>
      </w:r>
      <w:r w:rsidR="00DE099D" w:rsidRPr="00F54C51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Pr="00F54C51">
        <w:rPr>
          <w:rFonts w:ascii="Arial Narrow" w:hAnsi="Arial Narrow" w:cs="Arial"/>
          <w:sz w:val="20"/>
          <w:szCs w:val="20"/>
          <w:lang w:val="ru-RU"/>
        </w:rPr>
        <w:t xml:space="preserve">прежде чем </w:t>
      </w:r>
      <w:r w:rsidR="00DE099D" w:rsidRPr="00F54C51">
        <w:rPr>
          <w:rFonts w:ascii="Arial Narrow" w:hAnsi="Arial Narrow" w:cs="Arial"/>
          <w:sz w:val="20"/>
          <w:szCs w:val="20"/>
          <w:lang w:val="ru-RU"/>
        </w:rPr>
        <w:t xml:space="preserve">ваш ребенок зарегистрируется в программе для младенцев/детей </w:t>
      </w:r>
      <w:r w:rsidRPr="00F54C51">
        <w:rPr>
          <w:rFonts w:ascii="Arial Narrow" w:hAnsi="Arial Narrow" w:cs="Arial"/>
          <w:sz w:val="20"/>
          <w:szCs w:val="20"/>
          <w:lang w:val="ru-RU"/>
        </w:rPr>
        <w:t xml:space="preserve">ясельного </w:t>
      </w:r>
      <w:r w:rsidR="00DE099D" w:rsidRPr="00F54C51">
        <w:rPr>
          <w:rFonts w:ascii="Arial Narrow" w:hAnsi="Arial Narrow" w:cs="Arial"/>
          <w:sz w:val="20"/>
          <w:szCs w:val="20"/>
          <w:lang w:val="ru-RU"/>
        </w:rPr>
        <w:t>возраста:</w:t>
      </w:r>
    </w:p>
    <w:p w14:paraId="723EC407" w14:textId="77777777" w:rsidR="006B16ED" w:rsidRPr="00F54C51" w:rsidRDefault="00B375AB" w:rsidP="00415F84">
      <w:pPr>
        <w:spacing w:before="60" w:after="60"/>
        <w:jc w:val="both"/>
        <w:rPr>
          <w:rFonts w:ascii="Arial Narrow" w:hAnsi="Arial Narrow" w:cs="Arial"/>
          <w:b/>
          <w:sz w:val="22"/>
          <w:szCs w:val="22"/>
          <w:lang w:val="ru-RU"/>
        </w:rPr>
      </w:pPr>
      <w:r w:rsidRPr="00F54C51">
        <w:rPr>
          <w:rFonts w:ascii="Arial Narrow" w:hAnsi="Arial Narrow" w:cs="Arial"/>
          <w:b/>
          <w:sz w:val="22"/>
          <w:szCs w:val="22"/>
          <w:lang w:val="ru-RU"/>
        </w:rPr>
        <w:t>Основной метод</w:t>
      </w:r>
      <w:r w:rsidR="006B16ED" w:rsidRPr="00F54C51">
        <w:rPr>
          <w:rFonts w:ascii="Arial Narrow" w:hAnsi="Arial Narrow" w:cs="Arial"/>
          <w:b/>
          <w:sz w:val="22"/>
          <w:szCs w:val="22"/>
          <w:lang w:val="ru-RU"/>
        </w:rPr>
        <w:t>:</w:t>
      </w:r>
    </w:p>
    <w:p w14:paraId="6CF335E1" w14:textId="77777777" w:rsidR="000048DB" w:rsidRPr="00F54C51" w:rsidRDefault="008D63F3" w:rsidP="0039312E">
      <w:pPr>
        <w:ind w:left="360"/>
        <w:jc w:val="both"/>
        <w:rPr>
          <w:rFonts w:ascii="Arial Narrow" w:hAnsi="Arial Narrow" w:cs="Arial"/>
          <w:sz w:val="20"/>
          <w:szCs w:val="20"/>
          <w:u w:val="single"/>
          <w:lang w:val="ru-RU"/>
        </w:rPr>
      </w:pPr>
      <w:r w:rsidRPr="00F54C51">
        <w:rPr>
          <w:rFonts w:ascii="Arial Narrow" w:hAnsi="Arial Narrow" w:cs="Arial"/>
          <w:sz w:val="20"/>
          <w:szCs w:val="20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F54C51">
        <w:rPr>
          <w:rFonts w:ascii="Arial Narrow" w:hAnsi="Arial Narrow" w:cs="Arial"/>
          <w:sz w:val="20"/>
          <w:szCs w:val="20"/>
          <w:lang w:val="ru-RU"/>
        </w:rPr>
        <w:instrText xml:space="preserve"> FORMCHECKBOX </w:instrText>
      </w:r>
      <w:r w:rsidR="00000000">
        <w:rPr>
          <w:rFonts w:ascii="Arial Narrow" w:hAnsi="Arial Narrow" w:cs="Arial"/>
          <w:sz w:val="20"/>
          <w:szCs w:val="20"/>
          <w:lang w:val="ru-RU"/>
        </w:rPr>
      </w:r>
      <w:r w:rsidR="00000000">
        <w:rPr>
          <w:rFonts w:ascii="Arial Narrow" w:hAnsi="Arial Narrow" w:cs="Arial"/>
          <w:sz w:val="20"/>
          <w:szCs w:val="20"/>
          <w:lang w:val="ru-RU"/>
        </w:rPr>
        <w:fldChar w:fldCharType="separate"/>
      </w:r>
      <w:r w:rsidRPr="00F54C51">
        <w:rPr>
          <w:rFonts w:ascii="Arial Narrow" w:hAnsi="Arial Narrow" w:cs="Arial"/>
          <w:sz w:val="20"/>
          <w:szCs w:val="20"/>
          <w:lang w:val="ru-RU"/>
        </w:rPr>
        <w:fldChar w:fldCharType="end"/>
      </w:r>
      <w:bookmarkEnd w:id="2"/>
      <w:r w:rsidRPr="00F54C51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B375AB" w:rsidRPr="00F54C51">
        <w:rPr>
          <w:rFonts w:ascii="Arial Narrow" w:hAnsi="Arial Narrow" w:cs="Arial"/>
          <w:sz w:val="20"/>
          <w:szCs w:val="20"/>
          <w:u w:val="single"/>
          <w:lang w:val="ru-RU"/>
        </w:rPr>
        <w:t>Форма федерального подоходного налога</w:t>
      </w:r>
    </w:p>
    <w:p w14:paraId="4966E3F6" w14:textId="77777777" w:rsidR="006B16ED" w:rsidRPr="00F54C51" w:rsidRDefault="00B375AB" w:rsidP="00A66DBA">
      <w:pPr>
        <w:spacing w:before="120" w:after="120"/>
        <w:ind w:left="360"/>
        <w:jc w:val="both"/>
        <w:rPr>
          <w:rFonts w:ascii="Arial Narrow" w:hAnsi="Arial Narrow" w:cs="Arial"/>
          <w:sz w:val="20"/>
          <w:szCs w:val="20"/>
          <w:lang w:val="ru-RU"/>
        </w:rPr>
      </w:pPr>
      <w:r w:rsidRPr="00F54C51">
        <w:rPr>
          <w:rFonts w:ascii="Arial Narrow" w:hAnsi="Arial Narrow" w:cs="Arial"/>
          <w:sz w:val="20"/>
          <w:szCs w:val="20"/>
          <w:lang w:val="ru-RU"/>
        </w:rPr>
        <w:t xml:space="preserve">Копия самой последней </w:t>
      </w:r>
      <w:r w:rsidR="00A66DBA" w:rsidRPr="00F54C51">
        <w:rPr>
          <w:rFonts w:ascii="Arial Narrow" w:hAnsi="Arial Narrow" w:cs="Arial"/>
          <w:sz w:val="20"/>
          <w:szCs w:val="20"/>
          <w:lang w:val="ru-RU"/>
        </w:rPr>
        <w:t xml:space="preserve">декларации о </w:t>
      </w:r>
      <w:r w:rsidRPr="00F54C51">
        <w:rPr>
          <w:rFonts w:ascii="Arial Narrow" w:hAnsi="Arial Narrow" w:cs="Arial"/>
          <w:sz w:val="20"/>
          <w:szCs w:val="20"/>
          <w:lang w:val="ru-RU"/>
        </w:rPr>
        <w:t>федерально</w:t>
      </w:r>
      <w:r w:rsidR="00A66DBA" w:rsidRPr="00F54C51">
        <w:rPr>
          <w:rFonts w:ascii="Arial Narrow" w:hAnsi="Arial Narrow" w:cs="Arial"/>
          <w:sz w:val="20"/>
          <w:szCs w:val="20"/>
          <w:lang w:val="ru-RU"/>
        </w:rPr>
        <w:t>м</w:t>
      </w:r>
      <w:r w:rsidRPr="00F54C51">
        <w:rPr>
          <w:rFonts w:ascii="Arial Narrow" w:hAnsi="Arial Narrow" w:cs="Arial"/>
          <w:sz w:val="20"/>
          <w:szCs w:val="20"/>
          <w:lang w:val="ru-RU"/>
        </w:rPr>
        <w:t xml:space="preserve"> подоходно</w:t>
      </w:r>
      <w:r w:rsidR="00A66DBA" w:rsidRPr="00F54C51">
        <w:rPr>
          <w:rFonts w:ascii="Arial Narrow" w:hAnsi="Arial Narrow" w:cs="Arial"/>
          <w:sz w:val="20"/>
          <w:szCs w:val="20"/>
          <w:lang w:val="ru-RU"/>
        </w:rPr>
        <w:t>м налоге</w:t>
      </w:r>
      <w:r w:rsidRPr="00F54C51">
        <w:rPr>
          <w:rFonts w:ascii="Arial Narrow" w:hAnsi="Arial Narrow" w:cs="Arial"/>
          <w:sz w:val="20"/>
          <w:szCs w:val="20"/>
          <w:lang w:val="ru-RU"/>
        </w:rPr>
        <w:t xml:space="preserve">. Можно </w:t>
      </w:r>
      <w:r w:rsidR="00253D5A" w:rsidRPr="00F54C51">
        <w:rPr>
          <w:rFonts w:ascii="Arial Narrow" w:hAnsi="Arial Narrow" w:cs="Arial"/>
          <w:sz w:val="20"/>
          <w:szCs w:val="20"/>
          <w:lang w:val="ru-RU"/>
        </w:rPr>
        <w:t xml:space="preserve">представить </w:t>
      </w:r>
      <w:r w:rsidRPr="00F54C51">
        <w:rPr>
          <w:rFonts w:ascii="Arial Narrow" w:hAnsi="Arial Narrow" w:cs="Arial"/>
          <w:sz w:val="20"/>
          <w:szCs w:val="20"/>
          <w:lang w:val="ru-RU"/>
        </w:rPr>
        <w:t xml:space="preserve">налоговые декларации от двух </w:t>
      </w:r>
      <w:r w:rsidR="00A66DBA" w:rsidRPr="00F54C51">
        <w:rPr>
          <w:rFonts w:ascii="Arial Narrow" w:hAnsi="Arial Narrow" w:cs="Arial"/>
          <w:sz w:val="20"/>
          <w:szCs w:val="20"/>
          <w:lang w:val="ru-RU"/>
        </w:rPr>
        <w:t>членов семьи, если они поданы раз</w:t>
      </w:r>
      <w:r w:rsidRPr="00F54C51">
        <w:rPr>
          <w:rFonts w:ascii="Arial Narrow" w:hAnsi="Arial Narrow" w:cs="Arial"/>
          <w:sz w:val="20"/>
          <w:szCs w:val="20"/>
          <w:lang w:val="ru-RU"/>
        </w:rPr>
        <w:t>дельно.</w:t>
      </w:r>
    </w:p>
    <w:tbl>
      <w:tblPr>
        <w:tblW w:w="0" w:type="auto"/>
        <w:tblInd w:w="475" w:type="dxa"/>
        <w:shd w:val="clear" w:color="auto" w:fill="D9D9D9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34B86" w:rsidRPr="00F54C51" w14:paraId="5145FD95" w14:textId="77777777" w:rsidTr="00415F84">
        <w:trPr>
          <w:trHeight w:val="1298"/>
        </w:trPr>
        <w:tc>
          <w:tcPr>
            <w:tcW w:w="9576" w:type="dxa"/>
            <w:shd w:val="clear" w:color="auto" w:fill="E6E6E6"/>
          </w:tcPr>
          <w:p w14:paraId="0B442B83" w14:textId="77777777" w:rsidR="006903A0" w:rsidRPr="00F54C51" w:rsidRDefault="00253D5A" w:rsidP="00E9371B">
            <w:pPr>
              <w:shd w:val="clear" w:color="auto" w:fill="E6E6E6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sz w:val="20"/>
                <w:szCs w:val="20"/>
                <w:lang w:val="ru-RU"/>
              </w:rPr>
            </w:pPr>
            <w:r w:rsidRPr="00F54C51">
              <w:rPr>
                <w:rFonts w:ascii="Arial Narrow" w:hAnsi="Arial Narrow" w:cs="Arial"/>
                <w:i/>
                <w:sz w:val="20"/>
                <w:szCs w:val="20"/>
                <w:lang w:val="ru-RU"/>
              </w:rPr>
              <w:t xml:space="preserve">Если вы не располагаете </w:t>
            </w:r>
            <w:r w:rsidR="00A66DBA" w:rsidRPr="00F54C51">
              <w:rPr>
                <w:rFonts w:ascii="Arial Narrow" w:hAnsi="Arial Narrow" w:cs="Arial"/>
                <w:i/>
                <w:sz w:val="20"/>
                <w:szCs w:val="20"/>
                <w:lang w:val="ru-RU"/>
              </w:rPr>
              <w:t xml:space="preserve">налоговыми </w:t>
            </w:r>
            <w:r w:rsidR="00507DA9" w:rsidRPr="00F54C51">
              <w:rPr>
                <w:rFonts w:ascii="Arial Narrow" w:hAnsi="Arial Narrow" w:cs="Arial"/>
                <w:i/>
                <w:sz w:val="20"/>
                <w:szCs w:val="20"/>
                <w:lang w:val="ru-RU"/>
              </w:rPr>
              <w:t>декларациями</w:t>
            </w:r>
            <w:r w:rsidR="00A66DBA" w:rsidRPr="00F54C51">
              <w:rPr>
                <w:rFonts w:ascii="Arial Narrow" w:hAnsi="Arial Narrow" w:cs="Arial"/>
                <w:i/>
                <w:sz w:val="20"/>
                <w:szCs w:val="20"/>
                <w:lang w:val="ru-RU"/>
              </w:rPr>
              <w:t xml:space="preserve">, </w:t>
            </w:r>
            <w:r w:rsidR="00B375AB" w:rsidRPr="00F54C51">
              <w:rPr>
                <w:rFonts w:ascii="Arial Narrow" w:hAnsi="Arial Narrow" w:cs="Arial"/>
                <w:i/>
                <w:sz w:val="20"/>
                <w:szCs w:val="20"/>
                <w:lang w:val="ru-RU"/>
              </w:rPr>
              <w:t xml:space="preserve">можно </w:t>
            </w:r>
            <w:r w:rsidR="00507DA9" w:rsidRPr="00F54C51">
              <w:rPr>
                <w:rFonts w:ascii="Arial Narrow" w:hAnsi="Arial Narrow" w:cs="Arial"/>
                <w:i/>
                <w:sz w:val="20"/>
                <w:szCs w:val="20"/>
                <w:lang w:val="ru-RU"/>
              </w:rPr>
              <w:t xml:space="preserve">прибегнуть к </w:t>
            </w:r>
            <w:r w:rsidR="00B375AB" w:rsidRPr="00F54C51">
              <w:rPr>
                <w:rFonts w:ascii="Arial Narrow" w:hAnsi="Arial Narrow" w:cs="Arial"/>
                <w:i/>
                <w:sz w:val="20"/>
                <w:szCs w:val="20"/>
                <w:lang w:val="ru-RU"/>
              </w:rPr>
              <w:t>альтернативн</w:t>
            </w:r>
            <w:r w:rsidR="00507DA9" w:rsidRPr="00F54C51">
              <w:rPr>
                <w:rFonts w:ascii="Arial Narrow" w:hAnsi="Arial Narrow" w:cs="Arial"/>
                <w:i/>
                <w:sz w:val="20"/>
                <w:szCs w:val="20"/>
                <w:lang w:val="ru-RU"/>
              </w:rPr>
              <w:t>ому</w:t>
            </w:r>
            <w:r w:rsidR="00E9371B" w:rsidRPr="00F54C51">
              <w:rPr>
                <w:rFonts w:ascii="Arial Narrow" w:hAnsi="Arial Narrow" w:cs="Arial"/>
                <w:i/>
                <w:sz w:val="20"/>
                <w:szCs w:val="20"/>
                <w:lang w:val="ru-RU"/>
              </w:rPr>
              <w:t xml:space="preserve">, наряду со скользящей шкалой сборов, </w:t>
            </w:r>
            <w:r w:rsidR="00B375AB" w:rsidRPr="00F54C51">
              <w:rPr>
                <w:rFonts w:ascii="Arial Narrow" w:hAnsi="Arial Narrow" w:cs="Arial"/>
                <w:i/>
                <w:sz w:val="20"/>
                <w:szCs w:val="20"/>
                <w:lang w:val="ru-RU"/>
              </w:rPr>
              <w:t>метод</w:t>
            </w:r>
            <w:r w:rsidR="00507DA9" w:rsidRPr="00F54C51">
              <w:rPr>
                <w:rFonts w:ascii="Arial Narrow" w:hAnsi="Arial Narrow" w:cs="Arial"/>
                <w:i/>
                <w:sz w:val="20"/>
                <w:szCs w:val="20"/>
                <w:lang w:val="ru-RU"/>
              </w:rPr>
              <w:t>у</w:t>
            </w:r>
            <w:r w:rsidR="00B375AB" w:rsidRPr="00F54C51">
              <w:rPr>
                <w:rFonts w:ascii="Arial Narrow" w:hAnsi="Arial Narrow" w:cs="Arial"/>
                <w:i/>
                <w:sz w:val="20"/>
                <w:szCs w:val="20"/>
                <w:lang w:val="ru-RU"/>
              </w:rPr>
              <w:t xml:space="preserve"> для определения дохода на </w:t>
            </w:r>
            <w:r w:rsidR="00507DA9" w:rsidRPr="00F54C51">
              <w:rPr>
                <w:rFonts w:ascii="Arial Narrow" w:hAnsi="Arial Narrow" w:cs="Arial"/>
                <w:i/>
                <w:sz w:val="20"/>
                <w:szCs w:val="20"/>
                <w:lang w:val="ru-RU"/>
              </w:rPr>
              <w:t>каждого члена семьи</w:t>
            </w:r>
            <w:r w:rsidR="00E9371B" w:rsidRPr="00F54C51">
              <w:rPr>
                <w:rFonts w:ascii="Arial Narrow" w:hAnsi="Arial Narrow" w:cs="Arial"/>
                <w:i/>
                <w:sz w:val="20"/>
                <w:szCs w:val="20"/>
                <w:lang w:val="ru-RU"/>
              </w:rPr>
              <w:t xml:space="preserve">. </w:t>
            </w:r>
            <w:r w:rsidR="00B375AB" w:rsidRPr="00F54C51">
              <w:rPr>
                <w:rFonts w:ascii="Arial Narrow" w:hAnsi="Arial Narrow" w:cs="Arial"/>
                <w:i/>
                <w:sz w:val="20"/>
                <w:szCs w:val="20"/>
                <w:lang w:val="ru-RU"/>
              </w:rPr>
              <w:t xml:space="preserve">Альтернативный метод допускает установленный вычет в размере 3% от подтвержденного валового дохода. </w:t>
            </w:r>
            <w:r w:rsidR="004B610F" w:rsidRPr="00F54C51">
              <w:rPr>
                <w:rFonts w:ascii="Arial Narrow" w:hAnsi="Arial Narrow" w:cs="Arial"/>
                <w:i/>
                <w:sz w:val="20"/>
                <w:szCs w:val="20"/>
                <w:lang w:val="ru-RU"/>
              </w:rPr>
              <w:t xml:space="preserve">В случае если квитки зарплатных квитанций отсутствуют </w:t>
            </w:r>
            <w:r w:rsidR="00B375AB" w:rsidRPr="00F54C51">
              <w:rPr>
                <w:rFonts w:ascii="Arial Narrow" w:hAnsi="Arial Narrow" w:cs="Arial"/>
                <w:i/>
                <w:sz w:val="20"/>
                <w:szCs w:val="20"/>
                <w:lang w:val="ru-RU"/>
              </w:rPr>
              <w:t xml:space="preserve">или </w:t>
            </w:r>
            <w:r w:rsidR="004B610F" w:rsidRPr="00F54C51">
              <w:rPr>
                <w:rFonts w:ascii="Arial Narrow" w:hAnsi="Arial Narrow" w:cs="Arial"/>
                <w:i/>
                <w:sz w:val="20"/>
                <w:szCs w:val="20"/>
                <w:lang w:val="ru-RU"/>
              </w:rPr>
              <w:t xml:space="preserve">же </w:t>
            </w:r>
            <w:r w:rsidR="00B375AB" w:rsidRPr="00F54C51">
              <w:rPr>
                <w:rFonts w:ascii="Arial Narrow" w:hAnsi="Arial Narrow" w:cs="Arial"/>
                <w:i/>
                <w:sz w:val="20"/>
                <w:szCs w:val="20"/>
                <w:lang w:val="ru-RU"/>
              </w:rPr>
              <w:t xml:space="preserve">доход не может быть точно </w:t>
            </w:r>
            <w:r w:rsidR="004B610F" w:rsidRPr="00F54C51">
              <w:rPr>
                <w:rFonts w:ascii="Arial Narrow" w:hAnsi="Arial Narrow" w:cs="Arial"/>
                <w:i/>
                <w:sz w:val="20"/>
                <w:szCs w:val="20"/>
                <w:lang w:val="ru-RU"/>
              </w:rPr>
              <w:t xml:space="preserve">определен согласно </w:t>
            </w:r>
            <w:r w:rsidR="00B375AB" w:rsidRPr="00F54C51">
              <w:rPr>
                <w:rFonts w:ascii="Arial Narrow" w:hAnsi="Arial Narrow" w:cs="Arial"/>
                <w:i/>
                <w:sz w:val="20"/>
                <w:szCs w:val="20"/>
                <w:lang w:val="ru-RU"/>
              </w:rPr>
              <w:t xml:space="preserve">последним квитанциям (например, </w:t>
            </w:r>
            <w:r w:rsidR="004B610F" w:rsidRPr="00F54C51">
              <w:rPr>
                <w:rFonts w:ascii="Arial Narrow" w:hAnsi="Arial Narrow" w:cs="Arial"/>
                <w:i/>
                <w:sz w:val="20"/>
                <w:szCs w:val="20"/>
                <w:lang w:val="ru-RU"/>
              </w:rPr>
              <w:t xml:space="preserve">у сезонного рабочего, при получении дохода с фермы или у семей </w:t>
            </w:r>
            <w:r w:rsidR="00B375AB" w:rsidRPr="00F54C51">
              <w:rPr>
                <w:rFonts w:ascii="Arial Narrow" w:hAnsi="Arial Narrow" w:cs="Arial"/>
                <w:i/>
                <w:sz w:val="20"/>
                <w:szCs w:val="20"/>
                <w:lang w:val="ru-RU"/>
              </w:rPr>
              <w:t xml:space="preserve">с дополнительным доходом), </w:t>
            </w:r>
            <w:r w:rsidR="00546A70" w:rsidRPr="00F54C51">
              <w:rPr>
                <w:rFonts w:ascii="Arial Narrow" w:hAnsi="Arial Narrow" w:cs="Arial"/>
                <w:i/>
                <w:sz w:val="20"/>
                <w:szCs w:val="20"/>
                <w:lang w:val="ru-RU"/>
              </w:rPr>
              <w:t xml:space="preserve">вы можете </w:t>
            </w:r>
            <w:r w:rsidR="00B375AB" w:rsidRPr="00F54C51">
              <w:rPr>
                <w:rFonts w:ascii="Arial Narrow" w:hAnsi="Arial Narrow" w:cs="Arial"/>
                <w:i/>
                <w:sz w:val="20"/>
                <w:szCs w:val="20"/>
                <w:lang w:val="ru-RU"/>
              </w:rPr>
              <w:t>предостав</w:t>
            </w:r>
            <w:r w:rsidR="00546A70" w:rsidRPr="00F54C51">
              <w:rPr>
                <w:rFonts w:ascii="Arial Narrow" w:hAnsi="Arial Narrow" w:cs="Arial"/>
                <w:i/>
                <w:sz w:val="20"/>
                <w:szCs w:val="20"/>
                <w:lang w:val="ru-RU"/>
              </w:rPr>
              <w:t>ить</w:t>
            </w:r>
            <w:r w:rsidR="00DB3178" w:rsidRPr="00F54C51">
              <w:rPr>
                <w:rFonts w:ascii="Arial Narrow" w:hAnsi="Arial Narrow" w:cs="Arial"/>
                <w:i/>
                <w:sz w:val="20"/>
                <w:szCs w:val="20"/>
                <w:lang w:val="ru-RU"/>
              </w:rPr>
              <w:t xml:space="preserve"> </w:t>
            </w:r>
            <w:r w:rsidR="00C835F3" w:rsidRPr="00F54C51">
              <w:rPr>
                <w:rFonts w:ascii="Arial Narrow" w:hAnsi="Arial Narrow" w:cs="Arial"/>
                <w:i/>
                <w:sz w:val="20"/>
                <w:szCs w:val="20"/>
                <w:lang w:val="ru-RU"/>
              </w:rPr>
              <w:t xml:space="preserve">финансовую </w:t>
            </w:r>
            <w:r w:rsidR="00DB3178" w:rsidRPr="00F54C51">
              <w:rPr>
                <w:rFonts w:ascii="Arial Narrow" w:hAnsi="Arial Narrow" w:cs="Arial"/>
                <w:i/>
                <w:sz w:val="20"/>
                <w:szCs w:val="20"/>
                <w:lang w:val="ru-RU"/>
              </w:rPr>
              <w:t>декларацию</w:t>
            </w:r>
            <w:r w:rsidR="00C835F3" w:rsidRPr="00F54C51">
              <w:rPr>
                <w:rFonts w:ascii="Arial Narrow" w:hAnsi="Arial Narrow" w:cs="Arial"/>
                <w:i/>
                <w:sz w:val="20"/>
                <w:szCs w:val="20"/>
                <w:lang w:val="ru-RU"/>
              </w:rPr>
              <w:t>, подписанную вашим работодателем.</w:t>
            </w:r>
            <w:r w:rsidR="00B375AB" w:rsidRPr="00F54C51">
              <w:rPr>
                <w:rFonts w:ascii="Arial Narrow" w:hAnsi="Arial Narrow" w:cs="Arial"/>
                <w:i/>
                <w:sz w:val="20"/>
                <w:szCs w:val="20"/>
                <w:lang w:val="ru-RU"/>
              </w:rPr>
              <w:t>.</w:t>
            </w:r>
          </w:p>
        </w:tc>
      </w:tr>
    </w:tbl>
    <w:p w14:paraId="051E116D" w14:textId="77777777" w:rsidR="002C76D6" w:rsidRPr="00F54C51" w:rsidRDefault="00B375AB" w:rsidP="0039312E">
      <w:pPr>
        <w:spacing w:before="120" w:after="120"/>
        <w:jc w:val="both"/>
        <w:rPr>
          <w:rFonts w:ascii="Arial Narrow" w:hAnsi="Arial Narrow" w:cs="Arial"/>
          <w:b/>
          <w:sz w:val="20"/>
          <w:szCs w:val="20"/>
          <w:lang w:val="ru-RU"/>
        </w:rPr>
      </w:pPr>
      <w:r w:rsidRPr="00F54C51">
        <w:rPr>
          <w:rFonts w:ascii="Arial Narrow" w:hAnsi="Arial Narrow" w:cs="Arial"/>
          <w:b/>
          <w:sz w:val="20"/>
          <w:szCs w:val="20"/>
          <w:lang w:val="ru-RU"/>
        </w:rPr>
        <w:t>Альтернативные методы</w:t>
      </w:r>
      <w:r w:rsidR="002C76D6" w:rsidRPr="00F54C51">
        <w:rPr>
          <w:rFonts w:ascii="Arial Narrow" w:hAnsi="Arial Narrow" w:cs="Arial"/>
          <w:b/>
          <w:sz w:val="20"/>
          <w:szCs w:val="20"/>
          <w:lang w:val="ru-RU"/>
        </w:rPr>
        <w:t>:</w:t>
      </w:r>
    </w:p>
    <w:p w14:paraId="6D8F4355" w14:textId="77777777" w:rsidR="002C76D6" w:rsidRPr="00F54C51" w:rsidRDefault="008D63F3" w:rsidP="00BB6DDC">
      <w:pPr>
        <w:ind w:left="900" w:hanging="360"/>
        <w:jc w:val="both"/>
        <w:rPr>
          <w:rFonts w:ascii="Arial Narrow" w:hAnsi="Arial Narrow" w:cs="Arial"/>
          <w:b/>
          <w:sz w:val="20"/>
          <w:szCs w:val="20"/>
          <w:lang w:val="ru-RU"/>
        </w:rPr>
      </w:pPr>
      <w:r w:rsidRPr="00F54C51">
        <w:rPr>
          <w:rFonts w:ascii="Arial Narrow" w:hAnsi="Arial Narrow" w:cs="Arial"/>
          <w:sz w:val="20"/>
          <w:szCs w:val="20"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F54C51">
        <w:rPr>
          <w:rFonts w:ascii="Arial Narrow" w:hAnsi="Arial Narrow" w:cs="Arial"/>
          <w:sz w:val="20"/>
          <w:szCs w:val="20"/>
          <w:lang w:val="ru-RU"/>
        </w:rPr>
        <w:instrText xml:space="preserve"> FORMCHECKBOX </w:instrText>
      </w:r>
      <w:r w:rsidR="00000000">
        <w:rPr>
          <w:rFonts w:ascii="Arial Narrow" w:hAnsi="Arial Narrow" w:cs="Arial"/>
          <w:sz w:val="20"/>
          <w:szCs w:val="20"/>
          <w:lang w:val="ru-RU"/>
        </w:rPr>
      </w:r>
      <w:r w:rsidR="00000000">
        <w:rPr>
          <w:rFonts w:ascii="Arial Narrow" w:hAnsi="Arial Narrow" w:cs="Arial"/>
          <w:sz w:val="20"/>
          <w:szCs w:val="20"/>
          <w:lang w:val="ru-RU"/>
        </w:rPr>
        <w:fldChar w:fldCharType="separate"/>
      </w:r>
      <w:r w:rsidRPr="00F54C51">
        <w:rPr>
          <w:rFonts w:ascii="Arial Narrow" w:hAnsi="Arial Narrow" w:cs="Arial"/>
          <w:sz w:val="20"/>
          <w:szCs w:val="20"/>
          <w:lang w:val="ru-RU"/>
        </w:rPr>
        <w:fldChar w:fldCharType="end"/>
      </w:r>
      <w:bookmarkEnd w:id="3"/>
      <w:r w:rsidR="0039312E" w:rsidRPr="00F54C51">
        <w:rPr>
          <w:rFonts w:ascii="Arial Narrow" w:hAnsi="Arial Narrow" w:cs="Arial"/>
          <w:sz w:val="20"/>
          <w:szCs w:val="20"/>
          <w:lang w:val="ru-RU"/>
        </w:rPr>
        <w:tab/>
      </w:r>
      <w:r w:rsidR="00BB6DDC" w:rsidRPr="00F54C51">
        <w:rPr>
          <w:rFonts w:ascii="Arial Narrow" w:hAnsi="Arial Narrow" w:cs="Arial"/>
          <w:sz w:val="20"/>
          <w:szCs w:val="20"/>
          <w:u w:val="single"/>
          <w:lang w:val="ru-RU"/>
        </w:rPr>
        <w:t>Квитки зарплатных квитанций</w:t>
      </w:r>
    </w:p>
    <w:p w14:paraId="2C1711AF" w14:textId="77777777" w:rsidR="002C76D6" w:rsidRPr="00F54C51" w:rsidRDefault="00923615" w:rsidP="00F150CE">
      <w:pPr>
        <w:ind w:left="900" w:hanging="540"/>
        <w:jc w:val="both"/>
        <w:rPr>
          <w:rFonts w:ascii="Arial Narrow" w:hAnsi="Arial Narrow" w:cs="Arial"/>
          <w:sz w:val="20"/>
          <w:szCs w:val="20"/>
          <w:lang w:val="ru-RU"/>
        </w:rPr>
      </w:pPr>
      <w:r w:rsidRPr="00F54C51">
        <w:rPr>
          <w:rFonts w:ascii="Arial Narrow" w:hAnsi="Arial Narrow" w:cs="Arial"/>
          <w:sz w:val="20"/>
          <w:szCs w:val="20"/>
          <w:lang w:val="ru-RU"/>
        </w:rPr>
        <w:tab/>
      </w:r>
      <w:r w:rsidR="00B375AB" w:rsidRPr="00F54C51">
        <w:rPr>
          <w:rFonts w:ascii="Arial Narrow" w:hAnsi="Arial Narrow" w:cs="Arial"/>
          <w:sz w:val="20"/>
          <w:szCs w:val="20"/>
          <w:lang w:val="ru-RU"/>
        </w:rPr>
        <w:t xml:space="preserve">Копии </w:t>
      </w:r>
      <w:r w:rsidR="00BB6DDC" w:rsidRPr="00F54C51">
        <w:rPr>
          <w:rFonts w:ascii="Arial Narrow" w:hAnsi="Arial Narrow" w:cs="Arial"/>
          <w:sz w:val="20"/>
          <w:szCs w:val="20"/>
          <w:lang w:val="ru-RU"/>
        </w:rPr>
        <w:t xml:space="preserve">квитков зарплатных квитанций за два </w:t>
      </w:r>
      <w:r w:rsidR="00B375AB" w:rsidRPr="00F54C51">
        <w:rPr>
          <w:rFonts w:ascii="Arial Narrow" w:hAnsi="Arial Narrow" w:cs="Arial"/>
          <w:sz w:val="20"/>
          <w:szCs w:val="20"/>
          <w:lang w:val="ru-RU"/>
        </w:rPr>
        <w:t>последних месяца.</w:t>
      </w:r>
    </w:p>
    <w:p w14:paraId="0C0E3F85" w14:textId="77777777" w:rsidR="007C74BF" w:rsidRPr="00F54C51" w:rsidRDefault="006E7967" w:rsidP="00F150CE">
      <w:pPr>
        <w:ind w:left="360"/>
        <w:jc w:val="both"/>
        <w:rPr>
          <w:rFonts w:ascii="Arial Narrow" w:hAnsi="Arial Narrow" w:cs="Arial"/>
          <w:sz w:val="20"/>
          <w:szCs w:val="20"/>
          <w:lang w:val="ru-RU"/>
        </w:rPr>
      </w:pPr>
      <w:r w:rsidRPr="00F54C51">
        <w:rPr>
          <w:rFonts w:ascii="Arial Narrow" w:hAnsi="Arial Narrow" w:cs="Arial"/>
          <w:sz w:val="20"/>
          <w:szCs w:val="20"/>
          <w:lang w:val="ru-RU"/>
        </w:rPr>
        <w:tab/>
      </w:r>
      <w:r w:rsidRPr="00F54C51">
        <w:rPr>
          <w:rFonts w:ascii="Arial Narrow" w:hAnsi="Arial Narrow" w:cs="Arial"/>
          <w:sz w:val="20"/>
          <w:szCs w:val="20"/>
          <w:lang w:val="ru-RU"/>
        </w:rPr>
        <w:tab/>
      </w:r>
      <w:r w:rsidRPr="00F54C51">
        <w:rPr>
          <w:rFonts w:ascii="Arial Narrow" w:hAnsi="Arial Narrow" w:cs="Arial"/>
          <w:sz w:val="20"/>
          <w:szCs w:val="20"/>
          <w:lang w:val="ru-RU"/>
        </w:rPr>
        <w:tab/>
      </w:r>
      <w:r w:rsidRPr="00F54C51">
        <w:rPr>
          <w:rFonts w:ascii="Arial Narrow" w:hAnsi="Arial Narrow" w:cs="Arial"/>
          <w:sz w:val="20"/>
          <w:szCs w:val="20"/>
          <w:lang w:val="ru-RU"/>
        </w:rPr>
        <w:tab/>
      </w:r>
      <w:r w:rsidRPr="00F54C51">
        <w:rPr>
          <w:rFonts w:ascii="Arial Narrow" w:hAnsi="Arial Narrow" w:cs="Arial"/>
          <w:sz w:val="20"/>
          <w:szCs w:val="20"/>
          <w:lang w:val="ru-RU"/>
        </w:rPr>
        <w:tab/>
      </w:r>
      <w:r w:rsidR="00B375AB" w:rsidRPr="00F54C51">
        <w:rPr>
          <w:rFonts w:ascii="Arial Narrow" w:hAnsi="Arial Narrow" w:cs="Arial"/>
          <w:b/>
          <w:sz w:val="20"/>
          <w:szCs w:val="20"/>
          <w:lang w:val="ru-RU"/>
        </w:rPr>
        <w:t>ИЛИ</w:t>
      </w:r>
    </w:p>
    <w:p w14:paraId="19A775BC" w14:textId="77777777" w:rsidR="007C74BF" w:rsidRPr="00F54C51" w:rsidRDefault="008D63F3" w:rsidP="00BB6DDC">
      <w:pPr>
        <w:ind w:left="900" w:hanging="360"/>
        <w:jc w:val="both"/>
        <w:rPr>
          <w:rFonts w:ascii="Arial Narrow" w:hAnsi="Arial Narrow" w:cs="Arial"/>
          <w:sz w:val="20"/>
          <w:szCs w:val="20"/>
          <w:lang w:val="ru-RU"/>
        </w:rPr>
      </w:pPr>
      <w:r w:rsidRPr="00F54C51">
        <w:rPr>
          <w:rFonts w:ascii="Arial Narrow" w:hAnsi="Arial Narrow" w:cs="Arial"/>
          <w:sz w:val="20"/>
          <w:szCs w:val="20"/>
          <w:lang w:val="ru-R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F54C51">
        <w:rPr>
          <w:rFonts w:ascii="Arial Narrow" w:hAnsi="Arial Narrow" w:cs="Arial"/>
          <w:sz w:val="20"/>
          <w:szCs w:val="20"/>
          <w:lang w:val="ru-RU"/>
        </w:rPr>
        <w:instrText xml:space="preserve"> FORMCHECKBOX </w:instrText>
      </w:r>
      <w:r w:rsidR="00000000">
        <w:rPr>
          <w:rFonts w:ascii="Arial Narrow" w:hAnsi="Arial Narrow" w:cs="Arial"/>
          <w:sz w:val="20"/>
          <w:szCs w:val="20"/>
          <w:lang w:val="ru-RU"/>
        </w:rPr>
      </w:r>
      <w:r w:rsidR="00000000">
        <w:rPr>
          <w:rFonts w:ascii="Arial Narrow" w:hAnsi="Arial Narrow" w:cs="Arial"/>
          <w:sz w:val="20"/>
          <w:szCs w:val="20"/>
          <w:lang w:val="ru-RU"/>
        </w:rPr>
        <w:fldChar w:fldCharType="separate"/>
      </w:r>
      <w:r w:rsidRPr="00F54C51">
        <w:rPr>
          <w:rFonts w:ascii="Arial Narrow" w:hAnsi="Arial Narrow" w:cs="Arial"/>
          <w:sz w:val="20"/>
          <w:szCs w:val="20"/>
          <w:lang w:val="ru-RU"/>
        </w:rPr>
        <w:fldChar w:fldCharType="end"/>
      </w:r>
      <w:bookmarkEnd w:id="4"/>
      <w:r w:rsidR="0039312E" w:rsidRPr="00F54C51">
        <w:rPr>
          <w:rFonts w:ascii="Arial Narrow" w:hAnsi="Arial Narrow" w:cs="Arial"/>
          <w:sz w:val="20"/>
          <w:szCs w:val="20"/>
          <w:lang w:val="ru-RU"/>
        </w:rPr>
        <w:tab/>
      </w:r>
      <w:r w:rsidR="00E342B5" w:rsidRPr="00F54C51">
        <w:rPr>
          <w:rFonts w:ascii="Arial Narrow" w:hAnsi="Arial Narrow" w:cs="Arial"/>
          <w:sz w:val="20"/>
          <w:szCs w:val="20"/>
          <w:lang w:val="ru-RU"/>
        </w:rPr>
        <w:t>Декл</w:t>
      </w:r>
      <w:r w:rsidR="00BB6DDC" w:rsidRPr="00F54C51">
        <w:rPr>
          <w:rFonts w:ascii="Arial Narrow" w:hAnsi="Arial Narrow" w:cs="Arial"/>
          <w:sz w:val="20"/>
          <w:szCs w:val="20"/>
          <w:lang w:val="ru-RU"/>
        </w:rPr>
        <w:t xml:space="preserve">арация, подписанная </w:t>
      </w:r>
      <w:r w:rsidR="00B375AB" w:rsidRPr="00F54C51">
        <w:rPr>
          <w:rFonts w:ascii="Arial Narrow" w:hAnsi="Arial Narrow" w:cs="Arial"/>
          <w:sz w:val="20"/>
          <w:szCs w:val="20"/>
          <w:lang w:val="ru-RU"/>
        </w:rPr>
        <w:t>работодателем</w:t>
      </w:r>
    </w:p>
    <w:p w14:paraId="485C6B6A" w14:textId="77777777" w:rsidR="000B6389" w:rsidRPr="00F54C51" w:rsidRDefault="00923615" w:rsidP="00F63C71">
      <w:pPr>
        <w:spacing w:after="120"/>
        <w:ind w:left="907" w:hanging="360"/>
        <w:jc w:val="both"/>
        <w:rPr>
          <w:rFonts w:ascii="Arial Narrow" w:hAnsi="Arial Narrow" w:cs="Arial"/>
          <w:sz w:val="20"/>
          <w:szCs w:val="20"/>
          <w:lang w:val="ru-RU"/>
        </w:rPr>
      </w:pPr>
      <w:r w:rsidRPr="00F54C51">
        <w:rPr>
          <w:rFonts w:ascii="Arial Narrow" w:hAnsi="Arial Narrow" w:cs="Arial"/>
          <w:sz w:val="20"/>
          <w:szCs w:val="20"/>
          <w:lang w:val="ru-RU"/>
        </w:rPr>
        <w:tab/>
      </w:r>
      <w:r w:rsidR="00B375AB" w:rsidRPr="00F54C51">
        <w:rPr>
          <w:rFonts w:ascii="Arial Narrow" w:hAnsi="Arial Narrow" w:cs="Arial"/>
          <w:sz w:val="20"/>
          <w:szCs w:val="20"/>
          <w:lang w:val="ru-RU"/>
        </w:rPr>
        <w:t>В заявлении должна быть указана годовая заработная плата, основанная на текущем уровне валового дохода.</w:t>
      </w:r>
    </w:p>
    <w:p w14:paraId="1C918B3D" w14:textId="77777777" w:rsidR="006E7967" w:rsidRPr="00F54C51" w:rsidRDefault="00E342B5" w:rsidP="0054311E">
      <w:pPr>
        <w:shd w:val="clear" w:color="auto" w:fill="CCCCCC"/>
        <w:jc w:val="both"/>
        <w:rPr>
          <w:rFonts w:ascii="Arial Narrow" w:hAnsi="Arial Narrow" w:cs="Arial"/>
          <w:b/>
          <w:lang w:val="ru-RU"/>
        </w:rPr>
      </w:pPr>
      <w:r w:rsidRPr="00F54C51">
        <w:rPr>
          <w:rFonts w:ascii="Arial Narrow" w:hAnsi="Arial Narrow" w:cs="Arial"/>
          <w:b/>
          <w:lang w:val="ru-RU"/>
        </w:rPr>
        <w:t>С</w:t>
      </w:r>
      <w:r w:rsidR="00B375AB" w:rsidRPr="00F54C51">
        <w:rPr>
          <w:rFonts w:ascii="Arial Narrow" w:hAnsi="Arial Narrow" w:cs="Arial"/>
          <w:b/>
          <w:lang w:val="ru-RU"/>
        </w:rPr>
        <w:t>траховая информация</w:t>
      </w:r>
    </w:p>
    <w:p w14:paraId="169772D0" w14:textId="77777777" w:rsidR="005E3691" w:rsidRPr="00F54C51" w:rsidRDefault="00DE099D" w:rsidP="008E21E7">
      <w:pPr>
        <w:spacing w:before="60" w:after="60"/>
        <w:jc w:val="both"/>
        <w:rPr>
          <w:rFonts w:ascii="Arial Narrow" w:hAnsi="Arial Narrow" w:cs="Arial"/>
          <w:sz w:val="20"/>
          <w:szCs w:val="20"/>
          <w:lang w:val="ru-RU"/>
        </w:rPr>
      </w:pPr>
      <w:r w:rsidRPr="00F54C51">
        <w:rPr>
          <w:rFonts w:ascii="Arial Narrow" w:hAnsi="Arial Narrow" w:cs="Arial"/>
          <w:sz w:val="20"/>
          <w:szCs w:val="20"/>
          <w:lang w:val="ru-RU"/>
        </w:rPr>
        <w:t>Чтобы определить, могут ли услуги раннего вмешательства быть выставлены в счет страховой компании, CDSA должен определить покрытие вашего страхового плана.</w:t>
      </w:r>
    </w:p>
    <w:p w14:paraId="4B1C4C43" w14:textId="77777777" w:rsidR="005E3691" w:rsidRPr="00F54C51" w:rsidRDefault="00DE099D" w:rsidP="008E21E7">
      <w:pPr>
        <w:spacing w:before="60" w:after="60"/>
        <w:jc w:val="both"/>
        <w:rPr>
          <w:rFonts w:ascii="Arial Narrow" w:hAnsi="Arial Narrow" w:cs="Arial"/>
          <w:sz w:val="20"/>
          <w:szCs w:val="20"/>
          <w:lang w:val="ru-RU"/>
        </w:rPr>
      </w:pPr>
      <w:r w:rsidRPr="00F54C51">
        <w:rPr>
          <w:rFonts w:ascii="Arial Narrow" w:hAnsi="Arial Narrow" w:cs="Arial"/>
          <w:sz w:val="20"/>
          <w:szCs w:val="20"/>
          <w:lang w:val="ru-RU"/>
        </w:rPr>
        <w:t>Если вы согласны на использование вашей страховки, следующая информация дол</w:t>
      </w:r>
      <w:r w:rsidR="00F75FC5" w:rsidRPr="00F54C51">
        <w:rPr>
          <w:rFonts w:ascii="Arial Narrow" w:hAnsi="Arial Narrow" w:cs="Arial"/>
          <w:sz w:val="20"/>
          <w:szCs w:val="20"/>
          <w:lang w:val="ru-RU"/>
        </w:rPr>
        <w:t xml:space="preserve">жна быть предоставлена в </w:t>
      </w:r>
      <w:r w:rsidRPr="00F54C51">
        <w:rPr>
          <w:rFonts w:ascii="Arial Narrow" w:hAnsi="Arial Narrow" w:cs="Arial"/>
          <w:sz w:val="20"/>
          <w:szCs w:val="20"/>
          <w:lang w:val="ru-RU"/>
        </w:rPr>
        <w:t xml:space="preserve">офис CDSA как можно скорее. </w:t>
      </w:r>
      <w:r w:rsidR="00F75FC5" w:rsidRPr="00F54C51">
        <w:rPr>
          <w:rFonts w:ascii="Arial Narrow" w:hAnsi="Arial Narrow" w:cs="Arial"/>
          <w:sz w:val="20"/>
          <w:szCs w:val="20"/>
          <w:lang w:val="ru-RU"/>
        </w:rPr>
        <w:t xml:space="preserve">Вы должны ставить </w:t>
      </w:r>
      <w:r w:rsidRPr="00F54C51">
        <w:rPr>
          <w:rFonts w:ascii="Arial Narrow" w:hAnsi="Arial Narrow" w:cs="Arial"/>
          <w:sz w:val="20"/>
          <w:szCs w:val="20"/>
          <w:lang w:val="ru-RU"/>
        </w:rPr>
        <w:t xml:space="preserve">CDSA </w:t>
      </w:r>
      <w:r w:rsidR="00F75FC5" w:rsidRPr="00F54C51">
        <w:rPr>
          <w:rFonts w:ascii="Arial Narrow" w:hAnsi="Arial Narrow" w:cs="Arial"/>
          <w:sz w:val="20"/>
          <w:szCs w:val="20"/>
          <w:lang w:val="ru-RU"/>
        </w:rPr>
        <w:t xml:space="preserve">в известность </w:t>
      </w:r>
      <w:r w:rsidRPr="00F54C51">
        <w:rPr>
          <w:rFonts w:ascii="Arial Narrow" w:hAnsi="Arial Narrow" w:cs="Arial"/>
          <w:sz w:val="20"/>
          <w:szCs w:val="20"/>
          <w:lang w:val="ru-RU"/>
        </w:rPr>
        <w:t>при каждом изменении этой информации.</w:t>
      </w:r>
    </w:p>
    <w:p w14:paraId="17A670BF" w14:textId="77777777" w:rsidR="002113E1" w:rsidRPr="00F54C51" w:rsidRDefault="008D63F3" w:rsidP="0039312E">
      <w:pPr>
        <w:ind w:left="900" w:hanging="360"/>
        <w:jc w:val="both"/>
        <w:rPr>
          <w:rFonts w:ascii="Arial Narrow" w:hAnsi="Arial Narrow" w:cs="Arial"/>
          <w:sz w:val="20"/>
          <w:szCs w:val="20"/>
          <w:lang w:val="ru-RU"/>
        </w:rPr>
      </w:pPr>
      <w:r w:rsidRPr="00F54C51">
        <w:rPr>
          <w:rFonts w:ascii="Arial Narrow" w:hAnsi="Arial Narrow" w:cs="Arial"/>
          <w:sz w:val="20"/>
          <w:szCs w:val="20"/>
          <w:lang w:val="ru-R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F54C51">
        <w:rPr>
          <w:rFonts w:ascii="Arial Narrow" w:hAnsi="Arial Narrow" w:cs="Arial"/>
          <w:sz w:val="20"/>
          <w:szCs w:val="20"/>
          <w:lang w:val="ru-RU"/>
        </w:rPr>
        <w:instrText xml:space="preserve"> FORMCHECKBOX </w:instrText>
      </w:r>
      <w:r w:rsidR="00000000">
        <w:rPr>
          <w:rFonts w:ascii="Arial Narrow" w:hAnsi="Arial Narrow" w:cs="Arial"/>
          <w:sz w:val="20"/>
          <w:szCs w:val="20"/>
          <w:lang w:val="ru-RU"/>
        </w:rPr>
      </w:r>
      <w:r w:rsidR="00000000">
        <w:rPr>
          <w:rFonts w:ascii="Arial Narrow" w:hAnsi="Arial Narrow" w:cs="Arial"/>
          <w:sz w:val="20"/>
          <w:szCs w:val="20"/>
          <w:lang w:val="ru-RU"/>
        </w:rPr>
        <w:fldChar w:fldCharType="separate"/>
      </w:r>
      <w:r w:rsidRPr="00F54C51">
        <w:rPr>
          <w:rFonts w:ascii="Arial Narrow" w:hAnsi="Arial Narrow" w:cs="Arial"/>
          <w:sz w:val="20"/>
          <w:szCs w:val="20"/>
          <w:lang w:val="ru-RU"/>
        </w:rPr>
        <w:fldChar w:fldCharType="end"/>
      </w:r>
      <w:bookmarkEnd w:id="5"/>
      <w:r w:rsidR="0039312E" w:rsidRPr="00F54C51">
        <w:rPr>
          <w:rFonts w:ascii="Arial Narrow" w:hAnsi="Arial Narrow" w:cs="Arial"/>
          <w:sz w:val="20"/>
          <w:szCs w:val="20"/>
          <w:lang w:val="ru-RU"/>
        </w:rPr>
        <w:tab/>
      </w:r>
      <w:r w:rsidR="00B375AB" w:rsidRPr="00F54C51">
        <w:rPr>
          <w:rFonts w:ascii="Arial Narrow" w:hAnsi="Arial Narrow" w:cs="Arial"/>
          <w:sz w:val="20"/>
          <w:szCs w:val="20"/>
          <w:lang w:val="ru-RU"/>
        </w:rPr>
        <w:t>Страховой полис</w:t>
      </w:r>
    </w:p>
    <w:p w14:paraId="67401106" w14:textId="77777777" w:rsidR="002113E1" w:rsidRPr="00F54C51" w:rsidRDefault="00923615" w:rsidP="009E1220">
      <w:pPr>
        <w:spacing w:after="80"/>
        <w:ind w:left="907" w:hanging="360"/>
        <w:jc w:val="both"/>
        <w:rPr>
          <w:rFonts w:ascii="Arial Narrow" w:hAnsi="Arial Narrow" w:cs="Arial"/>
          <w:sz w:val="22"/>
          <w:szCs w:val="22"/>
          <w:lang w:val="ru-RU"/>
        </w:rPr>
      </w:pPr>
      <w:r w:rsidRPr="00F54C51">
        <w:rPr>
          <w:rFonts w:ascii="Arial Narrow" w:hAnsi="Arial Narrow" w:cs="Arial"/>
          <w:sz w:val="20"/>
          <w:szCs w:val="20"/>
          <w:lang w:val="ru-RU"/>
        </w:rPr>
        <w:tab/>
      </w:r>
      <w:r w:rsidR="00B375AB" w:rsidRPr="00F54C51">
        <w:rPr>
          <w:rFonts w:ascii="Arial Narrow" w:hAnsi="Arial Narrow" w:cs="Arial"/>
          <w:sz w:val="20"/>
          <w:szCs w:val="20"/>
          <w:lang w:val="ru-RU"/>
        </w:rPr>
        <w:t>Копия лицевой и оборотной стороны страховой карточки</w:t>
      </w:r>
      <w:r w:rsidR="00F75FC5" w:rsidRPr="00F54C51">
        <w:rPr>
          <w:rFonts w:ascii="Arial Narrow" w:hAnsi="Arial Narrow" w:cs="Arial"/>
          <w:sz w:val="20"/>
          <w:szCs w:val="20"/>
          <w:lang w:val="ru-RU"/>
        </w:rPr>
        <w:t xml:space="preserve"> (-е</w:t>
      </w:r>
      <w:r w:rsidR="00B375AB" w:rsidRPr="00F54C51">
        <w:rPr>
          <w:rFonts w:ascii="Arial Narrow" w:hAnsi="Arial Narrow" w:cs="Arial"/>
          <w:sz w:val="20"/>
          <w:szCs w:val="20"/>
          <w:lang w:val="ru-RU"/>
        </w:rPr>
        <w:t>к</w:t>
      </w:r>
      <w:r w:rsidR="00B375AB" w:rsidRPr="00F54C51">
        <w:rPr>
          <w:rFonts w:ascii="Arial Narrow" w:hAnsi="Arial Narrow" w:cs="Arial"/>
          <w:sz w:val="22"/>
          <w:szCs w:val="22"/>
          <w:lang w:val="ru-RU"/>
        </w:rPr>
        <w:t>)</w:t>
      </w:r>
    </w:p>
    <w:p w14:paraId="1FD9F184" w14:textId="77777777" w:rsidR="002113E1" w:rsidRPr="00F54C51" w:rsidRDefault="00B375AB" w:rsidP="0054311E">
      <w:pPr>
        <w:shd w:val="clear" w:color="auto" w:fill="CCCCCC"/>
        <w:jc w:val="both"/>
        <w:rPr>
          <w:rFonts w:ascii="Arial Narrow" w:hAnsi="Arial Narrow" w:cs="Arial"/>
          <w:b/>
          <w:lang w:val="ru-RU"/>
        </w:rPr>
      </w:pPr>
      <w:r w:rsidRPr="00F54C51">
        <w:rPr>
          <w:rFonts w:ascii="Arial Narrow" w:hAnsi="Arial Narrow" w:cs="Arial"/>
          <w:b/>
          <w:lang w:val="ru-RU"/>
        </w:rPr>
        <w:t>Срок подачи необходимых документов:</w:t>
      </w:r>
    </w:p>
    <w:p w14:paraId="071322BC" w14:textId="77777777" w:rsidR="00791846" w:rsidRPr="00F54C51" w:rsidRDefault="001125C8" w:rsidP="009E1220">
      <w:pPr>
        <w:spacing w:before="60" w:after="60"/>
        <w:jc w:val="both"/>
        <w:rPr>
          <w:rFonts w:ascii="Arial Narrow" w:hAnsi="Arial Narrow" w:cs="Arial"/>
          <w:i/>
          <w:sz w:val="20"/>
          <w:szCs w:val="20"/>
          <w:lang w:val="ru-RU"/>
        </w:rPr>
      </w:pPr>
      <w:r w:rsidRPr="00F54C51">
        <w:rPr>
          <w:rFonts w:ascii="Arial Narrow" w:hAnsi="Arial Narrow" w:cs="Arial"/>
          <w:sz w:val="20"/>
          <w:szCs w:val="20"/>
          <w:lang w:val="ru-RU"/>
        </w:rPr>
        <w:t xml:space="preserve">Информация, необходимая для подтверждения дохода, должна быть предоставлена в офис CDSA по </w:t>
      </w:r>
      <w:r w:rsidRPr="009E1220">
        <w:rPr>
          <w:rFonts w:ascii="Arial Narrow" w:hAnsi="Arial Narrow" w:cs="Arial"/>
          <w:iCs/>
          <w:sz w:val="20"/>
          <w:szCs w:val="20"/>
          <w:lang w:val="ru-RU"/>
        </w:rPr>
        <w:t>почте</w:t>
      </w:r>
      <w:r w:rsidRPr="00F54C51">
        <w:rPr>
          <w:rFonts w:ascii="Arial Narrow" w:hAnsi="Arial Narrow" w:cs="Arial"/>
          <w:sz w:val="20"/>
          <w:szCs w:val="20"/>
          <w:lang w:val="ru-RU"/>
        </w:rPr>
        <w:t xml:space="preserve">, факсу или с доставкой лично </w:t>
      </w:r>
      <w:r w:rsidR="008D63F3" w:rsidRPr="00F54C51">
        <w:rPr>
          <w:rFonts w:ascii="Arial Narrow" w:hAnsi="Arial Narrow" w:cs="Arial"/>
          <w:sz w:val="20"/>
          <w:szCs w:val="20"/>
          <w:u w:val="single"/>
          <w:lang w:val="ru-RU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8D63F3" w:rsidRPr="00F54C51">
        <w:rPr>
          <w:rFonts w:ascii="Arial Narrow" w:hAnsi="Arial Narrow" w:cs="Arial"/>
          <w:sz w:val="20"/>
          <w:szCs w:val="20"/>
          <w:u w:val="single"/>
          <w:lang w:val="ru-RU"/>
        </w:rPr>
        <w:instrText xml:space="preserve"> FORMTEXT </w:instrText>
      </w:r>
      <w:r w:rsidR="008D63F3" w:rsidRPr="00F54C51">
        <w:rPr>
          <w:rFonts w:ascii="Arial Narrow" w:hAnsi="Arial Narrow" w:cs="Arial"/>
          <w:sz w:val="20"/>
          <w:szCs w:val="20"/>
          <w:u w:val="single"/>
          <w:lang w:val="ru-RU"/>
        </w:rPr>
      </w:r>
      <w:r w:rsidR="008D63F3" w:rsidRPr="00F54C51">
        <w:rPr>
          <w:rFonts w:ascii="Arial Narrow" w:hAnsi="Arial Narrow" w:cs="Arial"/>
          <w:sz w:val="20"/>
          <w:szCs w:val="20"/>
          <w:u w:val="single"/>
          <w:lang w:val="ru-RU"/>
        </w:rPr>
        <w:fldChar w:fldCharType="separate"/>
      </w:r>
      <w:r w:rsidR="008D63F3" w:rsidRPr="00F54C51">
        <w:rPr>
          <w:rFonts w:ascii="Arial Narrow" w:hAnsi="Arial Narrow" w:cs="Arial"/>
          <w:sz w:val="20"/>
          <w:szCs w:val="20"/>
          <w:u w:val="single"/>
          <w:lang w:val="ru-RU"/>
        </w:rPr>
        <w:t> </w:t>
      </w:r>
      <w:r w:rsidR="008D63F3" w:rsidRPr="00F54C51">
        <w:rPr>
          <w:rFonts w:ascii="Arial Narrow" w:hAnsi="Arial Narrow" w:cs="Arial"/>
          <w:sz w:val="20"/>
          <w:szCs w:val="20"/>
          <w:u w:val="single"/>
          <w:lang w:val="ru-RU"/>
        </w:rPr>
        <w:t> </w:t>
      </w:r>
      <w:r w:rsidR="008D63F3" w:rsidRPr="00F54C51">
        <w:rPr>
          <w:rFonts w:ascii="Arial Narrow" w:hAnsi="Arial Narrow" w:cs="Arial"/>
          <w:sz w:val="20"/>
          <w:szCs w:val="20"/>
          <w:u w:val="single"/>
          <w:lang w:val="ru-RU"/>
        </w:rPr>
        <w:t> </w:t>
      </w:r>
      <w:r w:rsidR="008D63F3" w:rsidRPr="00F54C51">
        <w:rPr>
          <w:rFonts w:ascii="Arial Narrow" w:hAnsi="Arial Narrow" w:cs="Arial"/>
          <w:sz w:val="20"/>
          <w:szCs w:val="20"/>
          <w:u w:val="single"/>
          <w:lang w:val="ru-RU"/>
        </w:rPr>
        <w:t> </w:t>
      </w:r>
      <w:r w:rsidR="008D63F3" w:rsidRPr="00F54C51">
        <w:rPr>
          <w:rFonts w:ascii="Arial Narrow" w:hAnsi="Arial Narrow" w:cs="Arial"/>
          <w:sz w:val="20"/>
          <w:szCs w:val="20"/>
          <w:u w:val="single"/>
          <w:lang w:val="ru-RU"/>
        </w:rPr>
        <w:t> </w:t>
      </w:r>
      <w:r w:rsidR="008D63F3" w:rsidRPr="00F54C51">
        <w:rPr>
          <w:rFonts w:ascii="Arial Narrow" w:hAnsi="Arial Narrow" w:cs="Arial"/>
          <w:sz w:val="20"/>
          <w:szCs w:val="20"/>
          <w:u w:val="single"/>
          <w:lang w:val="ru-RU"/>
        </w:rPr>
        <w:fldChar w:fldCharType="end"/>
      </w:r>
      <w:bookmarkEnd w:id="6"/>
      <w:r w:rsidR="006A343B" w:rsidRPr="00F54C51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6A343B" w:rsidRPr="00F54C51">
        <w:rPr>
          <w:rFonts w:ascii="Arial Narrow" w:hAnsi="Arial Narrow" w:cs="Arial"/>
          <w:i/>
          <w:sz w:val="20"/>
          <w:szCs w:val="20"/>
          <w:lang w:val="ru-RU"/>
        </w:rPr>
        <w:t>[</w:t>
      </w:r>
      <w:r w:rsidRPr="00F54C51">
        <w:rPr>
          <w:rFonts w:ascii="Arial Narrow" w:hAnsi="Arial Narrow" w:cs="Arial"/>
          <w:i/>
          <w:sz w:val="20"/>
          <w:szCs w:val="20"/>
          <w:lang w:val="ru-RU"/>
        </w:rPr>
        <w:t>CDSA должно ввести информацию о дате в соответствии с требованиями</w:t>
      </w:r>
      <w:r w:rsidR="006A343B" w:rsidRPr="00F54C51">
        <w:rPr>
          <w:rFonts w:ascii="Arial Narrow" w:hAnsi="Arial Narrow" w:cs="Arial"/>
          <w:i/>
          <w:sz w:val="20"/>
          <w:szCs w:val="20"/>
          <w:lang w:val="ru-RU"/>
        </w:rPr>
        <w:t>]</w:t>
      </w:r>
    </w:p>
    <w:p w14:paraId="0428283E" w14:textId="77777777" w:rsidR="00DE099D" w:rsidRPr="00F54C51" w:rsidRDefault="00DE099D" w:rsidP="008E21E7">
      <w:pPr>
        <w:spacing w:before="60" w:after="60"/>
        <w:jc w:val="both"/>
        <w:rPr>
          <w:rFonts w:ascii="Arial Narrow" w:hAnsi="Arial Narrow" w:cs="Arial"/>
          <w:iCs/>
          <w:sz w:val="20"/>
          <w:szCs w:val="20"/>
          <w:lang w:val="ru-RU"/>
        </w:rPr>
      </w:pPr>
      <w:r w:rsidRPr="00F54C51">
        <w:rPr>
          <w:rFonts w:ascii="Arial Narrow" w:hAnsi="Arial Narrow" w:cs="Arial"/>
          <w:iCs/>
          <w:sz w:val="20"/>
          <w:szCs w:val="20"/>
          <w:lang w:val="ru-RU"/>
        </w:rPr>
        <w:t xml:space="preserve">Если необходимая информация о </w:t>
      </w:r>
      <w:r w:rsidRPr="00F54C51">
        <w:rPr>
          <w:rFonts w:ascii="Arial Narrow" w:hAnsi="Arial Narrow" w:cs="Arial"/>
          <w:sz w:val="20"/>
          <w:szCs w:val="20"/>
          <w:lang w:val="ru-RU"/>
        </w:rPr>
        <w:t>д</w:t>
      </w:r>
      <w:r w:rsidR="001C2D41" w:rsidRPr="00F54C51">
        <w:rPr>
          <w:rFonts w:ascii="Arial Narrow" w:hAnsi="Arial Narrow" w:cs="Arial"/>
          <w:sz w:val="20"/>
          <w:szCs w:val="20"/>
          <w:lang w:val="ru-RU"/>
        </w:rPr>
        <w:t>оходах</w:t>
      </w:r>
      <w:r w:rsidR="001C2D41" w:rsidRPr="00F54C51">
        <w:rPr>
          <w:rFonts w:ascii="Arial Narrow" w:hAnsi="Arial Narrow" w:cs="Arial"/>
          <w:iCs/>
          <w:sz w:val="20"/>
          <w:szCs w:val="20"/>
          <w:lang w:val="ru-RU"/>
        </w:rPr>
        <w:t xml:space="preserve"> не будет получена к дате, указанной в </w:t>
      </w:r>
      <w:r w:rsidR="001125C8" w:rsidRPr="00F54C51">
        <w:rPr>
          <w:rFonts w:ascii="Arial Narrow" w:hAnsi="Arial Narrow" w:cs="Arial"/>
          <w:b/>
          <w:bCs/>
          <w:iCs/>
          <w:sz w:val="20"/>
          <w:szCs w:val="20"/>
          <w:lang w:val="ru-RU"/>
        </w:rPr>
        <w:t>IFSP</w:t>
      </w:r>
      <w:r w:rsidR="001125C8" w:rsidRPr="00F54C51">
        <w:rPr>
          <w:rFonts w:ascii="Arial Narrow" w:hAnsi="Arial Narrow" w:cs="Arial"/>
          <w:iCs/>
          <w:sz w:val="20"/>
          <w:szCs w:val="20"/>
          <w:rtl/>
          <w:lang w:val="ru-RU"/>
        </w:rPr>
        <w:t xml:space="preserve"> </w:t>
      </w:r>
      <w:r w:rsidRPr="00F54C51">
        <w:rPr>
          <w:rFonts w:ascii="Arial Narrow" w:hAnsi="Arial Narrow" w:cs="Arial"/>
          <w:iCs/>
          <w:sz w:val="20"/>
          <w:szCs w:val="20"/>
          <w:lang w:val="ru-RU"/>
        </w:rPr>
        <w:t xml:space="preserve">вашего ребенка, </w:t>
      </w:r>
      <w:r w:rsidR="008B24FD" w:rsidRPr="00F54C51">
        <w:rPr>
          <w:rFonts w:ascii="Arial Narrow" w:hAnsi="Arial Narrow" w:cs="Arial"/>
          <w:iCs/>
          <w:sz w:val="20"/>
          <w:szCs w:val="20"/>
          <w:lang w:val="ru-RU"/>
        </w:rPr>
        <w:t xml:space="preserve">оплата услуг программы будет взиматься по принципу «скользящей шкалы» с фиксированным 100 процентным коэффициентом. </w:t>
      </w:r>
      <w:r w:rsidRPr="00F54C51">
        <w:rPr>
          <w:rFonts w:ascii="Arial Narrow" w:hAnsi="Arial Narrow" w:cs="Arial"/>
          <w:iCs/>
          <w:sz w:val="20"/>
          <w:szCs w:val="20"/>
          <w:lang w:val="ru-RU"/>
        </w:rPr>
        <w:t xml:space="preserve">Если </w:t>
      </w:r>
      <w:r w:rsidR="006579C5" w:rsidRPr="00F54C51">
        <w:rPr>
          <w:rFonts w:ascii="Arial Narrow" w:hAnsi="Arial Narrow" w:cs="Arial"/>
          <w:iCs/>
          <w:sz w:val="20"/>
          <w:szCs w:val="20"/>
          <w:lang w:val="ru-RU"/>
        </w:rPr>
        <w:t xml:space="preserve">страховая карточка не получена или </w:t>
      </w:r>
      <w:r w:rsidRPr="00F54C51">
        <w:rPr>
          <w:rFonts w:ascii="Arial Narrow" w:hAnsi="Arial Narrow" w:cs="Arial"/>
          <w:iCs/>
          <w:sz w:val="20"/>
          <w:szCs w:val="20"/>
          <w:lang w:val="ru-RU"/>
        </w:rPr>
        <w:t xml:space="preserve">не может быть подтверждена, </w:t>
      </w:r>
      <w:r w:rsidR="00182A9C" w:rsidRPr="00F54C51">
        <w:rPr>
          <w:rFonts w:ascii="Arial Narrow" w:hAnsi="Arial Narrow" w:cs="Arial"/>
          <w:iCs/>
          <w:sz w:val="20"/>
          <w:szCs w:val="20"/>
          <w:lang w:val="ru-RU"/>
        </w:rPr>
        <w:t xml:space="preserve">коэффициент </w:t>
      </w:r>
      <w:r w:rsidRPr="00F54C51">
        <w:rPr>
          <w:rFonts w:ascii="Arial Narrow" w:hAnsi="Arial Narrow" w:cs="Arial"/>
          <w:iCs/>
          <w:sz w:val="20"/>
          <w:szCs w:val="20"/>
          <w:lang w:val="ru-RU"/>
        </w:rPr>
        <w:t xml:space="preserve">программы для младенцев и </w:t>
      </w:r>
      <w:r w:rsidR="006579C5" w:rsidRPr="00F54C51">
        <w:rPr>
          <w:rFonts w:ascii="Arial Narrow" w:hAnsi="Arial Narrow" w:cs="Arial"/>
          <w:iCs/>
          <w:sz w:val="20"/>
          <w:szCs w:val="20"/>
          <w:lang w:val="ru-RU"/>
        </w:rPr>
        <w:t xml:space="preserve">детей ясельного возраста </w:t>
      </w:r>
      <w:r w:rsidRPr="00F54C51">
        <w:rPr>
          <w:rFonts w:ascii="Arial Narrow" w:hAnsi="Arial Narrow" w:cs="Arial"/>
          <w:iCs/>
          <w:sz w:val="20"/>
          <w:szCs w:val="20"/>
          <w:lang w:val="ru-RU"/>
        </w:rPr>
        <w:t>(</w:t>
      </w:r>
      <w:r w:rsidR="00182A9C" w:rsidRPr="00F54C51">
        <w:rPr>
          <w:rFonts w:ascii="Arial Narrow" w:hAnsi="Arial Narrow" w:cs="Arial"/>
          <w:iCs/>
          <w:sz w:val="20"/>
          <w:szCs w:val="20"/>
          <w:lang w:val="ru-RU"/>
        </w:rPr>
        <w:t xml:space="preserve">он же коэффициент </w:t>
      </w:r>
      <w:r w:rsidRPr="00F54C51">
        <w:rPr>
          <w:rFonts w:ascii="Arial Narrow" w:hAnsi="Arial Narrow" w:cs="Arial"/>
          <w:iCs/>
          <w:sz w:val="20"/>
          <w:szCs w:val="20"/>
          <w:lang w:val="ru-RU"/>
        </w:rPr>
        <w:t>Medicaid) будет использоваться в качестве базово</w:t>
      </w:r>
      <w:r w:rsidR="00776A0E" w:rsidRPr="00F54C51">
        <w:rPr>
          <w:rFonts w:ascii="Arial Narrow" w:hAnsi="Arial Narrow" w:cs="Arial"/>
          <w:iCs/>
          <w:sz w:val="20"/>
          <w:szCs w:val="20"/>
          <w:lang w:val="ru-RU"/>
        </w:rPr>
        <w:t>го</w:t>
      </w:r>
      <w:r w:rsidR="00D24013" w:rsidRPr="00F54C51">
        <w:rPr>
          <w:rFonts w:ascii="Arial Narrow" w:hAnsi="Arial Narrow" w:cs="Arial"/>
          <w:iCs/>
          <w:sz w:val="20"/>
          <w:szCs w:val="20"/>
          <w:lang w:val="ru-RU"/>
        </w:rPr>
        <w:t xml:space="preserve"> </w:t>
      </w:r>
      <w:r w:rsidRPr="00F54C51">
        <w:rPr>
          <w:rFonts w:ascii="Arial Narrow" w:hAnsi="Arial Narrow" w:cs="Arial"/>
          <w:iCs/>
          <w:sz w:val="20"/>
          <w:szCs w:val="20"/>
          <w:lang w:val="ru-RU"/>
        </w:rPr>
        <w:t xml:space="preserve">для скользящей шкалы сборов за платные услуги в </w:t>
      </w:r>
      <w:r w:rsidRPr="00F54C51">
        <w:rPr>
          <w:rFonts w:ascii="Arial Narrow" w:hAnsi="Arial Narrow" w:cs="Arial"/>
          <w:b/>
          <w:bCs/>
          <w:iCs/>
          <w:sz w:val="20"/>
          <w:szCs w:val="20"/>
          <w:lang w:val="ru-RU"/>
        </w:rPr>
        <w:t>IFSP</w:t>
      </w:r>
      <w:r w:rsidR="000841F8" w:rsidRPr="00F54C51">
        <w:rPr>
          <w:rFonts w:ascii="Arial Narrow" w:hAnsi="Arial Narrow" w:cs="Arial"/>
          <w:iCs/>
          <w:sz w:val="20"/>
          <w:szCs w:val="20"/>
          <w:lang w:val="ru-RU"/>
        </w:rPr>
        <w:t xml:space="preserve">. Если у вас возникнут вопросы, свяжитесь с </w:t>
      </w:r>
      <w:r w:rsidRPr="00F54C51">
        <w:rPr>
          <w:rFonts w:ascii="Arial Narrow" w:hAnsi="Arial Narrow" w:cs="Arial"/>
          <w:iCs/>
          <w:sz w:val="20"/>
          <w:szCs w:val="20"/>
          <w:lang w:val="ru-RU"/>
        </w:rPr>
        <w:t xml:space="preserve">офисом </w:t>
      </w:r>
      <w:r w:rsidRPr="00F54C51">
        <w:rPr>
          <w:rFonts w:ascii="Arial Narrow" w:hAnsi="Arial Narrow" w:cs="Arial"/>
          <w:b/>
          <w:bCs/>
          <w:iCs/>
          <w:sz w:val="20"/>
          <w:szCs w:val="20"/>
          <w:lang w:val="ru-RU"/>
        </w:rPr>
        <w:t>CDSA</w:t>
      </w:r>
      <w:r w:rsidRPr="00F54C51">
        <w:rPr>
          <w:rFonts w:ascii="Arial Narrow" w:hAnsi="Arial Narrow" w:cs="Arial"/>
          <w:iCs/>
          <w:sz w:val="20"/>
          <w:szCs w:val="20"/>
          <w:lang w:val="ru-RU"/>
        </w:rPr>
        <w:t>, используя контактную информацию ниже</w:t>
      </w:r>
      <w:r w:rsidR="000841F8" w:rsidRPr="00F54C51">
        <w:rPr>
          <w:rFonts w:ascii="Arial Narrow" w:hAnsi="Arial Narrow" w:cs="Arial"/>
          <w:iCs/>
          <w:sz w:val="20"/>
          <w:szCs w:val="20"/>
          <w:lang w:val="ru-RU"/>
        </w:rPr>
        <w:t xml:space="preserve">: 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563"/>
        <w:gridCol w:w="2160"/>
        <w:gridCol w:w="1620"/>
        <w:gridCol w:w="3667"/>
      </w:tblGrid>
      <w:tr w:rsidR="00143B61" w:rsidRPr="00F54C51" w14:paraId="1E2770F2" w14:textId="77777777" w:rsidTr="004D742F">
        <w:trPr>
          <w:trHeight w:val="288"/>
        </w:trPr>
        <w:tc>
          <w:tcPr>
            <w:tcW w:w="2813" w:type="dxa"/>
            <w:gridSpan w:val="2"/>
            <w:shd w:val="clear" w:color="auto" w:fill="auto"/>
            <w:vAlign w:val="bottom"/>
          </w:tcPr>
          <w:p w14:paraId="139C90DE" w14:textId="77777777" w:rsidR="00143B61" w:rsidRPr="00F54C51" w:rsidRDefault="001125C8" w:rsidP="00F54C51">
            <w:pPr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</w:pPr>
            <w:r w:rsidRPr="00F54C51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t>Контактная информация CDSA: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786E4CEB" w14:textId="77777777" w:rsidR="00143B61" w:rsidRPr="00F54C51" w:rsidRDefault="00143B61" w:rsidP="00F54C51">
            <w:pPr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instrText xml:space="preserve"> FORMTEXT </w:instrText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separate"/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end"/>
            </w:r>
            <w:bookmarkEnd w:id="7"/>
          </w:p>
        </w:tc>
        <w:tc>
          <w:tcPr>
            <w:tcW w:w="1620" w:type="dxa"/>
            <w:vMerge w:val="restart"/>
            <w:shd w:val="clear" w:color="auto" w:fill="auto"/>
          </w:tcPr>
          <w:p w14:paraId="3A89BD05" w14:textId="77777777" w:rsidR="00143B61" w:rsidRPr="00F54C51" w:rsidRDefault="00DE099D" w:rsidP="00F54C51">
            <w:pPr>
              <w:spacing w:before="40"/>
              <w:jc w:val="right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F54C51">
              <w:rPr>
                <w:rFonts w:ascii="Arial Narrow" w:hAnsi="Arial Narrow" w:cs="Arial"/>
                <w:i/>
                <w:sz w:val="20"/>
                <w:szCs w:val="20"/>
                <w:lang w:val="ru-RU"/>
              </w:rPr>
              <w:t>Почтовый адрес</w:t>
            </w:r>
          </w:p>
        </w:tc>
        <w:tc>
          <w:tcPr>
            <w:tcW w:w="3667" w:type="dxa"/>
            <w:shd w:val="clear" w:color="auto" w:fill="auto"/>
            <w:vAlign w:val="bottom"/>
          </w:tcPr>
          <w:p w14:paraId="51254727" w14:textId="77777777" w:rsidR="00143B61" w:rsidRPr="00F54C51" w:rsidRDefault="00143B61" w:rsidP="00F54C51">
            <w:pPr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instrText xml:space="preserve"> FORMTEXT </w:instrText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separate"/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end"/>
            </w:r>
            <w:bookmarkEnd w:id="8"/>
          </w:p>
        </w:tc>
      </w:tr>
      <w:tr w:rsidR="00143B61" w:rsidRPr="00F54C51" w14:paraId="38C413EC" w14:textId="77777777" w:rsidTr="004D742F">
        <w:trPr>
          <w:trHeight w:val="288"/>
        </w:trPr>
        <w:tc>
          <w:tcPr>
            <w:tcW w:w="2250" w:type="dxa"/>
            <w:shd w:val="clear" w:color="auto" w:fill="auto"/>
            <w:vAlign w:val="bottom"/>
          </w:tcPr>
          <w:p w14:paraId="6A24BC38" w14:textId="77777777" w:rsidR="00143B61" w:rsidRPr="00F54C51" w:rsidRDefault="001125C8" w:rsidP="00F54C51">
            <w:pPr>
              <w:rPr>
                <w:rFonts w:ascii="Arial Narrow" w:hAnsi="Arial Narrow" w:cs="Arial"/>
                <w:i/>
                <w:sz w:val="20"/>
                <w:szCs w:val="20"/>
                <w:lang w:val="ru-RU"/>
              </w:rPr>
            </w:pPr>
            <w:r w:rsidRPr="00F54C51">
              <w:rPr>
                <w:rFonts w:ascii="Arial Narrow" w:hAnsi="Arial Narrow" w:cs="Arial"/>
                <w:i/>
                <w:sz w:val="20"/>
                <w:szCs w:val="20"/>
                <w:lang w:val="ru-RU"/>
              </w:rPr>
              <w:t>Наименование CDSA</w:t>
            </w:r>
          </w:p>
        </w:tc>
        <w:tc>
          <w:tcPr>
            <w:tcW w:w="2723" w:type="dxa"/>
            <w:gridSpan w:val="2"/>
            <w:shd w:val="clear" w:color="auto" w:fill="auto"/>
            <w:vAlign w:val="bottom"/>
          </w:tcPr>
          <w:p w14:paraId="1E55950D" w14:textId="77777777" w:rsidR="00143B61" w:rsidRPr="00F54C51" w:rsidRDefault="00143B61" w:rsidP="00F54C51">
            <w:pPr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instrText xml:space="preserve"> FORMTEXT </w:instrText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separate"/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end"/>
            </w:r>
            <w:bookmarkEnd w:id="9"/>
          </w:p>
        </w:tc>
        <w:tc>
          <w:tcPr>
            <w:tcW w:w="1620" w:type="dxa"/>
            <w:vMerge/>
            <w:shd w:val="clear" w:color="auto" w:fill="auto"/>
          </w:tcPr>
          <w:p w14:paraId="5443CBFE" w14:textId="77777777" w:rsidR="00143B61" w:rsidRPr="00F54C51" w:rsidRDefault="00143B61" w:rsidP="009C00E1">
            <w:pPr>
              <w:jc w:val="right"/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  <w:tc>
          <w:tcPr>
            <w:tcW w:w="3667" w:type="dxa"/>
            <w:shd w:val="clear" w:color="auto" w:fill="auto"/>
            <w:vAlign w:val="bottom"/>
          </w:tcPr>
          <w:p w14:paraId="47F5B8EC" w14:textId="77777777" w:rsidR="00143B61" w:rsidRPr="00F54C51" w:rsidRDefault="00143B61" w:rsidP="00F54C51">
            <w:pPr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instrText xml:space="preserve"> FORMTEXT </w:instrText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separate"/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end"/>
            </w:r>
            <w:bookmarkEnd w:id="10"/>
          </w:p>
        </w:tc>
      </w:tr>
      <w:tr w:rsidR="00143B61" w:rsidRPr="00F54C51" w14:paraId="36637CAB" w14:textId="77777777" w:rsidTr="004D742F">
        <w:trPr>
          <w:trHeight w:val="288"/>
        </w:trPr>
        <w:tc>
          <w:tcPr>
            <w:tcW w:w="2250" w:type="dxa"/>
            <w:vMerge w:val="restart"/>
            <w:shd w:val="clear" w:color="auto" w:fill="auto"/>
            <w:vAlign w:val="bottom"/>
          </w:tcPr>
          <w:p w14:paraId="553D0493" w14:textId="77777777" w:rsidR="00143B61" w:rsidRPr="00F54C51" w:rsidRDefault="00DE099D" w:rsidP="00F54C51">
            <w:pPr>
              <w:tabs>
                <w:tab w:val="right" w:pos="2124"/>
              </w:tabs>
              <w:rPr>
                <w:rFonts w:ascii="Arial Narrow" w:hAnsi="Arial Narrow" w:cs="Arial"/>
                <w:i/>
                <w:sz w:val="20"/>
                <w:szCs w:val="20"/>
                <w:lang w:val="ru-RU"/>
              </w:rPr>
            </w:pPr>
            <w:r w:rsidRPr="00F54C51">
              <w:rPr>
                <w:rFonts w:ascii="Arial Narrow" w:hAnsi="Arial Narrow" w:cs="Arial"/>
                <w:i/>
                <w:sz w:val="20"/>
                <w:szCs w:val="20"/>
                <w:lang w:val="ru-RU"/>
              </w:rPr>
              <w:t>Контакты бизнес-офиса</w:t>
            </w:r>
          </w:p>
        </w:tc>
        <w:tc>
          <w:tcPr>
            <w:tcW w:w="2723" w:type="dxa"/>
            <w:gridSpan w:val="2"/>
            <w:shd w:val="clear" w:color="auto" w:fill="auto"/>
            <w:vAlign w:val="bottom"/>
          </w:tcPr>
          <w:p w14:paraId="20E54BF4" w14:textId="77777777" w:rsidR="00143B61" w:rsidRPr="00F54C51" w:rsidRDefault="00143B61" w:rsidP="00F54C51">
            <w:pPr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instrText xml:space="preserve"> FORMTEXT </w:instrText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separate"/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end"/>
            </w:r>
            <w:bookmarkEnd w:id="11"/>
          </w:p>
        </w:tc>
        <w:tc>
          <w:tcPr>
            <w:tcW w:w="1620" w:type="dxa"/>
            <w:shd w:val="clear" w:color="auto" w:fill="auto"/>
            <w:vAlign w:val="bottom"/>
          </w:tcPr>
          <w:p w14:paraId="179F8D3C" w14:textId="77777777" w:rsidR="00143B61" w:rsidRPr="00F54C51" w:rsidRDefault="00B375AB" w:rsidP="00F54C51">
            <w:pPr>
              <w:jc w:val="right"/>
              <w:rPr>
                <w:rFonts w:ascii="Arial Narrow" w:hAnsi="Arial Narrow" w:cs="Arial"/>
                <w:i/>
                <w:sz w:val="20"/>
                <w:szCs w:val="20"/>
                <w:lang w:val="ru-RU"/>
              </w:rPr>
            </w:pPr>
            <w:r w:rsidRPr="00F54C51">
              <w:rPr>
                <w:rFonts w:ascii="Arial Narrow" w:hAnsi="Arial Narrow" w:cs="Arial"/>
                <w:i/>
                <w:sz w:val="20"/>
                <w:szCs w:val="20"/>
                <w:lang w:val="ru-RU"/>
              </w:rPr>
              <w:t>Номер телефона</w:t>
            </w:r>
          </w:p>
        </w:tc>
        <w:tc>
          <w:tcPr>
            <w:tcW w:w="3667" w:type="dxa"/>
            <w:shd w:val="clear" w:color="auto" w:fill="auto"/>
            <w:vAlign w:val="bottom"/>
          </w:tcPr>
          <w:p w14:paraId="5EF9F61C" w14:textId="77777777" w:rsidR="00143B61" w:rsidRPr="00F54C51" w:rsidRDefault="00143B61" w:rsidP="00F54C51">
            <w:pPr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instrText xml:space="preserve"> FORMTEXT </w:instrText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separate"/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end"/>
            </w:r>
            <w:bookmarkEnd w:id="12"/>
          </w:p>
        </w:tc>
      </w:tr>
      <w:tr w:rsidR="00143B61" w:rsidRPr="00F54C51" w14:paraId="75C0617C" w14:textId="77777777" w:rsidTr="004D742F">
        <w:trPr>
          <w:trHeight w:val="288"/>
        </w:trPr>
        <w:tc>
          <w:tcPr>
            <w:tcW w:w="2250" w:type="dxa"/>
            <w:vMerge/>
            <w:shd w:val="clear" w:color="auto" w:fill="auto"/>
            <w:vAlign w:val="bottom"/>
          </w:tcPr>
          <w:p w14:paraId="21B28690" w14:textId="77777777" w:rsidR="00143B61" w:rsidRPr="00F54C51" w:rsidRDefault="00143B61" w:rsidP="00F54C51">
            <w:pPr>
              <w:rPr>
                <w:rFonts w:ascii="Arial Narrow" w:hAnsi="Arial Narrow" w:cs="Arial"/>
                <w:i/>
                <w:sz w:val="20"/>
                <w:szCs w:val="20"/>
                <w:lang w:val="ru-RU"/>
              </w:rPr>
            </w:pPr>
          </w:p>
        </w:tc>
        <w:tc>
          <w:tcPr>
            <w:tcW w:w="2723" w:type="dxa"/>
            <w:gridSpan w:val="2"/>
            <w:shd w:val="clear" w:color="auto" w:fill="auto"/>
            <w:vAlign w:val="bottom"/>
          </w:tcPr>
          <w:p w14:paraId="58E0FF01" w14:textId="77777777" w:rsidR="00143B61" w:rsidRPr="00F54C51" w:rsidRDefault="00143B61" w:rsidP="00F54C51">
            <w:pPr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instrText xml:space="preserve"> FORMTEXT </w:instrText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separate"/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end"/>
            </w:r>
            <w:bookmarkEnd w:id="13"/>
          </w:p>
        </w:tc>
        <w:tc>
          <w:tcPr>
            <w:tcW w:w="1620" w:type="dxa"/>
            <w:shd w:val="clear" w:color="auto" w:fill="auto"/>
            <w:vAlign w:val="bottom"/>
          </w:tcPr>
          <w:p w14:paraId="4AA3A826" w14:textId="77777777" w:rsidR="00143B61" w:rsidRPr="00F54C51" w:rsidRDefault="00DE099D" w:rsidP="00F54C51">
            <w:pPr>
              <w:jc w:val="right"/>
              <w:rPr>
                <w:rFonts w:ascii="Arial Narrow" w:hAnsi="Arial Narrow" w:cs="Arial"/>
                <w:i/>
                <w:sz w:val="20"/>
                <w:szCs w:val="20"/>
                <w:lang w:val="ru-RU"/>
              </w:rPr>
            </w:pPr>
            <w:r w:rsidRPr="00F54C51">
              <w:rPr>
                <w:rFonts w:ascii="Arial Narrow" w:hAnsi="Arial Narrow" w:cs="Arial"/>
                <w:i/>
                <w:sz w:val="20"/>
                <w:szCs w:val="20"/>
                <w:lang w:val="ru-RU"/>
              </w:rPr>
              <w:t>Номер факса</w:t>
            </w:r>
          </w:p>
        </w:tc>
        <w:tc>
          <w:tcPr>
            <w:tcW w:w="3667" w:type="dxa"/>
            <w:shd w:val="clear" w:color="auto" w:fill="auto"/>
            <w:vAlign w:val="bottom"/>
          </w:tcPr>
          <w:p w14:paraId="03768B08" w14:textId="77777777" w:rsidR="00143B61" w:rsidRPr="00F54C51" w:rsidRDefault="00143B61" w:rsidP="00F54C51">
            <w:pPr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instrText xml:space="preserve"> FORMTEXT </w:instrText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separate"/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F54C51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end"/>
            </w:r>
            <w:bookmarkEnd w:id="14"/>
          </w:p>
        </w:tc>
      </w:tr>
    </w:tbl>
    <w:p w14:paraId="7068B8FF" w14:textId="77777777" w:rsidR="001125C8" w:rsidRPr="00F54C51" w:rsidRDefault="001125C8" w:rsidP="001125C8">
      <w:pPr>
        <w:tabs>
          <w:tab w:val="left" w:pos="4524"/>
        </w:tabs>
        <w:rPr>
          <w:rFonts w:ascii="Arial Narrow" w:hAnsi="Arial Narrow" w:cs="Arial"/>
          <w:sz w:val="8"/>
          <w:szCs w:val="8"/>
          <w:lang w:val="ru-RU"/>
        </w:rPr>
      </w:pPr>
    </w:p>
    <w:sectPr w:rsidR="001125C8" w:rsidRPr="00F54C51" w:rsidSect="0039312E">
      <w:headerReference w:type="default" r:id="rId8"/>
      <w:footerReference w:type="default" r:id="rId9"/>
      <w:pgSz w:w="12240" w:h="15840" w:code="1"/>
      <w:pgMar w:top="144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D568D" w14:textId="77777777" w:rsidR="00E53948" w:rsidRDefault="00E53948">
      <w:r>
        <w:separator/>
      </w:r>
    </w:p>
  </w:endnote>
  <w:endnote w:type="continuationSeparator" w:id="0">
    <w:p w14:paraId="5FB45C72" w14:textId="77777777" w:rsidR="00E53948" w:rsidRDefault="00E5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EC2D" w14:textId="77777777" w:rsidR="00701918" w:rsidRPr="008167F8" w:rsidRDefault="00701918" w:rsidP="00701918">
    <w:pPr>
      <w:pStyle w:val="Footer"/>
      <w:tabs>
        <w:tab w:val="clear" w:pos="4320"/>
        <w:tab w:val="clear" w:pos="8640"/>
        <w:tab w:val="right" w:pos="10238"/>
      </w:tabs>
      <w:ind w:right="-14"/>
      <w:rPr>
        <w:rFonts w:ascii="Arial Narrow" w:hAnsi="Arial Narrow"/>
        <w:sz w:val="16"/>
        <w:szCs w:val="16"/>
      </w:rPr>
    </w:pPr>
    <w:r w:rsidRPr="00F54C51">
      <w:rPr>
        <w:rFonts w:ascii="Arial Narrow" w:hAnsi="Arial Narrow"/>
        <w:sz w:val="16"/>
        <w:szCs w:val="16"/>
      </w:rPr>
      <w:t xml:space="preserve">NC ITP Family Notification for Verification of Income </w:t>
    </w:r>
    <w:r w:rsidR="00F54C51">
      <w:rPr>
        <w:rFonts w:ascii="Arial Narrow" w:hAnsi="Arial Narrow"/>
        <w:sz w:val="16"/>
        <w:szCs w:val="16"/>
      </w:rPr>
      <w:t xml:space="preserve">– Russian </w:t>
    </w:r>
    <w:r w:rsidRPr="00F54C51">
      <w:rPr>
        <w:rFonts w:ascii="Arial Narrow" w:hAnsi="Arial Narrow"/>
        <w:sz w:val="16"/>
        <w:szCs w:val="16"/>
      </w:rPr>
      <w:t xml:space="preserve">(4/13, Updated 7/20, 3/22) </w:t>
    </w:r>
    <w:r w:rsidRPr="00F54C51">
      <w:rPr>
        <w:rFonts w:ascii="Arial Narrow" w:hAnsi="Arial Narrow"/>
        <w:sz w:val="16"/>
        <w:szCs w:val="16"/>
      </w:rPr>
      <w:tab/>
      <w:t xml:space="preserve">Page </w:t>
    </w:r>
    <w:r w:rsidRPr="00F54C51">
      <w:rPr>
        <w:rStyle w:val="PageNumber"/>
        <w:rFonts w:ascii="Arial Narrow" w:hAnsi="Arial Narrow"/>
        <w:sz w:val="16"/>
        <w:szCs w:val="16"/>
      </w:rPr>
      <w:fldChar w:fldCharType="begin"/>
    </w:r>
    <w:r w:rsidRPr="00F54C51">
      <w:rPr>
        <w:rStyle w:val="PageNumber"/>
        <w:rFonts w:ascii="Arial Narrow" w:hAnsi="Arial Narrow"/>
        <w:sz w:val="16"/>
        <w:szCs w:val="16"/>
      </w:rPr>
      <w:instrText xml:space="preserve"> PAGE </w:instrText>
    </w:r>
    <w:r w:rsidRPr="00F54C51">
      <w:rPr>
        <w:rStyle w:val="PageNumber"/>
        <w:rFonts w:ascii="Arial Narrow" w:hAnsi="Arial Narrow"/>
        <w:sz w:val="16"/>
        <w:szCs w:val="16"/>
      </w:rPr>
      <w:fldChar w:fldCharType="separate"/>
    </w:r>
    <w:r w:rsidRPr="00F54C51">
      <w:rPr>
        <w:rStyle w:val="PageNumber"/>
        <w:rFonts w:ascii="Arial Narrow" w:hAnsi="Arial Narrow"/>
        <w:sz w:val="16"/>
        <w:szCs w:val="16"/>
      </w:rPr>
      <w:t>1</w:t>
    </w:r>
    <w:r w:rsidRPr="00F54C51">
      <w:rPr>
        <w:rStyle w:val="PageNumber"/>
        <w:rFonts w:ascii="Arial Narrow" w:hAnsi="Arial Narrow"/>
        <w:sz w:val="16"/>
        <w:szCs w:val="16"/>
      </w:rPr>
      <w:fldChar w:fldCharType="end"/>
    </w:r>
    <w:r w:rsidRPr="00F54C51">
      <w:rPr>
        <w:rStyle w:val="PageNumber"/>
        <w:rFonts w:ascii="Arial Narrow" w:hAnsi="Arial Narrow"/>
        <w:sz w:val="16"/>
        <w:szCs w:val="16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0FB3A" w14:textId="77777777" w:rsidR="00E53948" w:rsidRDefault="00E53948">
      <w:r>
        <w:separator/>
      </w:r>
    </w:p>
  </w:footnote>
  <w:footnote w:type="continuationSeparator" w:id="0">
    <w:p w14:paraId="4A83FAA1" w14:textId="77777777" w:rsidR="00E53948" w:rsidRDefault="00E53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F4D4B" w14:textId="77777777" w:rsidR="00B375AB" w:rsidRPr="00100332" w:rsidRDefault="00B375AB" w:rsidP="0039312E">
    <w:pPr>
      <w:pStyle w:val="Header"/>
      <w:jc w:val="right"/>
      <w:rPr>
        <w:rFonts w:ascii="Arial Narrow" w:hAnsi="Arial Narrow"/>
        <w:sz w:val="18"/>
        <w:szCs w:val="18"/>
        <w:lang w:val="ru-RU"/>
      </w:rPr>
    </w:pPr>
    <w:r w:rsidRPr="00100332">
      <w:rPr>
        <w:rFonts w:ascii="Arial Narrow" w:hAnsi="Arial Narrow"/>
        <w:sz w:val="18"/>
        <w:szCs w:val="18"/>
        <w:lang w:val="ru-RU"/>
      </w:rPr>
      <w:t>Департамент здравоохранения и социальных служб Северной Каролины</w:t>
    </w:r>
  </w:p>
  <w:p w14:paraId="18D507D9" w14:textId="77777777" w:rsidR="0039312E" w:rsidRPr="001C2D41" w:rsidRDefault="00B375AB" w:rsidP="001C2D41">
    <w:pPr>
      <w:pStyle w:val="Header"/>
      <w:jc w:val="right"/>
      <w:rPr>
        <w:rFonts w:ascii="Arial Narrow" w:hAnsi="Arial Narrow"/>
        <w:sz w:val="18"/>
        <w:szCs w:val="18"/>
        <w:lang w:val="ru-RU"/>
      </w:rPr>
    </w:pPr>
    <w:r w:rsidRPr="001C2D41">
      <w:rPr>
        <w:rFonts w:ascii="Arial Narrow" w:hAnsi="Arial Narrow"/>
        <w:sz w:val="18"/>
        <w:szCs w:val="18"/>
        <w:lang w:val="ru-RU"/>
      </w:rPr>
      <w:t xml:space="preserve">Отдел </w:t>
    </w:r>
    <w:r w:rsidR="001C2D41">
      <w:rPr>
        <w:rFonts w:ascii="Arial Narrow" w:hAnsi="Arial Narrow"/>
        <w:sz w:val="18"/>
        <w:szCs w:val="18"/>
        <w:lang w:val="ru-RU"/>
      </w:rPr>
      <w:t xml:space="preserve">охраны семьи и детства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1744"/>
    <w:multiLevelType w:val="multilevel"/>
    <w:tmpl w:val="0AA237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524"/>
        </w:tabs>
        <w:ind w:left="5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44"/>
        </w:tabs>
        <w:ind w:left="12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64"/>
        </w:tabs>
        <w:ind w:left="19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84"/>
        </w:tabs>
        <w:ind w:left="26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04"/>
        </w:tabs>
        <w:ind w:left="34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24"/>
        </w:tabs>
        <w:ind w:left="41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44"/>
        </w:tabs>
        <w:ind w:left="48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64"/>
        </w:tabs>
        <w:ind w:left="5564" w:hanging="360"/>
      </w:pPr>
      <w:rPr>
        <w:rFonts w:ascii="Wingdings" w:hAnsi="Wingdings" w:hint="default"/>
      </w:rPr>
    </w:lvl>
  </w:abstractNum>
  <w:abstractNum w:abstractNumId="1" w15:restartNumberingAfterBreak="0">
    <w:nsid w:val="09BC18DF"/>
    <w:multiLevelType w:val="hybridMultilevel"/>
    <w:tmpl w:val="436610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3A02D0">
      <w:start w:val="1"/>
      <w:numFmt w:val="bullet"/>
      <w:lvlText w:val=""/>
      <w:lvlJc w:val="left"/>
      <w:pPr>
        <w:tabs>
          <w:tab w:val="num" w:pos="792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A90E72"/>
    <w:multiLevelType w:val="multilevel"/>
    <w:tmpl w:val="0AA237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524"/>
        </w:tabs>
        <w:ind w:left="5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44"/>
        </w:tabs>
        <w:ind w:left="12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64"/>
        </w:tabs>
        <w:ind w:left="19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84"/>
        </w:tabs>
        <w:ind w:left="26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04"/>
        </w:tabs>
        <w:ind w:left="34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24"/>
        </w:tabs>
        <w:ind w:left="41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44"/>
        </w:tabs>
        <w:ind w:left="48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64"/>
        </w:tabs>
        <w:ind w:left="5564" w:hanging="360"/>
      </w:pPr>
      <w:rPr>
        <w:rFonts w:ascii="Wingdings" w:hAnsi="Wingdings" w:hint="default"/>
      </w:rPr>
    </w:lvl>
  </w:abstractNum>
  <w:abstractNum w:abstractNumId="3" w15:restartNumberingAfterBreak="0">
    <w:nsid w:val="35B47539"/>
    <w:multiLevelType w:val="hybridMultilevel"/>
    <w:tmpl w:val="83F01DAA"/>
    <w:lvl w:ilvl="0" w:tplc="6658B3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524"/>
        </w:tabs>
        <w:ind w:left="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44"/>
        </w:tabs>
        <w:ind w:left="1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64"/>
        </w:tabs>
        <w:ind w:left="1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84"/>
        </w:tabs>
        <w:ind w:left="2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04"/>
        </w:tabs>
        <w:ind w:left="3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24"/>
        </w:tabs>
        <w:ind w:left="4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44"/>
        </w:tabs>
        <w:ind w:left="4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64"/>
        </w:tabs>
        <w:ind w:left="5564" w:hanging="360"/>
      </w:pPr>
      <w:rPr>
        <w:rFonts w:ascii="Wingdings" w:hAnsi="Wingdings" w:hint="default"/>
      </w:rPr>
    </w:lvl>
  </w:abstractNum>
  <w:abstractNum w:abstractNumId="4" w15:restartNumberingAfterBreak="0">
    <w:nsid w:val="3CF95F2E"/>
    <w:multiLevelType w:val="multilevel"/>
    <w:tmpl w:val="A364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5942E9"/>
    <w:multiLevelType w:val="hybridMultilevel"/>
    <w:tmpl w:val="BA6A2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3A02D0">
      <w:start w:val="1"/>
      <w:numFmt w:val="bullet"/>
      <w:lvlText w:val=""/>
      <w:lvlJc w:val="left"/>
      <w:pPr>
        <w:tabs>
          <w:tab w:val="num" w:pos="792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F05007D"/>
    <w:multiLevelType w:val="hybridMultilevel"/>
    <w:tmpl w:val="DC9ABF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88B66BC"/>
    <w:multiLevelType w:val="hybridMultilevel"/>
    <w:tmpl w:val="96AE0824"/>
    <w:lvl w:ilvl="0" w:tplc="B2AAC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67123934">
    <w:abstractNumId w:val="1"/>
  </w:num>
  <w:num w:numId="2" w16cid:durableId="1016925698">
    <w:abstractNumId w:val="4"/>
  </w:num>
  <w:num w:numId="3" w16cid:durableId="281543320">
    <w:abstractNumId w:val="6"/>
  </w:num>
  <w:num w:numId="4" w16cid:durableId="1751349033">
    <w:abstractNumId w:val="7"/>
  </w:num>
  <w:num w:numId="5" w16cid:durableId="1653296293">
    <w:abstractNumId w:val="3"/>
  </w:num>
  <w:num w:numId="6" w16cid:durableId="1061172267">
    <w:abstractNumId w:val="5"/>
  </w:num>
  <w:num w:numId="7" w16cid:durableId="225844244">
    <w:abstractNumId w:val="2"/>
  </w:num>
  <w:num w:numId="8" w16cid:durableId="1249463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/Fwc2/SsmXRn+BBhfeuIrevmy02yj13wGjxSh5YMYO3GOxfjj+FH+qk5kLTbt7UZOleBclyMrJJO9AQgzJc4Q==" w:salt="r1GME9gO71BIXdbjsGAWW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9F"/>
    <w:rsid w:val="00002E09"/>
    <w:rsid w:val="000048DB"/>
    <w:rsid w:val="00011932"/>
    <w:rsid w:val="00032E47"/>
    <w:rsid w:val="000338E1"/>
    <w:rsid w:val="000360A4"/>
    <w:rsid w:val="0004064D"/>
    <w:rsid w:val="00046AC5"/>
    <w:rsid w:val="00055EB7"/>
    <w:rsid w:val="00056EB9"/>
    <w:rsid w:val="00060975"/>
    <w:rsid w:val="00066A9B"/>
    <w:rsid w:val="000841F8"/>
    <w:rsid w:val="000A6468"/>
    <w:rsid w:val="000B6389"/>
    <w:rsid w:val="000C70AA"/>
    <w:rsid w:val="000F62CE"/>
    <w:rsid w:val="000F66CC"/>
    <w:rsid w:val="00100332"/>
    <w:rsid w:val="001119E1"/>
    <w:rsid w:val="001125C8"/>
    <w:rsid w:val="0012502A"/>
    <w:rsid w:val="00143B61"/>
    <w:rsid w:val="00144728"/>
    <w:rsid w:val="0014614B"/>
    <w:rsid w:val="00152FCB"/>
    <w:rsid w:val="001568E5"/>
    <w:rsid w:val="00165250"/>
    <w:rsid w:val="001679D4"/>
    <w:rsid w:val="00174EA3"/>
    <w:rsid w:val="001767A1"/>
    <w:rsid w:val="00182A9C"/>
    <w:rsid w:val="00190C67"/>
    <w:rsid w:val="001C1650"/>
    <w:rsid w:val="001C2566"/>
    <w:rsid w:val="001C2D41"/>
    <w:rsid w:val="001D1D65"/>
    <w:rsid w:val="001D4AD0"/>
    <w:rsid w:val="001E0B9E"/>
    <w:rsid w:val="001E561D"/>
    <w:rsid w:val="001F70FD"/>
    <w:rsid w:val="002113E1"/>
    <w:rsid w:val="0022663F"/>
    <w:rsid w:val="0023240F"/>
    <w:rsid w:val="00232FFA"/>
    <w:rsid w:val="00243261"/>
    <w:rsid w:val="0025153B"/>
    <w:rsid w:val="00253D5A"/>
    <w:rsid w:val="002757E6"/>
    <w:rsid w:val="00290EE1"/>
    <w:rsid w:val="0029607B"/>
    <w:rsid w:val="00297641"/>
    <w:rsid w:val="002C2289"/>
    <w:rsid w:val="002C76D6"/>
    <w:rsid w:val="002D559A"/>
    <w:rsid w:val="002F4530"/>
    <w:rsid w:val="00311A44"/>
    <w:rsid w:val="00322E38"/>
    <w:rsid w:val="00346C94"/>
    <w:rsid w:val="00347397"/>
    <w:rsid w:val="0034782D"/>
    <w:rsid w:val="00374A11"/>
    <w:rsid w:val="00384EE5"/>
    <w:rsid w:val="0039312E"/>
    <w:rsid w:val="003958D8"/>
    <w:rsid w:val="003B1086"/>
    <w:rsid w:val="003B783E"/>
    <w:rsid w:val="003C33F4"/>
    <w:rsid w:val="003C73F5"/>
    <w:rsid w:val="003D21EE"/>
    <w:rsid w:val="003E1F50"/>
    <w:rsid w:val="003E5100"/>
    <w:rsid w:val="003E6D0E"/>
    <w:rsid w:val="003E76B1"/>
    <w:rsid w:val="003F0D57"/>
    <w:rsid w:val="00415F84"/>
    <w:rsid w:val="00436EE9"/>
    <w:rsid w:val="00455A21"/>
    <w:rsid w:val="004A4A0F"/>
    <w:rsid w:val="004B610F"/>
    <w:rsid w:val="004D742F"/>
    <w:rsid w:val="004E0851"/>
    <w:rsid w:val="004E25FA"/>
    <w:rsid w:val="0050153C"/>
    <w:rsid w:val="005039C5"/>
    <w:rsid w:val="00507DA9"/>
    <w:rsid w:val="00513A79"/>
    <w:rsid w:val="00515760"/>
    <w:rsid w:val="0052283D"/>
    <w:rsid w:val="0054311E"/>
    <w:rsid w:val="00546A70"/>
    <w:rsid w:val="00570D07"/>
    <w:rsid w:val="005722D4"/>
    <w:rsid w:val="00585A0A"/>
    <w:rsid w:val="0058632D"/>
    <w:rsid w:val="005B68E6"/>
    <w:rsid w:val="005B719F"/>
    <w:rsid w:val="005B7DAF"/>
    <w:rsid w:val="005C0B61"/>
    <w:rsid w:val="005C7AC7"/>
    <w:rsid w:val="005E18A1"/>
    <w:rsid w:val="005E3691"/>
    <w:rsid w:val="0061166F"/>
    <w:rsid w:val="006310EB"/>
    <w:rsid w:val="00635C8E"/>
    <w:rsid w:val="006440F8"/>
    <w:rsid w:val="00644EAF"/>
    <w:rsid w:val="00645688"/>
    <w:rsid w:val="0065344C"/>
    <w:rsid w:val="00654344"/>
    <w:rsid w:val="006579C5"/>
    <w:rsid w:val="006616AA"/>
    <w:rsid w:val="0066340F"/>
    <w:rsid w:val="00674D4C"/>
    <w:rsid w:val="006903A0"/>
    <w:rsid w:val="00695D0B"/>
    <w:rsid w:val="006A343B"/>
    <w:rsid w:val="006B16ED"/>
    <w:rsid w:val="006B2CB7"/>
    <w:rsid w:val="006B4AAF"/>
    <w:rsid w:val="006D1635"/>
    <w:rsid w:val="006D2B16"/>
    <w:rsid w:val="006D6477"/>
    <w:rsid w:val="006E2AFC"/>
    <w:rsid w:val="006E7967"/>
    <w:rsid w:val="006F57BD"/>
    <w:rsid w:val="00701918"/>
    <w:rsid w:val="00706220"/>
    <w:rsid w:val="00706EE4"/>
    <w:rsid w:val="0071623A"/>
    <w:rsid w:val="007167B5"/>
    <w:rsid w:val="00725E03"/>
    <w:rsid w:val="007474F0"/>
    <w:rsid w:val="00750947"/>
    <w:rsid w:val="00756FB9"/>
    <w:rsid w:val="0076537B"/>
    <w:rsid w:val="00766353"/>
    <w:rsid w:val="00776A0E"/>
    <w:rsid w:val="00791846"/>
    <w:rsid w:val="00792746"/>
    <w:rsid w:val="00795A6B"/>
    <w:rsid w:val="007B3A0F"/>
    <w:rsid w:val="007C33BF"/>
    <w:rsid w:val="007C56BF"/>
    <w:rsid w:val="007C7021"/>
    <w:rsid w:val="007C74BF"/>
    <w:rsid w:val="007D7075"/>
    <w:rsid w:val="007E0312"/>
    <w:rsid w:val="007E1F2B"/>
    <w:rsid w:val="007E7FB1"/>
    <w:rsid w:val="007F4C7D"/>
    <w:rsid w:val="00804E4D"/>
    <w:rsid w:val="00813E22"/>
    <w:rsid w:val="008167F8"/>
    <w:rsid w:val="008253AC"/>
    <w:rsid w:val="00852656"/>
    <w:rsid w:val="008832A4"/>
    <w:rsid w:val="008B24FD"/>
    <w:rsid w:val="008D63F3"/>
    <w:rsid w:val="008D6FFB"/>
    <w:rsid w:val="008E01F2"/>
    <w:rsid w:val="008E21E7"/>
    <w:rsid w:val="00902B58"/>
    <w:rsid w:val="009105AB"/>
    <w:rsid w:val="00916282"/>
    <w:rsid w:val="00921C50"/>
    <w:rsid w:val="00923615"/>
    <w:rsid w:val="00930DEC"/>
    <w:rsid w:val="00934B86"/>
    <w:rsid w:val="00956C1E"/>
    <w:rsid w:val="009821E0"/>
    <w:rsid w:val="00983255"/>
    <w:rsid w:val="009B10A5"/>
    <w:rsid w:val="009B15C7"/>
    <w:rsid w:val="009B5E88"/>
    <w:rsid w:val="009C00E1"/>
    <w:rsid w:val="009C7E31"/>
    <w:rsid w:val="009D6256"/>
    <w:rsid w:val="009E1220"/>
    <w:rsid w:val="009E7365"/>
    <w:rsid w:val="009F2001"/>
    <w:rsid w:val="009F34CD"/>
    <w:rsid w:val="009F656C"/>
    <w:rsid w:val="00A154EE"/>
    <w:rsid w:val="00A34E34"/>
    <w:rsid w:val="00A66DBA"/>
    <w:rsid w:val="00A70123"/>
    <w:rsid w:val="00A702E2"/>
    <w:rsid w:val="00A7406E"/>
    <w:rsid w:val="00A74C90"/>
    <w:rsid w:val="00A913BC"/>
    <w:rsid w:val="00A91506"/>
    <w:rsid w:val="00A926A2"/>
    <w:rsid w:val="00AB1F32"/>
    <w:rsid w:val="00AD057C"/>
    <w:rsid w:val="00AD6419"/>
    <w:rsid w:val="00AE27E0"/>
    <w:rsid w:val="00B02400"/>
    <w:rsid w:val="00B26105"/>
    <w:rsid w:val="00B27500"/>
    <w:rsid w:val="00B375AB"/>
    <w:rsid w:val="00B377B6"/>
    <w:rsid w:val="00B563BF"/>
    <w:rsid w:val="00B62E72"/>
    <w:rsid w:val="00B802D9"/>
    <w:rsid w:val="00B875CB"/>
    <w:rsid w:val="00B94E83"/>
    <w:rsid w:val="00BA17EB"/>
    <w:rsid w:val="00BA339E"/>
    <w:rsid w:val="00BB017D"/>
    <w:rsid w:val="00BB21B3"/>
    <w:rsid w:val="00BB5686"/>
    <w:rsid w:val="00BB6DDC"/>
    <w:rsid w:val="00BC1E70"/>
    <w:rsid w:val="00BF7B17"/>
    <w:rsid w:val="00C00E1B"/>
    <w:rsid w:val="00C107EA"/>
    <w:rsid w:val="00C45E6B"/>
    <w:rsid w:val="00C835F3"/>
    <w:rsid w:val="00C90AF4"/>
    <w:rsid w:val="00CA6D5C"/>
    <w:rsid w:val="00CB221D"/>
    <w:rsid w:val="00CB2E5F"/>
    <w:rsid w:val="00CC69C6"/>
    <w:rsid w:val="00CE29F7"/>
    <w:rsid w:val="00CE2F6E"/>
    <w:rsid w:val="00CE4F56"/>
    <w:rsid w:val="00CE5702"/>
    <w:rsid w:val="00CF46A8"/>
    <w:rsid w:val="00D24013"/>
    <w:rsid w:val="00D41A02"/>
    <w:rsid w:val="00D55226"/>
    <w:rsid w:val="00D7214F"/>
    <w:rsid w:val="00DA3186"/>
    <w:rsid w:val="00DB3178"/>
    <w:rsid w:val="00DB4C87"/>
    <w:rsid w:val="00DC0BA7"/>
    <w:rsid w:val="00DC4652"/>
    <w:rsid w:val="00DD7BB0"/>
    <w:rsid w:val="00DE099D"/>
    <w:rsid w:val="00E342B5"/>
    <w:rsid w:val="00E47001"/>
    <w:rsid w:val="00E53948"/>
    <w:rsid w:val="00E54439"/>
    <w:rsid w:val="00E55B97"/>
    <w:rsid w:val="00E5797D"/>
    <w:rsid w:val="00E61797"/>
    <w:rsid w:val="00E65783"/>
    <w:rsid w:val="00E67D06"/>
    <w:rsid w:val="00E74D8B"/>
    <w:rsid w:val="00E83D6A"/>
    <w:rsid w:val="00E8615F"/>
    <w:rsid w:val="00E91E72"/>
    <w:rsid w:val="00E934E3"/>
    <w:rsid w:val="00E9371B"/>
    <w:rsid w:val="00E979FE"/>
    <w:rsid w:val="00E97BE3"/>
    <w:rsid w:val="00EA10BA"/>
    <w:rsid w:val="00EC15C6"/>
    <w:rsid w:val="00EC74C3"/>
    <w:rsid w:val="00ED1EC3"/>
    <w:rsid w:val="00ED60FC"/>
    <w:rsid w:val="00EE06B2"/>
    <w:rsid w:val="00EE3504"/>
    <w:rsid w:val="00F039D8"/>
    <w:rsid w:val="00F150CE"/>
    <w:rsid w:val="00F20E67"/>
    <w:rsid w:val="00F23DA9"/>
    <w:rsid w:val="00F26EA2"/>
    <w:rsid w:val="00F33C2F"/>
    <w:rsid w:val="00F33DD1"/>
    <w:rsid w:val="00F4110A"/>
    <w:rsid w:val="00F51D42"/>
    <w:rsid w:val="00F54C51"/>
    <w:rsid w:val="00F63C71"/>
    <w:rsid w:val="00F755C0"/>
    <w:rsid w:val="00F75FC5"/>
    <w:rsid w:val="00F965F1"/>
    <w:rsid w:val="00FB3980"/>
    <w:rsid w:val="00FC4C5F"/>
    <w:rsid w:val="00FC776F"/>
    <w:rsid w:val="00FE0527"/>
    <w:rsid w:val="00FE4A1E"/>
    <w:rsid w:val="00FE50B6"/>
    <w:rsid w:val="00FF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36E968"/>
  <w15:docId w15:val="{A3E31544-56F0-4C69-AE26-FB89985F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4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16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67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67F8"/>
  </w:style>
  <w:style w:type="paragraph" w:styleId="BalloonText">
    <w:name w:val="Balloon Text"/>
    <w:basedOn w:val="Normal"/>
    <w:semiHidden/>
    <w:rsid w:val="006B4AAF"/>
    <w:rPr>
      <w:rFonts w:ascii="Tahoma" w:hAnsi="Tahoma" w:cs="Tahoma"/>
      <w:sz w:val="16"/>
      <w:szCs w:val="16"/>
    </w:rPr>
  </w:style>
  <w:style w:type="character" w:styleId="Hyperlink">
    <w:name w:val="Hyperlink"/>
    <w:rsid w:val="006B4AAF"/>
    <w:rPr>
      <w:color w:val="0000FF"/>
      <w:u w:val="single"/>
    </w:rPr>
  </w:style>
  <w:style w:type="character" w:styleId="CommentReference">
    <w:name w:val="annotation reference"/>
    <w:rsid w:val="00C45E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5E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5E6B"/>
  </w:style>
  <w:style w:type="paragraph" w:styleId="CommentSubject">
    <w:name w:val="annotation subject"/>
    <w:basedOn w:val="CommentText"/>
    <w:next w:val="CommentText"/>
    <w:link w:val="CommentSubjectChar"/>
    <w:rsid w:val="00C45E6B"/>
    <w:rPr>
      <w:b/>
      <w:bCs/>
    </w:rPr>
  </w:style>
  <w:style w:type="character" w:customStyle="1" w:styleId="CommentSubjectChar">
    <w:name w:val="Comment Subject Char"/>
    <w:link w:val="CommentSubject"/>
    <w:rsid w:val="00C45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Russian%20(RU).zip\Family%20Notification%20for%20Verification%20of%20Income_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241D8-7E6B-4499-A9E6-5D80A488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Notification for Verification of Income_RU.dotx</Template>
  <TotalTime>0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Notification for Verification of Income</vt:lpstr>
      <vt:lpstr>Notification for Verification of Income</vt:lpstr>
    </vt:vector>
  </TitlesOfParts>
  <Company>CDIS/DHHS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for Verification of Income</dc:title>
  <dc:subject>Verification of Income</dc:subject>
  <dc:creator>Bailey, Andrea B.</dc:creator>
  <cp:keywords>English</cp:keywords>
  <dc:description>Issued April 2013</dc:description>
  <cp:lastModifiedBy>Bailey, Andrea B.</cp:lastModifiedBy>
  <cp:revision>1</cp:revision>
  <cp:lastPrinted>2023-05-29T08:22:00Z</cp:lastPrinted>
  <dcterms:created xsi:type="dcterms:W3CDTF">2023-08-09T19:12:00Z</dcterms:created>
  <dcterms:modified xsi:type="dcterms:W3CDTF">2023-08-09T19:12:00Z</dcterms:modified>
  <cp:category>Fees, Billing, Reimbursement</cp:category>
</cp:coreProperties>
</file>