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86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</w:tblGrid>
      <w:tr w:rsidR="00F03362" w:rsidRPr="00F03362" w14:paraId="7227FD4B" w14:textId="77777777" w:rsidTr="00F03362">
        <w:trPr>
          <w:trHeight w:val="288"/>
        </w:trPr>
        <w:tc>
          <w:tcPr>
            <w:tcW w:w="1541" w:type="dxa"/>
            <w:vAlign w:val="bottom"/>
          </w:tcPr>
          <w:p w14:paraId="6A5FA41E" w14:textId="77777777" w:rsidR="00F03362" w:rsidRPr="00F03362" w:rsidRDefault="00F03362" w:rsidP="00F0336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F03362"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03362"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</w:instrText>
            </w:r>
            <w:bookmarkStart w:id="0" w:name="Text63"/>
            <w:r w:rsidRPr="00F03362"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FORMTEXT </w:instrText>
            </w:r>
            <w:r w:rsidRPr="00F03362">
              <w:rPr>
                <w:rFonts w:ascii="Arial Narrow" w:hAnsi="Arial Narrow" w:hint="eastAsia"/>
                <w:iCs/>
                <w:sz w:val="20"/>
                <w:szCs w:val="20"/>
              </w:rPr>
            </w:r>
            <w:r w:rsidRPr="00F03362"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 w:rsidRPr="00F03362"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32D23C1" w14:textId="77777777" w:rsidR="00F03362" w:rsidRPr="005A0936" w:rsidRDefault="00F03362" w:rsidP="00F03362">
      <w:pPr>
        <w:rPr>
          <w:rFonts w:ascii="Arial Black" w:hAnsi="Arial Black"/>
          <w:b/>
          <w:bCs/>
          <w:i/>
          <w:sz w:val="28"/>
          <w:szCs w:val="28"/>
        </w:rPr>
      </w:pPr>
      <w:r w:rsidRPr="005A0936">
        <w:rPr>
          <w:rFonts w:ascii="Arial Black" w:hAnsi="Arial Black" w:hint="eastAsia"/>
          <w:b/>
          <w:bCs/>
          <w:i/>
          <w:sz w:val="28"/>
          <w:szCs w:val="28"/>
        </w:rPr>
        <w:t>北卡罗来纳州婴幼儿计划</w:t>
      </w:r>
      <w:r w:rsidRPr="005A0936">
        <w:rPr>
          <w:rFonts w:ascii="Arial Black" w:hAnsi="Arial Black" w:hint="eastAsia"/>
          <w:b/>
          <w:bCs/>
          <w:i/>
          <w:sz w:val="28"/>
          <w:szCs w:val="28"/>
        </w:rPr>
        <w:t xml:space="preserve"> (NC ITP)</w:t>
      </w:r>
    </w:p>
    <w:p w14:paraId="75C1602D" w14:textId="77777777" w:rsidR="00E654E5" w:rsidRPr="005A0936" w:rsidRDefault="009D1035" w:rsidP="00F03362">
      <w:pPr>
        <w:spacing w:after="120"/>
        <w:rPr>
          <w:rFonts w:ascii="Arial Black" w:hAnsi="Arial Black"/>
          <w:b/>
          <w:bCs/>
          <w:i/>
          <w:sz w:val="28"/>
          <w:szCs w:val="28"/>
        </w:rPr>
      </w:pPr>
      <w:r w:rsidRPr="005A0936">
        <w:rPr>
          <w:rFonts w:ascii="Arial Black" w:hAnsi="Arial Black" w:hint="eastAsia"/>
          <w:b/>
          <w:bCs/>
          <w:i/>
          <w:sz w:val="28"/>
          <w:szCs w:val="28"/>
        </w:rPr>
        <w:t>预先书面通知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7"/>
        <w:gridCol w:w="539"/>
        <w:gridCol w:w="779"/>
        <w:gridCol w:w="807"/>
        <w:gridCol w:w="2093"/>
        <w:gridCol w:w="16"/>
        <w:gridCol w:w="364"/>
        <w:gridCol w:w="268"/>
        <w:gridCol w:w="435"/>
        <w:gridCol w:w="75"/>
        <w:gridCol w:w="287"/>
        <w:gridCol w:w="860"/>
        <w:gridCol w:w="92"/>
        <w:gridCol w:w="94"/>
        <w:gridCol w:w="639"/>
        <w:gridCol w:w="677"/>
        <w:gridCol w:w="1039"/>
        <w:gridCol w:w="12"/>
        <w:gridCol w:w="246"/>
      </w:tblGrid>
      <w:tr w:rsidR="00E020D8" w:rsidRPr="005A0936" w14:paraId="16655E6A" w14:textId="77777777" w:rsidTr="00784626">
        <w:trPr>
          <w:trHeight w:val="288"/>
          <w:jc w:val="center"/>
        </w:trPr>
        <w:tc>
          <w:tcPr>
            <w:tcW w:w="681" w:type="pct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6939FFB" w14:textId="77777777" w:rsidR="00E020D8" w:rsidRPr="005A0936" w:rsidRDefault="00E020D8" w:rsidP="00D04C29">
            <w:pPr>
              <w:ind w:right="-109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t>儿童姓名：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6D0D84" w14:textId="77777777" w:rsidR="00E020D8" w:rsidRPr="005A0936" w:rsidRDefault="00555526" w:rsidP="001551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0936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5A0936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5A0936">
              <w:rPr>
                <w:rFonts w:ascii="Arial Narrow" w:hAnsi="Arial Narrow" w:cs="Arial" w:hint="eastAsia"/>
                <w:sz w:val="20"/>
                <w:szCs w:val="20"/>
              </w:rPr>
            </w:r>
            <w:r w:rsidRPr="005A0936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5A0936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AC56AC" w14:textId="77777777" w:rsidR="00E020D8" w:rsidRPr="005A0936" w:rsidRDefault="00E020D8" w:rsidP="00D04C29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t>出生日期：</w:t>
            </w:r>
          </w:p>
        </w:tc>
        <w:bookmarkStart w:id="2" w:name="Text39"/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5D688" w14:textId="77777777" w:rsidR="00E020D8" w:rsidRPr="005A0936" w:rsidRDefault="004A4C8B" w:rsidP="00857F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77" w:type="pct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983F546" w14:textId="77777777" w:rsidR="00E020D8" w:rsidRPr="005A0936" w:rsidRDefault="00E020D8" w:rsidP="001551C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E020D8" w:rsidRPr="005A0936" w14:paraId="723A1E49" w14:textId="77777777" w:rsidTr="00784626">
        <w:trPr>
          <w:trHeight w:val="288"/>
          <w:jc w:val="center"/>
        </w:trPr>
        <w:tc>
          <w:tcPr>
            <w:tcW w:w="68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9E3D622" w14:textId="77777777" w:rsidR="00E020D8" w:rsidRPr="005A0936" w:rsidRDefault="00E020D8" w:rsidP="001551CE">
            <w:pPr>
              <w:rPr>
                <w:rFonts w:ascii="Arial Narrow" w:hAnsi="Arial Narrow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t>通知日期：</w:t>
            </w:r>
          </w:p>
        </w:tc>
        <w:tc>
          <w:tcPr>
            <w:tcW w:w="1816" w:type="pct"/>
            <w:gridSpan w:val="4"/>
            <w:tcBorders>
              <w:left w:val="nil"/>
              <w:right w:val="nil"/>
            </w:tcBorders>
            <w:vAlign w:val="bottom"/>
          </w:tcPr>
          <w:p w14:paraId="449AB716" w14:textId="77777777" w:rsidR="00E020D8" w:rsidRPr="005A0936" w:rsidRDefault="004A4C8B" w:rsidP="001551CE">
            <w:pPr>
              <w:rPr>
                <w:rFonts w:ascii="Arial Narrow" w:hAnsi="Arial Narrow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2503" w:type="pct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7E6E8D92" w14:textId="77777777" w:rsidR="00E020D8" w:rsidRPr="005A0936" w:rsidRDefault="00E020D8" w:rsidP="001551CE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</w:tr>
      <w:tr w:rsidR="00E020D8" w:rsidRPr="005A0936" w14:paraId="5092D555" w14:textId="77777777" w:rsidTr="00784626">
        <w:trPr>
          <w:trHeight w:val="288"/>
          <w:jc w:val="center"/>
        </w:trPr>
        <w:tc>
          <w:tcPr>
            <w:tcW w:w="416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AA8C74A" w14:textId="77777777" w:rsidR="00E020D8" w:rsidRPr="005A0936" w:rsidRDefault="00E020D8" w:rsidP="00243A43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t>尊敬的</w:t>
            </w:r>
          </w:p>
        </w:tc>
        <w:tc>
          <w:tcPr>
            <w:tcW w:w="2081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7F22398" w14:textId="77777777" w:rsidR="00E020D8" w:rsidRPr="005A0936" w:rsidRDefault="00555526" w:rsidP="001551CE">
            <w:pPr>
              <w:rPr>
                <w:rFonts w:ascii="Arial Narrow" w:hAnsi="Arial Narrow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5A0936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3"/>
            <w:r w:rsidRPr="005A0936">
              <w:rPr>
                <w:rFonts w:ascii="Arial Narrow" w:hAnsi="Arial Narrow" w:hint="eastAsia"/>
                <w:sz w:val="20"/>
                <w:szCs w:val="20"/>
              </w:rPr>
              <w:t>，</w:t>
            </w:r>
          </w:p>
        </w:tc>
        <w:tc>
          <w:tcPr>
            <w:tcW w:w="2503" w:type="pct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1F4C6386" w14:textId="77777777" w:rsidR="00E020D8" w:rsidRPr="005A0936" w:rsidRDefault="00E020D8" w:rsidP="001551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362" w:rsidRPr="005A0936" w14:paraId="586F9AEA" w14:textId="77777777" w:rsidTr="00F03362">
        <w:trPr>
          <w:trHeight w:val="20"/>
          <w:jc w:val="center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C0F0CED" w14:textId="77777777" w:rsidR="00F03362" w:rsidRPr="005A0936" w:rsidRDefault="00F03362" w:rsidP="00C21A16">
            <w:pPr>
              <w:rPr>
                <w:rFonts w:ascii="Arial Narrow" w:hAnsi="Arial Narrow"/>
                <w:b/>
                <w:sz w:val="6"/>
                <w:szCs w:val="16"/>
              </w:rPr>
            </w:pPr>
          </w:p>
        </w:tc>
      </w:tr>
      <w:tr w:rsidR="00B4093A" w:rsidRPr="005A0936" w14:paraId="56047B93" w14:textId="77777777" w:rsidTr="00F03362">
        <w:trPr>
          <w:trHeight w:val="683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C96F366" w14:textId="77777777" w:rsidR="00B4093A" w:rsidRPr="005A0936" w:rsidRDefault="009D1035" w:rsidP="00946CAC">
            <w:pPr>
              <w:tabs>
                <w:tab w:val="left" w:pos="1800"/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8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b/>
                <w:sz w:val="20"/>
                <w:szCs w:val="20"/>
              </w:rPr>
              <w:t>在北卡罗来纳州婴幼儿计划</w:t>
            </w:r>
            <w:r w:rsidRPr="005A0936">
              <w:rPr>
                <w:rFonts w:ascii="Arial Narrow" w:hAnsi="Arial Narrow" w:hint="eastAsia"/>
                <w:b/>
                <w:sz w:val="20"/>
                <w:szCs w:val="20"/>
              </w:rPr>
              <w:t xml:space="preserve"> (NC ITP) </w:t>
            </w:r>
            <w:r w:rsidRPr="005A0936">
              <w:rPr>
                <w:rFonts w:ascii="Arial Narrow" w:hAnsi="Arial Narrow" w:hint="eastAsia"/>
                <w:b/>
                <w:sz w:val="20"/>
                <w:szCs w:val="20"/>
              </w:rPr>
              <w:t>提议或拒绝启动或更改对您孩子的身份认定、评估或安置，或为您的孩子和家庭提供早期干预服务之前，必须向家长提供事先书面通知。事先书面通知必须在采取行动前十</w:t>
            </w:r>
            <w:r w:rsidRPr="005A0936">
              <w:rPr>
                <w:rFonts w:ascii="Arial Narrow" w:hAnsi="Arial Narrow" w:hint="eastAsia"/>
                <w:b/>
                <w:sz w:val="20"/>
                <w:szCs w:val="20"/>
              </w:rPr>
              <w:t xml:space="preserve"> (10) </w:t>
            </w:r>
            <w:r w:rsidRPr="005A0936">
              <w:rPr>
                <w:rFonts w:ascii="Arial Narrow" w:hAnsi="Arial Narrow" w:hint="eastAsia"/>
                <w:b/>
                <w:sz w:val="20"/>
                <w:szCs w:val="20"/>
              </w:rPr>
              <w:t>个日历日向家长提供，除非家长同意该行动可以在十</w:t>
            </w:r>
            <w:r w:rsidRPr="005A0936">
              <w:rPr>
                <w:rFonts w:ascii="Arial Narrow" w:hAnsi="Arial Narrow" w:hint="eastAsia"/>
                <w:b/>
                <w:sz w:val="20"/>
                <w:szCs w:val="20"/>
              </w:rPr>
              <w:t xml:space="preserve"> (10) </w:t>
            </w:r>
            <w:r w:rsidRPr="005A0936">
              <w:rPr>
                <w:rFonts w:ascii="Arial Narrow" w:hAnsi="Arial Narrow" w:hint="eastAsia"/>
                <w:b/>
                <w:sz w:val="20"/>
                <w:szCs w:val="20"/>
              </w:rPr>
              <w:t>个日历日前进行。</w:t>
            </w:r>
          </w:p>
        </w:tc>
      </w:tr>
      <w:tr w:rsidR="00D518E2" w:rsidRPr="005A0936" w14:paraId="453E60DF" w14:textId="77777777" w:rsidTr="00F03362">
        <w:trPr>
          <w:trHeight w:val="144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05A959" w14:textId="77777777" w:rsidR="00D518E2" w:rsidRPr="005A0936" w:rsidRDefault="00D518E2" w:rsidP="00F03362">
            <w:pPr>
              <w:spacing w:before="60" w:after="60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b/>
                <w:sz w:val="24"/>
                <w:szCs w:val="24"/>
              </w:rPr>
              <w:t>提议或拒绝的行动：</w:t>
            </w:r>
          </w:p>
        </w:tc>
      </w:tr>
      <w:tr w:rsidR="00E020D8" w:rsidRPr="005A0936" w14:paraId="16EDF20C" w14:textId="77777777" w:rsidTr="00784626">
        <w:trPr>
          <w:trHeight w:val="259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1724EE" w14:textId="77777777" w:rsidR="00E020D8" w:rsidRPr="005A0936" w:rsidRDefault="00E020D8" w:rsidP="006F46C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70BC" w14:textId="77777777" w:rsidR="00E020D8" w:rsidRPr="005A0936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t>您的孩子有资格加入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 xml:space="preserve"> NC ITP</w:t>
            </w:r>
          </w:p>
        </w:tc>
        <w:tc>
          <w:tcPr>
            <w:tcW w:w="238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1D7EE" w14:textId="77777777" w:rsidR="00E020D8" w:rsidRPr="005A0936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659410" w14:textId="77777777" w:rsidR="00E020D8" w:rsidRPr="005A0936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252A5" w:rsidRPr="005A0936" w14:paraId="76D7C752" w14:textId="77777777" w:rsidTr="00784626">
        <w:trPr>
          <w:trHeight w:val="259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6B6DBB" w14:textId="77777777" w:rsidR="009252A5" w:rsidRPr="005A0936" w:rsidRDefault="009252A5" w:rsidP="00946CAC">
            <w:pPr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D81B0" w14:textId="77777777" w:rsidR="009252A5" w:rsidRPr="005A0936" w:rsidRDefault="009252A5" w:rsidP="004B4D75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t>您的孩子不符合加入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 xml:space="preserve"> NC ITP 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>的资格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452637" w14:textId="77777777" w:rsidR="009252A5" w:rsidRPr="005A0936" w:rsidRDefault="009252A5" w:rsidP="00946CAC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4E77D0" w:rsidRPr="005A0936" w14:paraId="3BDE6FDA" w14:textId="77777777" w:rsidTr="00784626">
        <w:trPr>
          <w:trHeight w:val="259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068F99" w14:textId="77777777" w:rsidR="004E77D0" w:rsidRPr="005A0936" w:rsidRDefault="004E77D0" w:rsidP="001551CE">
            <w:pPr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</w:p>
        </w:tc>
        <w:tc>
          <w:tcPr>
            <w:tcW w:w="46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FAF55" w14:textId="77777777" w:rsidR="004E77D0" w:rsidRPr="005A0936" w:rsidRDefault="004E77D0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t>您的孩子将在三岁前退出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 xml:space="preserve"> NC ITP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>。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 xml:space="preserve">IFSP 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>上列出的所有服务均将终止。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B6260C" w14:textId="77777777" w:rsidR="004E77D0" w:rsidRPr="005A0936" w:rsidRDefault="004E77D0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020D8" w:rsidRPr="007A20CE" w14:paraId="6920E5EE" w14:textId="77777777" w:rsidTr="00784626">
        <w:trPr>
          <w:trHeight w:val="269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75E1B3" w14:textId="77777777" w:rsidR="00E020D8" w:rsidRPr="005A0936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</w:p>
        </w:tc>
        <w:tc>
          <w:tcPr>
            <w:tcW w:w="46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07242" w14:textId="77777777" w:rsidR="00E020D8" w:rsidRPr="00D04C29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t>其他</w:t>
            </w:r>
            <w:r w:rsidRPr="005A0936">
              <w:rPr>
                <w:rFonts w:ascii="Arial Narrow" w:hAnsi="Arial Narrow" w:hint="eastAsia"/>
                <w:i/>
                <w:sz w:val="19"/>
                <w:szCs w:val="19"/>
              </w:rPr>
              <w:t>（仅当选择“其他”时才需要填写该行动说明）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0C2CD6" w14:textId="77777777" w:rsidR="00E020D8" w:rsidRPr="00D04C29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46CAC" w14:paraId="62C14844" w14:textId="77777777" w:rsidTr="00F03362">
        <w:tblPrEx>
          <w:tblLook w:val="0020" w:firstRow="1" w:lastRow="0" w:firstColumn="0" w:lastColumn="0" w:noHBand="0" w:noVBand="0"/>
        </w:tblPrEx>
        <w:trPr>
          <w:trHeight w:val="2448"/>
          <w:jc w:val="center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21D3A6" w14:textId="77777777" w:rsidR="00946CAC" w:rsidRPr="009F7ADB" w:rsidRDefault="00946CAC" w:rsidP="004A4C8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提议或拒绝的行动：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bookmarkStart w:id="4" w:name="Text58"/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>
                    <w:maxLength w:val="725"/>
                  </w:textInput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4"/>
          </w:p>
        </w:tc>
      </w:tr>
      <w:tr w:rsidR="00E654E5" w14:paraId="54ABD039" w14:textId="77777777" w:rsidTr="00F03362">
        <w:tblPrEx>
          <w:tblLook w:val="0020" w:firstRow="1" w:lastRow="0" w:firstColumn="0" w:lastColumn="0" w:noHBand="0" w:noVBand="0"/>
        </w:tblPrEx>
        <w:trPr>
          <w:trHeight w:val="2448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14:paraId="2BFE450D" w14:textId="77777777" w:rsidR="00E654E5" w:rsidRPr="00C6763A" w:rsidRDefault="00E654E5" w:rsidP="00F03362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hint="eastAsia"/>
              </w:rPr>
              <w:t>提议或拒绝</w:t>
            </w:r>
            <w:r>
              <w:rPr>
                <w:rFonts w:ascii="Arial Narrow" w:hAnsi="Arial Narrow" w:hint="eastAsia"/>
                <w:b/>
                <w:sz w:val="24"/>
                <w:szCs w:val="24"/>
                <w:u w:val="single"/>
              </w:rPr>
              <w:t>上述行动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  <w:u w:val="single"/>
              </w:rPr>
              <w:t>的原因</w:t>
            </w:r>
            <w:r>
              <w:rPr>
                <w:rFonts w:ascii="Arial Narrow" w:hAnsi="Arial Narrow" w:hint="eastAsia"/>
                <w:sz w:val="20"/>
                <w:szCs w:val="20"/>
              </w:rPr>
              <w:t>，包括用于做出该决定的信息描述（例如，家长访谈信息、评价</w:t>
            </w:r>
            <w:r>
              <w:rPr>
                <w:rFonts w:ascii="Arial Narrow" w:hAnsi="Arial Narrow" w:hint="eastAsia"/>
                <w:sz w:val="20"/>
                <w:szCs w:val="20"/>
              </w:rPr>
              <w:t>/</w:t>
            </w:r>
            <w:r>
              <w:rPr>
                <w:rFonts w:ascii="Arial Narrow" w:hAnsi="Arial Narrow" w:hint="eastAsia"/>
                <w:sz w:val="20"/>
                <w:szCs w:val="20"/>
              </w:rPr>
              <w:t>评估程序、报告、记录）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bookmarkStart w:id="5" w:name="Text51"/>
            <w:r w:rsidR="004A4C8B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1"/>
                  <w:enabled/>
                  <w:calcOnExit w:val="0"/>
                  <w:textInput>
                    <w:maxLength w:val="910"/>
                  </w:textInput>
                </w:ffData>
              </w:fldChar>
            </w:r>
            <w:r w:rsidR="004A4C8B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="004A4C8B">
              <w:rPr>
                <w:rFonts w:ascii="Arial Narrow" w:hAnsi="Arial Narrow" w:cs="Arial" w:hint="eastAsia"/>
                <w:sz w:val="20"/>
                <w:szCs w:val="20"/>
              </w:rPr>
            </w:r>
            <w:r w:rsidR="004A4C8B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="004A4C8B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5"/>
          </w:p>
        </w:tc>
      </w:tr>
      <w:tr w:rsidR="00F03362" w:rsidRPr="00E020D8" w14:paraId="24D33266" w14:textId="77777777" w:rsidTr="00F03362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00601" w14:textId="77777777" w:rsidR="00F03362" w:rsidRPr="003B7E92" w:rsidRDefault="00F03362" w:rsidP="00F03362">
            <w:pPr>
              <w:autoSpaceDE w:val="0"/>
              <w:autoSpaceDN w:val="0"/>
              <w:adjustRightInd w:val="0"/>
              <w:spacing w:before="120" w:after="8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color w:val="000000"/>
                <w:sz w:val="20"/>
                <w:szCs w:val="20"/>
              </w:rPr>
              <w:t>如果您对以上信息有任何疑问，请联系我。</w:t>
            </w:r>
            <w:r>
              <w:rPr>
                <w:rFonts w:ascii="Arial Narrow" w:hAnsi="Arial Narrow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3362" w:rsidRPr="005A0936" w14:paraId="378AD3F9" w14:textId="77777777" w:rsidTr="00784626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14B52" w14:textId="77777777" w:rsidR="00F03362" w:rsidRPr="005A0936" w:rsidRDefault="00105452" w:rsidP="009252A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>早期干预服务协调员</w:t>
            </w: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 xml:space="preserve"> (EISC) </w:t>
            </w: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>姓名：</w:t>
            </w: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 xml:space="preserve"> </w:t>
            </w:r>
          </w:p>
        </w:tc>
        <w:bookmarkStart w:id="6" w:name="Text59"/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36194" w14:textId="77777777" w:rsidR="00F03362" w:rsidRPr="005A0936" w:rsidRDefault="00F03362" w:rsidP="009252A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instrText xml:space="preserve"> FORMTEXT </w:instrText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fldChar w:fldCharType="separate"/>
            </w: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>     </w:t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34DF8" w14:textId="77777777" w:rsidR="00F03362" w:rsidRPr="005A0936" w:rsidRDefault="00F03362" w:rsidP="009252A5">
            <w:pPr>
              <w:autoSpaceDE w:val="0"/>
              <w:autoSpaceDN w:val="0"/>
              <w:adjustRightInd w:val="0"/>
              <w:ind w:left="-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>电话号码：</w:t>
            </w: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 xml:space="preserve"> </w:t>
            </w:r>
          </w:p>
        </w:tc>
        <w:bookmarkStart w:id="7" w:name="Text62"/>
        <w:tc>
          <w:tcPr>
            <w:tcW w:w="11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30FD0" w14:textId="77777777" w:rsidR="00F03362" w:rsidRPr="005A0936" w:rsidRDefault="00F03362" w:rsidP="009252A5">
            <w:pPr>
              <w:autoSpaceDE w:val="0"/>
              <w:autoSpaceDN w:val="0"/>
              <w:adjustRightInd w:val="0"/>
              <w:ind w:left="-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instrText xml:space="preserve"> FORMTEXT </w:instrText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fldChar w:fldCharType="separate"/>
            </w:r>
            <w:r w:rsidRPr="005A0936">
              <w:rPr>
                <w:rFonts w:ascii="Arial Narrow" w:hAnsi="Arial Narrow" w:hint="eastAsia"/>
                <w:color w:val="000000"/>
                <w:sz w:val="20"/>
                <w:szCs w:val="20"/>
              </w:rPr>
              <w:t>     </w:t>
            </w:r>
            <w:r w:rsidRPr="005A0936">
              <w:rPr>
                <w:rFonts w:ascii="Arial Narrow" w:hAnsi="Arial Narrow" w:cs="Arial" w:hint="eastAsia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28DE7" w14:textId="77777777" w:rsidR="00F03362" w:rsidRPr="005A0936" w:rsidRDefault="00F03362" w:rsidP="003B7E9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</w:tr>
      <w:tr w:rsidR="00105452" w:rsidRPr="005A0936" w14:paraId="1D8462CA" w14:textId="77777777" w:rsidTr="00784626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4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2D770" w14:textId="77777777" w:rsidR="00105452" w:rsidRPr="005A0936" w:rsidRDefault="00105452" w:rsidP="009252A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t>儿童发展服务机构</w: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t xml:space="preserve"> (CDSA) </w: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t>名称：</w: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bookmarkStart w:id="8" w:name="Text61"/>
        <w:tc>
          <w:tcPr>
            <w:tcW w:w="3411" w:type="pct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3FD7AC" w14:textId="77777777" w:rsidR="00105452" w:rsidRPr="005A0936" w:rsidRDefault="00105452" w:rsidP="009252A5">
            <w:pPr>
              <w:rPr>
                <w:rFonts w:ascii="Arial Narrow" w:hAnsi="Arial Narrow"/>
                <w:sz w:val="20"/>
                <w:szCs w:val="20"/>
              </w:rPr>
            </w:pP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5A0936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1E895" w14:textId="77777777" w:rsidR="00105452" w:rsidRPr="005A0936" w:rsidRDefault="00105452" w:rsidP="00E020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362" w:rsidRPr="005A0936" w14:paraId="2632CD71" w14:textId="77777777" w:rsidTr="00784626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E9DDF" w14:textId="77777777" w:rsidR="00F03362" w:rsidRPr="005A0936" w:rsidRDefault="00F03362" w:rsidP="009252A5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6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8B6095" w14:textId="77777777" w:rsidR="00F03362" w:rsidRPr="005A0936" w:rsidRDefault="00F03362" w:rsidP="009252A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5159C" w14:textId="77777777" w:rsidR="00F03362" w:rsidRPr="005A0936" w:rsidRDefault="00F03362" w:rsidP="009252A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AE793" w14:textId="77777777" w:rsidR="00F03362" w:rsidRPr="005A0936" w:rsidRDefault="00F03362" w:rsidP="00E020D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654E5" w:rsidRPr="005A0936" w14:paraId="1EE8C0E9" w14:textId="77777777" w:rsidTr="00784626">
        <w:tblPrEx>
          <w:tblLook w:val="0020" w:firstRow="1" w:lastRow="0" w:firstColumn="0" w:lastColumn="0" w:noHBand="0" w:noVBand="0"/>
        </w:tblPrEx>
        <w:trPr>
          <w:trHeight w:val="143"/>
          <w:jc w:val="center"/>
        </w:trPr>
        <w:tc>
          <w:tcPr>
            <w:tcW w:w="2677" w:type="pct"/>
            <w:gridSpan w:val="8"/>
            <w:vMerge w:val="restart"/>
            <w:vAlign w:val="center"/>
          </w:tcPr>
          <w:p w14:paraId="06003621" w14:textId="77777777" w:rsidR="00E654E5" w:rsidRPr="005A0936" w:rsidRDefault="00E654E5" w:rsidP="00946CAC">
            <w:pPr>
              <w:spacing w:before="80" w:after="80"/>
              <w:ind w:left="72" w:right="7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t>关于儿童和家庭权利及程序保障的家长通知：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>我们向您提供了一份</w:t>
            </w:r>
            <w:r w:rsidRPr="005A0936">
              <w:rPr>
                <w:rFonts w:ascii="Arial Narrow" w:hAnsi="Arial Narrow" w:hint="eastAsia"/>
                <w:b/>
                <w:bCs/>
                <w:sz w:val="19"/>
                <w:szCs w:val="19"/>
                <w:u w:val="single"/>
              </w:rPr>
              <w:t>《北卡罗来纳州婴幼儿计划儿童和家庭权利通知》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>文件的副本，并对相关权利和程序保障进行了审查和解释，并将结果附作所有事先书面通知表格的附件。</w:t>
            </w:r>
            <w:r w:rsidRPr="005A0936">
              <w:rPr>
                <w:rFonts w:ascii="Arial Narrow" w:hAnsi="Arial Narrow" w:hint="eastAsia"/>
                <w:sz w:val="20"/>
              </w:rPr>
              <w:t>这些信息包括所有可用的程序保障措施，包括对调解、相关程序和州申诉程序的描述以及这些程序的时间表。</w:t>
            </w:r>
          </w:p>
        </w:tc>
        <w:tc>
          <w:tcPr>
            <w:tcW w:w="132" w:type="pct"/>
            <w:vMerge w:val="restart"/>
            <w:tcBorders>
              <w:top w:val="nil"/>
            </w:tcBorders>
          </w:tcPr>
          <w:p w14:paraId="51294DCE" w14:textId="77777777" w:rsidR="00E654E5" w:rsidRPr="005A0936" w:rsidRDefault="00E654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3" w:type="pct"/>
            <w:gridSpan w:val="9"/>
            <w:tcBorders>
              <w:bottom w:val="nil"/>
              <w:right w:val="nil"/>
            </w:tcBorders>
            <w:vAlign w:val="bottom"/>
          </w:tcPr>
          <w:p w14:paraId="389AAC0E" w14:textId="77777777" w:rsidR="00E654E5" w:rsidRPr="005A0936" w:rsidRDefault="00E654E5" w:rsidP="00946CAC">
            <w:pPr>
              <w:spacing w:before="80"/>
              <w:ind w:left="72" w:right="7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b/>
                <w:sz w:val="19"/>
                <w:szCs w:val="19"/>
              </w:rPr>
              <w:t xml:space="preserve">For CDSA Use 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>(check and complete all that apply):</w:t>
            </w:r>
          </w:p>
        </w:tc>
        <w:tc>
          <w:tcPr>
            <w:tcW w:w="128" w:type="pct"/>
            <w:gridSpan w:val="2"/>
            <w:tcBorders>
              <w:left w:val="nil"/>
              <w:bottom w:val="nil"/>
            </w:tcBorders>
            <w:vAlign w:val="bottom"/>
          </w:tcPr>
          <w:p w14:paraId="20C77539" w14:textId="77777777" w:rsidR="00E654E5" w:rsidRPr="005A0936" w:rsidRDefault="00E654E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57282" w:rsidRPr="005A0936" w14:paraId="12F2C65E" w14:textId="77777777" w:rsidTr="00784626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677" w:type="pct"/>
            <w:gridSpan w:val="8"/>
            <w:vMerge/>
          </w:tcPr>
          <w:p w14:paraId="623D5CC5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</w:tcPr>
          <w:p w14:paraId="671CDF42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9" w:name="Check29"/>
        <w:tc>
          <w:tcPr>
            <w:tcW w:w="214" w:type="pct"/>
            <w:tcBorders>
              <w:top w:val="nil"/>
              <w:bottom w:val="nil"/>
              <w:right w:val="nil"/>
            </w:tcBorders>
            <w:vAlign w:val="bottom"/>
          </w:tcPr>
          <w:p w14:paraId="59ADE42E" w14:textId="77777777" w:rsidR="00E654E5" w:rsidRPr="005A0936" w:rsidRDefault="00E654E5">
            <w:pPr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A68D" w14:textId="77777777" w:rsidR="00E654E5" w:rsidRPr="005A0936" w:rsidRDefault="00E654E5" w:rsidP="00946CAC">
            <w:pPr>
              <w:spacing w:before="80"/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t xml:space="preserve">Notice mailed on </w:t>
            </w:r>
          </w:p>
        </w:tc>
        <w:bookmarkStart w:id="10" w:name="Text47"/>
        <w:tc>
          <w:tcPr>
            <w:tcW w:w="120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95D7A5D" w14:textId="77777777" w:rsidR="00E654E5" w:rsidRPr="005A0936" w:rsidRDefault="004A4C8B" w:rsidP="00946CAC">
            <w:pPr>
              <w:spacing w:before="80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instrText xml:space="preserve"> FORMTEXT </w:instrTex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separate"/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22C2777" w14:textId="77777777" w:rsidR="00E654E5" w:rsidRPr="005A0936" w:rsidRDefault="00E654E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57282" w:rsidRPr="005A0936" w14:paraId="270FD7FB" w14:textId="77777777" w:rsidTr="00784626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677" w:type="pct"/>
            <w:gridSpan w:val="8"/>
            <w:vMerge/>
          </w:tcPr>
          <w:p w14:paraId="06B0B83A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</w:tcPr>
          <w:p w14:paraId="449845C3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11" w:name="Check30"/>
        <w:tc>
          <w:tcPr>
            <w:tcW w:w="214" w:type="pct"/>
            <w:tcBorders>
              <w:top w:val="nil"/>
              <w:bottom w:val="nil"/>
              <w:right w:val="nil"/>
            </w:tcBorders>
            <w:vAlign w:val="bottom"/>
          </w:tcPr>
          <w:p w14:paraId="20B928A0" w14:textId="77777777" w:rsidR="00E654E5" w:rsidRPr="005A0936" w:rsidRDefault="00E654E5">
            <w:pPr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0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5358" w14:textId="77777777" w:rsidR="00E654E5" w:rsidRPr="005A0936" w:rsidRDefault="00E654E5" w:rsidP="00946CAC">
            <w:pPr>
              <w:spacing w:before="80"/>
              <w:ind w:right="-107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t>Notice hand-delivered on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825347" w14:textId="77777777" w:rsidR="00E654E5" w:rsidRPr="005A0936" w:rsidRDefault="004A4C8B" w:rsidP="00946CAC">
            <w:pPr>
              <w:spacing w:before="80"/>
              <w:rPr>
                <w:rFonts w:ascii="Arial Narrow" w:hAnsi="Arial Narrow"/>
                <w:sz w:val="19"/>
                <w:szCs w:val="19"/>
                <w:u w:val="single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instrText xml:space="preserve"> FORMTEXT </w:instrTex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separate"/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7C18B76" w14:textId="77777777" w:rsidR="00E654E5" w:rsidRPr="005A0936" w:rsidRDefault="00E654E5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</w:p>
        </w:tc>
      </w:tr>
      <w:tr w:rsidR="00857282" w:rsidRPr="005A0936" w14:paraId="1220623D" w14:textId="77777777" w:rsidTr="00784626">
        <w:tblPrEx>
          <w:tblLook w:val="0020" w:firstRow="1" w:lastRow="0" w:firstColumn="0" w:lastColumn="0" w:noHBand="0" w:noVBand="0"/>
        </w:tblPrEx>
        <w:trPr>
          <w:trHeight w:val="98"/>
          <w:jc w:val="center"/>
        </w:trPr>
        <w:tc>
          <w:tcPr>
            <w:tcW w:w="2677" w:type="pct"/>
            <w:gridSpan w:val="8"/>
            <w:vMerge/>
          </w:tcPr>
          <w:p w14:paraId="25DD6ECF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</w:tcPr>
          <w:p w14:paraId="3AF0BEA3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12" w:name="Check31"/>
        <w:tc>
          <w:tcPr>
            <w:tcW w:w="214" w:type="pct"/>
            <w:vMerge w:val="restart"/>
            <w:tcBorders>
              <w:top w:val="nil"/>
              <w:right w:val="nil"/>
            </w:tcBorders>
          </w:tcPr>
          <w:p w14:paraId="40CE38F9" w14:textId="77777777" w:rsidR="00E654E5" w:rsidRPr="005A0936" w:rsidRDefault="00E654E5">
            <w:pPr>
              <w:spacing w:before="40"/>
              <w:rPr>
                <w:rFonts w:ascii="Arial Narrow" w:hAnsi="Arial Narrow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6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C866B" w14:textId="77777777" w:rsidR="00E654E5" w:rsidRPr="005A0936" w:rsidRDefault="00E654E5" w:rsidP="00946CAC">
            <w:pPr>
              <w:spacing w:before="80"/>
              <w:ind w:right="-98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color w:val="000000"/>
                <w:sz w:val="19"/>
                <w:szCs w:val="19"/>
              </w:rPr>
              <w:t>Parent agreed o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t>n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86D882B" w14:textId="77777777" w:rsidR="00E654E5" w:rsidRPr="005A0936" w:rsidRDefault="004A4C8B" w:rsidP="00946CAC">
            <w:pPr>
              <w:spacing w:before="80"/>
              <w:rPr>
                <w:rFonts w:ascii="Arial Narrow" w:hAnsi="Arial Narrow"/>
                <w:i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instrText xml:space="preserve"> FORMTEXT </w:instrTex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separate"/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84626" w:rsidRPr="005A0936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5A0936">
              <w:rPr>
                <w:rFonts w:ascii="Arial Narrow" w:hAnsi="Arial Narrow" w:hint="eastAsia"/>
                <w:sz w:val="19"/>
                <w:szCs w:val="19"/>
              </w:rPr>
              <w:fldChar w:fldCharType="end"/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D0DB687" w14:textId="77777777" w:rsidR="00E654E5" w:rsidRPr="005A0936" w:rsidRDefault="00E654E5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</w:tr>
      <w:tr w:rsidR="00E654E5" w14:paraId="3A3C2F02" w14:textId="77777777" w:rsidTr="00784626">
        <w:tblPrEx>
          <w:tblLook w:val="0020" w:firstRow="1" w:lastRow="0" w:firstColumn="0" w:lastColumn="0" w:noHBand="0" w:noVBand="0"/>
        </w:tblPrEx>
        <w:trPr>
          <w:trHeight w:val="737"/>
          <w:jc w:val="center"/>
        </w:trPr>
        <w:tc>
          <w:tcPr>
            <w:tcW w:w="2677" w:type="pct"/>
            <w:gridSpan w:val="8"/>
            <w:vMerge/>
          </w:tcPr>
          <w:p w14:paraId="7F65881C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bottom w:val="nil"/>
            </w:tcBorders>
          </w:tcPr>
          <w:p w14:paraId="7523A516" w14:textId="77777777" w:rsidR="00E654E5" w:rsidRPr="005A093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right w:val="nil"/>
            </w:tcBorders>
          </w:tcPr>
          <w:p w14:paraId="73813433" w14:textId="77777777" w:rsidR="00E654E5" w:rsidRPr="005A0936" w:rsidRDefault="00E654E5">
            <w:pPr>
              <w:spacing w:before="80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1849" w:type="pct"/>
            <w:gridSpan w:val="8"/>
            <w:tcBorders>
              <w:top w:val="nil"/>
              <w:left w:val="nil"/>
              <w:right w:val="nil"/>
            </w:tcBorders>
          </w:tcPr>
          <w:p w14:paraId="3EBC886E" w14:textId="77777777" w:rsidR="00E654E5" w:rsidRPr="005A0936" w:rsidRDefault="008752C0" w:rsidP="00F03362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5A0936">
              <w:rPr>
                <w:rFonts w:ascii="Arial Narrow" w:hAnsi="Arial Narrow" w:hint="eastAsia"/>
                <w:sz w:val="19"/>
                <w:szCs w:val="19"/>
              </w:rPr>
              <w:t>to have the proposed action(s) occur sooner and not wait the ten (10) day prior notice time.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</w:tcBorders>
          </w:tcPr>
          <w:p w14:paraId="61CAC032" w14:textId="77777777" w:rsidR="00E654E5" w:rsidRPr="005C0453" w:rsidRDefault="00E654E5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</w:tr>
    </w:tbl>
    <w:p w14:paraId="31E42855" w14:textId="77777777" w:rsidR="00E654E5" w:rsidRPr="00C93281" w:rsidRDefault="00E654E5" w:rsidP="00C93281">
      <w:pPr>
        <w:rPr>
          <w:rFonts w:ascii="Arial Narrow" w:hAnsi="Arial Narrow"/>
          <w:sz w:val="8"/>
          <w:szCs w:val="8"/>
        </w:rPr>
      </w:pPr>
    </w:p>
    <w:sectPr w:rsidR="00E654E5" w:rsidRPr="00C93281" w:rsidSect="00F03362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C6A4" w14:textId="77777777" w:rsidR="008F692C" w:rsidRDefault="008F692C">
      <w:r>
        <w:separator/>
      </w:r>
    </w:p>
  </w:endnote>
  <w:endnote w:type="continuationSeparator" w:id="0">
    <w:p w14:paraId="2C6679A3" w14:textId="77777777" w:rsidR="008F692C" w:rsidRDefault="008F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7E5" w14:textId="77777777" w:rsidR="006C6933" w:rsidRPr="00D303BC" w:rsidRDefault="003466A9" w:rsidP="00F03362">
    <w:pPr>
      <w:pStyle w:val="Footer"/>
      <w:tabs>
        <w:tab w:val="clear" w:pos="4320"/>
        <w:tab w:val="clear" w:pos="8640"/>
        <w:tab w:val="right" w:pos="10512"/>
      </w:tabs>
      <w:rPr>
        <w:rFonts w:ascii="Arial Narrow" w:hAnsi="Arial Narrow"/>
        <w:sz w:val="18"/>
        <w:szCs w:val="18"/>
      </w:rPr>
    </w:pPr>
    <w:r w:rsidRPr="005A0936">
      <w:rPr>
        <w:rFonts w:ascii="Arial Narrow" w:hAnsi="Arial Narrow" w:hint="eastAsia"/>
        <w:sz w:val="18"/>
        <w:szCs w:val="18"/>
      </w:rPr>
      <w:t xml:space="preserve">NC ITP Prior Written Notice </w:t>
    </w:r>
    <w:r w:rsidR="005A0936" w:rsidRPr="005A0936">
      <w:rPr>
        <w:rFonts w:ascii="Arial Narrow" w:hAnsi="Arial Narrow"/>
        <w:sz w:val="18"/>
        <w:szCs w:val="18"/>
        <w:lang w:val="en-US"/>
      </w:rPr>
      <w:t xml:space="preserve">– Chinese </w:t>
    </w:r>
    <w:r w:rsidRPr="005A0936">
      <w:rPr>
        <w:rFonts w:ascii="Arial Narrow" w:hAnsi="Arial Narrow" w:hint="eastAsia"/>
        <w:sz w:val="18"/>
        <w:szCs w:val="18"/>
      </w:rPr>
      <w:t>(4/13, Updated 4/20, 7/20, 4/22)</w:t>
    </w:r>
    <w:r w:rsidRPr="005A0936">
      <w:rPr>
        <w:rFonts w:ascii="Arial Narrow" w:hAnsi="Arial Narrow" w:hint="eastAsia"/>
        <w:sz w:val="18"/>
        <w:szCs w:val="18"/>
      </w:rPr>
      <w:tab/>
      <w:t>Page</w:t>
    </w:r>
    <w:r w:rsidRPr="005A0936">
      <w:rPr>
        <w:rStyle w:val="PageNumber"/>
        <w:rFonts w:hint="eastAsia"/>
        <w:sz w:val="18"/>
        <w:szCs w:val="18"/>
      </w:rPr>
      <w:t xml:space="preserve"> </w:t>
    </w:r>
    <w:r w:rsidR="006C6933" w:rsidRPr="005A0936">
      <w:rPr>
        <w:rStyle w:val="PageNumber"/>
        <w:rFonts w:hint="eastAsia"/>
        <w:sz w:val="18"/>
        <w:szCs w:val="18"/>
      </w:rPr>
      <w:fldChar w:fldCharType="begin"/>
    </w:r>
    <w:r w:rsidR="006C6933" w:rsidRPr="005A0936">
      <w:rPr>
        <w:rStyle w:val="PageNumber"/>
        <w:rFonts w:hint="eastAsia"/>
        <w:sz w:val="18"/>
        <w:szCs w:val="18"/>
      </w:rPr>
      <w:instrText xml:space="preserve"> PAGE </w:instrText>
    </w:r>
    <w:r w:rsidR="006C6933" w:rsidRPr="005A0936">
      <w:rPr>
        <w:rStyle w:val="PageNumber"/>
        <w:rFonts w:hint="eastAsia"/>
        <w:sz w:val="18"/>
        <w:szCs w:val="18"/>
      </w:rPr>
      <w:fldChar w:fldCharType="separate"/>
    </w:r>
    <w:r w:rsidR="001904AD" w:rsidRPr="005A0936">
      <w:rPr>
        <w:rStyle w:val="PageNumber"/>
        <w:rFonts w:hint="eastAsia"/>
        <w:sz w:val="18"/>
        <w:szCs w:val="18"/>
      </w:rPr>
      <w:t>2</w:t>
    </w:r>
    <w:r w:rsidR="006C6933" w:rsidRPr="005A0936">
      <w:rPr>
        <w:rStyle w:val="PageNumber"/>
        <w:rFonts w:hint="eastAsia"/>
        <w:sz w:val="18"/>
        <w:szCs w:val="18"/>
      </w:rPr>
      <w:fldChar w:fldCharType="end"/>
    </w:r>
    <w:r w:rsidRPr="005A0936">
      <w:rPr>
        <w:rStyle w:val="PageNumber"/>
        <w:rFonts w:hint="eastAsia"/>
        <w:sz w:val="18"/>
        <w:szCs w:val="18"/>
      </w:rPr>
      <w:t xml:space="preserve"> of </w:t>
    </w:r>
    <w:r w:rsidR="006C6933" w:rsidRPr="005A0936">
      <w:rPr>
        <w:rStyle w:val="PageNumber"/>
        <w:rFonts w:hint="eastAsia"/>
        <w:sz w:val="18"/>
        <w:szCs w:val="18"/>
      </w:rPr>
      <w:fldChar w:fldCharType="begin"/>
    </w:r>
    <w:r w:rsidR="006C6933" w:rsidRPr="005A0936">
      <w:rPr>
        <w:rStyle w:val="PageNumber"/>
        <w:rFonts w:hint="eastAsia"/>
        <w:sz w:val="18"/>
        <w:szCs w:val="18"/>
      </w:rPr>
      <w:instrText xml:space="preserve"> NUMPAGES </w:instrText>
    </w:r>
    <w:r w:rsidR="006C6933" w:rsidRPr="005A0936">
      <w:rPr>
        <w:rStyle w:val="PageNumber"/>
        <w:rFonts w:hint="eastAsia"/>
        <w:sz w:val="18"/>
        <w:szCs w:val="18"/>
      </w:rPr>
      <w:fldChar w:fldCharType="separate"/>
    </w:r>
    <w:r w:rsidR="001904AD" w:rsidRPr="005A0936">
      <w:rPr>
        <w:rStyle w:val="PageNumber"/>
        <w:rFonts w:hint="eastAsia"/>
        <w:sz w:val="18"/>
        <w:szCs w:val="18"/>
      </w:rPr>
      <w:t>2</w:t>
    </w:r>
    <w:r w:rsidR="006C6933" w:rsidRPr="005A0936">
      <w:rPr>
        <w:rStyle w:val="PageNumber"/>
        <w:rFonts w:hint="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34F9" w14:textId="77777777" w:rsidR="008F692C" w:rsidRDefault="008F692C">
      <w:r>
        <w:separator/>
      </w:r>
    </w:p>
  </w:footnote>
  <w:footnote w:type="continuationSeparator" w:id="0">
    <w:p w14:paraId="2B039C0A" w14:textId="77777777" w:rsidR="008F692C" w:rsidRDefault="008F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335" w14:textId="77777777" w:rsidR="006C6933" w:rsidRPr="003466A9" w:rsidRDefault="006C6933" w:rsidP="00A64D12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12DC72C5" w14:textId="77777777" w:rsidR="00C76A6E" w:rsidRPr="00C27091" w:rsidRDefault="00C76A6E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  <w:p w14:paraId="2E2BB33A" w14:textId="77777777" w:rsidR="006C6933" w:rsidRPr="003466A9" w:rsidRDefault="006C6933" w:rsidP="00A64D12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4CD"/>
    <w:multiLevelType w:val="hybridMultilevel"/>
    <w:tmpl w:val="14D48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F526A0"/>
    <w:multiLevelType w:val="hybridMultilevel"/>
    <w:tmpl w:val="F5DA48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2F71"/>
    <w:multiLevelType w:val="hybridMultilevel"/>
    <w:tmpl w:val="9E84AF1A"/>
    <w:lvl w:ilvl="0" w:tplc="8C4CA55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E96B48"/>
    <w:multiLevelType w:val="hybridMultilevel"/>
    <w:tmpl w:val="DB7CA1F0"/>
    <w:lvl w:ilvl="0" w:tplc="040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  <w:rPr>
        <w:rFonts w:cs="Times New Roman"/>
      </w:rPr>
    </w:lvl>
  </w:abstractNum>
  <w:num w:numId="1" w16cid:durableId="86075354">
    <w:abstractNumId w:val="3"/>
  </w:num>
  <w:num w:numId="2" w16cid:durableId="1590576911">
    <w:abstractNumId w:val="1"/>
  </w:num>
  <w:num w:numId="3" w16cid:durableId="1638682017">
    <w:abstractNumId w:val="4"/>
  </w:num>
  <w:num w:numId="4" w16cid:durableId="1269698370">
    <w:abstractNumId w:val="0"/>
  </w:num>
  <w:num w:numId="5" w16cid:durableId="160356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9TQnxyraG1EMhcP+ogdOoyvM9Ll+59GgNy05ZWeOZ4mFrcYTiEw1khW9tWCHaqXJrtde69U9Mhpp9jnBaWm/A==" w:salt="y48ohBrMSRwjJvz3jYhCs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E3"/>
    <w:rsid w:val="00004119"/>
    <w:rsid w:val="00007F1A"/>
    <w:rsid w:val="00011483"/>
    <w:rsid w:val="0002255F"/>
    <w:rsid w:val="000930F7"/>
    <w:rsid w:val="00095DF0"/>
    <w:rsid w:val="000C173B"/>
    <w:rsid w:val="000C343F"/>
    <w:rsid w:val="000E569D"/>
    <w:rsid w:val="000F4B63"/>
    <w:rsid w:val="00100FE1"/>
    <w:rsid w:val="00105452"/>
    <w:rsid w:val="00127FE5"/>
    <w:rsid w:val="001338C6"/>
    <w:rsid w:val="00133ABD"/>
    <w:rsid w:val="001368DC"/>
    <w:rsid w:val="001551CE"/>
    <w:rsid w:val="00176001"/>
    <w:rsid w:val="001904AD"/>
    <w:rsid w:val="001A1D16"/>
    <w:rsid w:val="001B1DC8"/>
    <w:rsid w:val="001B7DE9"/>
    <w:rsid w:val="001C30F0"/>
    <w:rsid w:val="001F2060"/>
    <w:rsid w:val="00220C4B"/>
    <w:rsid w:val="002272A7"/>
    <w:rsid w:val="00232197"/>
    <w:rsid w:val="00243A43"/>
    <w:rsid w:val="00253000"/>
    <w:rsid w:val="0026761A"/>
    <w:rsid w:val="00283505"/>
    <w:rsid w:val="00283857"/>
    <w:rsid w:val="002859D8"/>
    <w:rsid w:val="00291704"/>
    <w:rsid w:val="00294D85"/>
    <w:rsid w:val="002A156D"/>
    <w:rsid w:val="002B2BAF"/>
    <w:rsid w:val="002E7966"/>
    <w:rsid w:val="00307F96"/>
    <w:rsid w:val="003466A9"/>
    <w:rsid w:val="003513D3"/>
    <w:rsid w:val="0035320C"/>
    <w:rsid w:val="00354D7B"/>
    <w:rsid w:val="003809A4"/>
    <w:rsid w:val="003841D6"/>
    <w:rsid w:val="00384DBF"/>
    <w:rsid w:val="003A4921"/>
    <w:rsid w:val="003B4ADA"/>
    <w:rsid w:val="003B7E92"/>
    <w:rsid w:val="003C79F5"/>
    <w:rsid w:val="003D393E"/>
    <w:rsid w:val="003E1847"/>
    <w:rsid w:val="003E2826"/>
    <w:rsid w:val="003E7C18"/>
    <w:rsid w:val="00412FAE"/>
    <w:rsid w:val="004259D5"/>
    <w:rsid w:val="00432D2D"/>
    <w:rsid w:val="00435F88"/>
    <w:rsid w:val="00474AE1"/>
    <w:rsid w:val="00481EDA"/>
    <w:rsid w:val="004A0371"/>
    <w:rsid w:val="004A4C8B"/>
    <w:rsid w:val="004B4D75"/>
    <w:rsid w:val="004B555B"/>
    <w:rsid w:val="004C1B3F"/>
    <w:rsid w:val="004D5994"/>
    <w:rsid w:val="004E77D0"/>
    <w:rsid w:val="004F0DAD"/>
    <w:rsid w:val="004F3BEE"/>
    <w:rsid w:val="004F7362"/>
    <w:rsid w:val="00503DB1"/>
    <w:rsid w:val="00512599"/>
    <w:rsid w:val="00522E0C"/>
    <w:rsid w:val="00537BFD"/>
    <w:rsid w:val="005453E2"/>
    <w:rsid w:val="00555526"/>
    <w:rsid w:val="00556A4D"/>
    <w:rsid w:val="0056293F"/>
    <w:rsid w:val="00575A61"/>
    <w:rsid w:val="00580315"/>
    <w:rsid w:val="00596DE2"/>
    <w:rsid w:val="005A0936"/>
    <w:rsid w:val="005B16E9"/>
    <w:rsid w:val="005B3585"/>
    <w:rsid w:val="005B3759"/>
    <w:rsid w:val="005C0453"/>
    <w:rsid w:val="005C182F"/>
    <w:rsid w:val="005C58DD"/>
    <w:rsid w:val="005D23EF"/>
    <w:rsid w:val="005E7B38"/>
    <w:rsid w:val="005F428D"/>
    <w:rsid w:val="005F73DD"/>
    <w:rsid w:val="00601B94"/>
    <w:rsid w:val="0060253D"/>
    <w:rsid w:val="00602F24"/>
    <w:rsid w:val="00604BD7"/>
    <w:rsid w:val="00611825"/>
    <w:rsid w:val="00612DA9"/>
    <w:rsid w:val="006153D1"/>
    <w:rsid w:val="00621180"/>
    <w:rsid w:val="00643C42"/>
    <w:rsid w:val="00667F2E"/>
    <w:rsid w:val="00686112"/>
    <w:rsid w:val="006A15FA"/>
    <w:rsid w:val="006A4D0E"/>
    <w:rsid w:val="006A5AC9"/>
    <w:rsid w:val="006A6227"/>
    <w:rsid w:val="006C3AFE"/>
    <w:rsid w:val="006C6933"/>
    <w:rsid w:val="006C7079"/>
    <w:rsid w:val="006E1DBA"/>
    <w:rsid w:val="006E3245"/>
    <w:rsid w:val="006F46C3"/>
    <w:rsid w:val="00706C4D"/>
    <w:rsid w:val="00740542"/>
    <w:rsid w:val="00747D25"/>
    <w:rsid w:val="0077343C"/>
    <w:rsid w:val="00775054"/>
    <w:rsid w:val="00784626"/>
    <w:rsid w:val="007A20CE"/>
    <w:rsid w:val="007A5466"/>
    <w:rsid w:val="007C3AF1"/>
    <w:rsid w:val="007D30F7"/>
    <w:rsid w:val="007D39FF"/>
    <w:rsid w:val="007E168A"/>
    <w:rsid w:val="007E63F3"/>
    <w:rsid w:val="007E7661"/>
    <w:rsid w:val="007F0506"/>
    <w:rsid w:val="007F2145"/>
    <w:rsid w:val="007F50D3"/>
    <w:rsid w:val="007F6743"/>
    <w:rsid w:val="00801F98"/>
    <w:rsid w:val="00811183"/>
    <w:rsid w:val="00812A53"/>
    <w:rsid w:val="0082130B"/>
    <w:rsid w:val="00827DD4"/>
    <w:rsid w:val="00843D2B"/>
    <w:rsid w:val="00857282"/>
    <w:rsid w:val="00857F87"/>
    <w:rsid w:val="00872F7B"/>
    <w:rsid w:val="008752C0"/>
    <w:rsid w:val="00877158"/>
    <w:rsid w:val="008B2FC0"/>
    <w:rsid w:val="008C2DA9"/>
    <w:rsid w:val="008C5DBE"/>
    <w:rsid w:val="008C6079"/>
    <w:rsid w:val="008C6358"/>
    <w:rsid w:val="008D2DD1"/>
    <w:rsid w:val="008E0D79"/>
    <w:rsid w:val="008E2FA5"/>
    <w:rsid w:val="008F692C"/>
    <w:rsid w:val="00920711"/>
    <w:rsid w:val="00920E8C"/>
    <w:rsid w:val="00921D4A"/>
    <w:rsid w:val="009252A5"/>
    <w:rsid w:val="00932CFD"/>
    <w:rsid w:val="0093770D"/>
    <w:rsid w:val="00946CAC"/>
    <w:rsid w:val="0099289D"/>
    <w:rsid w:val="0099487D"/>
    <w:rsid w:val="009963C1"/>
    <w:rsid w:val="00997FF7"/>
    <w:rsid w:val="009A0E6A"/>
    <w:rsid w:val="009B011C"/>
    <w:rsid w:val="009B0922"/>
    <w:rsid w:val="009B6FAF"/>
    <w:rsid w:val="009D1035"/>
    <w:rsid w:val="009D1A12"/>
    <w:rsid w:val="009F7ADB"/>
    <w:rsid w:val="00A05FCB"/>
    <w:rsid w:val="00A213EE"/>
    <w:rsid w:val="00A30B3E"/>
    <w:rsid w:val="00A31A72"/>
    <w:rsid w:val="00A46354"/>
    <w:rsid w:val="00A47956"/>
    <w:rsid w:val="00A50D5F"/>
    <w:rsid w:val="00A64D12"/>
    <w:rsid w:val="00A71195"/>
    <w:rsid w:val="00A71791"/>
    <w:rsid w:val="00A77824"/>
    <w:rsid w:val="00A77E64"/>
    <w:rsid w:val="00A92E3D"/>
    <w:rsid w:val="00AD51DA"/>
    <w:rsid w:val="00AD54DA"/>
    <w:rsid w:val="00AE0D0E"/>
    <w:rsid w:val="00AE6283"/>
    <w:rsid w:val="00AF1F0C"/>
    <w:rsid w:val="00AF353F"/>
    <w:rsid w:val="00AF48D4"/>
    <w:rsid w:val="00B07FD1"/>
    <w:rsid w:val="00B1531D"/>
    <w:rsid w:val="00B326C4"/>
    <w:rsid w:val="00B342C8"/>
    <w:rsid w:val="00B4093A"/>
    <w:rsid w:val="00B76162"/>
    <w:rsid w:val="00B77679"/>
    <w:rsid w:val="00B9556D"/>
    <w:rsid w:val="00BA43D4"/>
    <w:rsid w:val="00BE6103"/>
    <w:rsid w:val="00BE64EF"/>
    <w:rsid w:val="00C02192"/>
    <w:rsid w:val="00C041E4"/>
    <w:rsid w:val="00C07AD5"/>
    <w:rsid w:val="00C10CA2"/>
    <w:rsid w:val="00C11D87"/>
    <w:rsid w:val="00C179A6"/>
    <w:rsid w:val="00C215A3"/>
    <w:rsid w:val="00C21A16"/>
    <w:rsid w:val="00C31A86"/>
    <w:rsid w:val="00C34E95"/>
    <w:rsid w:val="00C600E3"/>
    <w:rsid w:val="00C61E11"/>
    <w:rsid w:val="00C6763A"/>
    <w:rsid w:val="00C723F9"/>
    <w:rsid w:val="00C73DAF"/>
    <w:rsid w:val="00C74E15"/>
    <w:rsid w:val="00C76A6E"/>
    <w:rsid w:val="00C8291E"/>
    <w:rsid w:val="00C84093"/>
    <w:rsid w:val="00C93281"/>
    <w:rsid w:val="00CA0E41"/>
    <w:rsid w:val="00CA1F62"/>
    <w:rsid w:val="00CA272B"/>
    <w:rsid w:val="00CA2F41"/>
    <w:rsid w:val="00CB07A7"/>
    <w:rsid w:val="00CB08E5"/>
    <w:rsid w:val="00CB0DC3"/>
    <w:rsid w:val="00CB617D"/>
    <w:rsid w:val="00CD067E"/>
    <w:rsid w:val="00CE126A"/>
    <w:rsid w:val="00CE42E0"/>
    <w:rsid w:val="00CE4E3E"/>
    <w:rsid w:val="00CF7258"/>
    <w:rsid w:val="00D01A4A"/>
    <w:rsid w:val="00D04C29"/>
    <w:rsid w:val="00D20070"/>
    <w:rsid w:val="00D22527"/>
    <w:rsid w:val="00D303BC"/>
    <w:rsid w:val="00D347BE"/>
    <w:rsid w:val="00D354B8"/>
    <w:rsid w:val="00D518E2"/>
    <w:rsid w:val="00D60C1F"/>
    <w:rsid w:val="00D87BAD"/>
    <w:rsid w:val="00DA7FA8"/>
    <w:rsid w:val="00DB2465"/>
    <w:rsid w:val="00DB2F49"/>
    <w:rsid w:val="00DB4DED"/>
    <w:rsid w:val="00DC173C"/>
    <w:rsid w:val="00DE13E1"/>
    <w:rsid w:val="00E020D8"/>
    <w:rsid w:val="00E11B39"/>
    <w:rsid w:val="00E14D09"/>
    <w:rsid w:val="00E317FD"/>
    <w:rsid w:val="00E41794"/>
    <w:rsid w:val="00E419E8"/>
    <w:rsid w:val="00E46D38"/>
    <w:rsid w:val="00E654E5"/>
    <w:rsid w:val="00E659D8"/>
    <w:rsid w:val="00E7073D"/>
    <w:rsid w:val="00E960E2"/>
    <w:rsid w:val="00E96135"/>
    <w:rsid w:val="00EA4F49"/>
    <w:rsid w:val="00EB205F"/>
    <w:rsid w:val="00EC23D0"/>
    <w:rsid w:val="00EF0024"/>
    <w:rsid w:val="00EF0515"/>
    <w:rsid w:val="00F03362"/>
    <w:rsid w:val="00F1338D"/>
    <w:rsid w:val="00F1575F"/>
    <w:rsid w:val="00F269BF"/>
    <w:rsid w:val="00F46F04"/>
    <w:rsid w:val="00F75BD8"/>
    <w:rsid w:val="00F838E4"/>
    <w:rsid w:val="00F85F86"/>
    <w:rsid w:val="00F92587"/>
    <w:rsid w:val="00F951F2"/>
    <w:rsid w:val="00FA030C"/>
    <w:rsid w:val="00FB4BD0"/>
    <w:rsid w:val="00FB7EB0"/>
    <w:rsid w:val="00FC7B5A"/>
    <w:rsid w:val="00FD150F"/>
    <w:rsid w:val="00FD16E5"/>
    <w:rsid w:val="00FF2B7A"/>
    <w:rsid w:val="00FF6D6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81CAF"/>
  <w15:chartTrackingRefBased/>
  <w15:docId w15:val="{E7748907-44DE-4D6C-B347-3A79C0E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DA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4ADA"/>
    <w:pPr>
      <w:keepNext/>
      <w:tabs>
        <w:tab w:val="left" w:pos="2652"/>
        <w:tab w:val="left" w:pos="5412"/>
      </w:tabs>
      <w:spacing w:before="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table" w:styleId="TableContemporary">
    <w:name w:val="Table Contemporary"/>
    <w:basedOn w:val="TableNormal"/>
    <w:rsid w:val="003B4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B4ADA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ascii="Lucida Bright" w:eastAsia="SimSun" w:hAnsi="Lucida Bright" w:cs="Times New Roman"/>
      <w:sz w:val="22"/>
      <w:szCs w:val="22"/>
    </w:rPr>
  </w:style>
  <w:style w:type="paragraph" w:styleId="Footer">
    <w:name w:val="footer"/>
    <w:basedOn w:val="Normal"/>
    <w:link w:val="FooterChar"/>
    <w:rsid w:val="003B4AD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semiHidden/>
    <w:locked/>
    <w:rPr>
      <w:rFonts w:ascii="Lucida Bright" w:eastAsia="SimSun" w:hAnsi="Lucida Bright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3B4ADA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B4ADA"/>
    <w:rPr>
      <w:rFonts w:ascii="Times New Roman" w:hAnsi="Times New Roman"/>
      <w:sz w:val="2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Professional">
    <w:name w:val="Table Professional"/>
    <w:basedOn w:val="TableNormal"/>
    <w:rsid w:val="003B4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rsid w:val="003B4ADA"/>
    <w:rPr>
      <w:rFonts w:ascii="Arial Narrow" w:eastAsia="SimSun" w:hAnsi="Arial Narrow" w:cs="Times New Roman"/>
      <w:sz w:val="20"/>
      <w:szCs w:val="20"/>
    </w:rPr>
  </w:style>
  <w:style w:type="table" w:styleId="TableGrid">
    <w:name w:val="Table Grid"/>
    <w:basedOn w:val="TableNormal"/>
    <w:rsid w:val="006A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B3F"/>
    <w:rPr>
      <w:rFonts w:ascii="Lucida Bright" w:hAnsi="Lucida Br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B0922"/>
    <w:pPr>
      <w:ind w:left="720"/>
      <w:contextualSpacing/>
    </w:pPr>
  </w:style>
  <w:style w:type="paragraph" w:customStyle="1" w:styleId="Default">
    <w:name w:val="Default"/>
    <w:rsid w:val="00857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4F7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362"/>
    <w:rPr>
      <w:sz w:val="20"/>
      <w:szCs w:val="20"/>
    </w:rPr>
  </w:style>
  <w:style w:type="character" w:customStyle="1" w:styleId="CommentTextChar">
    <w:name w:val="Comment Text Char"/>
    <w:link w:val="CommentText"/>
    <w:rsid w:val="004F7362"/>
    <w:rPr>
      <w:rFonts w:ascii="Lucida Bright" w:eastAsia="SimSun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4F7362"/>
    <w:rPr>
      <w:b/>
      <w:bCs/>
    </w:rPr>
  </w:style>
  <w:style w:type="character" w:customStyle="1" w:styleId="CommentSubjectChar">
    <w:name w:val="Comment Subject Char"/>
    <w:link w:val="CommentSubject"/>
    <w:rsid w:val="004F7362"/>
    <w:rPr>
      <w:rFonts w:ascii="Lucida Bright" w:eastAsia="SimSun" w:hAnsi="Lucida Br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Prior%20Written%20Notice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 Written Notice_CH.dotx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</vt:lpstr>
    </vt:vector>
  </TitlesOfParts>
  <Company>Early Intervention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</dc:title>
  <dc:subject>Prior Written Notice</dc:subject>
  <dc:creator>Bailey, Andrea B.</dc:creator>
  <cp:keywords>English</cp:keywords>
  <dc:description>Issued April 2013</dc:description>
  <cp:lastModifiedBy>Bailey, Andrea B.</cp:lastModifiedBy>
  <cp:revision>1</cp:revision>
  <cp:lastPrinted>2023-05-22T17:15:00Z</cp:lastPrinted>
  <dcterms:created xsi:type="dcterms:W3CDTF">2023-08-07T21:09:00Z</dcterms:created>
  <dcterms:modified xsi:type="dcterms:W3CDTF">2023-08-07T21:10:00Z</dcterms:modified>
  <cp:category>Procedural Safeguards</cp:category>
</cp:coreProperties>
</file>