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3997" w14:textId="497C6455" w:rsidR="00F55727" w:rsidRDefault="00F55727" w:rsidP="00F55727">
      <w:pPr>
        <w:spacing w:after="0"/>
        <w:jc w:val="center"/>
        <w:rPr>
          <w:rFonts w:ascii="Times New Roman" w:hAnsi="Times New Roman" w:cs="Times New Roman"/>
          <w:b/>
          <w:sz w:val="32"/>
          <w:szCs w:val="32"/>
        </w:rPr>
      </w:pPr>
      <w:r w:rsidRPr="00073E64">
        <w:rPr>
          <w:rFonts w:ascii="Times New Roman" w:hAnsi="Times New Roman" w:cs="Times New Roman"/>
          <w:b/>
          <w:sz w:val="32"/>
          <w:szCs w:val="32"/>
          <w:highlight w:val="yellow"/>
        </w:rPr>
        <w:t>TEMPLATE</w:t>
      </w:r>
    </w:p>
    <w:p w14:paraId="0209DDDA" w14:textId="7AE7C688" w:rsidR="00F55727" w:rsidRPr="00F55727" w:rsidRDefault="00F55727" w:rsidP="00F55727">
      <w:pPr>
        <w:pStyle w:val="Header"/>
        <w:spacing w:after="160"/>
        <w:ind w:hanging="720"/>
        <w:rPr>
          <w:rFonts w:ascii="Times New Roman" w:hAnsi="Times New Roman" w:cs="Times New Roman"/>
          <w:b/>
          <w:i/>
          <w:iCs/>
          <w:sz w:val="24"/>
          <w:szCs w:val="24"/>
          <w:highlight w:val="yellow"/>
        </w:rPr>
      </w:pPr>
      <w:r w:rsidRPr="00F55727">
        <w:rPr>
          <w:rFonts w:ascii="Times New Roman" w:hAnsi="Times New Roman" w:cs="Times New Roman"/>
          <w:b/>
          <w:i/>
          <w:iCs/>
          <w:sz w:val="24"/>
          <w:szCs w:val="24"/>
          <w:highlight w:val="yellow"/>
        </w:rPr>
        <w:t xml:space="preserve">Delete Instructions Prior to Submission for Approval </w:t>
      </w:r>
    </w:p>
    <w:p w14:paraId="372E2433" w14:textId="36119C78" w:rsidR="00F55727" w:rsidRDefault="00F55727" w:rsidP="002B3159">
      <w:pPr>
        <w:ind w:left="-720" w:right="-810"/>
        <w:rPr>
          <w:rFonts w:ascii="Times New Roman" w:hAnsi="Times New Roman" w:cs="Times New Roman"/>
          <w:sz w:val="24"/>
          <w:szCs w:val="24"/>
        </w:rPr>
      </w:pPr>
      <w:r w:rsidRPr="002D749C">
        <w:rPr>
          <w:rFonts w:ascii="Times New Roman" w:hAnsi="Times New Roman" w:cs="Times New Roman"/>
          <w:b/>
          <w:sz w:val="24"/>
          <w:szCs w:val="24"/>
          <w:highlight w:val="yellow"/>
        </w:rPr>
        <w:t>Instructions: Institutions participating in NC CACFP may adapt this template to reflect their institution’s policies and procedures or use an existing</w:t>
      </w:r>
      <w:r>
        <w:rPr>
          <w:rFonts w:ascii="Times New Roman" w:hAnsi="Times New Roman" w:cs="Times New Roman"/>
          <w:b/>
          <w:sz w:val="24"/>
          <w:szCs w:val="24"/>
          <w:highlight w:val="yellow"/>
        </w:rPr>
        <w:t xml:space="preserve"> Procurement Policy that incorporates</w:t>
      </w:r>
      <w:r w:rsidRPr="002D749C">
        <w:rPr>
          <w:rFonts w:ascii="Times New Roman" w:hAnsi="Times New Roman" w:cs="Times New Roman"/>
          <w:b/>
          <w:sz w:val="24"/>
          <w:szCs w:val="24"/>
          <w:highlight w:val="yellow"/>
        </w:rPr>
        <w:t xml:space="preserve"> the elements listed below under “Policy.” Highlighted items should be modified to reflect your Institution’s procedures.</w:t>
      </w:r>
    </w:p>
    <w:tbl>
      <w:tblPr>
        <w:tblStyle w:val="TableGrid"/>
        <w:tblW w:w="10800" w:type="dxa"/>
        <w:tblInd w:w="-720" w:type="dxa"/>
        <w:tblLook w:val="04A0" w:firstRow="1" w:lastRow="0" w:firstColumn="1" w:lastColumn="0" w:noHBand="0" w:noVBand="1"/>
      </w:tblPr>
      <w:tblGrid>
        <w:gridCol w:w="985"/>
        <w:gridCol w:w="4506"/>
        <w:gridCol w:w="236"/>
        <w:gridCol w:w="1198"/>
        <w:gridCol w:w="270"/>
        <w:gridCol w:w="2795"/>
        <w:gridCol w:w="810"/>
      </w:tblGrid>
      <w:tr w:rsidR="00F55727" w:rsidRPr="00221C76" w14:paraId="46B75496" w14:textId="77777777" w:rsidTr="00EB2685">
        <w:tc>
          <w:tcPr>
            <w:tcW w:w="985" w:type="dxa"/>
            <w:tcBorders>
              <w:top w:val="nil"/>
              <w:left w:val="nil"/>
              <w:bottom w:val="nil"/>
              <w:right w:val="nil"/>
            </w:tcBorders>
          </w:tcPr>
          <w:p w14:paraId="7689C63B" w14:textId="77777777" w:rsidR="00F55727" w:rsidRPr="00015ED8" w:rsidRDefault="00F55727" w:rsidP="00EB2685">
            <w:pPr>
              <w:pStyle w:val="Header"/>
              <w:rPr>
                <w:rFonts w:ascii="Times New Roman" w:hAnsi="Times New Roman" w:cs="Times New Roman"/>
                <w:sz w:val="24"/>
                <w:szCs w:val="24"/>
              </w:rPr>
            </w:pPr>
          </w:p>
        </w:tc>
        <w:tc>
          <w:tcPr>
            <w:tcW w:w="5940" w:type="dxa"/>
            <w:gridSpan w:val="3"/>
            <w:tcBorders>
              <w:top w:val="nil"/>
              <w:left w:val="nil"/>
              <w:bottom w:val="single" w:sz="4" w:space="0" w:color="auto"/>
              <w:right w:val="nil"/>
            </w:tcBorders>
          </w:tcPr>
          <w:p w14:paraId="1E86AE09" w14:textId="77777777" w:rsidR="00F55727" w:rsidRDefault="00F55727" w:rsidP="00EB2685">
            <w:pPr>
              <w:pStyle w:val="Header"/>
              <w:rPr>
                <w:rFonts w:ascii="Times New Roman" w:hAnsi="Times New Roman" w:cs="Times New Roman"/>
                <w:sz w:val="24"/>
                <w:szCs w:val="24"/>
                <w:highlight w:val="yellow"/>
              </w:rPr>
            </w:pPr>
          </w:p>
          <w:p w14:paraId="2FCF58A0" w14:textId="77777777" w:rsidR="00F55727" w:rsidRPr="0060019E" w:rsidRDefault="00F55727" w:rsidP="00EB2685">
            <w:pPr>
              <w:pStyle w:val="Header"/>
              <w:rPr>
                <w:rFonts w:ascii="Times New Roman" w:hAnsi="Times New Roman" w:cs="Times New Roman"/>
                <w:sz w:val="24"/>
                <w:szCs w:val="24"/>
                <w:highlight w:val="yellow"/>
              </w:rPr>
            </w:pPr>
            <w:r>
              <w:rPr>
                <w:rFonts w:ascii="Times New Roman" w:hAnsi="Times New Roman" w:cs="Times New Roman"/>
                <w:sz w:val="24"/>
                <w:szCs w:val="24"/>
              </w:rPr>
              <w:fldChar w:fldCharType="begin">
                <w:ffData>
                  <w:name w:val="Text9"/>
                  <w:enabled/>
                  <w:calcOnExit w:val="0"/>
                  <w:textInput/>
                </w:ffData>
              </w:fldChar>
            </w:r>
            <w:bookmarkStart w:id="0" w:name="Text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c>
          <w:tcPr>
            <w:tcW w:w="270" w:type="dxa"/>
            <w:tcBorders>
              <w:top w:val="nil"/>
              <w:left w:val="nil"/>
              <w:bottom w:val="nil"/>
              <w:right w:val="nil"/>
            </w:tcBorders>
          </w:tcPr>
          <w:p w14:paraId="4087C54C" w14:textId="77777777" w:rsidR="00F55727" w:rsidRPr="0060019E" w:rsidRDefault="00F55727" w:rsidP="00EB2685">
            <w:pPr>
              <w:pStyle w:val="Header"/>
              <w:rPr>
                <w:rFonts w:ascii="Times New Roman" w:hAnsi="Times New Roman" w:cs="Times New Roman"/>
                <w:sz w:val="24"/>
                <w:szCs w:val="24"/>
                <w:highlight w:val="yellow"/>
              </w:rPr>
            </w:pPr>
          </w:p>
        </w:tc>
        <w:tc>
          <w:tcPr>
            <w:tcW w:w="2795" w:type="dxa"/>
            <w:tcBorders>
              <w:top w:val="nil"/>
              <w:left w:val="nil"/>
              <w:bottom w:val="single" w:sz="4" w:space="0" w:color="auto"/>
              <w:right w:val="nil"/>
            </w:tcBorders>
          </w:tcPr>
          <w:p w14:paraId="33A8BFEA" w14:textId="77777777" w:rsidR="00F55727" w:rsidRDefault="00F55727" w:rsidP="00EB2685">
            <w:pPr>
              <w:pStyle w:val="Header"/>
              <w:rPr>
                <w:rFonts w:ascii="Times New Roman" w:hAnsi="Times New Roman" w:cs="Times New Roman"/>
                <w:sz w:val="24"/>
                <w:szCs w:val="24"/>
              </w:rPr>
            </w:pPr>
          </w:p>
          <w:p w14:paraId="6BD73C89" w14:textId="77777777" w:rsidR="00F55727" w:rsidRPr="0060019E" w:rsidRDefault="00F55727" w:rsidP="00EB2685">
            <w:pPr>
              <w:pStyle w:val="Header"/>
              <w:rPr>
                <w:rFonts w:ascii="Times New Roman" w:hAnsi="Times New Roman" w:cs="Times New Roman"/>
                <w:sz w:val="24"/>
                <w:szCs w:val="24"/>
                <w:highlight w:val="yellow"/>
              </w:rPr>
            </w:pPr>
            <w:r>
              <w:rPr>
                <w:rFonts w:ascii="Times New Roman" w:hAnsi="Times New Roman" w:cs="Times New Roman"/>
                <w:sz w:val="24"/>
                <w:szCs w:val="24"/>
              </w:rPr>
              <w:fldChar w:fldCharType="begin">
                <w:ffData>
                  <w:name w:val="Text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810" w:type="dxa"/>
            <w:tcBorders>
              <w:top w:val="nil"/>
              <w:left w:val="nil"/>
              <w:bottom w:val="nil"/>
              <w:right w:val="nil"/>
            </w:tcBorders>
          </w:tcPr>
          <w:p w14:paraId="3B3A4D61" w14:textId="77777777" w:rsidR="00F55727" w:rsidRPr="00015ED8" w:rsidRDefault="00F55727" w:rsidP="00EB2685">
            <w:pPr>
              <w:pStyle w:val="Header"/>
              <w:rPr>
                <w:rFonts w:ascii="Times New Roman" w:hAnsi="Times New Roman" w:cs="Times New Roman"/>
                <w:sz w:val="24"/>
                <w:szCs w:val="24"/>
              </w:rPr>
            </w:pPr>
          </w:p>
        </w:tc>
      </w:tr>
      <w:tr w:rsidR="00F55727" w:rsidRPr="00221C76" w14:paraId="7F454A30" w14:textId="77777777" w:rsidTr="00EB4C86">
        <w:tc>
          <w:tcPr>
            <w:tcW w:w="985" w:type="dxa"/>
            <w:tcBorders>
              <w:top w:val="nil"/>
              <w:left w:val="nil"/>
              <w:bottom w:val="nil"/>
              <w:right w:val="nil"/>
            </w:tcBorders>
          </w:tcPr>
          <w:p w14:paraId="0234C9E0" w14:textId="77777777" w:rsidR="00F55727" w:rsidRPr="00015ED8" w:rsidRDefault="00F55727" w:rsidP="00EB2685">
            <w:pPr>
              <w:pStyle w:val="Header"/>
              <w:jc w:val="center"/>
              <w:rPr>
                <w:rFonts w:ascii="Times New Roman" w:hAnsi="Times New Roman" w:cs="Times New Roman"/>
                <w:sz w:val="24"/>
                <w:szCs w:val="24"/>
              </w:rPr>
            </w:pPr>
          </w:p>
        </w:tc>
        <w:tc>
          <w:tcPr>
            <w:tcW w:w="5940" w:type="dxa"/>
            <w:gridSpan w:val="3"/>
            <w:tcBorders>
              <w:top w:val="single" w:sz="4" w:space="0" w:color="auto"/>
              <w:left w:val="nil"/>
              <w:bottom w:val="nil"/>
              <w:right w:val="nil"/>
            </w:tcBorders>
          </w:tcPr>
          <w:p w14:paraId="3E313F83" w14:textId="77777777" w:rsidR="00F55727" w:rsidRPr="00015ED8" w:rsidRDefault="00F55727" w:rsidP="00EB2685">
            <w:pPr>
              <w:pStyle w:val="Header"/>
              <w:jc w:val="center"/>
              <w:rPr>
                <w:rFonts w:ascii="Times New Roman" w:hAnsi="Times New Roman" w:cs="Times New Roman"/>
                <w:sz w:val="24"/>
                <w:szCs w:val="24"/>
              </w:rPr>
            </w:pPr>
            <w:r w:rsidRPr="00015ED8">
              <w:rPr>
                <w:rFonts w:ascii="Times New Roman" w:hAnsi="Times New Roman" w:cs="Times New Roman"/>
                <w:sz w:val="24"/>
                <w:szCs w:val="24"/>
              </w:rPr>
              <w:t>(Institution Name)</w:t>
            </w:r>
          </w:p>
        </w:tc>
        <w:tc>
          <w:tcPr>
            <w:tcW w:w="270" w:type="dxa"/>
            <w:tcBorders>
              <w:top w:val="nil"/>
              <w:left w:val="nil"/>
              <w:bottom w:val="nil"/>
              <w:right w:val="nil"/>
            </w:tcBorders>
          </w:tcPr>
          <w:p w14:paraId="025E53B8" w14:textId="77777777" w:rsidR="00F55727" w:rsidRPr="00015ED8" w:rsidRDefault="00F55727" w:rsidP="00EB2685">
            <w:pPr>
              <w:pStyle w:val="Header"/>
              <w:jc w:val="center"/>
              <w:rPr>
                <w:rFonts w:ascii="Times New Roman" w:hAnsi="Times New Roman" w:cs="Times New Roman"/>
                <w:sz w:val="24"/>
                <w:szCs w:val="24"/>
              </w:rPr>
            </w:pPr>
          </w:p>
        </w:tc>
        <w:tc>
          <w:tcPr>
            <w:tcW w:w="3605" w:type="dxa"/>
            <w:gridSpan w:val="2"/>
            <w:tcBorders>
              <w:top w:val="single" w:sz="4" w:space="0" w:color="auto"/>
              <w:left w:val="nil"/>
              <w:bottom w:val="nil"/>
              <w:right w:val="nil"/>
            </w:tcBorders>
          </w:tcPr>
          <w:p w14:paraId="61D3392C" w14:textId="7C1CD3ED" w:rsidR="00F55727" w:rsidRPr="00015ED8" w:rsidRDefault="00F55727" w:rsidP="00EB2685">
            <w:pPr>
              <w:pStyle w:val="Header"/>
              <w:jc w:val="center"/>
              <w:rPr>
                <w:rFonts w:ascii="Times New Roman" w:hAnsi="Times New Roman" w:cs="Times New Roman"/>
                <w:sz w:val="24"/>
                <w:szCs w:val="24"/>
              </w:rPr>
            </w:pPr>
            <w:r w:rsidRPr="00015ED8">
              <w:rPr>
                <w:rFonts w:ascii="Times New Roman" w:hAnsi="Times New Roman" w:cs="Times New Roman"/>
                <w:sz w:val="24"/>
                <w:szCs w:val="24"/>
              </w:rPr>
              <w:t>(CACFP Agreement Number)</w:t>
            </w:r>
          </w:p>
        </w:tc>
      </w:tr>
      <w:tr w:rsidR="00F55727" w:rsidRPr="00221C76" w14:paraId="3F1947E1" w14:textId="77777777" w:rsidTr="00EB2685">
        <w:tc>
          <w:tcPr>
            <w:tcW w:w="10800" w:type="dxa"/>
            <w:gridSpan w:val="7"/>
            <w:tcBorders>
              <w:top w:val="single" w:sz="4" w:space="0" w:color="auto"/>
            </w:tcBorders>
            <w:shd w:val="clear" w:color="auto" w:fill="E7E6E6" w:themeFill="background2"/>
          </w:tcPr>
          <w:p w14:paraId="4BCAD34E" w14:textId="77777777" w:rsidR="00F55727" w:rsidRPr="00015ED8" w:rsidRDefault="00F55727" w:rsidP="00EB2685">
            <w:pPr>
              <w:rPr>
                <w:rFonts w:ascii="Times New Roman" w:hAnsi="Times New Roman" w:cs="Times New Roman"/>
                <w:b/>
                <w:sz w:val="24"/>
                <w:szCs w:val="24"/>
              </w:rPr>
            </w:pPr>
            <w:r w:rsidRPr="00015ED8">
              <w:rPr>
                <w:rFonts w:ascii="Times New Roman" w:hAnsi="Times New Roman" w:cs="Times New Roman"/>
                <w:b/>
                <w:sz w:val="24"/>
                <w:szCs w:val="24"/>
              </w:rPr>
              <w:t>PURPOSE</w:t>
            </w:r>
          </w:p>
        </w:tc>
      </w:tr>
      <w:tr w:rsidR="00F55727" w:rsidRPr="00221C76" w14:paraId="4B8046EB" w14:textId="77777777" w:rsidTr="00EB2685">
        <w:tc>
          <w:tcPr>
            <w:tcW w:w="10800" w:type="dxa"/>
            <w:gridSpan w:val="7"/>
          </w:tcPr>
          <w:p w14:paraId="10D4B714" w14:textId="78FB1B69" w:rsidR="00F55727" w:rsidRPr="000B74E3" w:rsidRDefault="00F55727" w:rsidP="008E465B">
            <w:pPr>
              <w:pStyle w:val="NormalWeb"/>
              <w:spacing w:after="120"/>
            </w:pPr>
            <w:r w:rsidRPr="000B74E3">
              <w:t>Institutions must adhere to the procurement provisions set forth in 7 CFR §226.22</w:t>
            </w:r>
            <w:r>
              <w:t xml:space="preserve"> and 2 </w:t>
            </w:r>
            <w:r w:rsidRPr="0077760B">
              <w:t>CFR §200.317</w:t>
            </w:r>
            <w:r>
              <w:t xml:space="preserve"> for purchases of food, supplies, equipment, and other goods and services for use in the Child and Adult Care Food program (CACFP). </w:t>
            </w:r>
            <w:r w:rsidRPr="0077760B">
              <w:t xml:space="preserve">  </w:t>
            </w:r>
            <w:r w:rsidRPr="000B74E3">
              <w:t>All meal pro</w:t>
            </w:r>
            <w:r w:rsidRPr="0077760B">
              <w:t>curements with food service management companies must be in conformance with bid and contractual requirements of</w:t>
            </w:r>
            <w:r>
              <w:t xml:space="preserve"> 7 CFR</w:t>
            </w:r>
            <w:r w:rsidRPr="0077760B">
              <w:t xml:space="preserve"> §226.22</w:t>
            </w:r>
            <w:r>
              <w:t>.</w:t>
            </w:r>
            <w:r w:rsidRPr="0077760B">
              <w:t xml:space="preserve"> </w:t>
            </w:r>
          </w:p>
        </w:tc>
      </w:tr>
      <w:tr w:rsidR="00F55727" w:rsidRPr="00221C76" w14:paraId="526AB851" w14:textId="77777777" w:rsidTr="00EB2685">
        <w:tc>
          <w:tcPr>
            <w:tcW w:w="10800" w:type="dxa"/>
            <w:gridSpan w:val="7"/>
            <w:shd w:val="clear" w:color="auto" w:fill="E7E6E6" w:themeFill="background2"/>
          </w:tcPr>
          <w:p w14:paraId="132D783F" w14:textId="77777777" w:rsidR="00F55727" w:rsidRPr="00015ED8" w:rsidRDefault="00F55727" w:rsidP="00EB2685">
            <w:pPr>
              <w:rPr>
                <w:rFonts w:ascii="Times New Roman" w:hAnsi="Times New Roman" w:cs="Times New Roman"/>
                <w:sz w:val="24"/>
                <w:szCs w:val="24"/>
              </w:rPr>
            </w:pPr>
            <w:r w:rsidRPr="00015ED8">
              <w:rPr>
                <w:rFonts w:ascii="Times New Roman" w:hAnsi="Times New Roman" w:cs="Times New Roman"/>
                <w:b/>
                <w:sz w:val="24"/>
                <w:szCs w:val="24"/>
              </w:rPr>
              <w:t>POLICY</w:t>
            </w:r>
          </w:p>
        </w:tc>
      </w:tr>
      <w:tr w:rsidR="00F55727" w:rsidRPr="00221C76" w14:paraId="3FF9A678" w14:textId="77777777" w:rsidTr="00EB2685">
        <w:tc>
          <w:tcPr>
            <w:tcW w:w="10800" w:type="dxa"/>
            <w:gridSpan w:val="7"/>
            <w:tcBorders>
              <w:top w:val="nil"/>
              <w:bottom w:val="nil"/>
            </w:tcBorders>
          </w:tcPr>
          <w:p w14:paraId="703BC4CC" w14:textId="205C5C1E" w:rsidR="00F55727" w:rsidRPr="00D33ECF" w:rsidRDefault="00F55727" w:rsidP="008E465B">
            <w:pPr>
              <w:pStyle w:val="ListParagraph"/>
              <w:numPr>
                <w:ilvl w:val="0"/>
                <w:numId w:val="1"/>
              </w:numPr>
              <w:spacing w:after="120"/>
              <w:rPr>
                <w:rFonts w:ascii="Times New Roman" w:hAnsi="Times New Roman" w:cs="Times New Roman"/>
                <w:sz w:val="24"/>
                <w:szCs w:val="24"/>
              </w:rPr>
            </w:pPr>
            <w:r w:rsidRPr="00D33ECF">
              <w:rPr>
                <w:rFonts w:ascii="Times New Roman" w:hAnsi="Times New Roman" w:cs="Times New Roman"/>
                <w:sz w:val="24"/>
                <w:szCs w:val="24"/>
                <w:highlight w:val="yellow"/>
              </w:rPr>
              <w:t xml:space="preserve">INSTITUTION </w:t>
            </w:r>
            <w:r w:rsidRPr="00D33ECF">
              <w:rPr>
                <w:rFonts w:ascii="Times New Roman" w:hAnsi="Times New Roman" w:cs="Times New Roman"/>
                <w:sz w:val="24"/>
                <w:szCs w:val="24"/>
              </w:rPr>
              <w:t>will purchase food, supplies, equipment, and other items goods and services for use in the Child and Adult Care Food Program (CACFP) in compliance with the provisions of this policy and all applicable Federal Regulations and State Law, using the procedures outlined as follows.</w:t>
            </w:r>
          </w:p>
        </w:tc>
      </w:tr>
      <w:tr w:rsidR="00F55727" w:rsidRPr="00221C76" w14:paraId="6B2A45E5" w14:textId="77777777" w:rsidTr="00EB2685">
        <w:tc>
          <w:tcPr>
            <w:tcW w:w="10800" w:type="dxa"/>
            <w:gridSpan w:val="7"/>
            <w:shd w:val="clear" w:color="auto" w:fill="E7E6E6" w:themeFill="background2"/>
          </w:tcPr>
          <w:p w14:paraId="677413D8" w14:textId="77777777" w:rsidR="00F55727" w:rsidRPr="003003B0" w:rsidRDefault="00F55727" w:rsidP="00EB2685">
            <w:pPr>
              <w:rPr>
                <w:rFonts w:ascii="Times New Roman" w:hAnsi="Times New Roman" w:cs="Times New Roman"/>
                <w:sz w:val="24"/>
                <w:szCs w:val="24"/>
              </w:rPr>
            </w:pPr>
            <w:r w:rsidRPr="003003B0">
              <w:rPr>
                <w:rFonts w:ascii="Times New Roman" w:hAnsi="Times New Roman" w:cs="Times New Roman"/>
                <w:b/>
                <w:sz w:val="24"/>
                <w:szCs w:val="24"/>
              </w:rPr>
              <w:t>PROCEDURES</w:t>
            </w:r>
          </w:p>
        </w:tc>
      </w:tr>
      <w:tr w:rsidR="00F55727" w:rsidRPr="00221C76" w14:paraId="1F0D580B" w14:textId="77777777" w:rsidTr="00EB2685">
        <w:tc>
          <w:tcPr>
            <w:tcW w:w="10800" w:type="dxa"/>
            <w:gridSpan w:val="7"/>
          </w:tcPr>
          <w:p w14:paraId="4FC848C5" w14:textId="77777777" w:rsidR="00F55727" w:rsidRDefault="00F55727" w:rsidP="00EB2685">
            <w:pPr>
              <w:pStyle w:val="ListParagraph"/>
              <w:numPr>
                <w:ilvl w:val="0"/>
                <w:numId w:val="1"/>
              </w:numPr>
              <w:rPr>
                <w:rFonts w:ascii="Times New Roman" w:hAnsi="Times New Roman" w:cs="Times New Roman"/>
                <w:sz w:val="24"/>
                <w:szCs w:val="24"/>
              </w:rPr>
            </w:pPr>
            <w:r w:rsidRPr="003003B0">
              <w:rPr>
                <w:rFonts w:ascii="Times New Roman" w:hAnsi="Times New Roman" w:cs="Times New Roman"/>
                <w:sz w:val="24"/>
                <w:szCs w:val="24"/>
                <w:highlight w:val="yellow"/>
              </w:rPr>
              <w:t xml:space="preserve">INSTITUTION </w:t>
            </w:r>
            <w:r>
              <w:rPr>
                <w:rFonts w:ascii="Times New Roman" w:hAnsi="Times New Roman" w:cs="Times New Roman"/>
                <w:sz w:val="24"/>
                <w:szCs w:val="24"/>
              </w:rPr>
              <w:t xml:space="preserve">will review proposed purchases to avoid the purchase of unnecessary or duplicative items. Where appropriate, an analysis shall be made of lease versus purchase alternatives, and any other appropriate analysis to determine which approach is the most economical. </w:t>
            </w:r>
          </w:p>
          <w:p w14:paraId="519C7AAB" w14:textId="77777777" w:rsidR="00F55727" w:rsidRDefault="00F55727" w:rsidP="00EB268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Affirmative steps will be taken to assure that small and minority businesses are </w:t>
            </w:r>
            <w:proofErr w:type="gramStart"/>
            <w:r>
              <w:rPr>
                <w:rFonts w:ascii="Times New Roman" w:hAnsi="Times New Roman" w:cs="Times New Roman"/>
                <w:sz w:val="24"/>
                <w:szCs w:val="24"/>
              </w:rPr>
              <w:t>utilized</w:t>
            </w:r>
            <w:proofErr w:type="gramEnd"/>
            <w:r>
              <w:rPr>
                <w:rFonts w:ascii="Times New Roman" w:hAnsi="Times New Roman" w:cs="Times New Roman"/>
                <w:sz w:val="24"/>
                <w:szCs w:val="24"/>
              </w:rPr>
              <w:t xml:space="preserve"> when possible, in accordance with 7 CFR </w:t>
            </w:r>
            <w:r w:rsidRPr="000B74E3">
              <w:rPr>
                <w:rFonts w:ascii="Times New Roman" w:hAnsi="Times New Roman" w:cs="Times New Roman"/>
                <w:sz w:val="24"/>
                <w:szCs w:val="24"/>
              </w:rPr>
              <w:t>§</w:t>
            </w:r>
            <w:r>
              <w:rPr>
                <w:rFonts w:ascii="Times New Roman" w:hAnsi="Times New Roman" w:cs="Times New Roman"/>
                <w:sz w:val="24"/>
                <w:szCs w:val="24"/>
              </w:rPr>
              <w:t xml:space="preserve">226.22 (f). </w:t>
            </w:r>
          </w:p>
          <w:p w14:paraId="7B1AC86F" w14:textId="77777777" w:rsidR="00F55727" w:rsidRPr="001533DD" w:rsidRDefault="00F55727" w:rsidP="00EB2685">
            <w:pPr>
              <w:pStyle w:val="ListParagraph"/>
              <w:numPr>
                <w:ilvl w:val="0"/>
                <w:numId w:val="1"/>
              </w:numPr>
              <w:rPr>
                <w:rFonts w:ascii="Times New Roman" w:hAnsi="Times New Roman" w:cs="Times New Roman"/>
                <w:sz w:val="24"/>
                <w:szCs w:val="24"/>
              </w:rPr>
            </w:pPr>
            <w:r w:rsidRPr="001533DD">
              <w:rPr>
                <w:rFonts w:ascii="Times New Roman" w:hAnsi="Times New Roman" w:cs="Times New Roman"/>
                <w:sz w:val="24"/>
                <w:szCs w:val="24"/>
              </w:rPr>
              <w:t xml:space="preserve">All procurement transactions, regardless of whether by sealed bids or by negotiation and without regard to dollar value, shall be conducted in a manner that provides maximum open and free competition consistent with this section. Procurement procedures shall not restrict or eliminate competition. Examples of what is considered to be restrictive of competition </w:t>
            </w:r>
            <w:proofErr w:type="gramStart"/>
            <w:r w:rsidRPr="001533DD">
              <w:rPr>
                <w:rFonts w:ascii="Times New Roman" w:hAnsi="Times New Roman" w:cs="Times New Roman"/>
                <w:sz w:val="24"/>
                <w:szCs w:val="24"/>
              </w:rPr>
              <w:t>include, but</w:t>
            </w:r>
            <w:proofErr w:type="gramEnd"/>
            <w:r w:rsidRPr="001533DD">
              <w:rPr>
                <w:rFonts w:ascii="Times New Roman" w:hAnsi="Times New Roman" w:cs="Times New Roman"/>
                <w:sz w:val="24"/>
                <w:szCs w:val="24"/>
              </w:rPr>
              <w:t xml:space="preserve"> are not limited to (1) placing unreasonable requirements on firms in order for them to qualify to do business, (2) noncompetitive practices between firms, (3) organizational conflicts of interest, and (4) unnecessary experience and bonding requirements.</w:t>
            </w:r>
          </w:p>
          <w:p w14:paraId="4D88541E" w14:textId="77777777" w:rsidR="00F55727" w:rsidRDefault="00F55727" w:rsidP="00EB2685">
            <w:pPr>
              <w:pStyle w:val="ListParagraph"/>
              <w:numPr>
                <w:ilvl w:val="0"/>
                <w:numId w:val="1"/>
              </w:numPr>
              <w:rPr>
                <w:rFonts w:ascii="Times New Roman" w:hAnsi="Times New Roman" w:cs="Times New Roman"/>
                <w:sz w:val="24"/>
                <w:szCs w:val="24"/>
              </w:rPr>
            </w:pPr>
            <w:r w:rsidRPr="00D33ECF">
              <w:rPr>
                <w:rFonts w:ascii="Times New Roman" w:hAnsi="Times New Roman" w:cs="Times New Roman"/>
                <w:sz w:val="24"/>
                <w:szCs w:val="24"/>
              </w:rPr>
              <w:t xml:space="preserve">Prior to solicitation of offers, </w:t>
            </w:r>
            <w:r>
              <w:rPr>
                <w:rFonts w:ascii="Times New Roman" w:hAnsi="Times New Roman" w:cs="Times New Roman"/>
                <w:sz w:val="24"/>
                <w:szCs w:val="24"/>
              </w:rPr>
              <w:t xml:space="preserve">whether by competitive sealed bids or competitive negotiation, </w:t>
            </w:r>
            <w:r>
              <w:rPr>
                <w:rFonts w:ascii="Times New Roman" w:hAnsi="Times New Roman" w:cs="Times New Roman"/>
                <w:sz w:val="24"/>
                <w:szCs w:val="24"/>
                <w:highlight w:val="yellow"/>
              </w:rPr>
              <w:t>I</w:t>
            </w:r>
            <w:r w:rsidRPr="003003B0">
              <w:rPr>
                <w:rFonts w:ascii="Times New Roman" w:hAnsi="Times New Roman" w:cs="Times New Roman"/>
                <w:sz w:val="24"/>
                <w:szCs w:val="24"/>
                <w:highlight w:val="yellow"/>
              </w:rPr>
              <w:t xml:space="preserve">NSTITUTION </w:t>
            </w:r>
            <w:r>
              <w:rPr>
                <w:rFonts w:ascii="Times New Roman" w:hAnsi="Times New Roman" w:cs="Times New Roman"/>
                <w:sz w:val="24"/>
                <w:szCs w:val="24"/>
              </w:rPr>
              <w:t>will provide include the following written criteria:</w:t>
            </w:r>
          </w:p>
          <w:p w14:paraId="020FDE3D" w14:textId="77777777" w:rsidR="00F55727" w:rsidRDefault="00F55727" w:rsidP="00EB2685">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A clear and accurate description of the technical requirements for the material, produce or service to be procured, </w:t>
            </w:r>
          </w:p>
          <w:p w14:paraId="35CD8DBF" w14:textId="77777777" w:rsidR="00F55727" w:rsidRDefault="00F55727" w:rsidP="00EB2685">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All requirements which offerors must fulfill and all other factors to be used in evaluating bids or proposals</w:t>
            </w:r>
          </w:p>
          <w:p w14:paraId="29C3AC16" w14:textId="77777777" w:rsidR="00F55727" w:rsidRDefault="00F55727" w:rsidP="00EB2685">
            <w:pPr>
              <w:pStyle w:val="ListParagraph"/>
              <w:numPr>
                <w:ilvl w:val="1"/>
                <w:numId w:val="1"/>
              </w:numPr>
              <w:jc w:val="both"/>
              <w:rPr>
                <w:rFonts w:ascii="Times New Roman" w:hAnsi="Times New Roman" w:cs="Times New Roman"/>
                <w:sz w:val="24"/>
                <w:szCs w:val="24"/>
              </w:rPr>
            </w:pPr>
            <w:r w:rsidRPr="001533DD">
              <w:rPr>
                <w:rFonts w:ascii="Times New Roman" w:hAnsi="Times New Roman" w:cs="Times New Roman"/>
                <w:sz w:val="24"/>
                <w:szCs w:val="24"/>
              </w:rPr>
              <w:t xml:space="preserve">Awards shall be made only to responsible contractors that possess the potential ability to perform successfully under the terms and conditions of a proposed procurement. </w:t>
            </w:r>
          </w:p>
          <w:p w14:paraId="52AD8E59" w14:textId="77777777" w:rsidR="00F55727" w:rsidRDefault="00F55727" w:rsidP="00EB2685">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Award c</w:t>
            </w:r>
            <w:r w:rsidRPr="001533DD">
              <w:rPr>
                <w:rFonts w:ascii="Times New Roman" w:hAnsi="Times New Roman" w:cs="Times New Roman"/>
                <w:sz w:val="24"/>
                <w:szCs w:val="24"/>
              </w:rPr>
              <w:t>onsideration shall be given to such matters as contractor integrity, compliance with public policy, record of past performance, and financial and technical resources.</w:t>
            </w:r>
          </w:p>
          <w:p w14:paraId="580A528A" w14:textId="2641D38B" w:rsidR="00F55727" w:rsidRPr="00D33ECF" w:rsidRDefault="00F55727" w:rsidP="00D95F6A">
            <w:pPr>
              <w:pStyle w:val="ListParagraph"/>
              <w:numPr>
                <w:ilvl w:val="1"/>
                <w:numId w:val="1"/>
              </w:numPr>
              <w:jc w:val="both"/>
              <w:rPr>
                <w:rFonts w:ascii="Times New Roman" w:hAnsi="Times New Roman" w:cs="Times New Roman"/>
                <w:sz w:val="24"/>
                <w:szCs w:val="24"/>
              </w:rPr>
            </w:pPr>
            <w:r w:rsidRPr="008217EB">
              <w:rPr>
                <w:rFonts w:ascii="Times New Roman" w:hAnsi="Times New Roman" w:cs="Times New Roman"/>
                <w:b/>
                <w:bCs/>
                <w:sz w:val="24"/>
                <w:szCs w:val="24"/>
                <w:highlight w:val="yellow"/>
              </w:rPr>
              <w:t>DESCRIBE OTHER PROCEDURE</w:t>
            </w:r>
            <w:r>
              <w:rPr>
                <w:rFonts w:ascii="Times New Roman" w:hAnsi="Times New Roman" w:cs="Times New Roman"/>
                <w:b/>
                <w:bCs/>
                <w:sz w:val="24"/>
                <w:szCs w:val="24"/>
                <w:highlight w:val="yellow"/>
              </w:rPr>
              <w:t>S, IF APPLICABLE</w:t>
            </w:r>
          </w:p>
        </w:tc>
      </w:tr>
      <w:tr w:rsidR="00F55727" w:rsidRPr="00221C76" w14:paraId="7E47D79A" w14:textId="77777777" w:rsidTr="00EB2685">
        <w:tc>
          <w:tcPr>
            <w:tcW w:w="10800" w:type="dxa"/>
            <w:gridSpan w:val="7"/>
          </w:tcPr>
          <w:p w14:paraId="5DF764A7" w14:textId="77777777" w:rsidR="00F55727" w:rsidRPr="008E465B" w:rsidRDefault="00F55727" w:rsidP="00EB2685">
            <w:pPr>
              <w:pStyle w:val="ListParagraph"/>
              <w:numPr>
                <w:ilvl w:val="0"/>
                <w:numId w:val="16"/>
              </w:numPr>
              <w:jc w:val="both"/>
              <w:rPr>
                <w:rFonts w:ascii="Times New Roman" w:hAnsi="Times New Roman" w:cs="Times New Roman"/>
                <w:sz w:val="24"/>
                <w:szCs w:val="24"/>
              </w:rPr>
            </w:pPr>
            <w:r w:rsidRPr="008E465B">
              <w:rPr>
                <w:rFonts w:ascii="Times New Roman" w:hAnsi="Times New Roman" w:cs="Times New Roman"/>
                <w:sz w:val="24"/>
                <w:szCs w:val="24"/>
              </w:rPr>
              <w:t>Program procurements will be made by one of the following methods:</w:t>
            </w:r>
          </w:p>
          <w:p w14:paraId="76DD3F85" w14:textId="77777777" w:rsidR="00F55727" w:rsidRPr="008E465B" w:rsidRDefault="00F55727" w:rsidP="00EB2685">
            <w:pPr>
              <w:pStyle w:val="ListParagraph"/>
              <w:numPr>
                <w:ilvl w:val="1"/>
                <w:numId w:val="16"/>
              </w:numPr>
              <w:jc w:val="both"/>
              <w:rPr>
                <w:rFonts w:ascii="Times New Roman" w:hAnsi="Times New Roman" w:cs="Times New Roman"/>
                <w:b/>
                <w:bCs/>
                <w:i/>
                <w:iCs/>
                <w:sz w:val="24"/>
                <w:szCs w:val="24"/>
              </w:rPr>
            </w:pPr>
            <w:proofErr w:type="spellStart"/>
            <w:r w:rsidRPr="008E465B">
              <w:rPr>
                <w:rFonts w:ascii="Times New Roman" w:hAnsi="Times New Roman" w:cs="Times New Roman"/>
                <w:b/>
                <w:bCs/>
                <w:sz w:val="24"/>
                <w:szCs w:val="24"/>
              </w:rPr>
              <w:lastRenderedPageBreak/>
              <w:t>Micropurchasing</w:t>
            </w:r>
            <w:proofErr w:type="spellEnd"/>
            <w:r w:rsidRPr="008E465B">
              <w:rPr>
                <w:rFonts w:ascii="Times New Roman" w:hAnsi="Times New Roman" w:cs="Times New Roman"/>
                <w:sz w:val="24"/>
                <w:szCs w:val="24"/>
              </w:rPr>
              <w:t xml:space="preserve">: </w:t>
            </w:r>
            <w:r w:rsidRPr="008E465B">
              <w:rPr>
                <w:rFonts w:ascii="Times New Roman" w:hAnsi="Times New Roman" w:cs="Times New Roman"/>
                <w:b/>
                <w:bCs/>
                <w:i/>
                <w:iCs/>
                <w:sz w:val="24"/>
                <w:szCs w:val="24"/>
              </w:rPr>
              <w:t xml:space="preserve">For purchases less than $10,000, multiple vendors </w:t>
            </w:r>
          </w:p>
          <w:p w14:paraId="20DABDE4" w14:textId="77777777" w:rsidR="00F55727" w:rsidRPr="008E465B" w:rsidRDefault="00F55727" w:rsidP="008E465B">
            <w:pPr>
              <w:pStyle w:val="ListParagraph"/>
              <w:ind w:left="1080"/>
              <w:rPr>
                <w:rFonts w:ascii="Times New Roman" w:hAnsi="Times New Roman" w:cs="Times New Roman"/>
                <w:b/>
                <w:bCs/>
                <w:sz w:val="24"/>
                <w:szCs w:val="24"/>
              </w:rPr>
            </w:pPr>
            <w:r w:rsidRPr="008E465B">
              <w:rPr>
                <w:rFonts w:ascii="Times New Roman" w:hAnsi="Times New Roman" w:cs="Times New Roman"/>
                <w:sz w:val="24"/>
                <w:szCs w:val="24"/>
              </w:rPr>
              <w:t xml:space="preserve">This method will be used for the purchase of supplies or services when the aggregate dollar amount does not exceed </w:t>
            </w:r>
            <w:r w:rsidRPr="008E465B">
              <w:rPr>
                <w:rFonts w:ascii="Times New Roman" w:hAnsi="Times New Roman" w:cs="Times New Roman"/>
                <w:b/>
                <w:bCs/>
                <w:sz w:val="24"/>
                <w:szCs w:val="24"/>
              </w:rPr>
              <w:t xml:space="preserve">$10,000 </w:t>
            </w:r>
            <w:r w:rsidRPr="008E465B">
              <w:rPr>
                <w:rFonts w:ascii="Times New Roman" w:hAnsi="Times New Roman" w:cs="Times New Roman"/>
                <w:sz w:val="24"/>
                <w:szCs w:val="24"/>
              </w:rPr>
              <w:t>per transaction</w:t>
            </w:r>
            <w:r w:rsidRPr="008E465B">
              <w:rPr>
                <w:rFonts w:ascii="Times New Roman" w:hAnsi="Times New Roman" w:cs="Times New Roman"/>
                <w:b/>
                <w:bCs/>
                <w:sz w:val="24"/>
                <w:szCs w:val="24"/>
              </w:rPr>
              <w:t xml:space="preserve">. </w:t>
            </w:r>
            <w:r w:rsidRPr="008E465B">
              <w:rPr>
                <w:rFonts w:ascii="Times New Roman" w:hAnsi="Times New Roman" w:cs="Times New Roman"/>
                <w:sz w:val="24"/>
                <w:szCs w:val="24"/>
              </w:rPr>
              <w:t xml:space="preserve">To the extent practicable, micro-purchases must be distributed equitably among qualified suppliers. These purchases may be awarded </w:t>
            </w:r>
            <w:r w:rsidRPr="008E465B">
              <w:rPr>
                <w:rFonts w:ascii="Times New Roman" w:eastAsia="Times New Roman" w:hAnsi="Times New Roman" w:cs="Times New Roman"/>
                <w:sz w:val="24"/>
                <w:szCs w:val="24"/>
              </w:rPr>
              <w:t>without soliciting competitive quotes if the entity considers the price reasonable.</w:t>
            </w:r>
          </w:p>
          <w:p w14:paraId="02B38EF3" w14:textId="77777777" w:rsidR="00F55727" w:rsidRPr="008E465B" w:rsidRDefault="00F55727" w:rsidP="00EB2685">
            <w:pPr>
              <w:pStyle w:val="ListParagraph"/>
              <w:numPr>
                <w:ilvl w:val="2"/>
                <w:numId w:val="16"/>
              </w:numPr>
              <w:rPr>
                <w:rFonts w:ascii="Times New Roman" w:hAnsi="Times New Roman" w:cs="Times New Roman"/>
                <w:b/>
                <w:bCs/>
                <w:sz w:val="24"/>
                <w:szCs w:val="24"/>
              </w:rPr>
            </w:pPr>
            <w:r w:rsidRPr="008E465B">
              <w:rPr>
                <w:rFonts w:ascii="Times New Roman" w:hAnsi="Times New Roman" w:cs="Times New Roman"/>
                <w:sz w:val="24"/>
                <w:szCs w:val="24"/>
              </w:rPr>
              <w:t xml:space="preserve">The </w:t>
            </w:r>
            <w:r w:rsidRPr="008E465B">
              <w:rPr>
                <w:rFonts w:ascii="Times New Roman" w:hAnsi="Times New Roman" w:cs="Times New Roman"/>
                <w:b/>
                <w:bCs/>
                <w:sz w:val="24"/>
                <w:szCs w:val="24"/>
              </w:rPr>
              <w:t xml:space="preserve">TITLE OF POSITION </w:t>
            </w:r>
            <w:r w:rsidRPr="008E465B">
              <w:rPr>
                <w:rFonts w:ascii="Times New Roman" w:hAnsi="Times New Roman" w:cs="Times New Roman"/>
                <w:sz w:val="24"/>
                <w:szCs w:val="24"/>
              </w:rPr>
              <w:t>will be responsible for contacting potential vendors/contractors.</w:t>
            </w:r>
          </w:p>
          <w:p w14:paraId="3D7FBFD1" w14:textId="77777777" w:rsidR="00F55727" w:rsidRPr="008E465B" w:rsidRDefault="00F55727" w:rsidP="00EB2685">
            <w:pPr>
              <w:pStyle w:val="ListParagraph"/>
              <w:numPr>
                <w:ilvl w:val="2"/>
                <w:numId w:val="16"/>
              </w:numPr>
              <w:rPr>
                <w:rFonts w:ascii="Times New Roman" w:hAnsi="Times New Roman" w:cs="Times New Roman"/>
                <w:b/>
                <w:bCs/>
                <w:sz w:val="24"/>
                <w:szCs w:val="24"/>
              </w:rPr>
            </w:pPr>
            <w:r w:rsidRPr="008E465B">
              <w:rPr>
                <w:rFonts w:ascii="Times New Roman" w:hAnsi="Times New Roman" w:cs="Times New Roman"/>
                <w:sz w:val="24"/>
                <w:szCs w:val="24"/>
              </w:rPr>
              <w:t xml:space="preserve">The </w:t>
            </w:r>
            <w:r w:rsidRPr="008E465B">
              <w:rPr>
                <w:rFonts w:ascii="Times New Roman" w:hAnsi="Times New Roman" w:cs="Times New Roman"/>
                <w:b/>
                <w:bCs/>
                <w:sz w:val="24"/>
                <w:szCs w:val="24"/>
              </w:rPr>
              <w:t xml:space="preserve">TITLE OF POSITION </w:t>
            </w:r>
            <w:r w:rsidRPr="008E465B">
              <w:rPr>
                <w:rFonts w:ascii="Times New Roman" w:hAnsi="Times New Roman" w:cs="Times New Roman"/>
                <w:sz w:val="24"/>
                <w:szCs w:val="24"/>
              </w:rPr>
              <w:t>will be responsible for documentation of the purchase, name of vendor/contractor, price, and written specifications.</w:t>
            </w:r>
          </w:p>
          <w:p w14:paraId="68EE8FF7" w14:textId="77777777" w:rsidR="00F55727" w:rsidRPr="008E465B" w:rsidRDefault="00F55727" w:rsidP="00EB2685">
            <w:pPr>
              <w:pStyle w:val="ListParagraph"/>
              <w:numPr>
                <w:ilvl w:val="2"/>
                <w:numId w:val="16"/>
              </w:numPr>
              <w:rPr>
                <w:rFonts w:ascii="Times New Roman" w:hAnsi="Times New Roman" w:cs="Times New Roman"/>
                <w:b/>
                <w:bCs/>
                <w:sz w:val="24"/>
                <w:szCs w:val="24"/>
              </w:rPr>
            </w:pPr>
            <w:r w:rsidRPr="008E465B">
              <w:rPr>
                <w:rFonts w:ascii="Times New Roman" w:hAnsi="Times New Roman" w:cs="Times New Roman"/>
                <w:sz w:val="24"/>
                <w:szCs w:val="24"/>
              </w:rPr>
              <w:t xml:space="preserve">The </w:t>
            </w:r>
            <w:r w:rsidRPr="008E465B">
              <w:rPr>
                <w:rFonts w:ascii="Times New Roman" w:hAnsi="Times New Roman" w:cs="Times New Roman"/>
                <w:b/>
                <w:bCs/>
                <w:sz w:val="24"/>
                <w:szCs w:val="24"/>
              </w:rPr>
              <w:t xml:space="preserve">TITLE OF POSITION </w:t>
            </w:r>
            <w:r w:rsidRPr="008E465B">
              <w:rPr>
                <w:rFonts w:ascii="Times New Roman" w:hAnsi="Times New Roman" w:cs="Times New Roman"/>
                <w:sz w:val="24"/>
                <w:szCs w:val="24"/>
              </w:rPr>
              <w:t>will be responsible for documentation that the actual product was received and approved.</w:t>
            </w:r>
          </w:p>
          <w:p w14:paraId="2315DBD0" w14:textId="77777777" w:rsidR="00F55727" w:rsidRPr="00D95F6A" w:rsidRDefault="00F55727" w:rsidP="00EB2685">
            <w:pPr>
              <w:pStyle w:val="ListParagraph"/>
              <w:ind w:left="1800"/>
              <w:rPr>
                <w:rFonts w:ascii="Times New Roman" w:hAnsi="Times New Roman" w:cs="Times New Roman"/>
                <w:b/>
                <w:bCs/>
                <w:sz w:val="16"/>
                <w:szCs w:val="16"/>
              </w:rPr>
            </w:pPr>
            <w:r w:rsidRPr="008E465B">
              <w:rPr>
                <w:rFonts w:ascii="Times New Roman" w:hAnsi="Times New Roman" w:cs="Times New Roman"/>
                <w:sz w:val="24"/>
                <w:szCs w:val="24"/>
              </w:rPr>
              <w:t xml:space="preserve"> </w:t>
            </w:r>
          </w:p>
          <w:p w14:paraId="189E6F51" w14:textId="77777777" w:rsidR="00F55727" w:rsidRPr="008E465B" w:rsidRDefault="00F55727" w:rsidP="00EB2685">
            <w:pPr>
              <w:pStyle w:val="ListParagraph"/>
              <w:numPr>
                <w:ilvl w:val="1"/>
                <w:numId w:val="16"/>
              </w:numPr>
              <w:jc w:val="both"/>
              <w:rPr>
                <w:rFonts w:ascii="Times New Roman" w:hAnsi="Times New Roman" w:cs="Times New Roman"/>
                <w:sz w:val="24"/>
                <w:szCs w:val="24"/>
              </w:rPr>
            </w:pPr>
            <w:r w:rsidRPr="008E465B">
              <w:rPr>
                <w:rFonts w:ascii="Times New Roman" w:hAnsi="Times New Roman" w:cs="Times New Roman"/>
                <w:b/>
                <w:bCs/>
                <w:sz w:val="24"/>
                <w:szCs w:val="24"/>
              </w:rPr>
              <w:t>Small purchase procedures</w:t>
            </w:r>
            <w:r w:rsidRPr="008E465B">
              <w:rPr>
                <w:rFonts w:ascii="Times New Roman" w:hAnsi="Times New Roman" w:cs="Times New Roman"/>
                <w:sz w:val="24"/>
                <w:szCs w:val="24"/>
              </w:rPr>
              <w:t xml:space="preserve">: </w:t>
            </w:r>
            <w:r w:rsidRPr="008E465B">
              <w:rPr>
                <w:rFonts w:ascii="Times New Roman" w:hAnsi="Times New Roman" w:cs="Times New Roman"/>
                <w:b/>
                <w:bCs/>
                <w:i/>
                <w:iCs/>
                <w:sz w:val="24"/>
                <w:szCs w:val="24"/>
              </w:rPr>
              <w:t xml:space="preserve">For purchases $10,000 - $250,00 or single vendor  </w:t>
            </w:r>
          </w:p>
          <w:p w14:paraId="1121251C" w14:textId="77777777" w:rsidR="00F55727" w:rsidRPr="008E465B" w:rsidRDefault="00F55727" w:rsidP="008E465B">
            <w:pPr>
              <w:pStyle w:val="ListParagraph"/>
              <w:ind w:left="1080"/>
              <w:rPr>
                <w:rFonts w:ascii="Times New Roman" w:hAnsi="Times New Roman" w:cs="Times New Roman"/>
                <w:sz w:val="24"/>
                <w:szCs w:val="24"/>
              </w:rPr>
            </w:pPr>
            <w:r w:rsidRPr="008E465B">
              <w:rPr>
                <w:rFonts w:ascii="Times New Roman" w:hAnsi="Times New Roman" w:cs="Times New Roman"/>
                <w:sz w:val="24"/>
                <w:szCs w:val="24"/>
              </w:rPr>
              <w:t xml:space="preserve">This method will be used for the procurement of services, supplies or other property, costing in the aggregate </w:t>
            </w:r>
            <w:r w:rsidRPr="008E465B">
              <w:rPr>
                <w:rFonts w:ascii="Times New Roman" w:hAnsi="Times New Roman" w:cs="Times New Roman"/>
                <w:b/>
                <w:bCs/>
                <w:sz w:val="24"/>
                <w:szCs w:val="24"/>
              </w:rPr>
              <w:t>more than $10,000 but less than $250,000</w:t>
            </w:r>
            <w:r w:rsidRPr="008E465B">
              <w:rPr>
                <w:rFonts w:ascii="Times New Roman" w:hAnsi="Times New Roman" w:cs="Times New Roman"/>
                <w:sz w:val="24"/>
                <w:szCs w:val="24"/>
              </w:rPr>
              <w:t xml:space="preserve"> (the current Federal simplified acquisition threshold).   Price or rate quotations will be obtained from an adequate number of qualified sources. A minimum of three price or rate quotes will be solicited.  If less than three quotes are solicited, a justification will be written by the </w:t>
            </w:r>
            <w:r w:rsidRPr="008E465B">
              <w:rPr>
                <w:rFonts w:ascii="Times New Roman" w:hAnsi="Times New Roman" w:cs="Times New Roman"/>
                <w:b/>
                <w:bCs/>
                <w:sz w:val="24"/>
                <w:szCs w:val="24"/>
              </w:rPr>
              <w:t xml:space="preserve">TITLE OF POSITION.   </w:t>
            </w:r>
          </w:p>
          <w:p w14:paraId="3F995CDE" w14:textId="77777777" w:rsidR="00F55727" w:rsidRPr="008E465B" w:rsidRDefault="00F55727" w:rsidP="008E465B">
            <w:pPr>
              <w:ind w:left="1080"/>
              <w:rPr>
                <w:rFonts w:ascii="Times New Roman" w:eastAsia="Times New Roman" w:hAnsi="Times New Roman" w:cs="Times New Roman"/>
                <w:sz w:val="24"/>
                <w:szCs w:val="24"/>
              </w:rPr>
            </w:pPr>
            <w:r w:rsidRPr="008E465B">
              <w:rPr>
                <w:rFonts w:ascii="Times New Roman" w:eastAsia="Times New Roman" w:hAnsi="Times New Roman" w:cs="Times New Roman"/>
                <w:sz w:val="24"/>
                <w:szCs w:val="24"/>
              </w:rPr>
              <w:t xml:space="preserve">Quotations for small purchase will be obtained in writing (hard copy or email), orally, by letter, or through electronic means, e.g., the Internet.  Other methods to determine price reasonableness include comparison of catalog prices; comparison of regulated prices (such as utility purchases); comparison of recent prices for similar goods and services.  Whenever a low bid is not awarded, a written justification supporting the decision will be included on the purchasing documents. </w:t>
            </w:r>
          </w:p>
          <w:p w14:paraId="798C853D" w14:textId="77777777" w:rsidR="00F55727" w:rsidRPr="008E465B" w:rsidRDefault="00F55727" w:rsidP="00EB2685">
            <w:pPr>
              <w:pStyle w:val="ListParagraph"/>
              <w:numPr>
                <w:ilvl w:val="2"/>
                <w:numId w:val="16"/>
              </w:numPr>
              <w:rPr>
                <w:rFonts w:ascii="Times New Roman" w:hAnsi="Times New Roman" w:cs="Times New Roman"/>
                <w:b/>
                <w:bCs/>
                <w:sz w:val="24"/>
                <w:szCs w:val="24"/>
              </w:rPr>
            </w:pPr>
            <w:r w:rsidRPr="008E465B">
              <w:rPr>
                <w:rFonts w:ascii="Times New Roman" w:hAnsi="Times New Roman" w:cs="Times New Roman"/>
                <w:sz w:val="24"/>
                <w:szCs w:val="24"/>
              </w:rPr>
              <w:t xml:space="preserve">The </w:t>
            </w:r>
            <w:r w:rsidRPr="008E465B">
              <w:rPr>
                <w:rFonts w:ascii="Times New Roman" w:hAnsi="Times New Roman" w:cs="Times New Roman"/>
                <w:b/>
                <w:bCs/>
                <w:sz w:val="24"/>
                <w:szCs w:val="24"/>
              </w:rPr>
              <w:t xml:space="preserve">TITLE OF POSITION </w:t>
            </w:r>
            <w:r w:rsidRPr="008E465B">
              <w:rPr>
                <w:rFonts w:ascii="Times New Roman" w:hAnsi="Times New Roman" w:cs="Times New Roman"/>
                <w:sz w:val="24"/>
                <w:szCs w:val="24"/>
              </w:rPr>
              <w:t>will be responsible for contacting potential vendors/contractors w</w:t>
            </w:r>
            <w:r w:rsidRPr="008E465B">
              <w:rPr>
                <w:rFonts w:ascii="Times New Roman" w:eastAsia="Times New Roman" w:hAnsi="Times New Roman" w:cs="Times New Roman"/>
                <w:sz w:val="24"/>
                <w:szCs w:val="24"/>
              </w:rPr>
              <w:t>hen price quotes are needed.</w:t>
            </w:r>
          </w:p>
          <w:p w14:paraId="1EE07823" w14:textId="77777777" w:rsidR="00F55727" w:rsidRPr="008E465B" w:rsidRDefault="00F55727" w:rsidP="00EB2685">
            <w:pPr>
              <w:pStyle w:val="ListParagraph"/>
              <w:numPr>
                <w:ilvl w:val="2"/>
                <w:numId w:val="16"/>
              </w:numPr>
              <w:rPr>
                <w:rFonts w:ascii="Times New Roman" w:hAnsi="Times New Roman" w:cs="Times New Roman"/>
                <w:b/>
                <w:bCs/>
                <w:sz w:val="24"/>
                <w:szCs w:val="24"/>
              </w:rPr>
            </w:pPr>
            <w:r w:rsidRPr="008E465B">
              <w:rPr>
                <w:rFonts w:ascii="Times New Roman" w:eastAsia="Times New Roman" w:hAnsi="Times New Roman" w:cs="Times New Roman"/>
                <w:sz w:val="24"/>
                <w:szCs w:val="24"/>
              </w:rPr>
              <w:t xml:space="preserve">Quotes will be awarded by </w:t>
            </w:r>
            <w:r w:rsidRPr="008E465B">
              <w:rPr>
                <w:rFonts w:ascii="Times New Roman" w:eastAsia="Times New Roman" w:hAnsi="Times New Roman" w:cs="Times New Roman"/>
                <w:b/>
                <w:bCs/>
                <w:sz w:val="24"/>
                <w:szCs w:val="24"/>
                <w:u w:val="single"/>
              </w:rPr>
              <w:t>TITLE OF POSITION</w:t>
            </w:r>
            <w:r w:rsidRPr="008E465B">
              <w:rPr>
                <w:rFonts w:ascii="Times New Roman" w:eastAsia="Times New Roman" w:hAnsi="Times New Roman" w:cs="Times New Roman"/>
                <w:b/>
                <w:bCs/>
                <w:sz w:val="24"/>
                <w:szCs w:val="24"/>
              </w:rPr>
              <w:t>.</w:t>
            </w:r>
            <w:r w:rsidRPr="008E465B">
              <w:rPr>
                <w:rFonts w:ascii="Times New Roman" w:eastAsia="Times New Roman" w:hAnsi="Times New Roman" w:cs="Times New Roman"/>
                <w:sz w:val="24"/>
                <w:szCs w:val="24"/>
              </w:rPr>
              <w:t xml:space="preserve">  Quotes awarded will be to the lowest price and best quote meeting the requirements of the specified product/service.</w:t>
            </w:r>
          </w:p>
          <w:p w14:paraId="246D9DAD" w14:textId="77777777" w:rsidR="00F55727" w:rsidRPr="008E465B" w:rsidRDefault="00F55727" w:rsidP="00EB2685">
            <w:pPr>
              <w:pStyle w:val="ListParagraph"/>
              <w:numPr>
                <w:ilvl w:val="2"/>
                <w:numId w:val="16"/>
              </w:numPr>
              <w:rPr>
                <w:rFonts w:ascii="Times New Roman" w:hAnsi="Times New Roman" w:cs="Times New Roman"/>
                <w:b/>
                <w:bCs/>
                <w:sz w:val="24"/>
                <w:szCs w:val="24"/>
              </w:rPr>
            </w:pPr>
            <w:r w:rsidRPr="008E465B">
              <w:rPr>
                <w:rFonts w:ascii="Times New Roman" w:eastAsia="Times New Roman" w:hAnsi="Times New Roman" w:cs="Times New Roman"/>
                <w:sz w:val="24"/>
                <w:szCs w:val="24"/>
              </w:rPr>
              <w:t xml:space="preserve">The </w:t>
            </w:r>
            <w:r w:rsidRPr="008E465B">
              <w:rPr>
                <w:rFonts w:ascii="Times New Roman" w:eastAsia="Times New Roman" w:hAnsi="Times New Roman" w:cs="Times New Roman"/>
                <w:b/>
                <w:bCs/>
                <w:sz w:val="24"/>
                <w:szCs w:val="24"/>
                <w:u w:val="single"/>
              </w:rPr>
              <w:t>TITLE OF POSITION</w:t>
            </w:r>
            <w:r w:rsidRPr="008E465B">
              <w:rPr>
                <w:rFonts w:ascii="Times New Roman" w:eastAsia="Times New Roman" w:hAnsi="Times New Roman" w:cs="Times New Roman"/>
                <w:sz w:val="24"/>
                <w:szCs w:val="24"/>
              </w:rPr>
              <w:t xml:space="preserve"> will be responsible for documentation of records to show selection of vendor/contractor, reasons for selection, names of all vendors/contractors contacted, price quotes from each vendor/contractor, and written specifications.</w:t>
            </w:r>
          </w:p>
          <w:p w14:paraId="1C46A9DA" w14:textId="77777777" w:rsidR="00F55727" w:rsidRPr="008E465B" w:rsidRDefault="00F55727" w:rsidP="00EB2685">
            <w:pPr>
              <w:pStyle w:val="ListParagraph"/>
              <w:numPr>
                <w:ilvl w:val="2"/>
                <w:numId w:val="16"/>
              </w:numPr>
              <w:rPr>
                <w:rFonts w:ascii="Times New Roman" w:hAnsi="Times New Roman" w:cs="Times New Roman"/>
                <w:b/>
                <w:bCs/>
                <w:sz w:val="24"/>
                <w:szCs w:val="24"/>
              </w:rPr>
            </w:pPr>
            <w:r w:rsidRPr="008E465B">
              <w:rPr>
                <w:rFonts w:ascii="Times New Roman" w:eastAsia="Times New Roman" w:hAnsi="Times New Roman" w:cs="Times New Roman"/>
                <w:sz w:val="24"/>
                <w:szCs w:val="24"/>
              </w:rPr>
              <w:t xml:space="preserve">The </w:t>
            </w:r>
            <w:r w:rsidRPr="008E465B">
              <w:rPr>
                <w:rFonts w:ascii="Times New Roman" w:eastAsia="Times New Roman" w:hAnsi="Times New Roman" w:cs="Times New Roman"/>
                <w:b/>
                <w:bCs/>
                <w:sz w:val="24"/>
                <w:szCs w:val="24"/>
                <w:u w:val="single"/>
              </w:rPr>
              <w:t>TITLE OF POSITION</w:t>
            </w:r>
            <w:r w:rsidRPr="008E465B">
              <w:rPr>
                <w:rFonts w:ascii="Times New Roman" w:eastAsia="Times New Roman" w:hAnsi="Times New Roman" w:cs="Times New Roman"/>
                <w:sz w:val="24"/>
                <w:szCs w:val="24"/>
              </w:rPr>
              <w:t xml:space="preserve"> will be responsible for documentation that the actual product specified is received.</w:t>
            </w:r>
          </w:p>
          <w:p w14:paraId="5DEEC5EB" w14:textId="77777777" w:rsidR="00F55727" w:rsidRPr="008E465B" w:rsidRDefault="00F55727" w:rsidP="00EB2685">
            <w:pPr>
              <w:pStyle w:val="ListParagraph"/>
              <w:numPr>
                <w:ilvl w:val="2"/>
                <w:numId w:val="16"/>
              </w:numPr>
              <w:rPr>
                <w:rFonts w:ascii="Times New Roman" w:hAnsi="Times New Roman" w:cs="Times New Roman"/>
                <w:b/>
                <w:bCs/>
                <w:sz w:val="24"/>
                <w:szCs w:val="24"/>
              </w:rPr>
            </w:pPr>
            <w:r w:rsidRPr="008E465B">
              <w:rPr>
                <w:rFonts w:ascii="Times New Roman" w:eastAsia="Times New Roman" w:hAnsi="Times New Roman" w:cs="Times New Roman"/>
                <w:sz w:val="24"/>
                <w:szCs w:val="24"/>
              </w:rPr>
              <w:t xml:space="preserve">The </w:t>
            </w:r>
            <w:r w:rsidRPr="008E465B">
              <w:rPr>
                <w:rFonts w:ascii="Times New Roman" w:eastAsia="Times New Roman" w:hAnsi="Times New Roman" w:cs="Times New Roman"/>
                <w:b/>
                <w:bCs/>
                <w:sz w:val="24"/>
                <w:szCs w:val="24"/>
                <w:u w:val="single"/>
              </w:rPr>
              <w:t>TITLE OF POSITION</w:t>
            </w:r>
            <w:r w:rsidRPr="008E465B">
              <w:rPr>
                <w:rFonts w:ascii="Times New Roman" w:eastAsia="Times New Roman" w:hAnsi="Times New Roman" w:cs="Times New Roman"/>
                <w:sz w:val="24"/>
                <w:szCs w:val="24"/>
              </w:rPr>
              <w:t xml:space="preserve"> will sign documentation, confirming a review and the approval of the purchase of the goods, products, and/or services.</w:t>
            </w:r>
          </w:p>
          <w:p w14:paraId="225693A5" w14:textId="4CE67B42" w:rsidR="00F55727" w:rsidRPr="008E465B" w:rsidRDefault="00F55727" w:rsidP="00C978E9">
            <w:pPr>
              <w:pStyle w:val="ListParagraph"/>
              <w:numPr>
                <w:ilvl w:val="2"/>
                <w:numId w:val="16"/>
              </w:numPr>
              <w:rPr>
                <w:rFonts w:ascii="Times New Roman" w:hAnsi="Times New Roman" w:cs="Times New Roman"/>
                <w:b/>
                <w:bCs/>
                <w:sz w:val="24"/>
                <w:szCs w:val="24"/>
              </w:rPr>
            </w:pPr>
            <w:r w:rsidRPr="008E465B">
              <w:rPr>
                <w:rFonts w:ascii="Times New Roman" w:eastAsia="Times New Roman" w:hAnsi="Times New Roman" w:cs="Times New Roman"/>
                <w:sz w:val="24"/>
                <w:szCs w:val="24"/>
              </w:rPr>
              <w:t>Prices quotes are to remain confidential information until the actual purchase has been made.</w:t>
            </w:r>
          </w:p>
          <w:p w14:paraId="6E6AD40A" w14:textId="77777777" w:rsidR="00F55727" w:rsidRPr="00D95F6A" w:rsidRDefault="00F55727" w:rsidP="00EB2685">
            <w:pPr>
              <w:ind w:left="1080"/>
              <w:jc w:val="both"/>
              <w:rPr>
                <w:rFonts w:ascii="Times New Roman" w:eastAsia="Times New Roman" w:hAnsi="Times New Roman" w:cs="Times New Roman"/>
                <w:sz w:val="16"/>
                <w:szCs w:val="16"/>
              </w:rPr>
            </w:pPr>
          </w:p>
          <w:p w14:paraId="13557F31" w14:textId="77777777" w:rsidR="00F55727" w:rsidRPr="008E465B" w:rsidRDefault="00F55727" w:rsidP="00EB2685">
            <w:pPr>
              <w:pStyle w:val="ListParagraph"/>
              <w:numPr>
                <w:ilvl w:val="1"/>
                <w:numId w:val="16"/>
              </w:numPr>
              <w:jc w:val="both"/>
              <w:rPr>
                <w:rFonts w:ascii="Times New Roman" w:hAnsi="Times New Roman" w:cs="Times New Roman"/>
                <w:b/>
                <w:bCs/>
                <w:sz w:val="24"/>
                <w:szCs w:val="24"/>
              </w:rPr>
            </w:pPr>
            <w:r w:rsidRPr="008E465B">
              <w:rPr>
                <w:rFonts w:ascii="Times New Roman" w:hAnsi="Times New Roman" w:cs="Times New Roman"/>
                <w:b/>
                <w:bCs/>
                <w:sz w:val="24"/>
                <w:szCs w:val="24"/>
              </w:rPr>
              <w:t xml:space="preserve">Competitive sealed bids (formal advertising) - </w:t>
            </w:r>
            <w:r w:rsidRPr="008E465B">
              <w:rPr>
                <w:rFonts w:ascii="Times New Roman" w:hAnsi="Times New Roman" w:cs="Times New Roman"/>
                <w:b/>
                <w:bCs/>
                <w:i/>
                <w:iCs/>
                <w:sz w:val="24"/>
                <w:szCs w:val="24"/>
              </w:rPr>
              <w:t>For purchases over $250,000</w:t>
            </w:r>
            <w:r w:rsidRPr="008E465B">
              <w:rPr>
                <w:rFonts w:ascii="Times New Roman" w:hAnsi="Times New Roman" w:cs="Times New Roman"/>
                <w:b/>
                <w:bCs/>
                <w:sz w:val="24"/>
                <w:szCs w:val="24"/>
              </w:rPr>
              <w:t>:</w:t>
            </w:r>
          </w:p>
          <w:p w14:paraId="51FD4282" w14:textId="77777777" w:rsidR="00F55727" w:rsidRPr="008E465B" w:rsidRDefault="00F55727" w:rsidP="008E465B">
            <w:pPr>
              <w:pStyle w:val="ListParagraph"/>
              <w:ind w:left="1080"/>
              <w:rPr>
                <w:rFonts w:ascii="Times New Roman" w:hAnsi="Times New Roman" w:cs="Times New Roman"/>
                <w:sz w:val="24"/>
                <w:szCs w:val="24"/>
              </w:rPr>
            </w:pPr>
            <w:r w:rsidRPr="008E465B">
              <w:rPr>
                <w:rFonts w:ascii="Times New Roman" w:hAnsi="Times New Roman" w:cs="Times New Roman"/>
                <w:sz w:val="24"/>
                <w:szCs w:val="24"/>
              </w:rPr>
              <w:t xml:space="preserve"> This method will be used when sealed bids are publicly solicited and a firm-fixed-price contract (lump sum or unit price) is awarded to the responsible bidder whose bid, conforming with all the material terms and conditions of the invitation for bids, is lowest in price. Sealed bids will be solicited for purchases over $250,000.</w:t>
            </w:r>
          </w:p>
          <w:p w14:paraId="7BED488B" w14:textId="77777777" w:rsidR="00F55727" w:rsidRPr="008E465B" w:rsidRDefault="00F55727" w:rsidP="00EB2685">
            <w:pPr>
              <w:numPr>
                <w:ilvl w:val="1"/>
                <w:numId w:val="17"/>
              </w:numPr>
              <w:ind w:left="1440"/>
              <w:rPr>
                <w:rFonts w:ascii="Times New Roman" w:eastAsia="Times New Roman" w:hAnsi="Times New Roman" w:cs="Times New Roman"/>
                <w:sz w:val="24"/>
                <w:szCs w:val="24"/>
              </w:rPr>
            </w:pPr>
            <w:r w:rsidRPr="008E465B">
              <w:rPr>
                <w:rFonts w:ascii="Times New Roman" w:hAnsi="Times New Roman" w:cs="Times New Roman"/>
                <w:sz w:val="24"/>
                <w:szCs w:val="24"/>
              </w:rPr>
              <w:t xml:space="preserve">INSTITUTION will use the CAC 17A (Invitation to Bid) or a similar contracting document approved by the Nutrition Services Branch prior to its use. </w:t>
            </w:r>
          </w:p>
          <w:p w14:paraId="5904FC19" w14:textId="77777777" w:rsidR="00F55727" w:rsidRPr="008E465B" w:rsidRDefault="00F55727" w:rsidP="008E465B">
            <w:pPr>
              <w:numPr>
                <w:ilvl w:val="1"/>
                <w:numId w:val="17"/>
              </w:numPr>
              <w:ind w:left="1440"/>
              <w:rPr>
                <w:rFonts w:ascii="Times New Roman" w:eastAsia="Times New Roman" w:hAnsi="Times New Roman" w:cs="Times New Roman"/>
                <w:sz w:val="24"/>
                <w:szCs w:val="24"/>
              </w:rPr>
            </w:pPr>
            <w:r w:rsidRPr="008E465B">
              <w:rPr>
                <w:rFonts w:ascii="Times New Roman" w:eastAsia="Times New Roman" w:hAnsi="Times New Roman" w:cs="Times New Roman"/>
                <w:sz w:val="24"/>
                <w:szCs w:val="24"/>
              </w:rPr>
              <w:t>Bids will be solicited from an adequate number of known suppliers, providing them sufficient response time prior to the date set for opening the bids.  For local, and tribal governments, the Invitation for Bids (IFB) will be publicly advertised</w:t>
            </w:r>
          </w:p>
          <w:p w14:paraId="2F4831CF" w14:textId="77777777" w:rsidR="00F55727" w:rsidRPr="008E465B" w:rsidRDefault="00F55727" w:rsidP="00EB2685">
            <w:pPr>
              <w:numPr>
                <w:ilvl w:val="1"/>
                <w:numId w:val="17"/>
              </w:numPr>
              <w:ind w:left="1440"/>
              <w:jc w:val="both"/>
              <w:rPr>
                <w:rFonts w:ascii="Times New Roman" w:eastAsia="Times New Roman" w:hAnsi="Times New Roman" w:cs="Times New Roman"/>
                <w:sz w:val="24"/>
                <w:szCs w:val="24"/>
              </w:rPr>
            </w:pPr>
            <w:proofErr w:type="gramStart"/>
            <w:r w:rsidRPr="008E465B">
              <w:rPr>
                <w:rFonts w:ascii="Times New Roman" w:eastAsia="Times New Roman" w:hAnsi="Times New Roman" w:cs="Times New Roman"/>
                <w:sz w:val="24"/>
                <w:szCs w:val="24"/>
              </w:rPr>
              <w:t>The  (</w:t>
            </w:r>
            <w:proofErr w:type="gramEnd"/>
            <w:r w:rsidRPr="008E465B">
              <w:rPr>
                <w:rFonts w:ascii="Times New Roman" w:eastAsia="Times New Roman" w:hAnsi="Times New Roman" w:cs="Times New Roman"/>
                <w:sz w:val="24"/>
                <w:szCs w:val="24"/>
              </w:rPr>
              <w:t>IFB) will define the items or services in order for the bidder to properly respond.</w:t>
            </w:r>
          </w:p>
          <w:p w14:paraId="7FABAD29" w14:textId="77777777" w:rsidR="00F55727" w:rsidRPr="008E465B" w:rsidRDefault="00F55727" w:rsidP="008E465B">
            <w:pPr>
              <w:numPr>
                <w:ilvl w:val="1"/>
                <w:numId w:val="17"/>
              </w:numPr>
              <w:ind w:left="1440"/>
              <w:rPr>
                <w:rFonts w:ascii="Times New Roman" w:eastAsia="Times New Roman" w:hAnsi="Times New Roman" w:cs="Times New Roman"/>
                <w:sz w:val="24"/>
                <w:szCs w:val="24"/>
              </w:rPr>
            </w:pPr>
            <w:r w:rsidRPr="008E465B">
              <w:rPr>
                <w:rFonts w:ascii="Times New Roman" w:eastAsia="Times New Roman" w:hAnsi="Times New Roman" w:cs="Times New Roman"/>
                <w:sz w:val="24"/>
                <w:szCs w:val="24"/>
              </w:rPr>
              <w:lastRenderedPageBreak/>
              <w:t xml:space="preserve">The ITB will include any specifications and pertinent attachments. </w:t>
            </w:r>
          </w:p>
          <w:p w14:paraId="781EEB5D" w14:textId="77777777" w:rsidR="00F55727" w:rsidRPr="008E465B" w:rsidRDefault="00F55727" w:rsidP="008E465B">
            <w:pPr>
              <w:numPr>
                <w:ilvl w:val="1"/>
                <w:numId w:val="16"/>
              </w:numPr>
              <w:ind w:left="1440"/>
              <w:rPr>
                <w:rFonts w:ascii="Times New Roman" w:eastAsia="Times New Roman" w:hAnsi="Times New Roman" w:cs="Times New Roman"/>
                <w:sz w:val="24"/>
                <w:szCs w:val="24"/>
              </w:rPr>
            </w:pPr>
            <w:r w:rsidRPr="008E465B">
              <w:rPr>
                <w:rFonts w:ascii="Times New Roman" w:eastAsia="Times New Roman" w:hAnsi="Times New Roman" w:cs="Times New Roman"/>
                <w:sz w:val="24"/>
                <w:szCs w:val="24"/>
              </w:rPr>
              <w:t>All bids will be opened at the time and place prescribed in the IFB, and for local and tribal governments, the bids will be opened publicly.</w:t>
            </w:r>
          </w:p>
          <w:p w14:paraId="55383729" w14:textId="77777777" w:rsidR="00F55727" w:rsidRPr="008E465B" w:rsidRDefault="00F55727" w:rsidP="008E465B">
            <w:pPr>
              <w:numPr>
                <w:ilvl w:val="1"/>
                <w:numId w:val="16"/>
              </w:numPr>
              <w:ind w:left="1440"/>
              <w:rPr>
                <w:rFonts w:ascii="Times New Roman" w:eastAsia="Times New Roman" w:hAnsi="Times New Roman" w:cs="Times New Roman"/>
                <w:sz w:val="24"/>
                <w:szCs w:val="24"/>
              </w:rPr>
            </w:pPr>
            <w:r w:rsidRPr="008E465B">
              <w:rPr>
                <w:rFonts w:ascii="Times New Roman" w:eastAsia="Times New Roman" w:hAnsi="Times New Roman" w:cs="Times New Roman"/>
                <w:sz w:val="24"/>
                <w:szCs w:val="24"/>
              </w:rPr>
              <w:t>A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w:t>
            </w:r>
          </w:p>
          <w:p w14:paraId="68A8FAC8" w14:textId="77777777" w:rsidR="00F55727" w:rsidRPr="00D95F6A" w:rsidRDefault="00F55727" w:rsidP="00EB2685">
            <w:pPr>
              <w:jc w:val="both"/>
              <w:rPr>
                <w:rFonts w:ascii="Times New Roman" w:eastAsia="Times New Roman" w:hAnsi="Times New Roman" w:cs="Times New Roman"/>
                <w:sz w:val="16"/>
                <w:szCs w:val="16"/>
              </w:rPr>
            </w:pPr>
          </w:p>
          <w:p w14:paraId="35A9B129" w14:textId="77777777" w:rsidR="00F55727" w:rsidRPr="008E465B" w:rsidRDefault="00F55727" w:rsidP="00EB2685">
            <w:pPr>
              <w:pStyle w:val="ListParagraph"/>
              <w:numPr>
                <w:ilvl w:val="1"/>
                <w:numId w:val="16"/>
              </w:numPr>
              <w:jc w:val="both"/>
              <w:rPr>
                <w:rFonts w:ascii="Times New Roman" w:hAnsi="Times New Roman" w:cs="Times New Roman"/>
                <w:sz w:val="24"/>
                <w:szCs w:val="24"/>
              </w:rPr>
            </w:pPr>
            <w:r w:rsidRPr="008E465B">
              <w:rPr>
                <w:rFonts w:ascii="Times New Roman" w:hAnsi="Times New Roman" w:cs="Times New Roman"/>
                <w:b/>
                <w:bCs/>
                <w:sz w:val="24"/>
                <w:szCs w:val="24"/>
              </w:rPr>
              <w:t>Procurement by competitive proposals:</w:t>
            </w:r>
          </w:p>
          <w:p w14:paraId="49FE37F4" w14:textId="77777777" w:rsidR="00F55727" w:rsidRPr="008E465B" w:rsidRDefault="00F55727" w:rsidP="008E465B">
            <w:pPr>
              <w:pStyle w:val="ListParagraph"/>
              <w:ind w:left="1080"/>
              <w:rPr>
                <w:rFonts w:ascii="Times New Roman" w:hAnsi="Times New Roman" w:cs="Times New Roman"/>
                <w:sz w:val="24"/>
                <w:szCs w:val="24"/>
              </w:rPr>
            </w:pPr>
            <w:r w:rsidRPr="008E465B">
              <w:rPr>
                <w:rFonts w:ascii="Times New Roman" w:hAnsi="Times New Roman" w:cs="Times New Roman"/>
                <w:sz w:val="24"/>
                <w:szCs w:val="24"/>
              </w:rPr>
              <w:t xml:space="preserve"> This method will be used when conditions for sealed bids are not appropriate. Examples include contracts where more than one source submits an offer and either a fixed price or cost reimbursement type of contract is awarded. When this method is used:</w:t>
            </w:r>
          </w:p>
          <w:p w14:paraId="38B55F1D" w14:textId="77777777" w:rsidR="00F55727" w:rsidRPr="008E465B" w:rsidRDefault="00F55727" w:rsidP="008E465B">
            <w:pPr>
              <w:pStyle w:val="ListParagraph"/>
              <w:numPr>
                <w:ilvl w:val="2"/>
                <w:numId w:val="16"/>
              </w:numPr>
              <w:rPr>
                <w:rFonts w:ascii="Times New Roman" w:hAnsi="Times New Roman" w:cs="Times New Roman"/>
                <w:sz w:val="24"/>
                <w:szCs w:val="24"/>
              </w:rPr>
            </w:pPr>
            <w:r w:rsidRPr="008E465B">
              <w:rPr>
                <w:rFonts w:ascii="Times New Roman" w:hAnsi="Times New Roman" w:cs="Times New Roman"/>
                <w:sz w:val="24"/>
                <w:szCs w:val="24"/>
              </w:rPr>
              <w:t xml:space="preserve">Request for Proposals (RFPs) will be </w:t>
            </w:r>
            <w:r w:rsidRPr="008E465B">
              <w:rPr>
                <w:rFonts w:ascii="Times New Roman" w:eastAsia="Times New Roman" w:hAnsi="Times New Roman" w:cs="Times New Roman"/>
                <w:sz w:val="24"/>
                <w:szCs w:val="24"/>
              </w:rPr>
              <w:t>publicized and identify all evaluation factors and their relative importance. Any response to a publicized RFP must be considered to the maximum extent practical.</w:t>
            </w:r>
          </w:p>
          <w:p w14:paraId="210E9C5A" w14:textId="77777777" w:rsidR="00F55727" w:rsidRPr="008E465B" w:rsidRDefault="00F55727" w:rsidP="008E465B">
            <w:pPr>
              <w:pStyle w:val="ListParagraph"/>
              <w:numPr>
                <w:ilvl w:val="2"/>
                <w:numId w:val="16"/>
              </w:numPr>
              <w:rPr>
                <w:rFonts w:ascii="Times New Roman" w:hAnsi="Times New Roman" w:cs="Times New Roman"/>
                <w:sz w:val="24"/>
                <w:szCs w:val="24"/>
              </w:rPr>
            </w:pPr>
            <w:r w:rsidRPr="008E465B">
              <w:rPr>
                <w:rFonts w:ascii="Times New Roman" w:eastAsia="Times New Roman" w:hAnsi="Times New Roman" w:cs="Times New Roman"/>
                <w:sz w:val="24"/>
                <w:szCs w:val="24"/>
              </w:rPr>
              <w:t>Proposals will be solicited from an adequate number of qualified sources.</w:t>
            </w:r>
          </w:p>
          <w:p w14:paraId="4890E0BE" w14:textId="77777777" w:rsidR="00F55727" w:rsidRPr="008E465B" w:rsidRDefault="00F55727" w:rsidP="008E465B">
            <w:pPr>
              <w:pStyle w:val="ListParagraph"/>
              <w:numPr>
                <w:ilvl w:val="2"/>
                <w:numId w:val="16"/>
              </w:numPr>
              <w:rPr>
                <w:rFonts w:ascii="Times New Roman" w:hAnsi="Times New Roman" w:cs="Times New Roman"/>
                <w:sz w:val="24"/>
                <w:szCs w:val="24"/>
              </w:rPr>
            </w:pPr>
            <w:r w:rsidRPr="008E465B">
              <w:rPr>
                <w:rFonts w:ascii="Times New Roman" w:eastAsia="Times New Roman" w:hAnsi="Times New Roman" w:cs="Times New Roman"/>
                <w:sz w:val="24"/>
                <w:szCs w:val="24"/>
              </w:rPr>
              <w:t>A written record will be available for conducting technical evaluations of the proposals received and for selecting recipients.</w:t>
            </w:r>
          </w:p>
          <w:p w14:paraId="790AADC4" w14:textId="77777777" w:rsidR="00F55727" w:rsidRPr="008E465B" w:rsidRDefault="00F55727" w:rsidP="008E465B">
            <w:pPr>
              <w:pStyle w:val="ListParagraph"/>
              <w:numPr>
                <w:ilvl w:val="2"/>
                <w:numId w:val="16"/>
              </w:numPr>
              <w:rPr>
                <w:rFonts w:ascii="Times New Roman" w:hAnsi="Times New Roman" w:cs="Times New Roman"/>
                <w:sz w:val="24"/>
                <w:szCs w:val="24"/>
              </w:rPr>
            </w:pPr>
            <w:r w:rsidRPr="008E465B">
              <w:rPr>
                <w:rFonts w:ascii="Times New Roman" w:eastAsia="Times New Roman" w:hAnsi="Times New Roman" w:cs="Times New Roman"/>
                <w:sz w:val="24"/>
                <w:szCs w:val="24"/>
              </w:rPr>
              <w:t>Contracts will be awarded to the responsible firm whose proposal is most advantageous to the program, with price and other factors considered.</w:t>
            </w:r>
          </w:p>
          <w:p w14:paraId="29B922C1" w14:textId="77777777" w:rsidR="00F55727" w:rsidRPr="008E465B" w:rsidRDefault="00F55727" w:rsidP="00EB2685">
            <w:pPr>
              <w:pStyle w:val="ListParagraph"/>
              <w:ind w:left="1080"/>
              <w:jc w:val="both"/>
              <w:rPr>
                <w:rFonts w:ascii="Times New Roman" w:hAnsi="Times New Roman" w:cs="Times New Roman"/>
                <w:sz w:val="18"/>
                <w:szCs w:val="18"/>
              </w:rPr>
            </w:pPr>
          </w:p>
          <w:p w14:paraId="3E7704FB" w14:textId="77777777" w:rsidR="00F55727" w:rsidRPr="008E465B" w:rsidRDefault="00F55727" w:rsidP="00D95F6A">
            <w:pPr>
              <w:pStyle w:val="ListParagraph"/>
              <w:numPr>
                <w:ilvl w:val="1"/>
                <w:numId w:val="16"/>
              </w:numPr>
              <w:rPr>
                <w:rFonts w:ascii="Times New Roman" w:hAnsi="Times New Roman" w:cs="Times New Roman"/>
                <w:sz w:val="24"/>
                <w:szCs w:val="24"/>
              </w:rPr>
            </w:pPr>
            <w:r w:rsidRPr="008E465B">
              <w:rPr>
                <w:rFonts w:ascii="Times New Roman" w:hAnsi="Times New Roman" w:cs="Times New Roman"/>
                <w:b/>
                <w:bCs/>
                <w:sz w:val="24"/>
                <w:szCs w:val="24"/>
              </w:rPr>
              <w:t>Procurement by non-competitive proposals:</w:t>
            </w:r>
          </w:p>
          <w:p w14:paraId="7706D3DE" w14:textId="77777777" w:rsidR="00F55727" w:rsidRPr="008E465B" w:rsidRDefault="00F55727" w:rsidP="00D95F6A">
            <w:pPr>
              <w:pStyle w:val="ListParagraph"/>
              <w:ind w:left="1080"/>
              <w:rPr>
                <w:rFonts w:ascii="Times New Roman" w:hAnsi="Times New Roman" w:cs="Times New Roman"/>
                <w:sz w:val="24"/>
                <w:szCs w:val="24"/>
              </w:rPr>
            </w:pPr>
            <w:r w:rsidRPr="008E465B">
              <w:rPr>
                <w:rFonts w:ascii="Times New Roman" w:hAnsi="Times New Roman" w:cs="Times New Roman"/>
                <w:sz w:val="24"/>
                <w:szCs w:val="24"/>
              </w:rPr>
              <w:t xml:space="preserve">This method </w:t>
            </w:r>
            <w:proofErr w:type="gramStart"/>
            <w:r w:rsidRPr="008E465B">
              <w:rPr>
                <w:rFonts w:ascii="Times New Roman" w:hAnsi="Times New Roman" w:cs="Times New Roman"/>
                <w:sz w:val="24"/>
                <w:szCs w:val="24"/>
              </w:rPr>
              <w:t>will be only be</w:t>
            </w:r>
            <w:proofErr w:type="gramEnd"/>
            <w:r w:rsidRPr="008E465B">
              <w:rPr>
                <w:rFonts w:ascii="Times New Roman" w:hAnsi="Times New Roman" w:cs="Times New Roman"/>
                <w:sz w:val="24"/>
                <w:szCs w:val="24"/>
              </w:rPr>
              <w:t xml:space="preserve"> used when </w:t>
            </w:r>
            <w:r w:rsidRPr="008E465B">
              <w:rPr>
                <w:rFonts w:ascii="Times New Roman" w:hAnsi="Times New Roman" w:cs="Times New Roman"/>
                <w:b/>
                <w:bCs/>
                <w:i/>
                <w:iCs/>
                <w:sz w:val="24"/>
                <w:szCs w:val="24"/>
              </w:rPr>
              <w:t>one or more</w:t>
            </w:r>
            <w:r w:rsidRPr="008E465B">
              <w:rPr>
                <w:rFonts w:ascii="Times New Roman" w:hAnsi="Times New Roman" w:cs="Times New Roman"/>
                <w:sz w:val="24"/>
                <w:szCs w:val="24"/>
              </w:rPr>
              <w:t xml:space="preserve"> of the following conditions apply:</w:t>
            </w:r>
          </w:p>
          <w:p w14:paraId="5BFADED0" w14:textId="77777777" w:rsidR="00F55727" w:rsidRPr="008E465B" w:rsidRDefault="00F55727" w:rsidP="00D95F6A">
            <w:pPr>
              <w:pStyle w:val="ListParagraph"/>
              <w:numPr>
                <w:ilvl w:val="2"/>
                <w:numId w:val="16"/>
              </w:numPr>
              <w:rPr>
                <w:rFonts w:ascii="Times New Roman" w:hAnsi="Times New Roman" w:cs="Times New Roman"/>
                <w:sz w:val="24"/>
                <w:szCs w:val="24"/>
              </w:rPr>
            </w:pPr>
            <w:r w:rsidRPr="008E465B">
              <w:rPr>
                <w:rFonts w:ascii="Times New Roman" w:hAnsi="Times New Roman" w:cs="Times New Roman"/>
                <w:sz w:val="24"/>
                <w:szCs w:val="24"/>
              </w:rPr>
              <w:t xml:space="preserve">The item is available only from a single </w:t>
            </w:r>
            <w:proofErr w:type="gramStart"/>
            <w:r w:rsidRPr="008E465B">
              <w:rPr>
                <w:rFonts w:ascii="Times New Roman" w:hAnsi="Times New Roman" w:cs="Times New Roman"/>
                <w:sz w:val="24"/>
                <w:szCs w:val="24"/>
              </w:rPr>
              <w:t>source;</w:t>
            </w:r>
            <w:proofErr w:type="gramEnd"/>
          </w:p>
          <w:p w14:paraId="4242B272" w14:textId="77777777" w:rsidR="00F55727" w:rsidRPr="008E465B" w:rsidRDefault="00F55727" w:rsidP="00D95F6A">
            <w:pPr>
              <w:pStyle w:val="ListParagraph"/>
              <w:numPr>
                <w:ilvl w:val="2"/>
                <w:numId w:val="16"/>
              </w:numPr>
              <w:rPr>
                <w:rFonts w:ascii="Times New Roman" w:hAnsi="Times New Roman" w:cs="Times New Roman"/>
                <w:sz w:val="24"/>
                <w:szCs w:val="24"/>
              </w:rPr>
            </w:pPr>
            <w:r w:rsidRPr="008E465B">
              <w:rPr>
                <w:rFonts w:ascii="Times New Roman" w:hAnsi="Times New Roman" w:cs="Times New Roman"/>
                <w:sz w:val="24"/>
                <w:szCs w:val="24"/>
              </w:rPr>
              <w:t xml:space="preserve">The public exigency or emergency for the requirement will not permit a delay resulting from competitive </w:t>
            </w:r>
            <w:proofErr w:type="gramStart"/>
            <w:r w:rsidRPr="008E465B">
              <w:rPr>
                <w:rFonts w:ascii="Times New Roman" w:hAnsi="Times New Roman" w:cs="Times New Roman"/>
                <w:sz w:val="24"/>
                <w:szCs w:val="24"/>
              </w:rPr>
              <w:t>solicitation;</w:t>
            </w:r>
            <w:proofErr w:type="gramEnd"/>
          </w:p>
          <w:p w14:paraId="13C493F0" w14:textId="77777777" w:rsidR="00F55727" w:rsidRPr="008E465B" w:rsidRDefault="00F55727" w:rsidP="00D95F6A">
            <w:pPr>
              <w:numPr>
                <w:ilvl w:val="2"/>
                <w:numId w:val="16"/>
              </w:numPr>
              <w:rPr>
                <w:rFonts w:ascii="Times New Roman" w:hAnsi="Times New Roman" w:cs="Times New Roman"/>
                <w:sz w:val="24"/>
                <w:szCs w:val="24"/>
              </w:rPr>
            </w:pPr>
            <w:r w:rsidRPr="008E465B">
              <w:rPr>
                <w:rFonts w:ascii="Times New Roman" w:hAnsi="Times New Roman" w:cs="Times New Roman"/>
                <w:sz w:val="24"/>
                <w:szCs w:val="24"/>
              </w:rPr>
              <w:t>North Carolina Department of Health and Human Services, Nutrition Services Branch, expressly authorizes noncompetitive proposals in response to a written request from the Institution; or</w:t>
            </w:r>
          </w:p>
          <w:p w14:paraId="6788984E" w14:textId="1533DFDE" w:rsidR="00F55727" w:rsidRPr="008E465B" w:rsidRDefault="00F55727" w:rsidP="00D95F6A">
            <w:pPr>
              <w:pStyle w:val="ListParagraph"/>
              <w:numPr>
                <w:ilvl w:val="2"/>
                <w:numId w:val="16"/>
              </w:numPr>
              <w:rPr>
                <w:rFonts w:ascii="Times New Roman" w:hAnsi="Times New Roman" w:cs="Times New Roman"/>
                <w:sz w:val="24"/>
                <w:szCs w:val="24"/>
              </w:rPr>
            </w:pPr>
            <w:r w:rsidRPr="008E465B">
              <w:rPr>
                <w:rFonts w:ascii="Times New Roman" w:hAnsi="Times New Roman" w:cs="Times New Roman"/>
                <w:sz w:val="24"/>
                <w:szCs w:val="24"/>
              </w:rPr>
              <w:t xml:space="preserve">After solicitation of </w:t>
            </w:r>
            <w:proofErr w:type="gramStart"/>
            <w:r w:rsidRPr="008E465B">
              <w:rPr>
                <w:rFonts w:ascii="Times New Roman" w:hAnsi="Times New Roman" w:cs="Times New Roman"/>
                <w:sz w:val="24"/>
                <w:szCs w:val="24"/>
              </w:rPr>
              <w:t>a number of</w:t>
            </w:r>
            <w:proofErr w:type="gramEnd"/>
            <w:r w:rsidRPr="008E465B">
              <w:rPr>
                <w:rFonts w:ascii="Times New Roman" w:hAnsi="Times New Roman" w:cs="Times New Roman"/>
                <w:sz w:val="24"/>
                <w:szCs w:val="24"/>
              </w:rPr>
              <w:t xml:space="preserve"> sources, competition is determined inadequate. </w:t>
            </w:r>
          </w:p>
        </w:tc>
      </w:tr>
      <w:tr w:rsidR="00F55727" w:rsidRPr="00221C76" w14:paraId="0D293AD1" w14:textId="77777777" w:rsidTr="00EB2685">
        <w:tc>
          <w:tcPr>
            <w:tcW w:w="10800" w:type="dxa"/>
            <w:gridSpan w:val="7"/>
            <w:shd w:val="clear" w:color="auto" w:fill="E7E6E6" w:themeFill="background2"/>
          </w:tcPr>
          <w:p w14:paraId="339FC879" w14:textId="77777777" w:rsidR="00F55727" w:rsidRPr="008E465B" w:rsidRDefault="00F55727" w:rsidP="00EB2685">
            <w:pPr>
              <w:rPr>
                <w:rFonts w:ascii="Times New Roman" w:hAnsi="Times New Roman" w:cs="Times New Roman"/>
                <w:b/>
                <w:sz w:val="24"/>
                <w:szCs w:val="24"/>
              </w:rPr>
            </w:pPr>
          </w:p>
          <w:p w14:paraId="13DA8BF9" w14:textId="77777777" w:rsidR="00F55727" w:rsidRPr="008E465B" w:rsidRDefault="00F55727" w:rsidP="00EB2685">
            <w:pPr>
              <w:rPr>
                <w:rFonts w:ascii="Times New Roman" w:hAnsi="Times New Roman" w:cs="Times New Roman"/>
                <w:b/>
                <w:sz w:val="24"/>
                <w:szCs w:val="24"/>
              </w:rPr>
            </w:pPr>
          </w:p>
          <w:p w14:paraId="423883E8" w14:textId="77777777" w:rsidR="00F55727" w:rsidRPr="008E465B" w:rsidRDefault="00F55727" w:rsidP="00EB2685">
            <w:pPr>
              <w:rPr>
                <w:rFonts w:ascii="Times New Roman" w:hAnsi="Times New Roman" w:cs="Times New Roman"/>
                <w:b/>
                <w:sz w:val="24"/>
                <w:szCs w:val="24"/>
              </w:rPr>
            </w:pPr>
            <w:r w:rsidRPr="008E465B">
              <w:rPr>
                <w:rFonts w:ascii="Times New Roman" w:hAnsi="Times New Roman" w:cs="Times New Roman"/>
                <w:b/>
                <w:sz w:val="24"/>
                <w:szCs w:val="24"/>
              </w:rPr>
              <w:t>INSTITUTION INFORMATION</w:t>
            </w:r>
          </w:p>
        </w:tc>
      </w:tr>
      <w:tr w:rsidR="00F55727" w:rsidRPr="00221C76" w14:paraId="7959D164" w14:textId="77777777" w:rsidTr="00EB2685">
        <w:tc>
          <w:tcPr>
            <w:tcW w:w="985" w:type="dxa"/>
            <w:tcBorders>
              <w:bottom w:val="nil"/>
              <w:right w:val="nil"/>
            </w:tcBorders>
          </w:tcPr>
          <w:p w14:paraId="01C22E1C" w14:textId="77777777" w:rsidR="00F55727" w:rsidRPr="00015ED8" w:rsidRDefault="00F55727" w:rsidP="00EB2685">
            <w:pPr>
              <w:rPr>
                <w:rFonts w:ascii="Times New Roman" w:hAnsi="Times New Roman" w:cs="Times New Roman"/>
                <w:sz w:val="24"/>
                <w:szCs w:val="24"/>
              </w:rPr>
            </w:pPr>
          </w:p>
        </w:tc>
        <w:tc>
          <w:tcPr>
            <w:tcW w:w="4506" w:type="dxa"/>
            <w:tcBorders>
              <w:left w:val="nil"/>
              <w:bottom w:val="single" w:sz="4" w:space="0" w:color="auto"/>
              <w:right w:val="nil"/>
            </w:tcBorders>
          </w:tcPr>
          <w:p w14:paraId="116F94E8" w14:textId="77777777" w:rsidR="00F55727" w:rsidRPr="00015ED8" w:rsidRDefault="00F55727" w:rsidP="00EB2685">
            <w:pPr>
              <w:rPr>
                <w:rFonts w:ascii="Times New Roman" w:hAnsi="Times New Roman" w:cs="Times New Roman"/>
                <w:sz w:val="24"/>
                <w:szCs w:val="24"/>
              </w:rPr>
            </w:pPr>
          </w:p>
          <w:p w14:paraId="00B04C9F" w14:textId="77777777" w:rsidR="00F55727" w:rsidRPr="00015ED8" w:rsidRDefault="00F55727" w:rsidP="00EB2685">
            <w:pPr>
              <w:rPr>
                <w:rFonts w:ascii="Times New Roman" w:hAnsi="Times New Roman" w:cs="Times New Roman"/>
                <w:b/>
                <w:bCs/>
                <w:sz w:val="24"/>
                <w:szCs w:val="24"/>
              </w:rPr>
            </w:pPr>
          </w:p>
        </w:tc>
        <w:tc>
          <w:tcPr>
            <w:tcW w:w="236" w:type="dxa"/>
            <w:tcBorders>
              <w:left w:val="nil"/>
              <w:bottom w:val="nil"/>
              <w:right w:val="nil"/>
            </w:tcBorders>
          </w:tcPr>
          <w:p w14:paraId="06782D0F" w14:textId="77777777" w:rsidR="00F55727" w:rsidRPr="00015ED8" w:rsidRDefault="00F55727" w:rsidP="00EB2685">
            <w:pPr>
              <w:rPr>
                <w:rFonts w:ascii="Times New Roman" w:hAnsi="Times New Roman" w:cs="Times New Roman"/>
                <w:sz w:val="24"/>
                <w:szCs w:val="24"/>
              </w:rPr>
            </w:pPr>
          </w:p>
        </w:tc>
        <w:tc>
          <w:tcPr>
            <w:tcW w:w="4263" w:type="dxa"/>
            <w:gridSpan w:val="3"/>
            <w:tcBorders>
              <w:left w:val="nil"/>
              <w:right w:val="nil"/>
            </w:tcBorders>
          </w:tcPr>
          <w:p w14:paraId="4B653BE4" w14:textId="77777777" w:rsidR="00F55727" w:rsidRPr="00015ED8" w:rsidRDefault="00F55727" w:rsidP="00EB2685">
            <w:pPr>
              <w:rPr>
                <w:rFonts w:ascii="Times New Roman" w:hAnsi="Times New Roman" w:cs="Times New Roman"/>
                <w:sz w:val="24"/>
                <w:szCs w:val="24"/>
              </w:rPr>
            </w:pPr>
          </w:p>
          <w:p w14:paraId="05B77BF2" w14:textId="77777777" w:rsidR="00F55727" w:rsidRPr="00015ED8" w:rsidRDefault="00F55727" w:rsidP="00EB2685">
            <w:pPr>
              <w:rPr>
                <w:rFonts w:ascii="Times New Roman" w:hAnsi="Times New Roman" w:cs="Times New Roman"/>
                <w:b/>
                <w:bCs/>
                <w:sz w:val="24"/>
                <w:szCs w:val="24"/>
              </w:rPr>
            </w:pPr>
          </w:p>
        </w:tc>
        <w:tc>
          <w:tcPr>
            <w:tcW w:w="810" w:type="dxa"/>
            <w:tcBorders>
              <w:left w:val="nil"/>
              <w:bottom w:val="nil"/>
            </w:tcBorders>
          </w:tcPr>
          <w:p w14:paraId="6B1AAC88" w14:textId="77777777" w:rsidR="00F55727" w:rsidRPr="00015ED8" w:rsidRDefault="00F55727" w:rsidP="00EB2685">
            <w:pPr>
              <w:rPr>
                <w:rFonts w:ascii="Times New Roman" w:hAnsi="Times New Roman" w:cs="Times New Roman"/>
                <w:sz w:val="24"/>
                <w:szCs w:val="24"/>
              </w:rPr>
            </w:pPr>
          </w:p>
        </w:tc>
      </w:tr>
      <w:tr w:rsidR="00F55727" w:rsidRPr="00221C76" w14:paraId="241EEAAD" w14:textId="77777777" w:rsidTr="00EB2685">
        <w:tc>
          <w:tcPr>
            <w:tcW w:w="985" w:type="dxa"/>
            <w:tcBorders>
              <w:top w:val="nil"/>
              <w:bottom w:val="nil"/>
              <w:right w:val="nil"/>
            </w:tcBorders>
          </w:tcPr>
          <w:p w14:paraId="05C2F06D" w14:textId="77777777" w:rsidR="00F55727" w:rsidRPr="00015ED8" w:rsidRDefault="00F55727" w:rsidP="00EB2685">
            <w:pPr>
              <w:rPr>
                <w:rFonts w:ascii="Times New Roman" w:hAnsi="Times New Roman" w:cs="Times New Roman"/>
                <w:sz w:val="24"/>
                <w:szCs w:val="24"/>
              </w:rPr>
            </w:pPr>
          </w:p>
        </w:tc>
        <w:tc>
          <w:tcPr>
            <w:tcW w:w="4506" w:type="dxa"/>
            <w:tcBorders>
              <w:left w:val="nil"/>
              <w:bottom w:val="nil"/>
              <w:right w:val="nil"/>
            </w:tcBorders>
          </w:tcPr>
          <w:p w14:paraId="228E4C42" w14:textId="77777777" w:rsidR="00F55727" w:rsidRPr="00015ED8" w:rsidRDefault="00F55727" w:rsidP="00EB2685">
            <w:pPr>
              <w:rPr>
                <w:rFonts w:ascii="Times New Roman" w:hAnsi="Times New Roman" w:cs="Times New Roman"/>
                <w:sz w:val="24"/>
                <w:szCs w:val="24"/>
              </w:rPr>
            </w:pPr>
            <w:r w:rsidRPr="00015ED8">
              <w:rPr>
                <w:rFonts w:ascii="Times New Roman" w:hAnsi="Times New Roman" w:cs="Times New Roman"/>
                <w:sz w:val="24"/>
                <w:szCs w:val="24"/>
              </w:rPr>
              <w:t>(Print Name of Authorized Representative)</w:t>
            </w:r>
          </w:p>
        </w:tc>
        <w:tc>
          <w:tcPr>
            <w:tcW w:w="236" w:type="dxa"/>
            <w:tcBorders>
              <w:top w:val="nil"/>
              <w:left w:val="nil"/>
              <w:bottom w:val="nil"/>
              <w:right w:val="nil"/>
            </w:tcBorders>
          </w:tcPr>
          <w:p w14:paraId="48103E77" w14:textId="77777777" w:rsidR="00F55727" w:rsidRPr="00015ED8" w:rsidRDefault="00F55727" w:rsidP="00EB2685">
            <w:pPr>
              <w:rPr>
                <w:rFonts w:ascii="Times New Roman" w:hAnsi="Times New Roman" w:cs="Times New Roman"/>
                <w:sz w:val="24"/>
                <w:szCs w:val="24"/>
              </w:rPr>
            </w:pPr>
          </w:p>
        </w:tc>
        <w:tc>
          <w:tcPr>
            <w:tcW w:w="4263" w:type="dxa"/>
            <w:gridSpan w:val="3"/>
            <w:tcBorders>
              <w:left w:val="nil"/>
              <w:bottom w:val="nil"/>
              <w:right w:val="nil"/>
            </w:tcBorders>
          </w:tcPr>
          <w:p w14:paraId="323947CD" w14:textId="77777777" w:rsidR="00F55727" w:rsidRPr="00015ED8" w:rsidRDefault="00F55727" w:rsidP="00EB2685">
            <w:pPr>
              <w:rPr>
                <w:rFonts w:ascii="Times New Roman" w:hAnsi="Times New Roman" w:cs="Times New Roman"/>
                <w:sz w:val="24"/>
                <w:szCs w:val="24"/>
              </w:rPr>
            </w:pPr>
            <w:r w:rsidRPr="00015ED8">
              <w:rPr>
                <w:rFonts w:ascii="Times New Roman" w:hAnsi="Times New Roman" w:cs="Times New Roman"/>
                <w:sz w:val="24"/>
                <w:szCs w:val="24"/>
              </w:rPr>
              <w:t>(Title of Authorized Representative)</w:t>
            </w:r>
          </w:p>
        </w:tc>
        <w:tc>
          <w:tcPr>
            <w:tcW w:w="810" w:type="dxa"/>
            <w:tcBorders>
              <w:top w:val="nil"/>
              <w:left w:val="nil"/>
              <w:bottom w:val="nil"/>
            </w:tcBorders>
          </w:tcPr>
          <w:p w14:paraId="5A8464E1" w14:textId="77777777" w:rsidR="00F55727" w:rsidRPr="00015ED8" w:rsidRDefault="00F55727" w:rsidP="00EB2685">
            <w:pPr>
              <w:rPr>
                <w:rFonts w:ascii="Times New Roman" w:hAnsi="Times New Roman" w:cs="Times New Roman"/>
                <w:sz w:val="24"/>
                <w:szCs w:val="24"/>
              </w:rPr>
            </w:pPr>
          </w:p>
        </w:tc>
      </w:tr>
      <w:tr w:rsidR="00F55727" w:rsidRPr="00221C76" w14:paraId="477B9D51" w14:textId="77777777" w:rsidTr="00EB2685">
        <w:tc>
          <w:tcPr>
            <w:tcW w:w="985" w:type="dxa"/>
            <w:tcBorders>
              <w:top w:val="nil"/>
              <w:bottom w:val="nil"/>
              <w:right w:val="nil"/>
            </w:tcBorders>
          </w:tcPr>
          <w:p w14:paraId="511DA7A5" w14:textId="77777777" w:rsidR="00F55727" w:rsidRPr="00015ED8" w:rsidRDefault="00F55727" w:rsidP="00EB2685">
            <w:pPr>
              <w:rPr>
                <w:rFonts w:ascii="Times New Roman" w:hAnsi="Times New Roman" w:cs="Times New Roman"/>
                <w:sz w:val="24"/>
                <w:szCs w:val="24"/>
              </w:rPr>
            </w:pPr>
          </w:p>
        </w:tc>
        <w:tc>
          <w:tcPr>
            <w:tcW w:w="4506" w:type="dxa"/>
            <w:tcBorders>
              <w:top w:val="nil"/>
              <w:left w:val="nil"/>
              <w:right w:val="nil"/>
            </w:tcBorders>
          </w:tcPr>
          <w:p w14:paraId="79B532A4" w14:textId="77777777" w:rsidR="00F55727" w:rsidRPr="00015ED8" w:rsidRDefault="00F55727" w:rsidP="00EB2685">
            <w:pPr>
              <w:rPr>
                <w:rFonts w:ascii="Times New Roman" w:hAnsi="Times New Roman" w:cs="Times New Roman"/>
                <w:sz w:val="24"/>
                <w:szCs w:val="24"/>
              </w:rPr>
            </w:pPr>
          </w:p>
          <w:p w14:paraId="3764A548" w14:textId="77777777" w:rsidR="00F55727" w:rsidRPr="00015ED8" w:rsidRDefault="00F55727" w:rsidP="00EB2685">
            <w:pPr>
              <w:rPr>
                <w:rFonts w:ascii="Times New Roman" w:hAnsi="Times New Roman" w:cs="Times New Roman"/>
                <w:sz w:val="24"/>
                <w:szCs w:val="24"/>
              </w:rPr>
            </w:pPr>
          </w:p>
        </w:tc>
        <w:tc>
          <w:tcPr>
            <w:tcW w:w="236" w:type="dxa"/>
            <w:tcBorders>
              <w:top w:val="nil"/>
              <w:left w:val="nil"/>
              <w:bottom w:val="nil"/>
              <w:right w:val="nil"/>
            </w:tcBorders>
          </w:tcPr>
          <w:p w14:paraId="2B257D9F" w14:textId="77777777" w:rsidR="00F55727" w:rsidRPr="00015ED8" w:rsidRDefault="00F55727" w:rsidP="00EB2685">
            <w:pPr>
              <w:rPr>
                <w:rFonts w:ascii="Times New Roman" w:hAnsi="Times New Roman" w:cs="Times New Roman"/>
                <w:sz w:val="24"/>
                <w:szCs w:val="24"/>
              </w:rPr>
            </w:pPr>
          </w:p>
        </w:tc>
        <w:tc>
          <w:tcPr>
            <w:tcW w:w="4263" w:type="dxa"/>
            <w:gridSpan w:val="3"/>
            <w:tcBorders>
              <w:top w:val="nil"/>
              <w:left w:val="nil"/>
              <w:right w:val="nil"/>
            </w:tcBorders>
          </w:tcPr>
          <w:p w14:paraId="5850F4A8" w14:textId="77777777" w:rsidR="00F55727" w:rsidRPr="00015ED8" w:rsidRDefault="00F55727" w:rsidP="00EB2685">
            <w:pPr>
              <w:rPr>
                <w:rFonts w:ascii="Times New Roman" w:hAnsi="Times New Roman" w:cs="Times New Roman"/>
                <w:b/>
                <w:bCs/>
                <w:sz w:val="24"/>
                <w:szCs w:val="24"/>
              </w:rPr>
            </w:pPr>
          </w:p>
        </w:tc>
        <w:tc>
          <w:tcPr>
            <w:tcW w:w="810" w:type="dxa"/>
            <w:tcBorders>
              <w:top w:val="nil"/>
              <w:left w:val="nil"/>
              <w:bottom w:val="nil"/>
            </w:tcBorders>
          </w:tcPr>
          <w:p w14:paraId="34C6BE34" w14:textId="77777777" w:rsidR="00F55727" w:rsidRPr="00015ED8" w:rsidRDefault="00F55727" w:rsidP="00EB2685">
            <w:pPr>
              <w:rPr>
                <w:rFonts w:ascii="Times New Roman" w:hAnsi="Times New Roman" w:cs="Times New Roman"/>
                <w:sz w:val="24"/>
                <w:szCs w:val="24"/>
              </w:rPr>
            </w:pPr>
          </w:p>
        </w:tc>
      </w:tr>
      <w:tr w:rsidR="00F55727" w:rsidRPr="00221C76" w14:paraId="4FDBE944" w14:textId="77777777" w:rsidTr="00EB2685">
        <w:tc>
          <w:tcPr>
            <w:tcW w:w="985" w:type="dxa"/>
            <w:tcBorders>
              <w:top w:val="nil"/>
              <w:bottom w:val="nil"/>
              <w:right w:val="nil"/>
            </w:tcBorders>
          </w:tcPr>
          <w:p w14:paraId="6C4F10C1" w14:textId="77777777" w:rsidR="00F55727" w:rsidRPr="00015ED8" w:rsidRDefault="00F55727" w:rsidP="00EB2685">
            <w:pPr>
              <w:rPr>
                <w:rFonts w:ascii="Times New Roman" w:hAnsi="Times New Roman" w:cs="Times New Roman"/>
                <w:sz w:val="24"/>
                <w:szCs w:val="24"/>
              </w:rPr>
            </w:pPr>
          </w:p>
        </w:tc>
        <w:tc>
          <w:tcPr>
            <w:tcW w:w="4506" w:type="dxa"/>
            <w:tcBorders>
              <w:left w:val="nil"/>
              <w:bottom w:val="nil"/>
              <w:right w:val="nil"/>
            </w:tcBorders>
          </w:tcPr>
          <w:p w14:paraId="30429E45" w14:textId="77777777" w:rsidR="00F55727" w:rsidRPr="00015ED8" w:rsidRDefault="00F55727" w:rsidP="00EB2685">
            <w:pPr>
              <w:rPr>
                <w:rFonts w:ascii="Times New Roman" w:hAnsi="Times New Roman" w:cs="Times New Roman"/>
                <w:sz w:val="24"/>
                <w:szCs w:val="24"/>
              </w:rPr>
            </w:pPr>
            <w:r w:rsidRPr="00015ED8">
              <w:rPr>
                <w:rFonts w:ascii="Times New Roman" w:hAnsi="Times New Roman" w:cs="Times New Roman"/>
                <w:sz w:val="24"/>
                <w:szCs w:val="24"/>
              </w:rPr>
              <w:t>(Signature of Authorized Representative)</w:t>
            </w:r>
          </w:p>
        </w:tc>
        <w:tc>
          <w:tcPr>
            <w:tcW w:w="236" w:type="dxa"/>
            <w:tcBorders>
              <w:top w:val="nil"/>
              <w:left w:val="nil"/>
              <w:bottom w:val="nil"/>
              <w:right w:val="nil"/>
            </w:tcBorders>
          </w:tcPr>
          <w:p w14:paraId="06BE951C" w14:textId="77777777" w:rsidR="00F55727" w:rsidRPr="00015ED8" w:rsidRDefault="00F55727" w:rsidP="00EB2685">
            <w:pPr>
              <w:rPr>
                <w:rFonts w:ascii="Times New Roman" w:hAnsi="Times New Roman" w:cs="Times New Roman"/>
                <w:sz w:val="24"/>
                <w:szCs w:val="24"/>
              </w:rPr>
            </w:pPr>
          </w:p>
        </w:tc>
        <w:tc>
          <w:tcPr>
            <w:tcW w:w="4263" w:type="dxa"/>
            <w:gridSpan w:val="3"/>
            <w:tcBorders>
              <w:left w:val="nil"/>
              <w:bottom w:val="nil"/>
              <w:right w:val="nil"/>
            </w:tcBorders>
          </w:tcPr>
          <w:p w14:paraId="586B170E" w14:textId="77777777" w:rsidR="00F55727" w:rsidRPr="00015ED8" w:rsidRDefault="00F55727" w:rsidP="00EB2685">
            <w:pPr>
              <w:rPr>
                <w:rFonts w:ascii="Times New Roman" w:hAnsi="Times New Roman" w:cs="Times New Roman"/>
                <w:sz w:val="24"/>
                <w:szCs w:val="24"/>
              </w:rPr>
            </w:pPr>
            <w:r w:rsidRPr="00015ED8">
              <w:rPr>
                <w:rFonts w:ascii="Times New Roman" w:hAnsi="Times New Roman" w:cs="Times New Roman"/>
                <w:sz w:val="24"/>
                <w:szCs w:val="24"/>
              </w:rPr>
              <w:t>(Date)</w:t>
            </w:r>
          </w:p>
        </w:tc>
        <w:tc>
          <w:tcPr>
            <w:tcW w:w="810" w:type="dxa"/>
            <w:tcBorders>
              <w:top w:val="nil"/>
              <w:left w:val="nil"/>
              <w:bottom w:val="nil"/>
            </w:tcBorders>
          </w:tcPr>
          <w:p w14:paraId="1F6063A8" w14:textId="77777777" w:rsidR="00F55727" w:rsidRPr="00015ED8" w:rsidRDefault="00F55727" w:rsidP="00EB2685">
            <w:pPr>
              <w:rPr>
                <w:rFonts w:ascii="Times New Roman" w:hAnsi="Times New Roman" w:cs="Times New Roman"/>
                <w:sz w:val="24"/>
                <w:szCs w:val="24"/>
              </w:rPr>
            </w:pPr>
          </w:p>
        </w:tc>
      </w:tr>
      <w:tr w:rsidR="00F55727" w:rsidRPr="00221C76" w14:paraId="1824988D" w14:textId="77777777" w:rsidTr="00EB2685">
        <w:tc>
          <w:tcPr>
            <w:tcW w:w="985" w:type="dxa"/>
            <w:tcBorders>
              <w:top w:val="nil"/>
              <w:right w:val="nil"/>
            </w:tcBorders>
          </w:tcPr>
          <w:p w14:paraId="4290A940" w14:textId="77777777" w:rsidR="00F55727" w:rsidRPr="00015ED8" w:rsidRDefault="00F55727" w:rsidP="00EB2685">
            <w:pPr>
              <w:rPr>
                <w:rFonts w:ascii="Times New Roman" w:hAnsi="Times New Roman" w:cs="Times New Roman"/>
                <w:sz w:val="24"/>
                <w:szCs w:val="24"/>
              </w:rPr>
            </w:pPr>
          </w:p>
        </w:tc>
        <w:tc>
          <w:tcPr>
            <w:tcW w:w="4506" w:type="dxa"/>
            <w:tcBorders>
              <w:top w:val="nil"/>
              <w:left w:val="nil"/>
              <w:right w:val="nil"/>
            </w:tcBorders>
          </w:tcPr>
          <w:p w14:paraId="42B9C408" w14:textId="77777777" w:rsidR="00F55727" w:rsidRPr="00015ED8" w:rsidRDefault="00F55727" w:rsidP="00EB2685">
            <w:pPr>
              <w:rPr>
                <w:rFonts w:ascii="Times New Roman" w:hAnsi="Times New Roman" w:cs="Times New Roman"/>
                <w:sz w:val="24"/>
                <w:szCs w:val="24"/>
              </w:rPr>
            </w:pPr>
          </w:p>
        </w:tc>
        <w:tc>
          <w:tcPr>
            <w:tcW w:w="236" w:type="dxa"/>
            <w:tcBorders>
              <w:top w:val="nil"/>
              <w:left w:val="nil"/>
              <w:right w:val="nil"/>
            </w:tcBorders>
          </w:tcPr>
          <w:p w14:paraId="6BA24131" w14:textId="77777777" w:rsidR="00F55727" w:rsidRPr="00015ED8" w:rsidRDefault="00F55727" w:rsidP="00EB2685">
            <w:pPr>
              <w:rPr>
                <w:rFonts w:ascii="Times New Roman" w:hAnsi="Times New Roman" w:cs="Times New Roman"/>
                <w:sz w:val="24"/>
                <w:szCs w:val="24"/>
              </w:rPr>
            </w:pPr>
          </w:p>
        </w:tc>
        <w:tc>
          <w:tcPr>
            <w:tcW w:w="4263" w:type="dxa"/>
            <w:gridSpan w:val="3"/>
            <w:tcBorders>
              <w:top w:val="nil"/>
              <w:left w:val="nil"/>
              <w:right w:val="nil"/>
            </w:tcBorders>
          </w:tcPr>
          <w:p w14:paraId="4AABF048" w14:textId="77777777" w:rsidR="00F55727" w:rsidRPr="00015ED8" w:rsidRDefault="00F55727" w:rsidP="00EB2685">
            <w:pPr>
              <w:rPr>
                <w:rFonts w:ascii="Times New Roman" w:hAnsi="Times New Roman" w:cs="Times New Roman"/>
                <w:sz w:val="24"/>
                <w:szCs w:val="24"/>
              </w:rPr>
            </w:pPr>
          </w:p>
        </w:tc>
        <w:tc>
          <w:tcPr>
            <w:tcW w:w="810" w:type="dxa"/>
            <w:tcBorders>
              <w:top w:val="nil"/>
              <w:left w:val="nil"/>
            </w:tcBorders>
          </w:tcPr>
          <w:p w14:paraId="412DE12F" w14:textId="77777777" w:rsidR="00F55727" w:rsidRPr="00015ED8" w:rsidRDefault="00F55727" w:rsidP="00EB2685">
            <w:pPr>
              <w:rPr>
                <w:rFonts w:ascii="Times New Roman" w:hAnsi="Times New Roman" w:cs="Times New Roman"/>
                <w:sz w:val="24"/>
                <w:szCs w:val="24"/>
              </w:rPr>
            </w:pPr>
          </w:p>
        </w:tc>
      </w:tr>
      <w:tr w:rsidR="00F55727" w:rsidRPr="00221C76" w14:paraId="79187B9C" w14:textId="77777777" w:rsidTr="00EB2685">
        <w:tc>
          <w:tcPr>
            <w:tcW w:w="985" w:type="dxa"/>
            <w:tcBorders>
              <w:right w:val="nil"/>
            </w:tcBorders>
          </w:tcPr>
          <w:p w14:paraId="4EFD0FD8" w14:textId="77777777" w:rsidR="00F55727" w:rsidRPr="00015ED8" w:rsidRDefault="00F55727" w:rsidP="00EB2685">
            <w:pPr>
              <w:rPr>
                <w:rFonts w:ascii="Times New Roman" w:hAnsi="Times New Roman" w:cs="Times New Roman"/>
                <w:sz w:val="24"/>
                <w:szCs w:val="24"/>
              </w:rPr>
            </w:pPr>
          </w:p>
        </w:tc>
        <w:tc>
          <w:tcPr>
            <w:tcW w:w="9005" w:type="dxa"/>
            <w:gridSpan w:val="5"/>
            <w:tcBorders>
              <w:left w:val="nil"/>
              <w:right w:val="nil"/>
            </w:tcBorders>
          </w:tcPr>
          <w:p w14:paraId="5D55BB44" w14:textId="77777777" w:rsidR="00F55727" w:rsidRPr="00015ED8" w:rsidRDefault="00F55727" w:rsidP="00EB2685">
            <w:pPr>
              <w:rPr>
                <w:rFonts w:ascii="Times New Roman" w:hAnsi="Times New Roman" w:cs="Times New Roman"/>
                <w:sz w:val="24"/>
                <w:szCs w:val="24"/>
              </w:rPr>
            </w:pPr>
            <w:r w:rsidRPr="00015ED8">
              <w:rPr>
                <w:rFonts w:ascii="Times New Roman" w:hAnsi="Times New Roman" w:cs="Times New Roman"/>
                <w:b/>
                <w:sz w:val="24"/>
                <w:szCs w:val="24"/>
              </w:rPr>
              <w:t>Date(s) of annual policy review:</w:t>
            </w:r>
            <w:r w:rsidRPr="00015ED8">
              <w:rPr>
                <w:rFonts w:ascii="Times New Roman" w:hAnsi="Times New Roman" w:cs="Times New Roman"/>
                <w:sz w:val="24"/>
                <w:szCs w:val="24"/>
              </w:rPr>
              <w:fldChar w:fldCharType="begin">
                <w:ffData>
                  <w:name w:val="Text8"/>
                  <w:enabled/>
                  <w:calcOnExit w:val="0"/>
                  <w:textInput/>
                </w:ffData>
              </w:fldChar>
            </w:r>
            <w:bookmarkStart w:id="1" w:name="Text8"/>
            <w:r w:rsidRPr="00015ED8">
              <w:rPr>
                <w:rFonts w:ascii="Times New Roman" w:hAnsi="Times New Roman" w:cs="Times New Roman"/>
                <w:sz w:val="24"/>
                <w:szCs w:val="24"/>
              </w:rPr>
              <w:instrText xml:space="preserve"> FORMTEXT </w:instrText>
            </w:r>
            <w:r w:rsidRPr="00015ED8">
              <w:rPr>
                <w:rFonts w:ascii="Times New Roman" w:hAnsi="Times New Roman" w:cs="Times New Roman"/>
                <w:sz w:val="24"/>
                <w:szCs w:val="24"/>
              </w:rPr>
            </w:r>
            <w:r w:rsidRPr="00015ED8">
              <w:rPr>
                <w:rFonts w:ascii="Times New Roman" w:hAnsi="Times New Roman" w:cs="Times New Roman"/>
                <w:sz w:val="24"/>
                <w:szCs w:val="24"/>
              </w:rPr>
              <w:fldChar w:fldCharType="separate"/>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sz w:val="24"/>
                <w:szCs w:val="24"/>
              </w:rPr>
              <w:fldChar w:fldCharType="end"/>
            </w:r>
            <w:bookmarkEnd w:id="1"/>
          </w:p>
        </w:tc>
        <w:tc>
          <w:tcPr>
            <w:tcW w:w="810" w:type="dxa"/>
            <w:tcBorders>
              <w:left w:val="nil"/>
            </w:tcBorders>
          </w:tcPr>
          <w:p w14:paraId="3CFE0BD3" w14:textId="77777777" w:rsidR="00F55727" w:rsidRPr="00015ED8" w:rsidRDefault="00F55727" w:rsidP="00EB2685">
            <w:pPr>
              <w:rPr>
                <w:rFonts w:ascii="Times New Roman" w:hAnsi="Times New Roman" w:cs="Times New Roman"/>
                <w:sz w:val="24"/>
                <w:szCs w:val="24"/>
              </w:rPr>
            </w:pPr>
          </w:p>
        </w:tc>
      </w:tr>
    </w:tbl>
    <w:p w14:paraId="38014082" w14:textId="77777777" w:rsidR="00F55727" w:rsidRPr="00015ED8" w:rsidRDefault="00F55727" w:rsidP="00F35B39">
      <w:pPr>
        <w:rPr>
          <w:rFonts w:ascii="Times New Roman" w:hAnsi="Times New Roman" w:cs="Times New Roman"/>
          <w:sz w:val="24"/>
          <w:szCs w:val="24"/>
        </w:rPr>
      </w:pPr>
    </w:p>
    <w:sectPr w:rsidR="00F55727" w:rsidRPr="00015ED8" w:rsidSect="008E465B">
      <w:headerReference w:type="default" r:id="rId7"/>
      <w:footerReference w:type="default" r:id="rId8"/>
      <w:headerReference w:type="first" r:id="rId9"/>
      <w:footerReference w:type="first" r:id="rId10"/>
      <w:pgSz w:w="12240" w:h="15840"/>
      <w:pgMar w:top="1008"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7F74" w14:textId="77777777" w:rsidR="00EE5FC9" w:rsidRDefault="00EE5FC9" w:rsidP="00EE5FC9">
      <w:pPr>
        <w:spacing w:after="0" w:line="240" w:lineRule="auto"/>
      </w:pPr>
      <w:r>
        <w:separator/>
      </w:r>
    </w:p>
  </w:endnote>
  <w:endnote w:type="continuationSeparator" w:id="0">
    <w:p w14:paraId="04F5B26D" w14:textId="77777777" w:rsidR="00EE5FC9" w:rsidRDefault="00EE5FC9" w:rsidP="00EE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796918"/>
      <w:docPartObj>
        <w:docPartGallery w:val="Page Numbers (Bottom of Page)"/>
        <w:docPartUnique/>
      </w:docPartObj>
    </w:sdtPr>
    <w:sdtEndPr/>
    <w:sdtContent>
      <w:sdt>
        <w:sdtPr>
          <w:rPr>
            <w:rFonts w:ascii="Times New Roman" w:hAnsi="Times New Roman" w:cs="Times New Roman"/>
          </w:rPr>
          <w:id w:val="-1502804541"/>
          <w:docPartObj>
            <w:docPartGallery w:val="Page Numbers (Top of Page)"/>
            <w:docPartUnique/>
          </w:docPartObj>
        </w:sdtPr>
        <w:sdtEndPr/>
        <w:sdtContent>
          <w:p w14:paraId="49D01586" w14:textId="77777777" w:rsidR="006E0462" w:rsidRDefault="006E0462" w:rsidP="006E0462">
            <w:pPr>
              <w:pStyle w:val="Footer"/>
              <w:ind w:left="-720"/>
              <w:rPr>
                <w:rFonts w:ascii="Times New Roman" w:hAnsi="Times New Roman" w:cs="Times New Roman"/>
              </w:rPr>
            </w:pPr>
            <w:r>
              <w:rPr>
                <w:rFonts w:ascii="Times New Roman" w:hAnsi="Times New Roman" w:cs="Times New Roman"/>
              </w:rPr>
              <w:t>__________________     _________________</w:t>
            </w:r>
          </w:p>
          <w:p w14:paraId="4ED6869A" w14:textId="77777777" w:rsidR="006E0462" w:rsidRDefault="006E0462" w:rsidP="006E0462">
            <w:pPr>
              <w:pStyle w:val="Footer"/>
              <w:ind w:left="-720"/>
            </w:pPr>
            <w:r>
              <w:rPr>
                <w:rFonts w:ascii="Times New Roman" w:hAnsi="Times New Roman" w:cs="Times New Roman"/>
              </w:rPr>
              <w:t xml:space="preserve">Name of Policy                Date                   </w:t>
            </w:r>
          </w:p>
          <w:p w14:paraId="16F6A261" w14:textId="77777777" w:rsidR="006E0462" w:rsidRDefault="006E0462" w:rsidP="006E0462">
            <w:pPr>
              <w:pStyle w:val="Footer"/>
              <w:ind w:left="-720"/>
            </w:pPr>
          </w:p>
          <w:p w14:paraId="220B9022" w14:textId="0EA44015" w:rsidR="00EE5FC9" w:rsidRPr="006E0462" w:rsidRDefault="006E0462" w:rsidP="006E0462">
            <w:pPr>
              <w:pStyle w:val="Footer"/>
              <w:ind w:left="-720"/>
            </w:pPr>
            <w:r>
              <w:rPr>
                <w:rFonts w:ascii="Times New Roman" w:hAnsi="Times New Roman" w:cs="Times New Roman"/>
              </w:rPr>
              <w:t xml:space="preserve">NC CACFP 05/2022                                                                                                                                   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F6E3" w14:textId="77777777" w:rsidR="006E0462" w:rsidRDefault="006E0462" w:rsidP="006E0462">
    <w:pPr>
      <w:pStyle w:val="Footer"/>
      <w:ind w:left="-720"/>
      <w:rPr>
        <w:rFonts w:ascii="Times New Roman" w:hAnsi="Times New Roman" w:cs="Times New Roman"/>
      </w:rPr>
    </w:pPr>
    <w:r>
      <w:rPr>
        <w:rFonts w:ascii="Times New Roman" w:hAnsi="Times New Roman" w:cs="Times New Roman"/>
      </w:rPr>
      <w:t>__________________     _________________</w:t>
    </w:r>
  </w:p>
  <w:p w14:paraId="45264CCA" w14:textId="77777777" w:rsidR="006E0462" w:rsidRDefault="006E0462" w:rsidP="006E0462">
    <w:pPr>
      <w:pStyle w:val="Footer"/>
      <w:ind w:left="-720"/>
    </w:pPr>
    <w:r>
      <w:rPr>
        <w:rFonts w:ascii="Times New Roman" w:hAnsi="Times New Roman" w:cs="Times New Roman"/>
      </w:rPr>
      <w:t xml:space="preserve">Name of Policy                Date                   </w:t>
    </w:r>
  </w:p>
  <w:p w14:paraId="695CB18E" w14:textId="77777777" w:rsidR="006E0462" w:rsidRDefault="006E0462" w:rsidP="006E0462">
    <w:pPr>
      <w:pStyle w:val="Footer"/>
      <w:ind w:left="-720"/>
    </w:pPr>
  </w:p>
  <w:p w14:paraId="0365298F" w14:textId="77227896" w:rsidR="008E465B" w:rsidRPr="006E0462" w:rsidRDefault="006E0462" w:rsidP="006E0462">
    <w:pPr>
      <w:pStyle w:val="Footer"/>
      <w:ind w:left="-720"/>
      <w:rPr>
        <w:rFonts w:ascii="Times New Roman" w:hAnsi="Times New Roman" w:cs="Times New Roman"/>
      </w:rPr>
    </w:pPr>
    <w:r>
      <w:rPr>
        <w:rFonts w:ascii="Times New Roman" w:hAnsi="Times New Roman" w:cs="Times New Roman"/>
      </w:rPr>
      <w:t xml:space="preserve">NC CACFP 05/2022                                                                                                                                   </w:t>
    </w:r>
    <w:sdt>
      <w:sdtPr>
        <w:rPr>
          <w:rFonts w:ascii="Times New Roman" w:hAnsi="Times New Roman" w:cs="Times New Roman"/>
        </w:rPr>
        <w:id w:val="158718633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4E25" w14:textId="77777777" w:rsidR="00EE5FC9" w:rsidRDefault="00EE5FC9" w:rsidP="00EE5FC9">
      <w:pPr>
        <w:spacing w:after="0" w:line="240" w:lineRule="auto"/>
      </w:pPr>
      <w:r>
        <w:separator/>
      </w:r>
    </w:p>
  </w:footnote>
  <w:footnote w:type="continuationSeparator" w:id="0">
    <w:p w14:paraId="74308B11" w14:textId="77777777" w:rsidR="00EE5FC9" w:rsidRDefault="00EE5FC9" w:rsidP="00EE5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1B6A" w14:textId="3CE097CD" w:rsidR="00F55727" w:rsidRDefault="00F55727">
    <w:pPr>
      <w:pStyle w:val="Header"/>
    </w:pPr>
  </w:p>
  <w:p w14:paraId="2D36CF37" w14:textId="77777777" w:rsidR="00F55727" w:rsidRDefault="00F55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AE25" w14:textId="77777777" w:rsidR="00F55727" w:rsidRPr="009C2F41" w:rsidRDefault="00F55727" w:rsidP="00723682">
    <w:pPr>
      <w:spacing w:after="0" w:line="240" w:lineRule="auto"/>
      <w:jc w:val="center"/>
      <w:rPr>
        <w:rFonts w:ascii="Times New Roman" w:hAnsi="Times New Roman" w:cs="Times New Roman"/>
        <w:sz w:val="24"/>
        <w:szCs w:val="24"/>
      </w:rPr>
    </w:pPr>
    <w:r>
      <w:rPr>
        <w:noProof/>
      </w:rPr>
      <w:drawing>
        <wp:anchor distT="0" distB="0" distL="0" distR="0" simplePos="0" relativeHeight="251659264" behindDoc="0" locked="0" layoutInCell="1" allowOverlap="1" wp14:anchorId="278048DB" wp14:editId="7F77C72E">
          <wp:simplePos x="0" y="0"/>
          <wp:positionH relativeFrom="page">
            <wp:posOffset>6494780</wp:posOffset>
          </wp:positionH>
          <wp:positionV relativeFrom="paragraph">
            <wp:posOffset>-67574</wp:posOffset>
          </wp:positionV>
          <wp:extent cx="730872" cy="872998"/>
          <wp:effectExtent l="0" t="0" r="0" b="3810"/>
          <wp:wrapNone/>
          <wp:docPr id="9"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30872" cy="872998"/>
                  </a:xfrm>
                  <a:prstGeom prst="rect">
                    <a:avLst/>
                  </a:prstGeom>
                </pic:spPr>
              </pic:pic>
            </a:graphicData>
          </a:graphic>
        </wp:anchor>
      </w:drawing>
    </w:r>
    <w:r w:rsidRPr="009C2F41">
      <w:rPr>
        <w:rFonts w:ascii="Times New Roman" w:hAnsi="Times New Roman" w:cs="Times New Roman"/>
        <w:sz w:val="24"/>
        <w:szCs w:val="24"/>
      </w:rPr>
      <w:t>Department of Health and Human Services</w:t>
    </w:r>
  </w:p>
  <w:p w14:paraId="3B699729" w14:textId="77777777" w:rsidR="00F55727" w:rsidRDefault="00F55727" w:rsidP="00723682">
    <w:pPr>
      <w:spacing w:after="0" w:line="240" w:lineRule="auto"/>
      <w:jc w:val="center"/>
      <w:rPr>
        <w:rFonts w:ascii="Times New Roman" w:hAnsi="Times New Roman" w:cs="Times New Roman"/>
        <w:sz w:val="24"/>
        <w:szCs w:val="24"/>
      </w:rPr>
    </w:pPr>
    <w:r w:rsidRPr="009C2F41">
      <w:rPr>
        <w:rFonts w:ascii="Times New Roman" w:hAnsi="Times New Roman" w:cs="Times New Roman"/>
        <w:sz w:val="24"/>
        <w:szCs w:val="24"/>
      </w:rPr>
      <w:t>Division of Child and Family Well-Being, Community Nutrition Services Section</w:t>
    </w:r>
  </w:p>
  <w:p w14:paraId="5CD8D1F1" w14:textId="77777777" w:rsidR="00F55727" w:rsidRDefault="00F55727" w:rsidP="00723682">
    <w:pPr>
      <w:spacing w:after="0" w:line="240" w:lineRule="auto"/>
      <w:jc w:val="center"/>
      <w:rPr>
        <w:rFonts w:ascii="Times New Roman" w:hAnsi="Times New Roman" w:cs="Times New Roman"/>
        <w:sz w:val="24"/>
        <w:szCs w:val="24"/>
      </w:rPr>
    </w:pPr>
    <w:r w:rsidRPr="009C2F41">
      <w:rPr>
        <w:rFonts w:ascii="Times New Roman" w:hAnsi="Times New Roman" w:cs="Times New Roman"/>
        <w:sz w:val="24"/>
        <w:szCs w:val="24"/>
      </w:rPr>
      <w:t>Child and Adult Care Food Program</w:t>
    </w:r>
  </w:p>
  <w:p w14:paraId="618D4DCF" w14:textId="312136CF" w:rsidR="00F55727" w:rsidRPr="00F55727" w:rsidRDefault="00F55727" w:rsidP="0072368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Procurement P</w:t>
    </w:r>
    <w:r w:rsidRPr="00F35B39">
      <w:rPr>
        <w:rFonts w:ascii="Times New Roman" w:hAnsi="Times New Roman" w:cs="Times New Roman"/>
        <w:b/>
        <w:sz w:val="32"/>
        <w:szCs w:val="32"/>
      </w:rPr>
      <w:t xml:space="preserve">olicy and Procedure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BB0"/>
    <w:multiLevelType w:val="hybridMultilevel"/>
    <w:tmpl w:val="7BC0D56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03C67C24"/>
    <w:multiLevelType w:val="hybridMultilevel"/>
    <w:tmpl w:val="8E8CF9C0"/>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2365A"/>
    <w:multiLevelType w:val="hybridMultilevel"/>
    <w:tmpl w:val="D83026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E173B40"/>
    <w:multiLevelType w:val="hybridMultilevel"/>
    <w:tmpl w:val="955A18E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D75649"/>
    <w:multiLevelType w:val="hybridMultilevel"/>
    <w:tmpl w:val="DEB683B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14997284"/>
    <w:multiLevelType w:val="hybridMultilevel"/>
    <w:tmpl w:val="F906FC82"/>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E26BD4"/>
    <w:multiLevelType w:val="hybridMultilevel"/>
    <w:tmpl w:val="508C9C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2F4831"/>
    <w:multiLevelType w:val="hybridMultilevel"/>
    <w:tmpl w:val="C4325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750014"/>
    <w:multiLevelType w:val="hybridMultilevel"/>
    <w:tmpl w:val="F1E69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13F3F"/>
    <w:multiLevelType w:val="hybridMultilevel"/>
    <w:tmpl w:val="459CE20C"/>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8A5DA4"/>
    <w:multiLevelType w:val="hybridMultilevel"/>
    <w:tmpl w:val="58564268"/>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39390F"/>
    <w:multiLevelType w:val="hybridMultilevel"/>
    <w:tmpl w:val="8B885A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8C59CE"/>
    <w:multiLevelType w:val="hybridMultilevel"/>
    <w:tmpl w:val="0ED8B1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BD4E76"/>
    <w:multiLevelType w:val="hybridMultilevel"/>
    <w:tmpl w:val="762CDD20"/>
    <w:lvl w:ilvl="0" w:tplc="86C6B8FA">
      <w:start w:val="1"/>
      <w:numFmt w:val="bullet"/>
      <w:lvlText w:val=""/>
      <w:lvlJc w:val="left"/>
      <w:pPr>
        <w:ind w:left="360" w:hanging="360"/>
      </w:pPr>
      <w:rPr>
        <w:rFonts w:ascii="Symbol" w:hAnsi="Symbol"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7252EC"/>
    <w:multiLevelType w:val="hybridMultilevel"/>
    <w:tmpl w:val="2B70CCEC"/>
    <w:lvl w:ilvl="0" w:tplc="04090003">
      <w:start w:val="1"/>
      <w:numFmt w:val="bullet"/>
      <w:lvlText w:val="o"/>
      <w:lvlJc w:val="left"/>
      <w:pPr>
        <w:ind w:left="1530" w:hanging="360"/>
      </w:pPr>
      <w:rPr>
        <w:rFonts w:ascii="Courier New" w:hAnsi="Courier New" w:cs="Courier New"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73D50B87"/>
    <w:multiLevelType w:val="hybridMultilevel"/>
    <w:tmpl w:val="E74E2EAE"/>
    <w:lvl w:ilvl="0" w:tplc="04090005">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num w:numId="1" w16cid:durableId="1299797757">
    <w:abstractNumId w:val="7"/>
  </w:num>
  <w:num w:numId="2" w16cid:durableId="1742214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4457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60532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4784698">
    <w:abstractNumId w:val="2"/>
  </w:num>
  <w:num w:numId="6" w16cid:durableId="968165012">
    <w:abstractNumId w:val="0"/>
  </w:num>
  <w:num w:numId="7" w16cid:durableId="103891187">
    <w:abstractNumId w:val="9"/>
  </w:num>
  <w:num w:numId="8" w16cid:durableId="182474664">
    <w:abstractNumId w:val="1"/>
  </w:num>
  <w:num w:numId="9" w16cid:durableId="2129010309">
    <w:abstractNumId w:val="10"/>
  </w:num>
  <w:num w:numId="10" w16cid:durableId="1143085831">
    <w:abstractNumId w:val="15"/>
  </w:num>
  <w:num w:numId="11" w16cid:durableId="1650354638">
    <w:abstractNumId w:val="14"/>
  </w:num>
  <w:num w:numId="12" w16cid:durableId="1974560502">
    <w:abstractNumId w:val="11"/>
  </w:num>
  <w:num w:numId="13" w16cid:durableId="661662105">
    <w:abstractNumId w:val="6"/>
  </w:num>
  <w:num w:numId="14" w16cid:durableId="2049066023">
    <w:abstractNumId w:val="12"/>
  </w:num>
  <w:num w:numId="15" w16cid:durableId="30082605">
    <w:abstractNumId w:val="8"/>
  </w:num>
  <w:num w:numId="16" w16cid:durableId="244148171">
    <w:abstractNumId w:val="13"/>
  </w:num>
  <w:num w:numId="17" w16cid:durableId="491289451">
    <w:abstractNumId w:val="5"/>
  </w:num>
  <w:num w:numId="18" w16cid:durableId="2123453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E5"/>
    <w:rsid w:val="0000529E"/>
    <w:rsid w:val="00015ED8"/>
    <w:rsid w:val="0003792C"/>
    <w:rsid w:val="000713F4"/>
    <w:rsid w:val="00073E64"/>
    <w:rsid w:val="00080E06"/>
    <w:rsid w:val="000B74E3"/>
    <w:rsid w:val="000D0503"/>
    <w:rsid w:val="000D0696"/>
    <w:rsid w:val="000E408B"/>
    <w:rsid w:val="00112260"/>
    <w:rsid w:val="001533DD"/>
    <w:rsid w:val="00167C0B"/>
    <w:rsid w:val="001949B5"/>
    <w:rsid w:val="001A47A7"/>
    <w:rsid w:val="001B7B72"/>
    <w:rsid w:val="001C4C16"/>
    <w:rsid w:val="00221C76"/>
    <w:rsid w:val="00286633"/>
    <w:rsid w:val="002B3159"/>
    <w:rsid w:val="002D6E43"/>
    <w:rsid w:val="002F1C60"/>
    <w:rsid w:val="003003B0"/>
    <w:rsid w:val="00385942"/>
    <w:rsid w:val="00412931"/>
    <w:rsid w:val="004543B5"/>
    <w:rsid w:val="00455CB7"/>
    <w:rsid w:val="0049798C"/>
    <w:rsid w:val="0050583A"/>
    <w:rsid w:val="00526650"/>
    <w:rsid w:val="00527485"/>
    <w:rsid w:val="00530478"/>
    <w:rsid w:val="005A2EC6"/>
    <w:rsid w:val="005B1E80"/>
    <w:rsid w:val="005D44F1"/>
    <w:rsid w:val="005E6133"/>
    <w:rsid w:val="0060019E"/>
    <w:rsid w:val="006056FF"/>
    <w:rsid w:val="0062218B"/>
    <w:rsid w:val="006E0462"/>
    <w:rsid w:val="006E35A1"/>
    <w:rsid w:val="00704A5E"/>
    <w:rsid w:val="00723682"/>
    <w:rsid w:val="00731112"/>
    <w:rsid w:val="007568B8"/>
    <w:rsid w:val="007634A8"/>
    <w:rsid w:val="0077760B"/>
    <w:rsid w:val="0079606E"/>
    <w:rsid w:val="007B552F"/>
    <w:rsid w:val="007C7EEB"/>
    <w:rsid w:val="007D167E"/>
    <w:rsid w:val="008217EB"/>
    <w:rsid w:val="00823156"/>
    <w:rsid w:val="00896641"/>
    <w:rsid w:val="008E3882"/>
    <w:rsid w:val="008E465B"/>
    <w:rsid w:val="009210B1"/>
    <w:rsid w:val="00956030"/>
    <w:rsid w:val="00983F21"/>
    <w:rsid w:val="009C3FF1"/>
    <w:rsid w:val="009D4478"/>
    <w:rsid w:val="00A04D6A"/>
    <w:rsid w:val="00A07E39"/>
    <w:rsid w:val="00A17895"/>
    <w:rsid w:val="00A444E0"/>
    <w:rsid w:val="00AB66B3"/>
    <w:rsid w:val="00AF4A76"/>
    <w:rsid w:val="00AF4E12"/>
    <w:rsid w:val="00B031C3"/>
    <w:rsid w:val="00B808E5"/>
    <w:rsid w:val="00B92B37"/>
    <w:rsid w:val="00C2709E"/>
    <w:rsid w:val="00C32308"/>
    <w:rsid w:val="00D03EA9"/>
    <w:rsid w:val="00D33ECF"/>
    <w:rsid w:val="00D47C74"/>
    <w:rsid w:val="00D732D6"/>
    <w:rsid w:val="00D95F6A"/>
    <w:rsid w:val="00DD73D9"/>
    <w:rsid w:val="00E12753"/>
    <w:rsid w:val="00E437A3"/>
    <w:rsid w:val="00E53D75"/>
    <w:rsid w:val="00EA709E"/>
    <w:rsid w:val="00EE5FC9"/>
    <w:rsid w:val="00EF0197"/>
    <w:rsid w:val="00F06AD6"/>
    <w:rsid w:val="00F35B39"/>
    <w:rsid w:val="00F55727"/>
    <w:rsid w:val="00F84B8C"/>
    <w:rsid w:val="00FB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7AF7962"/>
  <w15:chartTrackingRefBased/>
  <w15:docId w15:val="{5B2B773D-5941-4D63-BC3C-ACA88383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E5"/>
  </w:style>
  <w:style w:type="table" w:styleId="TableGrid">
    <w:name w:val="Table Grid"/>
    <w:basedOn w:val="TableNormal"/>
    <w:uiPriority w:val="39"/>
    <w:rsid w:val="00B8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5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C9"/>
  </w:style>
  <w:style w:type="character" w:styleId="PlaceholderText">
    <w:name w:val="Placeholder Text"/>
    <w:basedOn w:val="DefaultParagraphFont"/>
    <w:uiPriority w:val="99"/>
    <w:semiHidden/>
    <w:rsid w:val="00EE5FC9"/>
    <w:rPr>
      <w:color w:val="808080"/>
    </w:rPr>
  </w:style>
  <w:style w:type="paragraph" w:styleId="ListParagraph">
    <w:name w:val="List Paragraph"/>
    <w:basedOn w:val="Normal"/>
    <w:uiPriority w:val="34"/>
    <w:qFormat/>
    <w:rsid w:val="00D732D6"/>
    <w:pPr>
      <w:ind w:left="720"/>
      <w:contextualSpacing/>
    </w:pPr>
  </w:style>
  <w:style w:type="paragraph" w:styleId="BalloonText">
    <w:name w:val="Balloon Text"/>
    <w:basedOn w:val="Normal"/>
    <w:link w:val="BalloonTextChar"/>
    <w:uiPriority w:val="99"/>
    <w:semiHidden/>
    <w:unhideWhenUsed/>
    <w:rsid w:val="00497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8C"/>
    <w:rPr>
      <w:rFonts w:ascii="Segoe UI" w:hAnsi="Segoe UI" w:cs="Segoe UI"/>
      <w:sz w:val="18"/>
      <w:szCs w:val="18"/>
    </w:rPr>
  </w:style>
  <w:style w:type="character" w:styleId="Hyperlink">
    <w:name w:val="Hyperlink"/>
    <w:basedOn w:val="DefaultParagraphFont"/>
    <w:uiPriority w:val="99"/>
    <w:unhideWhenUsed/>
    <w:rsid w:val="001C4C16"/>
    <w:rPr>
      <w:color w:val="0563C1" w:themeColor="hyperlink"/>
      <w:u w:val="single"/>
    </w:rPr>
  </w:style>
  <w:style w:type="character" w:styleId="UnresolvedMention">
    <w:name w:val="Unresolved Mention"/>
    <w:basedOn w:val="DefaultParagraphFont"/>
    <w:uiPriority w:val="99"/>
    <w:semiHidden/>
    <w:unhideWhenUsed/>
    <w:rsid w:val="001C4C16"/>
    <w:rPr>
      <w:color w:val="605E5C"/>
      <w:shd w:val="clear" w:color="auto" w:fill="E1DFDD"/>
    </w:rPr>
  </w:style>
  <w:style w:type="character" w:styleId="CommentReference">
    <w:name w:val="annotation reference"/>
    <w:basedOn w:val="DefaultParagraphFont"/>
    <w:uiPriority w:val="99"/>
    <w:semiHidden/>
    <w:unhideWhenUsed/>
    <w:rsid w:val="007D167E"/>
    <w:rPr>
      <w:sz w:val="16"/>
      <w:szCs w:val="16"/>
    </w:rPr>
  </w:style>
  <w:style w:type="paragraph" w:styleId="CommentText">
    <w:name w:val="annotation text"/>
    <w:basedOn w:val="Normal"/>
    <w:link w:val="CommentTextChar"/>
    <w:uiPriority w:val="99"/>
    <w:semiHidden/>
    <w:unhideWhenUsed/>
    <w:rsid w:val="007D167E"/>
    <w:pPr>
      <w:spacing w:line="240" w:lineRule="auto"/>
    </w:pPr>
    <w:rPr>
      <w:sz w:val="20"/>
      <w:szCs w:val="20"/>
    </w:rPr>
  </w:style>
  <w:style w:type="character" w:customStyle="1" w:styleId="CommentTextChar">
    <w:name w:val="Comment Text Char"/>
    <w:basedOn w:val="DefaultParagraphFont"/>
    <w:link w:val="CommentText"/>
    <w:uiPriority w:val="99"/>
    <w:semiHidden/>
    <w:rsid w:val="007D167E"/>
    <w:rPr>
      <w:sz w:val="20"/>
      <w:szCs w:val="20"/>
    </w:rPr>
  </w:style>
  <w:style w:type="paragraph" w:styleId="CommentSubject">
    <w:name w:val="annotation subject"/>
    <w:basedOn w:val="CommentText"/>
    <w:next w:val="CommentText"/>
    <w:link w:val="CommentSubjectChar"/>
    <w:uiPriority w:val="99"/>
    <w:semiHidden/>
    <w:unhideWhenUsed/>
    <w:rsid w:val="007D167E"/>
    <w:rPr>
      <w:b/>
      <w:bCs/>
    </w:rPr>
  </w:style>
  <w:style w:type="character" w:customStyle="1" w:styleId="CommentSubjectChar">
    <w:name w:val="Comment Subject Char"/>
    <w:basedOn w:val="CommentTextChar"/>
    <w:link w:val="CommentSubject"/>
    <w:uiPriority w:val="99"/>
    <w:semiHidden/>
    <w:rsid w:val="007D167E"/>
    <w:rPr>
      <w:b/>
      <w:bCs/>
      <w:sz w:val="20"/>
      <w:szCs w:val="20"/>
    </w:rPr>
  </w:style>
  <w:style w:type="paragraph" w:styleId="Revision">
    <w:name w:val="Revision"/>
    <w:hidden/>
    <w:uiPriority w:val="99"/>
    <w:semiHidden/>
    <w:rsid w:val="007D167E"/>
    <w:pPr>
      <w:spacing w:after="0" w:line="240" w:lineRule="auto"/>
    </w:pPr>
  </w:style>
  <w:style w:type="paragraph" w:styleId="NormalWeb">
    <w:name w:val="Normal (Web)"/>
    <w:basedOn w:val="Normal"/>
    <w:uiPriority w:val="99"/>
    <w:unhideWhenUsed/>
    <w:rsid w:val="000B74E3"/>
    <w:rPr>
      <w:rFonts w:ascii="Times New Roman" w:hAnsi="Times New Roman" w:cs="Times New Roman"/>
      <w:sz w:val="24"/>
      <w:szCs w:val="24"/>
    </w:rPr>
  </w:style>
  <w:style w:type="paragraph" w:customStyle="1" w:styleId="Default">
    <w:name w:val="Default"/>
    <w:rsid w:val="003859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7709">
      <w:bodyDiv w:val="1"/>
      <w:marLeft w:val="0"/>
      <w:marRight w:val="0"/>
      <w:marTop w:val="0"/>
      <w:marBottom w:val="0"/>
      <w:divBdr>
        <w:top w:val="none" w:sz="0" w:space="0" w:color="auto"/>
        <w:left w:val="none" w:sz="0" w:space="0" w:color="auto"/>
        <w:bottom w:val="none" w:sz="0" w:space="0" w:color="auto"/>
        <w:right w:val="none" w:sz="0" w:space="0" w:color="auto"/>
      </w:divBdr>
    </w:div>
    <w:div w:id="368068966">
      <w:bodyDiv w:val="1"/>
      <w:marLeft w:val="0"/>
      <w:marRight w:val="0"/>
      <w:marTop w:val="0"/>
      <w:marBottom w:val="0"/>
      <w:divBdr>
        <w:top w:val="none" w:sz="0" w:space="0" w:color="auto"/>
        <w:left w:val="none" w:sz="0" w:space="0" w:color="auto"/>
        <w:bottom w:val="none" w:sz="0" w:space="0" w:color="auto"/>
        <w:right w:val="none" w:sz="0" w:space="0" w:color="auto"/>
      </w:divBdr>
    </w:div>
    <w:div w:id="905993168">
      <w:bodyDiv w:val="1"/>
      <w:marLeft w:val="0"/>
      <w:marRight w:val="0"/>
      <w:marTop w:val="0"/>
      <w:marBottom w:val="0"/>
      <w:divBdr>
        <w:top w:val="none" w:sz="0" w:space="0" w:color="auto"/>
        <w:left w:val="none" w:sz="0" w:space="0" w:color="auto"/>
        <w:bottom w:val="none" w:sz="0" w:space="0" w:color="auto"/>
        <w:right w:val="none" w:sz="0" w:space="0" w:color="auto"/>
      </w:divBdr>
    </w:div>
    <w:div w:id="955914391">
      <w:bodyDiv w:val="1"/>
      <w:marLeft w:val="0"/>
      <w:marRight w:val="0"/>
      <w:marTop w:val="0"/>
      <w:marBottom w:val="0"/>
      <w:divBdr>
        <w:top w:val="none" w:sz="0" w:space="0" w:color="auto"/>
        <w:left w:val="none" w:sz="0" w:space="0" w:color="auto"/>
        <w:bottom w:val="none" w:sz="0" w:space="0" w:color="auto"/>
        <w:right w:val="none" w:sz="0" w:space="0" w:color="auto"/>
      </w:divBdr>
    </w:div>
    <w:div w:id="1173034222">
      <w:bodyDiv w:val="1"/>
      <w:marLeft w:val="0"/>
      <w:marRight w:val="0"/>
      <w:marTop w:val="0"/>
      <w:marBottom w:val="0"/>
      <w:divBdr>
        <w:top w:val="none" w:sz="0" w:space="0" w:color="auto"/>
        <w:left w:val="none" w:sz="0" w:space="0" w:color="auto"/>
        <w:bottom w:val="none" w:sz="0" w:space="0" w:color="auto"/>
        <w:right w:val="none" w:sz="0" w:space="0" w:color="auto"/>
      </w:divBdr>
    </w:div>
    <w:div w:id="149791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10" ma:contentTypeDescription="Create a new document." ma:contentTypeScope="" ma:versionID="4c8521bb8f48838ebb5ca8fcfc785260">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cc3b156aef65802edd9d4ee951b978e0"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33e8da-daf2-4396-8f01-4cd8f25d3cbe}"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6F44CB8A-4BDB-44D9-A5E5-3ADC14CD1B8B}"/>
</file>

<file path=customXml/itemProps2.xml><?xml version="1.0" encoding="utf-8"?>
<ds:datastoreItem xmlns:ds="http://schemas.openxmlformats.org/officeDocument/2006/customXml" ds:itemID="{46C65BF7-B083-4118-BA10-B92FC5C143EA}"/>
</file>

<file path=customXml/itemProps3.xml><?xml version="1.0" encoding="utf-8"?>
<ds:datastoreItem xmlns:ds="http://schemas.openxmlformats.org/officeDocument/2006/customXml" ds:itemID="{58F11BF1-8D8C-45EF-A199-19EB7812A22E}"/>
</file>

<file path=docProps/app.xml><?xml version="1.0" encoding="utf-8"?>
<Properties xmlns="http://schemas.openxmlformats.org/officeDocument/2006/extended-properties" xmlns:vt="http://schemas.openxmlformats.org/officeDocument/2006/docPropsVTypes">
  <Template>Normal.dotm</Template>
  <TotalTime>0</TotalTime>
  <Pages>3</Pages>
  <Words>1310</Words>
  <Characters>7469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Bridgman, Jessica</dc:creator>
  <cp:keywords/>
  <dc:description/>
  <cp:lastModifiedBy>Headley, Candice C</cp:lastModifiedBy>
  <cp:revision>2</cp:revision>
  <cp:lastPrinted>2019-01-15T13:37:00Z</cp:lastPrinted>
  <dcterms:created xsi:type="dcterms:W3CDTF">2022-07-20T19:59:00Z</dcterms:created>
  <dcterms:modified xsi:type="dcterms:W3CDTF">2022-07-20T19:59:00Z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