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65AF" w14:textId="77777777" w:rsidR="00A32201" w:rsidRPr="00A32201" w:rsidRDefault="00824701">
      <w:pPr>
        <w:pStyle w:val="CM13"/>
        <w:spacing w:line="260" w:lineRule="atLeast"/>
        <w:rPr>
          <w:rFonts w:ascii="Arial" w:hAnsi="Arial"/>
          <w:color w:val="000000"/>
        </w:rPr>
      </w:pPr>
      <w:r w:rsidRPr="00A32201">
        <w:rPr>
          <w:rFonts w:ascii="Arial" w:hAnsi="Arial"/>
          <w:b/>
          <w:bCs/>
          <w:color w:val="000000"/>
        </w:rPr>
        <w:t xml:space="preserve">REQUEST FOR APPLICATIONS </w:t>
      </w:r>
      <w:r w:rsidR="00BF3C6D" w:rsidRPr="00A32201">
        <w:rPr>
          <w:rFonts w:ascii="Arial" w:hAnsi="Arial"/>
          <w:b/>
          <w:color w:val="000000"/>
        </w:rPr>
        <w:t>FOR COMMUNITY REHABILITATION PARTNERSHIP</w:t>
      </w:r>
      <w:r w:rsidR="00750D5E" w:rsidRPr="00A32201">
        <w:rPr>
          <w:rFonts w:ascii="Arial" w:hAnsi="Arial"/>
          <w:b/>
          <w:color w:val="000000"/>
        </w:rPr>
        <w:t xml:space="preserve"> (</w:t>
      </w:r>
      <w:r w:rsidR="00EC5D5E">
        <w:rPr>
          <w:rFonts w:ascii="Arial" w:hAnsi="Arial"/>
          <w:b/>
          <w:color w:val="000000"/>
        </w:rPr>
        <w:t>RACRP</w:t>
      </w:r>
      <w:r w:rsidR="00750D5E" w:rsidRPr="00A32201">
        <w:rPr>
          <w:rFonts w:ascii="Arial" w:hAnsi="Arial"/>
          <w:b/>
          <w:color w:val="000000"/>
        </w:rPr>
        <w:t>)</w:t>
      </w:r>
      <w:r w:rsidRPr="00A32201">
        <w:rPr>
          <w:rFonts w:ascii="Arial" w:hAnsi="Arial"/>
          <w:b/>
          <w:color w:val="000000"/>
        </w:rPr>
        <w:t xml:space="preserve"> # </w:t>
      </w:r>
      <w:r w:rsidR="00A32201" w:rsidRPr="00A32201">
        <w:rPr>
          <w:rFonts w:ascii="Arial" w:hAnsi="Arial"/>
          <w:b/>
          <w:color w:val="000000"/>
        </w:rPr>
        <w:t>969</w:t>
      </w:r>
    </w:p>
    <w:p w14:paraId="7CDEA670" w14:textId="77777777" w:rsidR="00A32201" w:rsidRPr="00A32201" w:rsidRDefault="00824701">
      <w:pPr>
        <w:pStyle w:val="CM13"/>
        <w:spacing w:line="260" w:lineRule="atLeast"/>
        <w:rPr>
          <w:rFonts w:ascii="Arial" w:hAnsi="Arial"/>
          <w:color w:val="000000"/>
        </w:rPr>
      </w:pPr>
      <w:r w:rsidRPr="00A32201">
        <w:rPr>
          <w:rFonts w:ascii="Arial" w:hAnsi="Arial"/>
          <w:b/>
          <w:color w:val="000000"/>
        </w:rPr>
        <w:t>TITLE</w:t>
      </w:r>
      <w:r w:rsidRPr="00A32201">
        <w:rPr>
          <w:rFonts w:ascii="Arial" w:hAnsi="Arial"/>
          <w:color w:val="000000"/>
        </w:rPr>
        <w:t>:</w:t>
      </w:r>
      <w:r w:rsidR="00430563" w:rsidRPr="00A32201">
        <w:rPr>
          <w:rFonts w:ascii="Arial" w:hAnsi="Arial"/>
          <w:color w:val="000000"/>
        </w:rPr>
        <w:t xml:space="preserve"> </w:t>
      </w:r>
      <w:r w:rsidR="00430563" w:rsidRPr="00A32201">
        <w:rPr>
          <w:rFonts w:ascii="Arial" w:hAnsi="Arial"/>
          <w:i/>
          <w:color w:val="000000"/>
        </w:rPr>
        <w:t>Community Rehabilitation Programs</w:t>
      </w:r>
      <w:r w:rsidR="00430563" w:rsidRPr="00A32201">
        <w:rPr>
          <w:rFonts w:ascii="Arial" w:hAnsi="Arial"/>
          <w:color w:val="000000"/>
        </w:rPr>
        <w:t xml:space="preserve"> </w:t>
      </w:r>
      <w:r w:rsidR="00A32201">
        <w:rPr>
          <w:rFonts w:ascii="Arial" w:hAnsi="Arial"/>
          <w:color w:val="000000"/>
        </w:rPr>
        <w:t>(CRP)</w:t>
      </w:r>
    </w:p>
    <w:p w14:paraId="04A41BEA" w14:textId="77777777" w:rsidR="00824701" w:rsidRPr="00A32201" w:rsidRDefault="00824701" w:rsidP="00A32201">
      <w:pPr>
        <w:pStyle w:val="CM13"/>
        <w:spacing w:after="0" w:line="260" w:lineRule="atLeast"/>
        <w:rPr>
          <w:rFonts w:ascii="Arial" w:hAnsi="Arial"/>
          <w:color w:val="000000"/>
        </w:rPr>
      </w:pPr>
      <w:r w:rsidRPr="00A32201">
        <w:rPr>
          <w:rFonts w:ascii="Arial" w:hAnsi="Arial"/>
          <w:b/>
          <w:color w:val="000000"/>
        </w:rPr>
        <w:t>ISSUE DATE:</w:t>
      </w:r>
      <w:r w:rsidRPr="00A32201">
        <w:rPr>
          <w:rFonts w:ascii="Arial" w:hAnsi="Arial"/>
          <w:color w:val="000000"/>
        </w:rPr>
        <w:t xml:space="preserve"> </w:t>
      </w:r>
      <w:r w:rsidR="00430563" w:rsidRPr="00A32201">
        <w:rPr>
          <w:rFonts w:ascii="Arial" w:hAnsi="Arial"/>
          <w:color w:val="000000"/>
        </w:rPr>
        <w:t xml:space="preserve">April 1, 2021 </w:t>
      </w:r>
      <w:r w:rsidRPr="00A32201">
        <w:rPr>
          <w:rFonts w:ascii="Arial" w:hAnsi="Arial"/>
          <w:color w:val="000000"/>
        </w:rPr>
        <w:br/>
      </w:r>
    </w:p>
    <w:p w14:paraId="26CF91FD" w14:textId="77777777" w:rsidR="00430563" w:rsidRPr="00A32201" w:rsidRDefault="00824701" w:rsidP="00A32201">
      <w:pPr>
        <w:contextualSpacing/>
        <w:jc w:val="both"/>
        <w:rPr>
          <w:rFonts w:ascii="Arial" w:hAnsi="Arial" w:cs="Arial"/>
        </w:rPr>
      </w:pPr>
      <w:r w:rsidRPr="00A32201">
        <w:rPr>
          <w:rFonts w:ascii="Arial" w:hAnsi="Arial"/>
          <w:b/>
          <w:color w:val="000000"/>
        </w:rPr>
        <w:t>FUNDING AGENCY</w:t>
      </w:r>
      <w:r w:rsidRPr="00A32201">
        <w:rPr>
          <w:rFonts w:ascii="Arial" w:hAnsi="Arial"/>
          <w:color w:val="000000"/>
        </w:rPr>
        <w:t>:</w:t>
      </w:r>
      <w:r w:rsidR="00430563" w:rsidRPr="009B6F12">
        <w:rPr>
          <w:rFonts w:ascii="Arial" w:hAnsi="Arial" w:cs="Arial"/>
        </w:rPr>
        <w:t xml:space="preserve"> </w:t>
      </w:r>
      <w:r w:rsidR="00A32201" w:rsidRPr="009B6F12">
        <w:rPr>
          <w:rFonts w:ascii="Arial" w:hAnsi="Arial" w:cs="Arial"/>
        </w:rPr>
        <w:tab/>
      </w:r>
      <w:r w:rsidR="00430563" w:rsidRPr="00A32201">
        <w:rPr>
          <w:rFonts w:ascii="Arial" w:hAnsi="Arial" w:cs="Arial"/>
        </w:rPr>
        <w:t xml:space="preserve">Department of Health and Human Services </w:t>
      </w:r>
      <w:bookmarkStart w:id="0" w:name="_Hlk24016027"/>
      <w:r w:rsidR="00430563" w:rsidRPr="00A32201">
        <w:rPr>
          <w:rFonts w:ascii="Arial" w:hAnsi="Arial" w:cs="Arial"/>
        </w:rPr>
        <w:t>(DHHS)</w:t>
      </w:r>
      <w:bookmarkEnd w:id="0"/>
    </w:p>
    <w:p w14:paraId="0420504F" w14:textId="77777777" w:rsidR="00430563" w:rsidRPr="00A32201" w:rsidRDefault="00430563" w:rsidP="00A32201">
      <w:pPr>
        <w:spacing w:line="259" w:lineRule="auto"/>
        <w:contextualSpacing/>
        <w:jc w:val="both"/>
        <w:rPr>
          <w:rFonts w:ascii="Arial" w:hAnsi="Arial" w:cs="Arial"/>
        </w:rPr>
      </w:pPr>
      <w:r w:rsidRPr="00A32201">
        <w:rPr>
          <w:rFonts w:ascii="Arial" w:hAnsi="Arial" w:cs="Arial"/>
        </w:rPr>
        <w:tab/>
      </w:r>
      <w:r w:rsidRPr="00A32201">
        <w:rPr>
          <w:rFonts w:ascii="Arial" w:hAnsi="Arial" w:cs="Arial"/>
        </w:rPr>
        <w:tab/>
      </w:r>
      <w:r w:rsidR="00A32201">
        <w:rPr>
          <w:rFonts w:ascii="Arial" w:hAnsi="Arial" w:cs="Arial"/>
        </w:rPr>
        <w:tab/>
      </w:r>
      <w:r w:rsidR="00A32201">
        <w:rPr>
          <w:rFonts w:ascii="Arial" w:hAnsi="Arial" w:cs="Arial"/>
        </w:rPr>
        <w:tab/>
      </w:r>
      <w:r w:rsidRPr="00A32201">
        <w:rPr>
          <w:rFonts w:ascii="Arial" w:hAnsi="Arial" w:cs="Arial"/>
        </w:rPr>
        <w:t xml:space="preserve">NC Division of Vocational Rehabilitation Services </w:t>
      </w:r>
      <w:bookmarkStart w:id="1" w:name="_Hlk24016094"/>
      <w:r w:rsidRPr="00A32201">
        <w:rPr>
          <w:rFonts w:ascii="Arial" w:hAnsi="Arial" w:cs="Arial"/>
        </w:rPr>
        <w:t>(NCDVRS)</w:t>
      </w:r>
    </w:p>
    <w:bookmarkEnd w:id="1"/>
    <w:p w14:paraId="66B59F6B" w14:textId="77777777" w:rsidR="00430563" w:rsidRPr="00A32201" w:rsidRDefault="00430563" w:rsidP="00A32201">
      <w:pPr>
        <w:spacing w:line="259" w:lineRule="auto"/>
        <w:contextualSpacing/>
        <w:jc w:val="both"/>
        <w:rPr>
          <w:rFonts w:ascii="Arial" w:hAnsi="Arial" w:cs="Arial"/>
        </w:rPr>
      </w:pPr>
      <w:r w:rsidRPr="00A32201">
        <w:rPr>
          <w:rFonts w:ascii="Arial" w:hAnsi="Arial" w:cs="Arial"/>
        </w:rPr>
        <w:tab/>
      </w:r>
      <w:r w:rsidR="00A32201">
        <w:rPr>
          <w:rFonts w:ascii="Arial" w:hAnsi="Arial" w:cs="Arial"/>
        </w:rPr>
        <w:tab/>
      </w:r>
      <w:r w:rsidRPr="00A32201">
        <w:rPr>
          <w:rFonts w:ascii="Arial" w:hAnsi="Arial" w:cs="Arial"/>
        </w:rPr>
        <w:tab/>
      </w:r>
      <w:bookmarkStart w:id="2" w:name="_Hlk24016066"/>
      <w:r w:rsidR="00A32201">
        <w:rPr>
          <w:rFonts w:ascii="Arial" w:hAnsi="Arial" w:cs="Arial"/>
        </w:rPr>
        <w:tab/>
      </w:r>
      <w:r w:rsidRPr="00A32201">
        <w:rPr>
          <w:rFonts w:ascii="Arial" w:hAnsi="Arial" w:cs="Arial"/>
        </w:rPr>
        <w:t>805 Ruggles Drive</w:t>
      </w:r>
    </w:p>
    <w:p w14:paraId="60B1B8F7" w14:textId="77777777" w:rsidR="00430563" w:rsidRPr="00A32201" w:rsidRDefault="00430563" w:rsidP="00A32201">
      <w:pPr>
        <w:spacing w:line="259" w:lineRule="auto"/>
        <w:contextualSpacing/>
        <w:jc w:val="both"/>
        <w:rPr>
          <w:rFonts w:ascii="Arial" w:hAnsi="Arial" w:cs="Arial"/>
        </w:rPr>
      </w:pPr>
      <w:r w:rsidRPr="00A32201">
        <w:rPr>
          <w:rFonts w:ascii="Arial" w:hAnsi="Arial" w:cs="Arial"/>
        </w:rPr>
        <w:tab/>
      </w:r>
      <w:r w:rsidR="00A32201">
        <w:rPr>
          <w:rFonts w:ascii="Arial" w:hAnsi="Arial" w:cs="Arial"/>
        </w:rPr>
        <w:tab/>
      </w:r>
      <w:r w:rsidR="00A32201">
        <w:rPr>
          <w:rFonts w:ascii="Arial" w:hAnsi="Arial" w:cs="Arial"/>
        </w:rPr>
        <w:tab/>
      </w:r>
      <w:r w:rsidR="00A32201">
        <w:rPr>
          <w:rFonts w:ascii="Arial" w:hAnsi="Arial" w:cs="Arial"/>
        </w:rPr>
        <w:tab/>
      </w:r>
      <w:r w:rsidRPr="00A32201">
        <w:rPr>
          <w:rFonts w:ascii="Arial" w:hAnsi="Arial" w:cs="Arial"/>
        </w:rPr>
        <w:t>2801 Mail Service Center</w:t>
      </w:r>
    </w:p>
    <w:p w14:paraId="1D11C78E" w14:textId="77777777" w:rsidR="00430563" w:rsidRPr="00A32201" w:rsidRDefault="00430563" w:rsidP="00A32201">
      <w:pPr>
        <w:spacing w:line="259" w:lineRule="auto"/>
        <w:contextualSpacing/>
        <w:jc w:val="both"/>
        <w:rPr>
          <w:rFonts w:ascii="Arial" w:hAnsi="Arial" w:cs="Arial"/>
        </w:rPr>
      </w:pPr>
      <w:r w:rsidRPr="00A32201">
        <w:rPr>
          <w:rFonts w:ascii="Arial" w:hAnsi="Arial" w:cs="Arial"/>
        </w:rPr>
        <w:tab/>
      </w:r>
      <w:r w:rsidR="00A32201">
        <w:rPr>
          <w:rFonts w:ascii="Arial" w:hAnsi="Arial" w:cs="Arial"/>
        </w:rPr>
        <w:tab/>
      </w:r>
      <w:r w:rsidR="00A32201">
        <w:rPr>
          <w:rFonts w:ascii="Arial" w:hAnsi="Arial" w:cs="Arial"/>
        </w:rPr>
        <w:tab/>
      </w:r>
      <w:r w:rsidR="00A32201">
        <w:rPr>
          <w:rFonts w:ascii="Arial" w:hAnsi="Arial" w:cs="Arial"/>
        </w:rPr>
        <w:tab/>
      </w:r>
      <w:r w:rsidRPr="00A32201">
        <w:rPr>
          <w:rFonts w:ascii="Arial" w:hAnsi="Arial" w:cs="Arial"/>
        </w:rPr>
        <w:t>Raleigh, NC 27699</w:t>
      </w:r>
    </w:p>
    <w:bookmarkEnd w:id="2"/>
    <w:p w14:paraId="4E2154AC" w14:textId="77777777" w:rsidR="00824701" w:rsidRPr="00A32201" w:rsidRDefault="00824701" w:rsidP="00A32201">
      <w:pPr>
        <w:pStyle w:val="CM13"/>
        <w:spacing w:after="0" w:line="260" w:lineRule="atLeast"/>
        <w:ind w:left="2880" w:hanging="2880"/>
        <w:rPr>
          <w:rFonts w:ascii="Arial" w:hAnsi="Arial"/>
          <w:color w:val="000000"/>
        </w:rPr>
      </w:pPr>
      <w:r w:rsidRPr="00A32201">
        <w:rPr>
          <w:rFonts w:ascii="Arial" w:hAnsi="Arial"/>
          <w:i/>
          <w:iCs/>
          <w:color w:val="000000"/>
        </w:rPr>
        <w:t xml:space="preserve"> </w:t>
      </w:r>
    </w:p>
    <w:p w14:paraId="6FBA2C43" w14:textId="77777777" w:rsidR="00824701" w:rsidRPr="00A32201" w:rsidRDefault="00824701" w:rsidP="00A32201">
      <w:pPr>
        <w:pStyle w:val="CM13"/>
        <w:spacing w:after="0" w:line="260" w:lineRule="atLeast"/>
        <w:ind w:right="615"/>
        <w:rPr>
          <w:rFonts w:ascii="Arial" w:hAnsi="Arial"/>
          <w:color w:val="000000"/>
        </w:rPr>
      </w:pPr>
      <w:r w:rsidRPr="00A32201">
        <w:rPr>
          <w:rFonts w:ascii="Arial" w:hAnsi="Arial"/>
          <w:b/>
          <w:color w:val="000000"/>
        </w:rPr>
        <w:t>IMPORTANT NOTE:</w:t>
      </w:r>
      <w:r w:rsidRPr="00A32201">
        <w:rPr>
          <w:rFonts w:ascii="Arial" w:hAnsi="Arial"/>
          <w:color w:val="000000"/>
        </w:rPr>
        <w:t xml:space="preserve"> Indicate agency or organization name and </w:t>
      </w:r>
      <w:r w:rsidR="00EC5D5E">
        <w:rPr>
          <w:rFonts w:ascii="Arial" w:hAnsi="Arial"/>
          <w:color w:val="000000"/>
        </w:rPr>
        <w:t>RACRP</w:t>
      </w:r>
      <w:r w:rsidRPr="00A32201">
        <w:rPr>
          <w:rFonts w:ascii="Arial" w:hAnsi="Arial"/>
          <w:color w:val="000000"/>
        </w:rPr>
        <w:t xml:space="preserve"> number on the front of each application envelope or package, along with the date for receipt of applications specified below. </w:t>
      </w:r>
    </w:p>
    <w:p w14:paraId="5441081D" w14:textId="77777777" w:rsidR="00D13ADB" w:rsidRDefault="00D13ADB" w:rsidP="00A32201">
      <w:pPr>
        <w:pStyle w:val="CM13"/>
        <w:spacing w:after="0" w:line="260" w:lineRule="atLeast"/>
        <w:ind w:right="83"/>
        <w:rPr>
          <w:rFonts w:ascii="Arial" w:hAnsi="Arial"/>
          <w:color w:val="000000"/>
          <w:sz w:val="20"/>
          <w:szCs w:val="20"/>
        </w:rPr>
      </w:pPr>
    </w:p>
    <w:p w14:paraId="5DE13173" w14:textId="77777777" w:rsidR="00E975B0" w:rsidRPr="00CF07D1" w:rsidRDefault="00D13ADB" w:rsidP="00D13ADB">
      <w:pPr>
        <w:jc w:val="both"/>
        <w:rPr>
          <w:rFonts w:ascii="Arial" w:hAnsi="Arial" w:cs="Arial"/>
        </w:rPr>
      </w:pPr>
      <w:r w:rsidRPr="00CF07D1">
        <w:rPr>
          <w:rFonts w:ascii="Arial" w:hAnsi="Arial" w:cs="Arial"/>
        </w:rPr>
        <w:t xml:space="preserve">Applications, subject to the conditions made a part of hereof, will be received until </w:t>
      </w:r>
    </w:p>
    <w:p w14:paraId="2332FEB7" w14:textId="77777777" w:rsidR="00D13ADB" w:rsidRPr="009C07C1" w:rsidRDefault="00D13ADB" w:rsidP="00D13ADB">
      <w:pPr>
        <w:jc w:val="both"/>
        <w:rPr>
          <w:rFonts w:ascii="Arial" w:hAnsi="Arial" w:cs="Arial"/>
        </w:rPr>
      </w:pPr>
      <w:r w:rsidRPr="00AC6710">
        <w:rPr>
          <w:rFonts w:ascii="Arial" w:hAnsi="Arial" w:cs="Arial"/>
          <w:b/>
          <w:u w:val="single"/>
        </w:rPr>
        <w:t xml:space="preserve">5:00 </w:t>
      </w:r>
      <w:r w:rsidR="00E975B0" w:rsidRPr="00AC6710">
        <w:rPr>
          <w:rFonts w:ascii="Arial" w:hAnsi="Arial" w:cs="Arial"/>
          <w:b/>
          <w:u w:val="single"/>
        </w:rPr>
        <w:t>pm</w:t>
      </w:r>
      <w:r w:rsidRPr="00AC6710">
        <w:rPr>
          <w:rFonts w:ascii="Arial" w:hAnsi="Arial" w:cs="Arial"/>
          <w:b/>
          <w:u w:val="single"/>
        </w:rPr>
        <w:t xml:space="preserve">, </w:t>
      </w:r>
      <w:r w:rsidR="008C60A5" w:rsidRPr="00AC6710">
        <w:rPr>
          <w:rFonts w:ascii="Arial" w:hAnsi="Arial" w:cs="Arial"/>
          <w:b/>
          <w:u w:val="single"/>
        </w:rPr>
        <w:t xml:space="preserve">May </w:t>
      </w:r>
      <w:r w:rsidR="00224646" w:rsidRPr="00AC6710">
        <w:rPr>
          <w:rFonts w:ascii="Arial" w:hAnsi="Arial" w:cs="Arial"/>
          <w:b/>
          <w:u w:val="single"/>
        </w:rPr>
        <w:t>30</w:t>
      </w:r>
      <w:r w:rsidR="008C60A5" w:rsidRPr="00CF07D1">
        <w:rPr>
          <w:rFonts w:ascii="Arial" w:hAnsi="Arial" w:cs="Arial"/>
          <w:b/>
          <w:u w:val="single"/>
        </w:rPr>
        <w:t>, 2021</w:t>
      </w:r>
      <w:r w:rsidRPr="00CF07D1">
        <w:rPr>
          <w:rFonts w:ascii="Arial" w:hAnsi="Arial" w:cs="Arial"/>
        </w:rPr>
        <w:t xml:space="preserve"> for furnishing services described herein. Applications received by the deadline above will be in consideration for a </w:t>
      </w:r>
      <w:r w:rsidRPr="00AC6710">
        <w:rPr>
          <w:rFonts w:ascii="Arial" w:hAnsi="Arial" w:cs="Arial"/>
          <w:b/>
        </w:rPr>
        <w:t>November 1, 202</w:t>
      </w:r>
      <w:r w:rsidR="008C60A5" w:rsidRPr="00AC6710">
        <w:rPr>
          <w:rFonts w:ascii="Arial" w:hAnsi="Arial" w:cs="Arial"/>
          <w:b/>
        </w:rPr>
        <w:t>1</w:t>
      </w:r>
      <w:r w:rsidRPr="00AC6710">
        <w:rPr>
          <w:rFonts w:ascii="Arial" w:hAnsi="Arial" w:cs="Arial"/>
        </w:rPr>
        <w:t xml:space="preserve"> award.  Applications received after </w:t>
      </w:r>
      <w:r w:rsidRPr="00AC6710">
        <w:rPr>
          <w:rFonts w:ascii="Arial" w:hAnsi="Arial" w:cs="Arial"/>
          <w:b/>
          <w:u w:val="single"/>
        </w:rPr>
        <w:t xml:space="preserve">5:00 </w:t>
      </w:r>
      <w:r w:rsidR="00E975B0" w:rsidRPr="00AC6710">
        <w:rPr>
          <w:rFonts w:ascii="Arial" w:hAnsi="Arial" w:cs="Arial"/>
          <w:b/>
          <w:u w:val="single"/>
        </w:rPr>
        <w:t>pm</w:t>
      </w:r>
      <w:r w:rsidRPr="00AC6710">
        <w:rPr>
          <w:rFonts w:ascii="Arial" w:hAnsi="Arial" w:cs="Arial"/>
          <w:b/>
          <w:u w:val="single"/>
        </w:rPr>
        <w:t xml:space="preserve">, </w:t>
      </w:r>
      <w:r w:rsidR="008C60A5" w:rsidRPr="00AC6710">
        <w:rPr>
          <w:rFonts w:ascii="Arial" w:hAnsi="Arial" w:cs="Arial"/>
          <w:b/>
          <w:u w:val="single"/>
        </w:rPr>
        <w:t xml:space="preserve">May </w:t>
      </w:r>
      <w:r w:rsidR="00224646" w:rsidRPr="00AC6710">
        <w:rPr>
          <w:rFonts w:ascii="Arial" w:hAnsi="Arial" w:cs="Arial"/>
          <w:b/>
          <w:u w:val="single"/>
        </w:rPr>
        <w:t>30</w:t>
      </w:r>
      <w:r w:rsidRPr="00CF07D1">
        <w:rPr>
          <w:rFonts w:ascii="Arial" w:hAnsi="Arial" w:cs="Arial"/>
          <w:b/>
          <w:u w:val="single"/>
        </w:rPr>
        <w:t>, 202</w:t>
      </w:r>
      <w:r w:rsidR="00A32201" w:rsidRPr="00CF07D1">
        <w:rPr>
          <w:rFonts w:ascii="Arial" w:hAnsi="Arial" w:cs="Arial"/>
          <w:b/>
          <w:u w:val="single"/>
        </w:rPr>
        <w:t>1</w:t>
      </w:r>
      <w:r w:rsidRPr="00AC6710">
        <w:rPr>
          <w:rFonts w:ascii="Arial" w:hAnsi="Arial" w:cs="Arial"/>
        </w:rPr>
        <w:t xml:space="preserve"> will be considered for a future award date.  Applications will be considered on an ongoing basis.</w:t>
      </w:r>
    </w:p>
    <w:p w14:paraId="76628892" w14:textId="77777777" w:rsidR="00D13ADB" w:rsidRDefault="00D13ADB" w:rsidP="00D13ADB">
      <w:pPr>
        <w:jc w:val="both"/>
        <w:rPr>
          <w:rFonts w:ascii="Arial" w:hAnsi="Arial" w:cs="Arial"/>
        </w:rPr>
      </w:pPr>
    </w:p>
    <w:p w14:paraId="3D1E3DED" w14:textId="77777777" w:rsidR="00A274B6" w:rsidRPr="00A41DED" w:rsidRDefault="00A274B6" w:rsidP="00A274B6">
      <w:pPr>
        <w:ind w:right="270"/>
        <w:rPr>
          <w:rFonts w:ascii="Arial" w:hAnsi="Arial" w:cs="Arial"/>
        </w:rPr>
      </w:pPr>
      <w:r w:rsidRPr="00BB2B8D">
        <w:rPr>
          <w:rFonts w:ascii="Arial" w:hAnsi="Arial" w:cs="Arial"/>
          <w:b/>
          <w:u w:val="single"/>
        </w:rPr>
        <w:t xml:space="preserve">For </w:t>
      </w:r>
      <w:r w:rsidR="00BB2B8D" w:rsidRPr="00BB2B8D">
        <w:rPr>
          <w:rFonts w:ascii="Arial" w:hAnsi="Arial" w:cs="Arial"/>
          <w:b/>
          <w:u w:val="single"/>
        </w:rPr>
        <w:t xml:space="preserve">new </w:t>
      </w:r>
      <w:r w:rsidRPr="00BB2B8D">
        <w:rPr>
          <w:rFonts w:ascii="Arial" w:hAnsi="Arial" w:cs="Arial"/>
          <w:b/>
          <w:u w:val="single"/>
        </w:rPr>
        <w:t>Agencies that are not currently considered a Division Approved CRP</w:t>
      </w:r>
      <w:r>
        <w:rPr>
          <w:rFonts w:ascii="Arial" w:hAnsi="Arial" w:cs="Arial"/>
        </w:rPr>
        <w:t>,</w:t>
      </w:r>
    </w:p>
    <w:p w14:paraId="4C3A94B9" w14:textId="77777777" w:rsidR="006B3A00" w:rsidRDefault="00A274B6" w:rsidP="00A274B6">
      <w:pPr>
        <w:jc w:val="both"/>
        <w:rPr>
          <w:rFonts w:ascii="Arial" w:hAnsi="Arial" w:cs="Arial"/>
        </w:rPr>
      </w:pPr>
      <w:r>
        <w:rPr>
          <w:rFonts w:ascii="Arial" w:hAnsi="Arial" w:cs="Arial"/>
        </w:rPr>
        <w:t>p</w:t>
      </w:r>
      <w:r w:rsidRPr="006D6FFE">
        <w:rPr>
          <w:rFonts w:ascii="Arial" w:hAnsi="Arial" w:cs="Arial"/>
        </w:rPr>
        <w:t xml:space="preserve">lease refer to the </w:t>
      </w:r>
      <w:hyperlink r:id="rId8" w:history="1">
        <w:r w:rsidRPr="006D6FFE">
          <w:rPr>
            <w:rStyle w:val="Hyperlink"/>
            <w:rFonts w:ascii="Arial" w:hAnsi="Arial" w:cs="Arial"/>
          </w:rPr>
          <w:t>Community Rehabilitation Services</w:t>
        </w:r>
      </w:hyperlink>
      <w:r w:rsidRPr="006D6FFE">
        <w:rPr>
          <w:rFonts w:ascii="Arial" w:hAnsi="Arial" w:cs="Arial"/>
        </w:rPr>
        <w:t xml:space="preserve"> webpage on the Division’s public website to obtain more information to initiate the application process. All prospective CRP providers are </w:t>
      </w:r>
      <w:r w:rsidRPr="002E0103">
        <w:rPr>
          <w:rFonts w:ascii="Arial" w:hAnsi="Arial" w:cs="Arial"/>
          <w:b/>
          <w:i/>
        </w:rPr>
        <w:t>required</w:t>
      </w:r>
      <w:r w:rsidRPr="006D6FFE">
        <w:rPr>
          <w:rFonts w:ascii="Arial" w:hAnsi="Arial" w:cs="Arial"/>
        </w:rPr>
        <w:t xml:space="preserve"> to contact a </w:t>
      </w:r>
      <w:hyperlink r:id="rId9" w:history="1">
        <w:r w:rsidRPr="006D6FFE">
          <w:rPr>
            <w:rStyle w:val="Hyperlink"/>
            <w:rFonts w:ascii="Arial" w:hAnsi="Arial" w:cs="Arial"/>
          </w:rPr>
          <w:t>Regional CRP Specialist</w:t>
        </w:r>
      </w:hyperlink>
      <w:r w:rsidRPr="006D6FFE">
        <w:rPr>
          <w:rFonts w:ascii="Arial" w:hAnsi="Arial" w:cs="Arial"/>
        </w:rPr>
        <w:t xml:space="preserve"> before beginning the process of becoming an approved CRP vendor by the Division.</w:t>
      </w:r>
    </w:p>
    <w:p w14:paraId="7E685F0F" w14:textId="77777777" w:rsidR="00A274B6" w:rsidRPr="009C07C1" w:rsidRDefault="00A274B6" w:rsidP="00A274B6">
      <w:pPr>
        <w:jc w:val="both"/>
        <w:rPr>
          <w:rFonts w:ascii="Arial" w:hAnsi="Arial" w:cs="Arial"/>
        </w:rPr>
      </w:pPr>
    </w:p>
    <w:p w14:paraId="0513CB33" w14:textId="77777777" w:rsidR="00D13ADB" w:rsidRPr="009C07C1" w:rsidRDefault="00564DE4" w:rsidP="00D13ADB">
      <w:pPr>
        <w:jc w:val="both"/>
        <w:rPr>
          <w:rFonts w:ascii="Arial" w:hAnsi="Arial" w:cs="Arial"/>
        </w:rPr>
      </w:pPr>
      <w:r w:rsidRPr="00F9787B">
        <w:rPr>
          <w:rFonts w:ascii="Arial" w:hAnsi="Arial" w:cs="Arial"/>
        </w:rPr>
        <w:t>Agencies</w:t>
      </w:r>
      <w:r w:rsidR="00D13ADB" w:rsidRPr="00F9787B">
        <w:rPr>
          <w:rFonts w:ascii="Arial" w:hAnsi="Arial" w:cs="Arial"/>
        </w:rPr>
        <w:t xml:space="preserve"> that are currently under contract with the NC Division of Vocational Rehabilitation (the Division) to provide </w:t>
      </w:r>
      <w:r w:rsidR="006C1446">
        <w:rPr>
          <w:rFonts w:ascii="Arial" w:hAnsi="Arial" w:cs="Arial"/>
        </w:rPr>
        <w:t>Community Rehabilitation Program (</w:t>
      </w:r>
      <w:r w:rsidR="008C60A5">
        <w:rPr>
          <w:rFonts w:ascii="Arial" w:hAnsi="Arial" w:cs="Arial"/>
        </w:rPr>
        <w:t>CRP</w:t>
      </w:r>
      <w:r w:rsidR="006C1446">
        <w:rPr>
          <w:rFonts w:ascii="Arial" w:hAnsi="Arial" w:cs="Arial"/>
        </w:rPr>
        <w:t>)</w:t>
      </w:r>
      <w:r w:rsidR="00A32201">
        <w:rPr>
          <w:rFonts w:ascii="Arial" w:hAnsi="Arial" w:cs="Arial"/>
        </w:rPr>
        <w:t xml:space="preserve"> </w:t>
      </w:r>
      <w:r w:rsidR="00D13ADB" w:rsidRPr="00F9787B">
        <w:rPr>
          <w:rFonts w:ascii="Arial" w:hAnsi="Arial" w:cs="Arial"/>
        </w:rPr>
        <w:t xml:space="preserve">services are NOT required to </w:t>
      </w:r>
      <w:r w:rsidR="00D13ADB">
        <w:rPr>
          <w:rFonts w:ascii="Arial" w:hAnsi="Arial" w:cs="Arial"/>
        </w:rPr>
        <w:t xml:space="preserve">send a </w:t>
      </w:r>
      <w:r w:rsidR="00D13ADB" w:rsidRPr="00F9787B">
        <w:rPr>
          <w:rFonts w:ascii="Arial" w:hAnsi="Arial" w:cs="Arial"/>
        </w:rPr>
        <w:t xml:space="preserve">complete </w:t>
      </w:r>
      <w:r w:rsidR="00D13ADB" w:rsidRPr="00E975B0">
        <w:rPr>
          <w:rFonts w:ascii="Arial" w:hAnsi="Arial" w:cs="Arial"/>
          <w:b/>
          <w:i/>
        </w:rPr>
        <w:t xml:space="preserve">Application for Community </w:t>
      </w:r>
      <w:r w:rsidR="006C1446" w:rsidRPr="00E975B0">
        <w:rPr>
          <w:rFonts w:ascii="Arial" w:hAnsi="Arial" w:cs="Arial"/>
          <w:b/>
          <w:i/>
        </w:rPr>
        <w:t xml:space="preserve">Rehabilitation </w:t>
      </w:r>
      <w:r w:rsidR="00D13ADB" w:rsidRPr="00E975B0">
        <w:rPr>
          <w:rFonts w:ascii="Arial" w:hAnsi="Arial" w:cs="Arial"/>
          <w:b/>
          <w:i/>
        </w:rPr>
        <w:t>Partnership</w:t>
      </w:r>
      <w:r w:rsidR="00D13ADB" w:rsidRPr="00E975B0">
        <w:rPr>
          <w:rFonts w:ascii="Arial" w:hAnsi="Arial" w:cs="Arial"/>
          <w:b/>
        </w:rPr>
        <w:t>.</w:t>
      </w:r>
      <w:r w:rsidR="00D13ADB" w:rsidRPr="00F9787B">
        <w:rPr>
          <w:rFonts w:ascii="Arial" w:hAnsi="Arial" w:cs="Arial"/>
        </w:rPr>
        <w:t xml:space="preserve"> However, such </w:t>
      </w:r>
      <w:r w:rsidR="00D13ADB">
        <w:rPr>
          <w:rFonts w:ascii="Arial" w:hAnsi="Arial" w:cs="Arial"/>
        </w:rPr>
        <w:t>organizations</w:t>
      </w:r>
      <w:r w:rsidR="00D13ADB" w:rsidRPr="00F9787B">
        <w:rPr>
          <w:rFonts w:ascii="Arial" w:hAnsi="Arial" w:cs="Arial"/>
        </w:rPr>
        <w:t xml:space="preserve"> must submit a </w:t>
      </w:r>
      <w:r w:rsidR="00D13ADB" w:rsidRPr="00E975B0">
        <w:rPr>
          <w:rFonts w:ascii="Arial" w:hAnsi="Arial" w:cs="Arial"/>
          <w:b/>
          <w:i/>
        </w:rPr>
        <w:t xml:space="preserve">Renewal Application for Community </w:t>
      </w:r>
      <w:r w:rsidR="006C1446" w:rsidRPr="00E975B0">
        <w:rPr>
          <w:rFonts w:ascii="Arial" w:hAnsi="Arial" w:cs="Arial"/>
          <w:b/>
          <w:i/>
        </w:rPr>
        <w:t xml:space="preserve">Rehabilitation </w:t>
      </w:r>
      <w:r w:rsidR="00D13ADB" w:rsidRPr="00E975B0">
        <w:rPr>
          <w:rFonts w:ascii="Arial" w:hAnsi="Arial" w:cs="Arial"/>
          <w:b/>
          <w:i/>
        </w:rPr>
        <w:t>Partnership</w:t>
      </w:r>
      <w:r w:rsidR="00D13ADB" w:rsidRPr="00F9787B">
        <w:rPr>
          <w:rFonts w:ascii="Arial" w:hAnsi="Arial" w:cs="Arial"/>
        </w:rPr>
        <w:t xml:space="preserve"> by the deadline indicated above in order to have an executed contract in the next renewal cycle effective </w:t>
      </w:r>
      <w:r w:rsidR="00D13ADB" w:rsidRPr="00E975B0">
        <w:rPr>
          <w:rFonts w:ascii="Arial" w:hAnsi="Arial" w:cs="Arial"/>
          <w:u w:val="single"/>
        </w:rPr>
        <w:t>November 1, 202</w:t>
      </w:r>
      <w:r w:rsidR="008C60A5" w:rsidRPr="00E975B0">
        <w:rPr>
          <w:rFonts w:ascii="Arial" w:hAnsi="Arial" w:cs="Arial"/>
          <w:u w:val="single"/>
        </w:rPr>
        <w:t>1</w:t>
      </w:r>
      <w:r w:rsidR="00D13ADB" w:rsidRPr="00F9787B">
        <w:rPr>
          <w:rFonts w:ascii="Arial" w:hAnsi="Arial" w:cs="Arial"/>
        </w:rPr>
        <w:t>.</w:t>
      </w:r>
      <w:r w:rsidR="00D13ADB" w:rsidRPr="009C07C1">
        <w:rPr>
          <w:rFonts w:ascii="Arial" w:hAnsi="Arial" w:cs="Arial"/>
        </w:rPr>
        <w:t xml:space="preserve"> </w:t>
      </w:r>
    </w:p>
    <w:p w14:paraId="636703AB" w14:textId="77777777" w:rsidR="00824701" w:rsidRPr="00824701" w:rsidRDefault="00824701">
      <w:pPr>
        <w:pStyle w:val="CM13"/>
        <w:spacing w:line="260" w:lineRule="atLeast"/>
        <w:ind w:right="83"/>
        <w:rPr>
          <w:rFonts w:ascii="Arial" w:hAnsi="Arial"/>
          <w:color w:val="000000"/>
          <w:sz w:val="20"/>
          <w:szCs w:val="20"/>
        </w:rPr>
      </w:pPr>
      <w:r w:rsidRPr="00824701">
        <w:rPr>
          <w:rFonts w:ascii="Arial" w:hAnsi="Arial"/>
          <w:color w:val="000000"/>
          <w:sz w:val="20"/>
          <w:szCs w:val="20"/>
        </w:rPr>
        <w:t xml:space="preserve"> </w:t>
      </w:r>
    </w:p>
    <w:p w14:paraId="0204B468" w14:textId="77777777" w:rsidR="00430563" w:rsidRPr="00430563" w:rsidRDefault="00430563" w:rsidP="00430563">
      <w:pPr>
        <w:spacing w:after="160" w:line="259" w:lineRule="auto"/>
        <w:contextualSpacing/>
        <w:jc w:val="both"/>
        <w:rPr>
          <w:rFonts w:ascii="Arial" w:hAnsi="Arial" w:cs="Arial"/>
        </w:rPr>
      </w:pPr>
      <w:r w:rsidRPr="00430563">
        <w:rPr>
          <w:rFonts w:ascii="Arial" w:hAnsi="Arial" w:cs="Arial"/>
        </w:rPr>
        <w:t>SEND ALL APPLICATIONS ELECTRONICALLY AS WELL AS THE ORIGINAL SIGNED DOCUMENT AND DIRECTLY TO:</w:t>
      </w:r>
    </w:p>
    <w:p w14:paraId="0989A1DF" w14:textId="77777777" w:rsidR="00430563" w:rsidRDefault="00430563" w:rsidP="00430563">
      <w:pPr>
        <w:spacing w:after="160" w:line="259" w:lineRule="auto"/>
        <w:contextualSpacing/>
        <w:jc w:val="both"/>
        <w:rPr>
          <w:rFonts w:ascii="Arial" w:hAnsi="Arial" w:cs="Arial"/>
          <w:highlight w:val="yellow"/>
        </w:rPr>
      </w:pPr>
    </w:p>
    <w:p w14:paraId="0013A250" w14:textId="77777777" w:rsidR="00430563" w:rsidRPr="00430563" w:rsidRDefault="00430563" w:rsidP="00BB2B8D">
      <w:pPr>
        <w:spacing w:after="160" w:line="259" w:lineRule="auto"/>
        <w:ind w:left="720"/>
        <w:contextualSpacing/>
        <w:jc w:val="both"/>
        <w:rPr>
          <w:rFonts w:ascii="Arial" w:hAnsi="Arial" w:cs="Arial"/>
        </w:rPr>
      </w:pPr>
      <w:r w:rsidRPr="00E975B0">
        <w:rPr>
          <w:rFonts w:ascii="Arial" w:hAnsi="Arial" w:cs="Arial"/>
        </w:rPr>
        <w:t xml:space="preserve">DVRS </w:t>
      </w:r>
      <w:r w:rsidR="00224646" w:rsidRPr="00E975B0">
        <w:rPr>
          <w:rFonts w:ascii="Arial" w:hAnsi="Arial" w:cs="Arial"/>
        </w:rPr>
        <w:t xml:space="preserve">CRP </w:t>
      </w:r>
      <w:r w:rsidR="00EC5D5E">
        <w:rPr>
          <w:rFonts w:ascii="Arial" w:hAnsi="Arial" w:cs="Arial"/>
        </w:rPr>
        <w:t>RACRP</w:t>
      </w:r>
      <w:r w:rsidRPr="00E975B0">
        <w:rPr>
          <w:rFonts w:ascii="Arial" w:hAnsi="Arial" w:cs="Arial"/>
        </w:rPr>
        <w:t xml:space="preserve"> #009</w:t>
      </w:r>
      <w:r w:rsidR="00224646" w:rsidRPr="00E975B0">
        <w:rPr>
          <w:rFonts w:ascii="Arial" w:hAnsi="Arial" w:cs="Arial"/>
        </w:rPr>
        <w:t>69</w:t>
      </w:r>
    </w:p>
    <w:p w14:paraId="0C46874F"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 xml:space="preserve">NC Division of Vocational Rehabilitation Services </w:t>
      </w:r>
    </w:p>
    <w:p w14:paraId="08C1AB63"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2801 Mail Service Center</w:t>
      </w:r>
    </w:p>
    <w:p w14:paraId="08D8AC5A" w14:textId="77777777" w:rsidR="00430563" w:rsidRDefault="00430563" w:rsidP="00BB2B8D">
      <w:pPr>
        <w:spacing w:after="160" w:line="259" w:lineRule="auto"/>
        <w:ind w:left="720"/>
        <w:contextualSpacing/>
        <w:jc w:val="both"/>
        <w:rPr>
          <w:rFonts w:ascii="Arial" w:hAnsi="Arial" w:cs="Arial"/>
        </w:rPr>
      </w:pPr>
      <w:r w:rsidRPr="00430563">
        <w:rPr>
          <w:rFonts w:ascii="Arial" w:hAnsi="Arial" w:cs="Arial"/>
        </w:rPr>
        <w:t>Raleigh, NC 27699-2801</w:t>
      </w:r>
    </w:p>
    <w:p w14:paraId="7B589DFA" w14:textId="77777777" w:rsidR="00890D8F" w:rsidRDefault="00D16381" w:rsidP="00BB2B8D">
      <w:pPr>
        <w:spacing w:after="160" w:line="259" w:lineRule="auto"/>
        <w:ind w:left="720"/>
        <w:contextualSpacing/>
        <w:jc w:val="both"/>
        <w:rPr>
          <w:rFonts w:ascii="Arial" w:hAnsi="Arial" w:cs="Arial"/>
        </w:rPr>
      </w:pPr>
      <w:hyperlink r:id="rId10" w:history="1">
        <w:r w:rsidR="00890D8F" w:rsidRPr="00890D8F">
          <w:rPr>
            <w:rStyle w:val="Hyperlink"/>
            <w:rFonts w:ascii="Arial" w:hAnsi="Arial" w:cs="Arial"/>
          </w:rPr>
          <w:t>dvr.CRPRACRP@dhhs.nc.gov</w:t>
        </w:r>
      </w:hyperlink>
    </w:p>
    <w:p w14:paraId="11B18A27" w14:textId="77777777" w:rsidR="00430563" w:rsidRDefault="00430563" w:rsidP="00430563">
      <w:pPr>
        <w:spacing w:after="160" w:line="259" w:lineRule="auto"/>
        <w:contextualSpacing/>
        <w:jc w:val="both"/>
        <w:rPr>
          <w:rFonts w:ascii="Arial" w:hAnsi="Arial" w:cs="Arial"/>
        </w:rPr>
      </w:pPr>
    </w:p>
    <w:p w14:paraId="630DA267" w14:textId="77777777" w:rsidR="00430563" w:rsidRPr="00430563" w:rsidRDefault="00430563" w:rsidP="00430563">
      <w:pPr>
        <w:spacing w:after="160" w:line="259" w:lineRule="auto"/>
        <w:contextualSpacing/>
        <w:jc w:val="both"/>
        <w:rPr>
          <w:rFonts w:ascii="Arial" w:hAnsi="Arial" w:cs="Arial"/>
          <w:b/>
        </w:rPr>
      </w:pPr>
      <w:r w:rsidRPr="00430563">
        <w:rPr>
          <w:rFonts w:ascii="Arial" w:hAnsi="Arial" w:cs="Arial"/>
          <w:b/>
        </w:rPr>
        <w:lastRenderedPageBreak/>
        <w:t>Street/Hand Delivery Address</w:t>
      </w:r>
    </w:p>
    <w:p w14:paraId="1D1C3804" w14:textId="77777777" w:rsidR="00430563" w:rsidRDefault="00430563" w:rsidP="00430563">
      <w:pPr>
        <w:spacing w:after="160" w:line="259" w:lineRule="auto"/>
        <w:contextualSpacing/>
        <w:jc w:val="both"/>
        <w:rPr>
          <w:rFonts w:ascii="Arial" w:hAnsi="Arial" w:cs="Arial"/>
        </w:rPr>
      </w:pPr>
    </w:p>
    <w:p w14:paraId="5E9DA8D3" w14:textId="77777777" w:rsidR="00224646" w:rsidRPr="00430563" w:rsidRDefault="00224646" w:rsidP="00BB2B8D">
      <w:pPr>
        <w:spacing w:after="160" w:line="259" w:lineRule="auto"/>
        <w:ind w:left="720"/>
        <w:contextualSpacing/>
        <w:jc w:val="both"/>
        <w:rPr>
          <w:rFonts w:ascii="Arial" w:hAnsi="Arial" w:cs="Arial"/>
        </w:rPr>
      </w:pPr>
      <w:r w:rsidRPr="00E975B0">
        <w:rPr>
          <w:rFonts w:ascii="Arial" w:hAnsi="Arial" w:cs="Arial"/>
        </w:rPr>
        <w:t xml:space="preserve">DVRS CRP </w:t>
      </w:r>
      <w:r w:rsidR="00EC5D5E">
        <w:rPr>
          <w:rFonts w:ascii="Arial" w:hAnsi="Arial" w:cs="Arial"/>
        </w:rPr>
        <w:t>RACRP</w:t>
      </w:r>
      <w:r w:rsidRPr="00E975B0">
        <w:rPr>
          <w:rFonts w:ascii="Arial" w:hAnsi="Arial" w:cs="Arial"/>
        </w:rPr>
        <w:t xml:space="preserve"> #00969</w:t>
      </w:r>
    </w:p>
    <w:p w14:paraId="61628968"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 xml:space="preserve">NC Division of Vocational Rehabilitation Services </w:t>
      </w:r>
    </w:p>
    <w:p w14:paraId="1C3E440F"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805 Ruggles Drive, Haywood Building</w:t>
      </w:r>
      <w:r w:rsidRPr="00430563">
        <w:rPr>
          <w:rFonts w:ascii="Arial" w:hAnsi="Arial" w:cs="Arial"/>
        </w:rPr>
        <w:tab/>
      </w:r>
      <w:r w:rsidRPr="00430563">
        <w:rPr>
          <w:rFonts w:ascii="Arial" w:hAnsi="Arial" w:cs="Arial"/>
        </w:rPr>
        <w:tab/>
        <w:t xml:space="preserve">       </w:t>
      </w:r>
      <w:r w:rsidRPr="00430563">
        <w:rPr>
          <w:rFonts w:ascii="Arial" w:hAnsi="Arial" w:cs="Arial"/>
        </w:rPr>
        <w:tab/>
      </w:r>
      <w:r w:rsidRPr="00430563">
        <w:rPr>
          <w:rFonts w:ascii="Arial" w:hAnsi="Arial" w:cs="Arial"/>
        </w:rPr>
        <w:tab/>
        <w:t xml:space="preserve">       </w:t>
      </w:r>
    </w:p>
    <w:p w14:paraId="1BC5AECC"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 xml:space="preserve">Raleigh, NC 27603 </w:t>
      </w:r>
    </w:p>
    <w:p w14:paraId="09CF7632" w14:textId="77777777" w:rsidR="00430563" w:rsidRPr="00430563" w:rsidRDefault="00430563" w:rsidP="00430563">
      <w:pPr>
        <w:spacing w:after="160" w:line="259" w:lineRule="auto"/>
        <w:contextualSpacing/>
        <w:jc w:val="both"/>
        <w:rPr>
          <w:rFonts w:ascii="Arial" w:hAnsi="Arial" w:cs="Arial"/>
        </w:rPr>
      </w:pPr>
    </w:p>
    <w:p w14:paraId="76F60479" w14:textId="77777777" w:rsidR="00430563" w:rsidRPr="00130B31" w:rsidRDefault="00430563" w:rsidP="00430563">
      <w:pPr>
        <w:spacing w:after="160" w:line="259" w:lineRule="auto"/>
        <w:contextualSpacing/>
        <w:jc w:val="both"/>
        <w:rPr>
          <w:rFonts w:ascii="Arial" w:hAnsi="Arial" w:cs="Arial"/>
        </w:rPr>
      </w:pPr>
      <w:r w:rsidRPr="00130B31">
        <w:rPr>
          <w:rFonts w:ascii="Arial" w:hAnsi="Arial" w:cs="Arial"/>
        </w:rPr>
        <w:t xml:space="preserve">Direct all inquiries concerning this </w:t>
      </w:r>
      <w:r w:rsidR="00EC5D5E">
        <w:rPr>
          <w:rFonts w:ascii="Arial" w:hAnsi="Arial" w:cs="Arial"/>
        </w:rPr>
        <w:t>RACRP</w:t>
      </w:r>
      <w:r w:rsidRPr="00130B31">
        <w:rPr>
          <w:rFonts w:ascii="Arial" w:hAnsi="Arial" w:cs="Arial"/>
        </w:rPr>
        <w:t xml:space="preserve"> to: </w:t>
      </w:r>
    </w:p>
    <w:p w14:paraId="57168B85" w14:textId="77777777" w:rsidR="00430563" w:rsidRDefault="00430563" w:rsidP="00430563">
      <w:pPr>
        <w:spacing w:after="160" w:line="259" w:lineRule="auto"/>
        <w:contextualSpacing/>
        <w:jc w:val="both"/>
        <w:rPr>
          <w:rFonts w:ascii="Arial" w:hAnsi="Arial" w:cs="Arial"/>
          <w:highlight w:val="yellow"/>
        </w:rPr>
      </w:pPr>
    </w:p>
    <w:p w14:paraId="16F34702" w14:textId="77777777" w:rsidR="00224646" w:rsidRPr="00430563" w:rsidRDefault="00224646" w:rsidP="00BB2B8D">
      <w:pPr>
        <w:spacing w:after="160" w:line="259" w:lineRule="auto"/>
        <w:ind w:left="720"/>
        <w:contextualSpacing/>
        <w:jc w:val="both"/>
        <w:rPr>
          <w:rFonts w:ascii="Arial" w:hAnsi="Arial" w:cs="Arial"/>
        </w:rPr>
      </w:pPr>
      <w:r w:rsidRPr="00E975B0">
        <w:rPr>
          <w:rFonts w:ascii="Arial" w:hAnsi="Arial" w:cs="Arial"/>
        </w:rPr>
        <w:t xml:space="preserve">DVRS CRP </w:t>
      </w:r>
      <w:r w:rsidR="00EC5D5E">
        <w:rPr>
          <w:rFonts w:ascii="Arial" w:hAnsi="Arial" w:cs="Arial"/>
        </w:rPr>
        <w:t>RACRP</w:t>
      </w:r>
      <w:r w:rsidRPr="00E975B0">
        <w:rPr>
          <w:rFonts w:ascii="Arial" w:hAnsi="Arial" w:cs="Arial"/>
        </w:rPr>
        <w:t xml:space="preserve"> #00969</w:t>
      </w:r>
    </w:p>
    <w:p w14:paraId="0DF7DB77"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 xml:space="preserve">NC Division of Vocational Rehabilitation Services </w:t>
      </w:r>
    </w:p>
    <w:p w14:paraId="78AB1F7F" w14:textId="77777777" w:rsidR="00430563" w:rsidRPr="00430563" w:rsidRDefault="00430563" w:rsidP="00BB2B8D">
      <w:pPr>
        <w:spacing w:after="160" w:line="259" w:lineRule="auto"/>
        <w:ind w:left="720"/>
        <w:contextualSpacing/>
        <w:jc w:val="both"/>
        <w:rPr>
          <w:rFonts w:ascii="Arial" w:hAnsi="Arial" w:cs="Arial"/>
        </w:rPr>
      </w:pPr>
      <w:r w:rsidRPr="00430563">
        <w:rPr>
          <w:rFonts w:ascii="Arial" w:hAnsi="Arial" w:cs="Arial"/>
        </w:rPr>
        <w:t>2801 Mail Service Center</w:t>
      </w:r>
    </w:p>
    <w:p w14:paraId="57E43EFA" w14:textId="77777777" w:rsidR="00430563" w:rsidRDefault="00430563" w:rsidP="00BB2B8D">
      <w:pPr>
        <w:spacing w:after="160" w:line="259" w:lineRule="auto"/>
        <w:ind w:left="720"/>
        <w:contextualSpacing/>
        <w:jc w:val="both"/>
        <w:rPr>
          <w:rFonts w:ascii="Arial" w:hAnsi="Arial" w:cs="Arial"/>
        </w:rPr>
      </w:pPr>
      <w:r w:rsidRPr="00430563">
        <w:rPr>
          <w:rFonts w:ascii="Arial" w:hAnsi="Arial" w:cs="Arial"/>
        </w:rPr>
        <w:t>Raleigh, NC 27699-2801</w:t>
      </w:r>
    </w:p>
    <w:p w14:paraId="6A50CFC4" w14:textId="77777777" w:rsidR="00430563" w:rsidRDefault="00430563" w:rsidP="00430563">
      <w:pPr>
        <w:spacing w:after="160" w:line="259" w:lineRule="auto"/>
        <w:contextualSpacing/>
        <w:jc w:val="both"/>
        <w:rPr>
          <w:rFonts w:ascii="Arial" w:hAnsi="Arial" w:cs="Arial"/>
        </w:rPr>
      </w:pPr>
    </w:p>
    <w:p w14:paraId="393F6EF7" w14:textId="77777777" w:rsidR="00FD0B1C" w:rsidRDefault="00430563" w:rsidP="00FD0B1C">
      <w:pPr>
        <w:spacing w:after="160" w:line="259" w:lineRule="auto"/>
        <w:contextualSpacing/>
        <w:jc w:val="both"/>
        <w:rPr>
          <w:rFonts w:ascii="Arial" w:hAnsi="Arial" w:cs="Arial"/>
        </w:rPr>
      </w:pPr>
      <w:r w:rsidRPr="006C1446">
        <w:rPr>
          <w:rFonts w:ascii="Arial" w:hAnsi="Arial" w:cs="Arial"/>
          <w:b/>
        </w:rPr>
        <w:t>NOTE:</w:t>
      </w:r>
      <w:r w:rsidRPr="00430563">
        <w:rPr>
          <w:rFonts w:ascii="Arial" w:hAnsi="Arial" w:cs="Arial"/>
        </w:rPr>
        <w:t xml:space="preserve"> </w:t>
      </w:r>
      <w:r w:rsidR="00E975B0" w:rsidRPr="00C17E2A">
        <w:rPr>
          <w:rFonts w:ascii="Arial" w:hAnsi="Arial" w:cs="Arial"/>
          <w:sz w:val="22"/>
          <w:szCs w:val="22"/>
        </w:rPr>
        <w:t xml:space="preserve">Questions concerning the specifications in this </w:t>
      </w:r>
      <w:r w:rsidR="00E975B0" w:rsidRPr="00C17E2A">
        <w:rPr>
          <w:rFonts w:ascii="Arial" w:hAnsi="Arial" w:cs="Arial"/>
          <w:i/>
          <w:sz w:val="22"/>
          <w:szCs w:val="22"/>
        </w:rPr>
        <w:t>Application for CRP Partnership</w:t>
      </w:r>
      <w:r w:rsidR="00E975B0" w:rsidRPr="00C17E2A">
        <w:rPr>
          <w:rFonts w:ascii="Arial" w:hAnsi="Arial" w:cs="Arial"/>
          <w:sz w:val="22"/>
          <w:szCs w:val="22"/>
        </w:rPr>
        <w:t xml:space="preserve"> will be received via email only </w:t>
      </w:r>
      <w:r w:rsidR="00E975B0" w:rsidRPr="00AC6710">
        <w:rPr>
          <w:rFonts w:ascii="Arial" w:hAnsi="Arial" w:cs="Arial"/>
          <w:sz w:val="22"/>
          <w:szCs w:val="22"/>
        </w:rPr>
        <w:t>at</w:t>
      </w:r>
      <w:r w:rsidR="00890D8F" w:rsidRPr="00AC6710">
        <w:rPr>
          <w:rFonts w:ascii="Arial" w:hAnsi="Arial" w:cs="Arial"/>
          <w:sz w:val="22"/>
          <w:szCs w:val="22"/>
        </w:rPr>
        <w:t xml:space="preserve"> </w:t>
      </w:r>
      <w:hyperlink r:id="rId11" w:history="1">
        <w:r w:rsidR="00890D8F" w:rsidRPr="00AC6710">
          <w:rPr>
            <w:rStyle w:val="Hyperlink"/>
            <w:rFonts w:ascii="Arial" w:hAnsi="Arial" w:cs="Arial"/>
          </w:rPr>
          <w:t>dvr.CRPRACRP@dhhs.nc.gov</w:t>
        </w:r>
      </w:hyperlink>
      <w:r w:rsidR="00890D8F">
        <w:t xml:space="preserve"> </w:t>
      </w:r>
      <w:r w:rsidRPr="00430563">
        <w:rPr>
          <w:rFonts w:ascii="Arial" w:hAnsi="Arial" w:cs="Arial"/>
        </w:rPr>
        <w:t xml:space="preserve">until </w:t>
      </w:r>
      <w:r w:rsidR="00E975B0" w:rsidRPr="00850054">
        <w:rPr>
          <w:rFonts w:ascii="Arial" w:hAnsi="Arial" w:cs="Arial"/>
          <w:b/>
          <w:u w:val="single"/>
        </w:rPr>
        <w:t>5:00 pm</w:t>
      </w:r>
      <w:r w:rsidR="003E0FAC" w:rsidRPr="00850054">
        <w:rPr>
          <w:rFonts w:ascii="Arial" w:hAnsi="Arial" w:cs="Arial"/>
          <w:b/>
          <w:u w:val="single"/>
        </w:rPr>
        <w:t xml:space="preserve"> May</w:t>
      </w:r>
      <w:r w:rsidRPr="00850054">
        <w:rPr>
          <w:rFonts w:ascii="Arial" w:hAnsi="Arial" w:cs="Arial"/>
          <w:b/>
          <w:u w:val="single"/>
        </w:rPr>
        <w:t xml:space="preserve"> 1, 202</w:t>
      </w:r>
      <w:r w:rsidR="003E0FAC" w:rsidRPr="00850054">
        <w:rPr>
          <w:rFonts w:ascii="Arial" w:hAnsi="Arial" w:cs="Arial"/>
          <w:b/>
          <w:u w:val="single"/>
        </w:rPr>
        <w:t>1</w:t>
      </w:r>
      <w:r w:rsidR="008640C1">
        <w:rPr>
          <w:rFonts w:ascii="Arial" w:hAnsi="Arial" w:cs="Arial"/>
          <w:u w:val="single"/>
        </w:rPr>
        <w:t>.</w:t>
      </w:r>
      <w:r w:rsidRPr="00430563">
        <w:rPr>
          <w:rFonts w:ascii="Arial" w:hAnsi="Arial" w:cs="Arial"/>
        </w:rPr>
        <w:t xml:space="preserve"> </w:t>
      </w:r>
      <w:r w:rsidR="008640C1" w:rsidRPr="007D04E0">
        <w:rPr>
          <w:rFonts w:ascii="Arial" w:hAnsi="Arial" w:cs="Arial"/>
        </w:rPr>
        <w:t xml:space="preserve">A summary of all questions and answers will be emailed to all Contractors requesting a copy of the questions and answers. </w:t>
      </w:r>
    </w:p>
    <w:p w14:paraId="5190CEA0" w14:textId="77777777" w:rsidR="0057011E" w:rsidRDefault="0057011E" w:rsidP="00FD0B1C">
      <w:pPr>
        <w:spacing w:after="160" w:line="259" w:lineRule="auto"/>
        <w:contextualSpacing/>
        <w:jc w:val="both"/>
        <w:rPr>
          <w:rFonts w:ascii="Arial" w:hAnsi="Arial"/>
          <w:color w:val="000000"/>
          <w:sz w:val="20"/>
          <w:szCs w:val="20"/>
        </w:rPr>
      </w:pPr>
    </w:p>
    <w:p w14:paraId="3B53A23F" w14:textId="77777777" w:rsidR="0057011E" w:rsidRDefault="0057011E" w:rsidP="00FD0B1C">
      <w:pPr>
        <w:spacing w:after="160" w:line="259" w:lineRule="auto"/>
        <w:contextualSpacing/>
        <w:jc w:val="both"/>
        <w:rPr>
          <w:rFonts w:ascii="Arial" w:hAnsi="Arial"/>
          <w:color w:val="000000"/>
          <w:sz w:val="20"/>
          <w:szCs w:val="20"/>
        </w:rPr>
      </w:pPr>
    </w:p>
    <w:p w14:paraId="128427BA" w14:textId="77777777" w:rsidR="00B13796" w:rsidRPr="00B13796" w:rsidRDefault="00B13796">
      <w:pPr>
        <w:pStyle w:val="TOCHeading"/>
        <w:rPr>
          <w:b/>
          <w:color w:val="auto"/>
        </w:rPr>
      </w:pPr>
      <w:r w:rsidRPr="00B13796">
        <w:rPr>
          <w:b/>
          <w:color w:val="auto"/>
        </w:rPr>
        <w:t>TABLE OF CONTENTS</w:t>
      </w:r>
    </w:p>
    <w:p w14:paraId="72F4C011" w14:textId="77777777" w:rsidR="00E975B0" w:rsidRPr="00D16381" w:rsidRDefault="00B13796">
      <w:pPr>
        <w:pStyle w:val="TOC1"/>
        <w:rPr>
          <w:rFonts w:ascii="Calibri" w:hAnsi="Calibri"/>
          <w:noProof/>
          <w:sz w:val="22"/>
          <w:szCs w:val="22"/>
        </w:rPr>
      </w:pPr>
      <w:r>
        <w:rPr>
          <w:b/>
          <w:bCs/>
          <w:noProof/>
        </w:rPr>
        <w:fldChar w:fldCharType="begin"/>
      </w:r>
      <w:r>
        <w:rPr>
          <w:b/>
          <w:bCs/>
          <w:noProof/>
        </w:rPr>
        <w:instrText xml:space="preserve"> TOC \o "1-3" \h \z \u </w:instrText>
      </w:r>
      <w:r>
        <w:rPr>
          <w:b/>
          <w:bCs/>
          <w:noProof/>
        </w:rPr>
        <w:fldChar w:fldCharType="separate"/>
      </w:r>
      <w:hyperlink w:anchor="_Toc66184425" w:history="1">
        <w:r w:rsidR="00E975B0" w:rsidRPr="00F52B88">
          <w:rPr>
            <w:rStyle w:val="Hyperlink"/>
            <w:rFonts w:ascii="Arial" w:hAnsi="Arial" w:cs="Arial"/>
            <w:b/>
            <w:noProof/>
          </w:rPr>
          <w:t>I.</w:t>
        </w:r>
        <w:r w:rsidR="00E975B0" w:rsidRPr="00D16381">
          <w:rPr>
            <w:rFonts w:ascii="Calibri" w:hAnsi="Calibri"/>
            <w:noProof/>
            <w:sz w:val="22"/>
            <w:szCs w:val="22"/>
          </w:rPr>
          <w:tab/>
        </w:r>
        <w:r w:rsidR="00E975B0" w:rsidRPr="00F52B88">
          <w:rPr>
            <w:rStyle w:val="Hyperlink"/>
            <w:rFonts w:ascii="Arial" w:hAnsi="Arial" w:cs="Arial"/>
            <w:b/>
            <w:bCs/>
            <w:noProof/>
          </w:rPr>
          <w:t>INTRODUCTION</w:t>
        </w:r>
        <w:r w:rsidR="00E975B0">
          <w:rPr>
            <w:noProof/>
            <w:webHidden/>
          </w:rPr>
          <w:tab/>
        </w:r>
        <w:r w:rsidR="00E975B0">
          <w:rPr>
            <w:noProof/>
            <w:webHidden/>
          </w:rPr>
          <w:fldChar w:fldCharType="begin"/>
        </w:r>
        <w:r w:rsidR="00E975B0">
          <w:rPr>
            <w:noProof/>
            <w:webHidden/>
          </w:rPr>
          <w:instrText xml:space="preserve"> PAGEREF _Toc66184425 \h </w:instrText>
        </w:r>
        <w:r w:rsidR="00E975B0">
          <w:rPr>
            <w:noProof/>
            <w:webHidden/>
          </w:rPr>
        </w:r>
        <w:r w:rsidR="00E975B0">
          <w:rPr>
            <w:noProof/>
            <w:webHidden/>
          </w:rPr>
          <w:fldChar w:fldCharType="separate"/>
        </w:r>
        <w:r w:rsidR="00E975B0">
          <w:rPr>
            <w:noProof/>
            <w:webHidden/>
          </w:rPr>
          <w:t>3</w:t>
        </w:r>
        <w:r w:rsidR="00E975B0">
          <w:rPr>
            <w:noProof/>
            <w:webHidden/>
          </w:rPr>
          <w:fldChar w:fldCharType="end"/>
        </w:r>
      </w:hyperlink>
    </w:p>
    <w:p w14:paraId="3279408A" w14:textId="77777777" w:rsidR="00E975B0" w:rsidRPr="00D16381" w:rsidRDefault="00D16381">
      <w:pPr>
        <w:pStyle w:val="TOC1"/>
        <w:rPr>
          <w:rFonts w:ascii="Calibri" w:hAnsi="Calibri"/>
          <w:noProof/>
          <w:sz w:val="22"/>
          <w:szCs w:val="22"/>
        </w:rPr>
      </w:pPr>
      <w:hyperlink w:anchor="_Toc66184426" w:history="1">
        <w:r w:rsidR="00E975B0" w:rsidRPr="00F52B88">
          <w:rPr>
            <w:rStyle w:val="Hyperlink"/>
            <w:rFonts w:ascii="Arial" w:hAnsi="Arial" w:cs="Arial"/>
            <w:b/>
            <w:bCs/>
            <w:noProof/>
          </w:rPr>
          <w:t>II.</w:t>
        </w:r>
        <w:r w:rsidR="00E975B0" w:rsidRPr="00D16381">
          <w:rPr>
            <w:rFonts w:ascii="Calibri" w:hAnsi="Calibri"/>
            <w:noProof/>
            <w:sz w:val="22"/>
            <w:szCs w:val="22"/>
          </w:rPr>
          <w:tab/>
        </w:r>
        <w:r w:rsidR="00E975B0" w:rsidRPr="00F52B88">
          <w:rPr>
            <w:rStyle w:val="Hyperlink"/>
            <w:rFonts w:ascii="Arial" w:hAnsi="Arial" w:cs="Arial"/>
            <w:b/>
            <w:bCs/>
            <w:noProof/>
          </w:rPr>
          <w:t>BACKGROUND</w:t>
        </w:r>
        <w:r w:rsidR="00E975B0">
          <w:rPr>
            <w:noProof/>
            <w:webHidden/>
          </w:rPr>
          <w:tab/>
        </w:r>
        <w:r w:rsidR="00E975B0">
          <w:rPr>
            <w:noProof/>
            <w:webHidden/>
          </w:rPr>
          <w:fldChar w:fldCharType="begin"/>
        </w:r>
        <w:r w:rsidR="00E975B0">
          <w:rPr>
            <w:noProof/>
            <w:webHidden/>
          </w:rPr>
          <w:instrText xml:space="preserve"> PAGEREF _Toc66184426 \h </w:instrText>
        </w:r>
        <w:r w:rsidR="00E975B0">
          <w:rPr>
            <w:noProof/>
            <w:webHidden/>
          </w:rPr>
        </w:r>
        <w:r w:rsidR="00E975B0">
          <w:rPr>
            <w:noProof/>
            <w:webHidden/>
          </w:rPr>
          <w:fldChar w:fldCharType="separate"/>
        </w:r>
        <w:r w:rsidR="00E975B0">
          <w:rPr>
            <w:noProof/>
            <w:webHidden/>
          </w:rPr>
          <w:t>3</w:t>
        </w:r>
        <w:r w:rsidR="00E975B0">
          <w:rPr>
            <w:noProof/>
            <w:webHidden/>
          </w:rPr>
          <w:fldChar w:fldCharType="end"/>
        </w:r>
      </w:hyperlink>
    </w:p>
    <w:p w14:paraId="70ADCB6A" w14:textId="77777777" w:rsidR="00E975B0" w:rsidRPr="00D16381" w:rsidRDefault="00D16381">
      <w:pPr>
        <w:pStyle w:val="TOC1"/>
        <w:rPr>
          <w:rFonts w:ascii="Calibri" w:hAnsi="Calibri"/>
          <w:noProof/>
          <w:sz w:val="22"/>
          <w:szCs w:val="22"/>
        </w:rPr>
      </w:pPr>
      <w:hyperlink w:anchor="_Toc66184427" w:history="1">
        <w:r w:rsidR="00E975B0" w:rsidRPr="00F52B88">
          <w:rPr>
            <w:rStyle w:val="Hyperlink"/>
            <w:rFonts w:ascii="Arial" w:hAnsi="Arial" w:cs="Arial"/>
            <w:b/>
            <w:noProof/>
          </w:rPr>
          <w:t>III.</w:t>
        </w:r>
        <w:r w:rsidR="00E975B0" w:rsidRPr="00D16381">
          <w:rPr>
            <w:rFonts w:ascii="Calibri" w:hAnsi="Calibri"/>
            <w:noProof/>
            <w:sz w:val="22"/>
            <w:szCs w:val="22"/>
          </w:rPr>
          <w:tab/>
        </w:r>
        <w:r w:rsidR="00E975B0" w:rsidRPr="00F52B88">
          <w:rPr>
            <w:rStyle w:val="Hyperlink"/>
            <w:rFonts w:ascii="Arial" w:hAnsi="Arial" w:cs="Arial"/>
            <w:b/>
            <w:noProof/>
          </w:rPr>
          <w:t>ELIGIBILITY</w:t>
        </w:r>
        <w:r w:rsidR="00E975B0">
          <w:rPr>
            <w:noProof/>
            <w:webHidden/>
          </w:rPr>
          <w:tab/>
        </w:r>
        <w:r w:rsidR="00E975B0">
          <w:rPr>
            <w:noProof/>
            <w:webHidden/>
          </w:rPr>
          <w:fldChar w:fldCharType="begin"/>
        </w:r>
        <w:r w:rsidR="00E975B0">
          <w:rPr>
            <w:noProof/>
            <w:webHidden/>
          </w:rPr>
          <w:instrText xml:space="preserve"> PAGEREF _Toc66184427 \h </w:instrText>
        </w:r>
        <w:r w:rsidR="00E975B0">
          <w:rPr>
            <w:noProof/>
            <w:webHidden/>
          </w:rPr>
        </w:r>
        <w:r w:rsidR="00E975B0">
          <w:rPr>
            <w:noProof/>
            <w:webHidden/>
          </w:rPr>
          <w:fldChar w:fldCharType="separate"/>
        </w:r>
        <w:r w:rsidR="00E975B0">
          <w:rPr>
            <w:noProof/>
            <w:webHidden/>
          </w:rPr>
          <w:t>4</w:t>
        </w:r>
        <w:r w:rsidR="00E975B0">
          <w:rPr>
            <w:noProof/>
            <w:webHidden/>
          </w:rPr>
          <w:fldChar w:fldCharType="end"/>
        </w:r>
      </w:hyperlink>
    </w:p>
    <w:p w14:paraId="5661A72E" w14:textId="77777777" w:rsidR="00E975B0" w:rsidRPr="00D16381" w:rsidRDefault="00D16381">
      <w:pPr>
        <w:pStyle w:val="TOC1"/>
        <w:rPr>
          <w:rFonts w:ascii="Calibri" w:hAnsi="Calibri"/>
          <w:noProof/>
          <w:sz w:val="22"/>
          <w:szCs w:val="22"/>
        </w:rPr>
      </w:pPr>
      <w:hyperlink w:anchor="_Toc66184428" w:history="1">
        <w:r w:rsidR="00E975B0" w:rsidRPr="00F52B88">
          <w:rPr>
            <w:rStyle w:val="Hyperlink"/>
            <w:rFonts w:ascii="Arial" w:hAnsi="Arial" w:cs="Arial"/>
            <w:b/>
            <w:bCs/>
            <w:noProof/>
          </w:rPr>
          <w:t>IV.</w:t>
        </w:r>
        <w:r w:rsidR="00E975B0" w:rsidRPr="00D16381">
          <w:rPr>
            <w:rFonts w:ascii="Calibri" w:hAnsi="Calibri"/>
            <w:noProof/>
            <w:sz w:val="22"/>
            <w:szCs w:val="22"/>
          </w:rPr>
          <w:tab/>
        </w:r>
        <w:r w:rsidR="00E975B0" w:rsidRPr="00F52B88">
          <w:rPr>
            <w:rStyle w:val="Hyperlink"/>
            <w:rFonts w:ascii="Arial" w:hAnsi="Arial" w:cs="Arial"/>
            <w:b/>
            <w:bCs/>
            <w:noProof/>
          </w:rPr>
          <w:t>SCOPE OF SERVICES</w:t>
        </w:r>
        <w:r w:rsidR="00E975B0">
          <w:rPr>
            <w:noProof/>
            <w:webHidden/>
          </w:rPr>
          <w:tab/>
        </w:r>
        <w:r w:rsidR="00E975B0">
          <w:rPr>
            <w:noProof/>
            <w:webHidden/>
          </w:rPr>
          <w:fldChar w:fldCharType="begin"/>
        </w:r>
        <w:r w:rsidR="00E975B0">
          <w:rPr>
            <w:noProof/>
            <w:webHidden/>
          </w:rPr>
          <w:instrText xml:space="preserve"> PAGEREF _Toc66184428 \h </w:instrText>
        </w:r>
        <w:r w:rsidR="00E975B0">
          <w:rPr>
            <w:noProof/>
            <w:webHidden/>
          </w:rPr>
        </w:r>
        <w:r w:rsidR="00E975B0">
          <w:rPr>
            <w:noProof/>
            <w:webHidden/>
          </w:rPr>
          <w:fldChar w:fldCharType="separate"/>
        </w:r>
        <w:r w:rsidR="00E975B0">
          <w:rPr>
            <w:noProof/>
            <w:webHidden/>
          </w:rPr>
          <w:t>4</w:t>
        </w:r>
        <w:r w:rsidR="00E975B0">
          <w:rPr>
            <w:noProof/>
            <w:webHidden/>
          </w:rPr>
          <w:fldChar w:fldCharType="end"/>
        </w:r>
      </w:hyperlink>
    </w:p>
    <w:p w14:paraId="7B576B58" w14:textId="77777777" w:rsidR="00E975B0" w:rsidRPr="00D16381" w:rsidRDefault="00D16381">
      <w:pPr>
        <w:pStyle w:val="TOC1"/>
        <w:rPr>
          <w:rFonts w:ascii="Calibri" w:hAnsi="Calibri"/>
          <w:noProof/>
          <w:sz w:val="22"/>
          <w:szCs w:val="22"/>
        </w:rPr>
      </w:pPr>
      <w:hyperlink w:anchor="_Toc66184429" w:history="1">
        <w:r w:rsidR="00E975B0" w:rsidRPr="00F52B88">
          <w:rPr>
            <w:rStyle w:val="Hyperlink"/>
            <w:rFonts w:ascii="Arial" w:hAnsi="Arial" w:cs="Arial"/>
            <w:b/>
            <w:bCs/>
            <w:noProof/>
          </w:rPr>
          <w:t>V.</w:t>
        </w:r>
        <w:r w:rsidR="00E975B0" w:rsidRPr="00D16381">
          <w:rPr>
            <w:rFonts w:ascii="Calibri" w:hAnsi="Calibri"/>
            <w:noProof/>
            <w:sz w:val="22"/>
            <w:szCs w:val="22"/>
          </w:rPr>
          <w:tab/>
        </w:r>
        <w:r w:rsidR="00E975B0" w:rsidRPr="00F52B88">
          <w:rPr>
            <w:rStyle w:val="Hyperlink"/>
            <w:rFonts w:ascii="Arial" w:hAnsi="Arial" w:cs="Arial"/>
            <w:b/>
            <w:bCs/>
            <w:noProof/>
          </w:rPr>
          <w:t>REIMBURSEMENT</w:t>
        </w:r>
        <w:r w:rsidR="00E975B0">
          <w:rPr>
            <w:noProof/>
            <w:webHidden/>
          </w:rPr>
          <w:tab/>
        </w:r>
        <w:r w:rsidR="00E975B0">
          <w:rPr>
            <w:noProof/>
            <w:webHidden/>
          </w:rPr>
          <w:fldChar w:fldCharType="begin"/>
        </w:r>
        <w:r w:rsidR="00E975B0">
          <w:rPr>
            <w:noProof/>
            <w:webHidden/>
          </w:rPr>
          <w:instrText xml:space="preserve"> PAGEREF _Toc66184429 \h </w:instrText>
        </w:r>
        <w:r w:rsidR="00E975B0">
          <w:rPr>
            <w:noProof/>
            <w:webHidden/>
          </w:rPr>
        </w:r>
        <w:r w:rsidR="00E975B0">
          <w:rPr>
            <w:noProof/>
            <w:webHidden/>
          </w:rPr>
          <w:fldChar w:fldCharType="separate"/>
        </w:r>
        <w:r w:rsidR="00E975B0">
          <w:rPr>
            <w:noProof/>
            <w:webHidden/>
          </w:rPr>
          <w:t>8</w:t>
        </w:r>
        <w:r w:rsidR="00E975B0">
          <w:rPr>
            <w:noProof/>
            <w:webHidden/>
          </w:rPr>
          <w:fldChar w:fldCharType="end"/>
        </w:r>
      </w:hyperlink>
    </w:p>
    <w:p w14:paraId="63BE14CA" w14:textId="77777777" w:rsidR="00E975B0" w:rsidRPr="00D16381" w:rsidRDefault="00D16381">
      <w:pPr>
        <w:pStyle w:val="TOC1"/>
        <w:rPr>
          <w:rFonts w:ascii="Calibri" w:hAnsi="Calibri"/>
          <w:noProof/>
          <w:sz w:val="22"/>
          <w:szCs w:val="22"/>
        </w:rPr>
      </w:pPr>
      <w:hyperlink w:anchor="_Toc66184430" w:history="1">
        <w:r w:rsidR="00E975B0" w:rsidRPr="00F52B88">
          <w:rPr>
            <w:rStyle w:val="Hyperlink"/>
            <w:rFonts w:ascii="Arial" w:hAnsi="Arial" w:cs="Arial"/>
            <w:b/>
            <w:bCs/>
            <w:noProof/>
          </w:rPr>
          <w:t>VI.</w:t>
        </w:r>
        <w:r w:rsidR="00E975B0" w:rsidRPr="00D16381">
          <w:rPr>
            <w:rFonts w:ascii="Calibri" w:hAnsi="Calibri"/>
            <w:noProof/>
            <w:sz w:val="22"/>
            <w:szCs w:val="22"/>
          </w:rPr>
          <w:tab/>
        </w:r>
        <w:r w:rsidR="00E975B0" w:rsidRPr="00F52B88">
          <w:rPr>
            <w:rStyle w:val="Hyperlink"/>
            <w:rFonts w:ascii="Arial" w:hAnsi="Arial" w:cs="Arial"/>
            <w:b/>
            <w:bCs/>
            <w:noProof/>
          </w:rPr>
          <w:t>APPLICATION PROCESS SUMMARY DATES:</w:t>
        </w:r>
        <w:r w:rsidR="00E975B0">
          <w:rPr>
            <w:noProof/>
            <w:webHidden/>
          </w:rPr>
          <w:tab/>
        </w:r>
        <w:r w:rsidR="00E975B0">
          <w:rPr>
            <w:noProof/>
            <w:webHidden/>
          </w:rPr>
          <w:fldChar w:fldCharType="begin"/>
        </w:r>
        <w:r w:rsidR="00E975B0">
          <w:rPr>
            <w:noProof/>
            <w:webHidden/>
          </w:rPr>
          <w:instrText xml:space="preserve"> PAGEREF _Toc66184430 \h </w:instrText>
        </w:r>
        <w:r w:rsidR="00E975B0">
          <w:rPr>
            <w:noProof/>
            <w:webHidden/>
          </w:rPr>
        </w:r>
        <w:r w:rsidR="00E975B0">
          <w:rPr>
            <w:noProof/>
            <w:webHidden/>
          </w:rPr>
          <w:fldChar w:fldCharType="separate"/>
        </w:r>
        <w:r w:rsidR="00E975B0">
          <w:rPr>
            <w:noProof/>
            <w:webHidden/>
          </w:rPr>
          <w:t>9</w:t>
        </w:r>
        <w:r w:rsidR="00E975B0">
          <w:rPr>
            <w:noProof/>
            <w:webHidden/>
          </w:rPr>
          <w:fldChar w:fldCharType="end"/>
        </w:r>
      </w:hyperlink>
    </w:p>
    <w:p w14:paraId="0E30731C" w14:textId="77777777" w:rsidR="00E975B0" w:rsidRPr="00D16381" w:rsidRDefault="00D16381">
      <w:pPr>
        <w:pStyle w:val="TOC1"/>
        <w:rPr>
          <w:rFonts w:ascii="Calibri" w:hAnsi="Calibri"/>
          <w:noProof/>
          <w:sz w:val="22"/>
          <w:szCs w:val="22"/>
        </w:rPr>
      </w:pPr>
      <w:hyperlink w:anchor="_Toc66184431" w:history="1">
        <w:r w:rsidR="00E975B0" w:rsidRPr="00F52B88">
          <w:rPr>
            <w:rStyle w:val="Hyperlink"/>
            <w:rFonts w:ascii="Arial" w:hAnsi="Arial" w:cs="Arial"/>
            <w:b/>
            <w:bCs/>
            <w:noProof/>
          </w:rPr>
          <w:t>VII.</w:t>
        </w:r>
        <w:r w:rsidR="00E975B0" w:rsidRPr="00D16381">
          <w:rPr>
            <w:rFonts w:ascii="Calibri" w:hAnsi="Calibri"/>
            <w:noProof/>
            <w:sz w:val="22"/>
            <w:szCs w:val="22"/>
          </w:rPr>
          <w:tab/>
        </w:r>
        <w:r w:rsidR="00E975B0" w:rsidRPr="00F52B88">
          <w:rPr>
            <w:rStyle w:val="Hyperlink"/>
            <w:rFonts w:ascii="Arial" w:hAnsi="Arial" w:cs="Arial"/>
            <w:b/>
            <w:bCs/>
            <w:noProof/>
          </w:rPr>
          <w:t>EVALUATION CRITERIA</w:t>
        </w:r>
        <w:r w:rsidR="00E975B0">
          <w:rPr>
            <w:noProof/>
            <w:webHidden/>
          </w:rPr>
          <w:tab/>
        </w:r>
        <w:r w:rsidR="00E975B0">
          <w:rPr>
            <w:noProof/>
            <w:webHidden/>
          </w:rPr>
          <w:fldChar w:fldCharType="begin"/>
        </w:r>
        <w:r w:rsidR="00E975B0">
          <w:rPr>
            <w:noProof/>
            <w:webHidden/>
          </w:rPr>
          <w:instrText xml:space="preserve"> PAGEREF _Toc66184431 \h </w:instrText>
        </w:r>
        <w:r w:rsidR="00E975B0">
          <w:rPr>
            <w:noProof/>
            <w:webHidden/>
          </w:rPr>
        </w:r>
        <w:r w:rsidR="00E975B0">
          <w:rPr>
            <w:noProof/>
            <w:webHidden/>
          </w:rPr>
          <w:fldChar w:fldCharType="separate"/>
        </w:r>
        <w:r w:rsidR="00E975B0">
          <w:rPr>
            <w:noProof/>
            <w:webHidden/>
          </w:rPr>
          <w:t>9</w:t>
        </w:r>
        <w:r w:rsidR="00E975B0">
          <w:rPr>
            <w:noProof/>
            <w:webHidden/>
          </w:rPr>
          <w:fldChar w:fldCharType="end"/>
        </w:r>
      </w:hyperlink>
    </w:p>
    <w:p w14:paraId="73BCB7F5" w14:textId="77777777" w:rsidR="00E975B0" w:rsidRPr="00D16381" w:rsidRDefault="00D16381">
      <w:pPr>
        <w:pStyle w:val="TOC1"/>
        <w:rPr>
          <w:rFonts w:ascii="Calibri" w:hAnsi="Calibri"/>
          <w:noProof/>
          <w:sz w:val="22"/>
          <w:szCs w:val="22"/>
        </w:rPr>
      </w:pPr>
      <w:hyperlink w:anchor="_Toc66184432" w:history="1">
        <w:r w:rsidR="00E975B0" w:rsidRPr="00F52B88">
          <w:rPr>
            <w:rStyle w:val="Hyperlink"/>
            <w:rFonts w:ascii="Arial" w:hAnsi="Arial" w:cs="Arial"/>
            <w:b/>
            <w:noProof/>
          </w:rPr>
          <w:t>VIII.</w:t>
        </w:r>
        <w:r w:rsidR="00E975B0" w:rsidRPr="00D16381">
          <w:rPr>
            <w:rFonts w:ascii="Calibri" w:hAnsi="Calibri"/>
            <w:noProof/>
            <w:sz w:val="22"/>
            <w:szCs w:val="22"/>
          </w:rPr>
          <w:tab/>
        </w:r>
        <w:r w:rsidR="00E975B0" w:rsidRPr="00F52B88">
          <w:rPr>
            <w:rStyle w:val="Hyperlink"/>
            <w:rFonts w:ascii="Arial" w:hAnsi="Arial" w:cs="Arial"/>
            <w:b/>
            <w:bCs/>
            <w:noProof/>
          </w:rPr>
          <w:t>THE PROCUREMENT PROCESS</w:t>
        </w:r>
        <w:r w:rsidR="00E975B0">
          <w:rPr>
            <w:noProof/>
            <w:webHidden/>
          </w:rPr>
          <w:tab/>
        </w:r>
        <w:r w:rsidR="00E975B0">
          <w:rPr>
            <w:noProof/>
            <w:webHidden/>
          </w:rPr>
          <w:fldChar w:fldCharType="begin"/>
        </w:r>
        <w:r w:rsidR="00E975B0">
          <w:rPr>
            <w:noProof/>
            <w:webHidden/>
          </w:rPr>
          <w:instrText xml:space="preserve"> PAGEREF _Toc66184432 \h </w:instrText>
        </w:r>
        <w:r w:rsidR="00E975B0">
          <w:rPr>
            <w:noProof/>
            <w:webHidden/>
          </w:rPr>
        </w:r>
        <w:r w:rsidR="00E975B0">
          <w:rPr>
            <w:noProof/>
            <w:webHidden/>
          </w:rPr>
          <w:fldChar w:fldCharType="separate"/>
        </w:r>
        <w:r w:rsidR="00E975B0">
          <w:rPr>
            <w:noProof/>
            <w:webHidden/>
          </w:rPr>
          <w:t>10</w:t>
        </w:r>
        <w:r w:rsidR="00E975B0">
          <w:rPr>
            <w:noProof/>
            <w:webHidden/>
          </w:rPr>
          <w:fldChar w:fldCharType="end"/>
        </w:r>
      </w:hyperlink>
    </w:p>
    <w:p w14:paraId="29EA3A73" w14:textId="77777777" w:rsidR="00E975B0" w:rsidRPr="00D16381" w:rsidRDefault="00D16381">
      <w:pPr>
        <w:pStyle w:val="TOC1"/>
        <w:rPr>
          <w:rFonts w:ascii="Calibri" w:hAnsi="Calibri"/>
          <w:noProof/>
          <w:sz w:val="22"/>
          <w:szCs w:val="22"/>
        </w:rPr>
      </w:pPr>
      <w:hyperlink w:anchor="_Toc66184433" w:history="1">
        <w:r w:rsidR="00E975B0" w:rsidRPr="00F52B88">
          <w:rPr>
            <w:rStyle w:val="Hyperlink"/>
            <w:rFonts w:ascii="Arial" w:hAnsi="Arial" w:cs="Arial"/>
            <w:b/>
            <w:noProof/>
          </w:rPr>
          <w:t>IX.</w:t>
        </w:r>
        <w:r w:rsidR="00E975B0" w:rsidRPr="00D16381">
          <w:rPr>
            <w:rFonts w:ascii="Calibri" w:hAnsi="Calibri"/>
            <w:noProof/>
            <w:sz w:val="22"/>
            <w:szCs w:val="22"/>
          </w:rPr>
          <w:tab/>
        </w:r>
        <w:r w:rsidR="00E975B0" w:rsidRPr="00F52B88">
          <w:rPr>
            <w:rStyle w:val="Hyperlink"/>
            <w:rFonts w:ascii="Arial" w:hAnsi="Arial" w:cs="Arial"/>
            <w:b/>
            <w:noProof/>
          </w:rPr>
          <w:t>GENERAL INFORMATIOIN ON SUBMITTING APPLICATIONS</w:t>
        </w:r>
        <w:r w:rsidR="00E975B0">
          <w:rPr>
            <w:noProof/>
            <w:webHidden/>
          </w:rPr>
          <w:tab/>
        </w:r>
        <w:r w:rsidR="00E975B0">
          <w:rPr>
            <w:noProof/>
            <w:webHidden/>
          </w:rPr>
          <w:fldChar w:fldCharType="begin"/>
        </w:r>
        <w:r w:rsidR="00E975B0">
          <w:rPr>
            <w:noProof/>
            <w:webHidden/>
          </w:rPr>
          <w:instrText xml:space="preserve"> PAGEREF _Toc66184433 \h </w:instrText>
        </w:r>
        <w:r w:rsidR="00E975B0">
          <w:rPr>
            <w:noProof/>
            <w:webHidden/>
          </w:rPr>
        </w:r>
        <w:r w:rsidR="00E975B0">
          <w:rPr>
            <w:noProof/>
            <w:webHidden/>
          </w:rPr>
          <w:fldChar w:fldCharType="separate"/>
        </w:r>
        <w:r w:rsidR="00E975B0">
          <w:rPr>
            <w:noProof/>
            <w:webHidden/>
          </w:rPr>
          <w:t>10</w:t>
        </w:r>
        <w:r w:rsidR="00E975B0">
          <w:rPr>
            <w:noProof/>
            <w:webHidden/>
          </w:rPr>
          <w:fldChar w:fldCharType="end"/>
        </w:r>
      </w:hyperlink>
    </w:p>
    <w:p w14:paraId="19D11EC7" w14:textId="77777777" w:rsidR="00E975B0" w:rsidRPr="00D16381" w:rsidRDefault="00D16381">
      <w:pPr>
        <w:pStyle w:val="TOC1"/>
        <w:rPr>
          <w:rFonts w:ascii="Calibri" w:hAnsi="Calibri"/>
          <w:noProof/>
          <w:sz w:val="22"/>
          <w:szCs w:val="22"/>
        </w:rPr>
      </w:pPr>
      <w:hyperlink w:anchor="_Toc66184434" w:history="1">
        <w:r w:rsidR="00E975B0" w:rsidRPr="00F52B88">
          <w:rPr>
            <w:rStyle w:val="Hyperlink"/>
            <w:rFonts w:ascii="Arial" w:hAnsi="Arial" w:cs="Arial"/>
            <w:b/>
            <w:noProof/>
          </w:rPr>
          <w:t>X.</w:t>
        </w:r>
        <w:r w:rsidR="00E975B0" w:rsidRPr="00D16381">
          <w:rPr>
            <w:rFonts w:ascii="Calibri" w:hAnsi="Calibri"/>
            <w:noProof/>
            <w:sz w:val="22"/>
            <w:szCs w:val="22"/>
          </w:rPr>
          <w:tab/>
        </w:r>
        <w:r w:rsidR="00E975B0" w:rsidRPr="00F52B88">
          <w:rPr>
            <w:rStyle w:val="Hyperlink"/>
            <w:rFonts w:ascii="Arial" w:hAnsi="Arial" w:cs="Arial"/>
            <w:b/>
            <w:noProof/>
          </w:rPr>
          <w:t>ATTACHMENTS</w:t>
        </w:r>
        <w:r w:rsidR="00E975B0">
          <w:rPr>
            <w:noProof/>
            <w:webHidden/>
          </w:rPr>
          <w:tab/>
        </w:r>
        <w:r w:rsidR="00E975B0">
          <w:rPr>
            <w:noProof/>
            <w:webHidden/>
          </w:rPr>
          <w:fldChar w:fldCharType="begin"/>
        </w:r>
        <w:r w:rsidR="00E975B0">
          <w:rPr>
            <w:noProof/>
            <w:webHidden/>
          </w:rPr>
          <w:instrText xml:space="preserve"> PAGEREF _Toc66184434 \h </w:instrText>
        </w:r>
        <w:r w:rsidR="00E975B0">
          <w:rPr>
            <w:noProof/>
            <w:webHidden/>
          </w:rPr>
        </w:r>
        <w:r w:rsidR="00E975B0">
          <w:rPr>
            <w:noProof/>
            <w:webHidden/>
          </w:rPr>
          <w:fldChar w:fldCharType="separate"/>
        </w:r>
        <w:r w:rsidR="00E975B0">
          <w:rPr>
            <w:noProof/>
            <w:webHidden/>
          </w:rPr>
          <w:t>13</w:t>
        </w:r>
        <w:r w:rsidR="00E975B0">
          <w:rPr>
            <w:noProof/>
            <w:webHidden/>
          </w:rPr>
          <w:fldChar w:fldCharType="end"/>
        </w:r>
      </w:hyperlink>
    </w:p>
    <w:p w14:paraId="06967956" w14:textId="77777777" w:rsidR="00E975B0" w:rsidRPr="00D16381" w:rsidRDefault="00D16381">
      <w:pPr>
        <w:pStyle w:val="TOC2"/>
        <w:rPr>
          <w:rFonts w:ascii="Calibri" w:hAnsi="Calibri"/>
          <w:noProof/>
          <w:sz w:val="22"/>
          <w:szCs w:val="22"/>
        </w:rPr>
      </w:pPr>
      <w:hyperlink w:anchor="_Toc66184435" w:history="1">
        <w:r w:rsidR="00E975B0" w:rsidRPr="00F52B88">
          <w:rPr>
            <w:rStyle w:val="Hyperlink"/>
            <w:rFonts w:ascii="Arial" w:hAnsi="Arial" w:cs="Arial"/>
            <w:b/>
            <w:i/>
            <w:noProof/>
          </w:rPr>
          <w:t>Attachment A:  Application Checklist</w:t>
        </w:r>
        <w:r w:rsidR="00E975B0">
          <w:rPr>
            <w:noProof/>
            <w:webHidden/>
          </w:rPr>
          <w:tab/>
        </w:r>
        <w:r w:rsidR="00E975B0">
          <w:rPr>
            <w:noProof/>
            <w:webHidden/>
          </w:rPr>
          <w:fldChar w:fldCharType="begin"/>
        </w:r>
        <w:r w:rsidR="00E975B0">
          <w:rPr>
            <w:noProof/>
            <w:webHidden/>
          </w:rPr>
          <w:instrText xml:space="preserve"> PAGEREF _Toc66184435 \h </w:instrText>
        </w:r>
        <w:r w:rsidR="00E975B0">
          <w:rPr>
            <w:noProof/>
            <w:webHidden/>
          </w:rPr>
        </w:r>
        <w:r w:rsidR="00E975B0">
          <w:rPr>
            <w:noProof/>
            <w:webHidden/>
          </w:rPr>
          <w:fldChar w:fldCharType="separate"/>
        </w:r>
        <w:r w:rsidR="00E975B0">
          <w:rPr>
            <w:noProof/>
            <w:webHidden/>
          </w:rPr>
          <w:t>14</w:t>
        </w:r>
        <w:r w:rsidR="00E975B0">
          <w:rPr>
            <w:noProof/>
            <w:webHidden/>
          </w:rPr>
          <w:fldChar w:fldCharType="end"/>
        </w:r>
      </w:hyperlink>
    </w:p>
    <w:p w14:paraId="55B97ED4" w14:textId="77777777" w:rsidR="00E975B0" w:rsidRPr="00D16381" w:rsidRDefault="00D16381">
      <w:pPr>
        <w:pStyle w:val="TOC2"/>
        <w:rPr>
          <w:rFonts w:ascii="Calibri" w:hAnsi="Calibri"/>
          <w:noProof/>
          <w:sz w:val="22"/>
          <w:szCs w:val="22"/>
        </w:rPr>
      </w:pPr>
      <w:hyperlink w:anchor="_Toc66184436" w:history="1">
        <w:r w:rsidR="00E975B0" w:rsidRPr="00F52B88">
          <w:rPr>
            <w:rStyle w:val="Hyperlink"/>
            <w:rFonts w:ascii="Arial" w:hAnsi="Arial" w:cs="Arial"/>
            <w:b/>
            <w:i/>
            <w:noProof/>
          </w:rPr>
          <w:t>Attachment B:  Application Face Sheet</w:t>
        </w:r>
        <w:r w:rsidR="00E975B0">
          <w:rPr>
            <w:noProof/>
            <w:webHidden/>
          </w:rPr>
          <w:tab/>
        </w:r>
        <w:r w:rsidR="00E975B0">
          <w:rPr>
            <w:noProof/>
            <w:webHidden/>
          </w:rPr>
          <w:fldChar w:fldCharType="begin"/>
        </w:r>
        <w:r w:rsidR="00E975B0">
          <w:rPr>
            <w:noProof/>
            <w:webHidden/>
          </w:rPr>
          <w:instrText xml:space="preserve"> PAGEREF _Toc66184436 \h </w:instrText>
        </w:r>
        <w:r w:rsidR="00E975B0">
          <w:rPr>
            <w:noProof/>
            <w:webHidden/>
          </w:rPr>
        </w:r>
        <w:r w:rsidR="00E975B0">
          <w:rPr>
            <w:noProof/>
            <w:webHidden/>
          </w:rPr>
          <w:fldChar w:fldCharType="separate"/>
        </w:r>
        <w:r w:rsidR="00E975B0">
          <w:rPr>
            <w:noProof/>
            <w:webHidden/>
          </w:rPr>
          <w:t>15</w:t>
        </w:r>
        <w:r w:rsidR="00E975B0">
          <w:rPr>
            <w:noProof/>
            <w:webHidden/>
          </w:rPr>
          <w:fldChar w:fldCharType="end"/>
        </w:r>
      </w:hyperlink>
    </w:p>
    <w:p w14:paraId="484379C2" w14:textId="77777777" w:rsidR="00E975B0" w:rsidRPr="00D16381" w:rsidRDefault="00D16381">
      <w:pPr>
        <w:pStyle w:val="TOC2"/>
        <w:rPr>
          <w:rFonts w:ascii="Calibri" w:hAnsi="Calibri"/>
          <w:noProof/>
          <w:sz w:val="22"/>
          <w:szCs w:val="22"/>
        </w:rPr>
      </w:pPr>
      <w:hyperlink w:anchor="_Toc66184437" w:history="1">
        <w:r w:rsidR="00E975B0" w:rsidRPr="00F52B88">
          <w:rPr>
            <w:rStyle w:val="Hyperlink"/>
            <w:rFonts w:ascii="Arial" w:hAnsi="Arial" w:cs="Arial"/>
            <w:b/>
            <w:i/>
            <w:noProof/>
          </w:rPr>
          <w:t>Attachment C:  Cover Letter Format</w:t>
        </w:r>
        <w:r w:rsidR="00E975B0">
          <w:rPr>
            <w:noProof/>
            <w:webHidden/>
          </w:rPr>
          <w:tab/>
        </w:r>
        <w:r w:rsidR="00E975B0">
          <w:rPr>
            <w:noProof/>
            <w:webHidden/>
          </w:rPr>
          <w:fldChar w:fldCharType="begin"/>
        </w:r>
        <w:r w:rsidR="00E975B0">
          <w:rPr>
            <w:noProof/>
            <w:webHidden/>
          </w:rPr>
          <w:instrText xml:space="preserve"> PAGEREF _Toc66184437 \h </w:instrText>
        </w:r>
        <w:r w:rsidR="00E975B0">
          <w:rPr>
            <w:noProof/>
            <w:webHidden/>
          </w:rPr>
        </w:r>
        <w:r w:rsidR="00E975B0">
          <w:rPr>
            <w:noProof/>
            <w:webHidden/>
          </w:rPr>
          <w:fldChar w:fldCharType="separate"/>
        </w:r>
        <w:r w:rsidR="00E975B0">
          <w:rPr>
            <w:noProof/>
            <w:webHidden/>
          </w:rPr>
          <w:t>16</w:t>
        </w:r>
        <w:r w:rsidR="00E975B0">
          <w:rPr>
            <w:noProof/>
            <w:webHidden/>
          </w:rPr>
          <w:fldChar w:fldCharType="end"/>
        </w:r>
      </w:hyperlink>
    </w:p>
    <w:p w14:paraId="5FA2F326" w14:textId="77777777" w:rsidR="00E975B0" w:rsidRPr="00D16381" w:rsidRDefault="00D16381">
      <w:pPr>
        <w:pStyle w:val="TOC2"/>
        <w:rPr>
          <w:rFonts w:ascii="Calibri" w:hAnsi="Calibri"/>
          <w:noProof/>
          <w:sz w:val="22"/>
          <w:szCs w:val="22"/>
        </w:rPr>
      </w:pPr>
      <w:hyperlink w:anchor="_Toc66184438" w:history="1">
        <w:r w:rsidR="00E975B0" w:rsidRPr="00F52B88">
          <w:rPr>
            <w:rStyle w:val="Hyperlink"/>
            <w:rFonts w:ascii="Arial" w:hAnsi="Arial" w:cs="Arial"/>
            <w:b/>
            <w:i/>
            <w:noProof/>
          </w:rPr>
          <w:t>Attachment D:  Contractor Application</w:t>
        </w:r>
        <w:r w:rsidR="00E975B0">
          <w:rPr>
            <w:noProof/>
            <w:webHidden/>
          </w:rPr>
          <w:tab/>
        </w:r>
        <w:r w:rsidR="00E975B0">
          <w:rPr>
            <w:noProof/>
            <w:webHidden/>
          </w:rPr>
          <w:fldChar w:fldCharType="begin"/>
        </w:r>
        <w:r w:rsidR="00E975B0">
          <w:rPr>
            <w:noProof/>
            <w:webHidden/>
          </w:rPr>
          <w:instrText xml:space="preserve"> PAGEREF _Toc66184438 \h </w:instrText>
        </w:r>
        <w:r w:rsidR="00E975B0">
          <w:rPr>
            <w:noProof/>
            <w:webHidden/>
          </w:rPr>
        </w:r>
        <w:r w:rsidR="00E975B0">
          <w:rPr>
            <w:noProof/>
            <w:webHidden/>
          </w:rPr>
          <w:fldChar w:fldCharType="separate"/>
        </w:r>
        <w:r w:rsidR="00E975B0">
          <w:rPr>
            <w:noProof/>
            <w:webHidden/>
          </w:rPr>
          <w:t>17</w:t>
        </w:r>
        <w:r w:rsidR="00E975B0">
          <w:rPr>
            <w:noProof/>
            <w:webHidden/>
          </w:rPr>
          <w:fldChar w:fldCharType="end"/>
        </w:r>
      </w:hyperlink>
    </w:p>
    <w:p w14:paraId="0956D352" w14:textId="77777777" w:rsidR="00B13796" w:rsidRDefault="00B13796">
      <w:r>
        <w:rPr>
          <w:b/>
          <w:bCs/>
          <w:noProof/>
        </w:rPr>
        <w:fldChar w:fldCharType="end"/>
      </w:r>
    </w:p>
    <w:p w14:paraId="62F5B473" w14:textId="77777777" w:rsidR="00EE52C2" w:rsidRDefault="009B6F12" w:rsidP="00FD0B1C">
      <w:pPr>
        <w:spacing w:after="160" w:line="259" w:lineRule="auto"/>
        <w:contextualSpacing/>
        <w:jc w:val="both"/>
        <w:rPr>
          <w:rFonts w:ascii="Arial" w:hAnsi="Arial"/>
          <w:color w:val="000000"/>
          <w:sz w:val="20"/>
          <w:szCs w:val="20"/>
        </w:rPr>
      </w:pPr>
      <w:r>
        <w:rPr>
          <w:rFonts w:ascii="Arial" w:hAnsi="Arial"/>
          <w:color w:val="000000"/>
          <w:sz w:val="20"/>
          <w:szCs w:val="20"/>
        </w:rPr>
        <w:br w:type="page"/>
      </w:r>
    </w:p>
    <w:p w14:paraId="07187A72" w14:textId="77777777" w:rsidR="00824701" w:rsidRPr="0057011E" w:rsidRDefault="00824701" w:rsidP="0057011E">
      <w:pPr>
        <w:pStyle w:val="Heading1"/>
        <w:numPr>
          <w:ilvl w:val="0"/>
          <w:numId w:val="34"/>
        </w:numPr>
        <w:rPr>
          <w:rFonts w:ascii="Arial" w:hAnsi="Arial" w:cs="Arial"/>
          <w:color w:val="000000"/>
          <w:sz w:val="24"/>
          <w:szCs w:val="24"/>
        </w:rPr>
      </w:pPr>
      <w:bookmarkStart w:id="3" w:name="_Toc66184425"/>
      <w:r w:rsidRPr="009B6F12">
        <w:rPr>
          <w:rStyle w:val="Strong"/>
          <w:rFonts w:ascii="Arial" w:hAnsi="Arial" w:cs="Arial"/>
          <w:bCs/>
          <w:color w:val="auto"/>
          <w:sz w:val="24"/>
          <w:szCs w:val="24"/>
        </w:rPr>
        <w:t>INTRODUCTION</w:t>
      </w:r>
      <w:bookmarkEnd w:id="3"/>
      <w:r w:rsidRPr="0057011E">
        <w:rPr>
          <w:rFonts w:ascii="Arial" w:hAnsi="Arial" w:cs="Arial"/>
          <w:color w:val="000000"/>
          <w:sz w:val="24"/>
          <w:szCs w:val="24"/>
        </w:rPr>
        <w:t xml:space="preserve"> </w:t>
      </w:r>
    </w:p>
    <w:p w14:paraId="511E12A6" w14:textId="77777777" w:rsidR="00DB5AC0" w:rsidRPr="00466DCB" w:rsidRDefault="00DB5AC0" w:rsidP="00DB5AC0">
      <w:pPr>
        <w:ind w:right="270"/>
        <w:rPr>
          <w:rFonts w:ascii="Arial" w:hAnsi="Arial" w:cs="Arial"/>
        </w:rPr>
      </w:pPr>
      <w:r w:rsidRPr="00466DCB">
        <w:rPr>
          <w:rFonts w:ascii="Arial" w:hAnsi="Arial" w:cs="Arial"/>
        </w:rPr>
        <w:t>The objective of this APPLICATION FOR COMMUNITY REHABILITATION PARTNERSHIP (</w:t>
      </w:r>
      <w:r w:rsidR="00EC5D5E">
        <w:rPr>
          <w:rFonts w:ascii="Arial" w:hAnsi="Arial" w:cs="Arial"/>
        </w:rPr>
        <w:t>RACRP</w:t>
      </w:r>
      <w:r w:rsidRPr="00466DCB">
        <w:rPr>
          <w:rFonts w:ascii="Arial" w:hAnsi="Arial" w:cs="Arial"/>
        </w:rPr>
        <w:t>) is to identify CRPs that can provide quality services in the areas of supported employment and work adjustment services.  These services are developed to create competitive integrated employment opportunities for individuals with significant disabilities.</w:t>
      </w:r>
    </w:p>
    <w:p w14:paraId="09BE3CBB" w14:textId="77777777" w:rsidR="00DB5AC0" w:rsidRPr="00466DCB" w:rsidRDefault="00DB5AC0" w:rsidP="00DB5AC0">
      <w:pPr>
        <w:ind w:right="270"/>
        <w:rPr>
          <w:rFonts w:ascii="Arial" w:hAnsi="Arial" w:cs="Arial"/>
        </w:rPr>
      </w:pPr>
    </w:p>
    <w:p w14:paraId="622C7DEA" w14:textId="77777777" w:rsidR="00DB5AC0" w:rsidRPr="00466DCB" w:rsidRDefault="00DB5AC0" w:rsidP="00DB5AC0">
      <w:pPr>
        <w:ind w:right="270"/>
        <w:rPr>
          <w:rFonts w:ascii="Arial" w:hAnsi="Arial" w:cs="Arial"/>
        </w:rPr>
      </w:pPr>
      <w:r w:rsidRPr="00466DCB">
        <w:rPr>
          <w:rFonts w:ascii="Arial" w:hAnsi="Arial" w:cs="Arial"/>
        </w:rPr>
        <w:t xml:space="preserve">The goal of these service contracts is to provide assessment and training along with appropriate supports for Division consumers with disabilities to reach successful competitive integrated employment. The Community Rehabilitation Program (CRP) will provide </w:t>
      </w:r>
      <w:r w:rsidR="008C60A5" w:rsidRPr="00466DCB">
        <w:rPr>
          <w:rFonts w:ascii="Arial" w:hAnsi="Arial" w:cs="Arial"/>
        </w:rPr>
        <w:t>community</w:t>
      </w:r>
      <w:r w:rsidR="00466DCB">
        <w:rPr>
          <w:rFonts w:ascii="Arial" w:hAnsi="Arial" w:cs="Arial"/>
        </w:rPr>
        <w:t>-</w:t>
      </w:r>
      <w:r w:rsidR="008C60A5" w:rsidRPr="00466DCB">
        <w:rPr>
          <w:rFonts w:ascii="Arial" w:hAnsi="Arial" w:cs="Arial"/>
        </w:rPr>
        <w:t xml:space="preserve">based </w:t>
      </w:r>
      <w:r w:rsidRPr="00466DCB">
        <w:rPr>
          <w:rFonts w:ascii="Arial" w:hAnsi="Arial" w:cs="Arial"/>
        </w:rPr>
        <w:t>services needed to obtain and maintain competitive integrated employment.</w:t>
      </w:r>
    </w:p>
    <w:p w14:paraId="5FE76BBF" w14:textId="77777777" w:rsidR="00DB5AC0" w:rsidRPr="00466DCB" w:rsidRDefault="00DB5AC0" w:rsidP="00DB5AC0">
      <w:pPr>
        <w:ind w:right="270"/>
        <w:rPr>
          <w:rFonts w:ascii="Arial" w:hAnsi="Arial" w:cs="Arial"/>
        </w:rPr>
      </w:pPr>
    </w:p>
    <w:p w14:paraId="4C1D7440" w14:textId="77777777" w:rsidR="00DB5AC0" w:rsidRDefault="00DB5AC0" w:rsidP="00DB5AC0">
      <w:pPr>
        <w:ind w:right="270"/>
        <w:rPr>
          <w:rFonts w:ascii="Arial" w:hAnsi="Arial" w:cs="Arial"/>
        </w:rPr>
      </w:pPr>
      <w:r w:rsidRPr="00466DCB">
        <w:rPr>
          <w:rFonts w:ascii="Arial" w:hAnsi="Arial" w:cs="Arial"/>
        </w:rPr>
        <w:t xml:space="preserve">CRPs are integral partners in the network of services designed to provide people with disabilities equal opportunity in achieving their highest level of economic and social independence. Service models include: </w:t>
      </w:r>
    </w:p>
    <w:p w14:paraId="21018A60" w14:textId="77777777" w:rsidR="00850054" w:rsidRPr="00466DCB" w:rsidRDefault="00850054" w:rsidP="00DB5AC0">
      <w:pPr>
        <w:ind w:right="270"/>
        <w:rPr>
          <w:rFonts w:ascii="Arial" w:hAnsi="Arial" w:cs="Arial"/>
        </w:rPr>
      </w:pPr>
    </w:p>
    <w:p w14:paraId="53265785" w14:textId="77777777" w:rsidR="00850054" w:rsidRDefault="00850054" w:rsidP="00850054">
      <w:pPr>
        <w:pStyle w:val="Default"/>
        <w:ind w:left="720"/>
        <w:rPr>
          <w:rFonts w:ascii="Arial" w:hAnsi="Arial" w:cs="Arial"/>
        </w:rPr>
      </w:pPr>
      <w:r>
        <w:rPr>
          <w:rFonts w:ascii="Arial" w:hAnsi="Arial" w:cs="Arial"/>
          <w:b/>
          <w:bCs/>
        </w:rPr>
        <w:t xml:space="preserve">Supported Employment (SE) </w:t>
      </w:r>
    </w:p>
    <w:p w14:paraId="00F87092" w14:textId="77777777" w:rsidR="00850054" w:rsidRDefault="00850054" w:rsidP="00850054">
      <w:pPr>
        <w:pStyle w:val="Default"/>
        <w:spacing w:after="44"/>
        <w:ind w:left="720" w:firstLine="720"/>
        <w:rPr>
          <w:rFonts w:ascii="Arial" w:hAnsi="Arial" w:cs="Arial"/>
        </w:rPr>
      </w:pPr>
      <w:r>
        <w:rPr>
          <w:rFonts w:ascii="Arial" w:hAnsi="Arial" w:cs="Arial"/>
        </w:rPr>
        <w:t xml:space="preserve">• Supported Employment </w:t>
      </w:r>
    </w:p>
    <w:p w14:paraId="5603500E" w14:textId="77777777" w:rsidR="00850054" w:rsidRDefault="00850054" w:rsidP="00850054">
      <w:pPr>
        <w:pStyle w:val="Default"/>
        <w:ind w:left="720" w:firstLine="720"/>
        <w:rPr>
          <w:rFonts w:ascii="Arial" w:hAnsi="Arial" w:cs="Arial"/>
        </w:rPr>
      </w:pPr>
      <w:r>
        <w:rPr>
          <w:rFonts w:ascii="Arial" w:hAnsi="Arial" w:cs="Arial"/>
        </w:rPr>
        <w:t>• Project Search™</w:t>
      </w:r>
    </w:p>
    <w:p w14:paraId="5822F9B5" w14:textId="77777777" w:rsidR="00850054" w:rsidRDefault="00850054" w:rsidP="00850054">
      <w:pPr>
        <w:pStyle w:val="Default"/>
        <w:ind w:left="720"/>
        <w:rPr>
          <w:rFonts w:ascii="Arial" w:hAnsi="Arial" w:cs="Arial"/>
        </w:rPr>
      </w:pPr>
      <w:r>
        <w:rPr>
          <w:rFonts w:ascii="Arial" w:hAnsi="Arial" w:cs="Arial"/>
          <w:b/>
          <w:bCs/>
        </w:rPr>
        <w:t xml:space="preserve">Work Adjustment Services (WA) </w:t>
      </w:r>
    </w:p>
    <w:p w14:paraId="50D28B24" w14:textId="77777777" w:rsidR="00DB5AC0" w:rsidRDefault="00DB5AC0" w:rsidP="00256F9E">
      <w:pPr>
        <w:pStyle w:val="Default"/>
        <w:rPr>
          <w:rFonts w:ascii="Arial" w:hAnsi="Arial" w:cs="Arial"/>
          <w:color w:val="auto"/>
        </w:rPr>
      </w:pPr>
    </w:p>
    <w:p w14:paraId="3830BD9E" w14:textId="77777777" w:rsidR="00DB5AC0" w:rsidRPr="009B6F12" w:rsidRDefault="00DB5AC0" w:rsidP="0057011E">
      <w:pPr>
        <w:pStyle w:val="Heading1"/>
        <w:numPr>
          <w:ilvl w:val="0"/>
          <w:numId w:val="34"/>
        </w:numPr>
        <w:rPr>
          <w:rStyle w:val="Strong"/>
          <w:rFonts w:ascii="Arial" w:hAnsi="Arial" w:cs="Arial"/>
          <w:bCs/>
          <w:color w:val="auto"/>
          <w:sz w:val="24"/>
          <w:szCs w:val="24"/>
        </w:rPr>
      </w:pPr>
      <w:bookmarkStart w:id="4" w:name="_Toc66184426"/>
      <w:r w:rsidRPr="009B6F12">
        <w:rPr>
          <w:rStyle w:val="Strong"/>
          <w:rFonts w:ascii="Arial" w:hAnsi="Arial" w:cs="Arial"/>
          <w:bCs/>
          <w:color w:val="auto"/>
          <w:sz w:val="24"/>
          <w:szCs w:val="24"/>
        </w:rPr>
        <w:t>BACKGROUND</w:t>
      </w:r>
      <w:bookmarkEnd w:id="4"/>
      <w:r w:rsidRPr="009B6F12">
        <w:rPr>
          <w:rStyle w:val="Strong"/>
          <w:rFonts w:ascii="Arial" w:hAnsi="Arial" w:cs="Arial"/>
          <w:bCs/>
          <w:color w:val="auto"/>
          <w:sz w:val="24"/>
          <w:szCs w:val="24"/>
        </w:rPr>
        <w:t xml:space="preserve"> </w:t>
      </w:r>
    </w:p>
    <w:p w14:paraId="40E7328F" w14:textId="77777777" w:rsidR="00FD0B1C" w:rsidRDefault="00FD0B1C" w:rsidP="00FD0B1C">
      <w:pPr>
        <w:pStyle w:val="ListParagraph"/>
        <w:ind w:left="0"/>
        <w:jc w:val="both"/>
        <w:rPr>
          <w:rFonts w:ascii="Arial" w:hAnsi="Arial" w:cs="Arial"/>
          <w:sz w:val="24"/>
          <w:szCs w:val="24"/>
        </w:rPr>
      </w:pPr>
      <w:r w:rsidRPr="00FD0B1C">
        <w:rPr>
          <w:rFonts w:ascii="Arial" w:hAnsi="Arial" w:cs="Arial"/>
          <w:sz w:val="24"/>
          <w:szCs w:val="24"/>
        </w:rPr>
        <w:t>According to the 2018 American Community Survey and US Census, approximately 74% of North Carolinians with disabilities of working age are unemployed or underemployed. In State Fiscal Year 2019-2020 the North Carolina Division of Vocational Rehabilitation (the Division) served about 38,997 Division eligible consumers with disabilities who were seeking competitive</w:t>
      </w:r>
      <w:r w:rsidR="00CF07D1">
        <w:rPr>
          <w:rFonts w:ascii="Arial" w:hAnsi="Arial" w:cs="Arial"/>
          <w:sz w:val="24"/>
          <w:szCs w:val="24"/>
        </w:rPr>
        <w:t xml:space="preserve"> integrated</w:t>
      </w:r>
      <w:r w:rsidRPr="00FD0B1C">
        <w:rPr>
          <w:rFonts w:ascii="Arial" w:hAnsi="Arial" w:cs="Arial"/>
          <w:sz w:val="24"/>
          <w:szCs w:val="24"/>
        </w:rPr>
        <w:t xml:space="preserve"> employment</w:t>
      </w:r>
      <w:r w:rsidR="00CF07D1">
        <w:rPr>
          <w:rFonts w:ascii="Arial" w:hAnsi="Arial" w:cs="Arial"/>
          <w:sz w:val="24"/>
          <w:szCs w:val="24"/>
        </w:rPr>
        <w:t xml:space="preserve"> (CIE)</w:t>
      </w:r>
      <w:r w:rsidRPr="00FD0B1C">
        <w:rPr>
          <w:rFonts w:ascii="Arial" w:hAnsi="Arial" w:cs="Arial"/>
          <w:sz w:val="24"/>
          <w:szCs w:val="24"/>
        </w:rPr>
        <w:t>.  Of the consumers who achieved employment, approximately 39% required specialized evaluation, training and supports to reach their full vocational potential.   The goal is to provide community-based services for consumers with significant and most significant disabilities to assess, place, and train our consumers in competitive integrated employment.  With the provision of these services, the Division enables some of North Carolina’s most significantly disabled consumers to achieve and sustain competitive integrated employment outcomes.</w:t>
      </w:r>
    </w:p>
    <w:p w14:paraId="008B81D4" w14:textId="77777777" w:rsidR="00FD0B1C" w:rsidRDefault="00FD0B1C" w:rsidP="00FD0B1C">
      <w:pPr>
        <w:pStyle w:val="ListParagraph"/>
        <w:ind w:left="0"/>
        <w:jc w:val="both"/>
        <w:rPr>
          <w:rFonts w:ascii="Arial" w:hAnsi="Arial" w:cs="Arial"/>
          <w:sz w:val="24"/>
          <w:szCs w:val="24"/>
        </w:rPr>
      </w:pPr>
    </w:p>
    <w:p w14:paraId="03004862" w14:textId="77777777" w:rsidR="00256F9E" w:rsidRPr="00E975B0" w:rsidRDefault="00256F9E" w:rsidP="000C465E">
      <w:pPr>
        <w:pStyle w:val="Heading1"/>
        <w:numPr>
          <w:ilvl w:val="0"/>
          <w:numId w:val="34"/>
        </w:numPr>
        <w:rPr>
          <w:rFonts w:ascii="Arial" w:hAnsi="Arial" w:cs="Arial"/>
          <w:b/>
          <w:color w:val="auto"/>
          <w:sz w:val="24"/>
          <w:szCs w:val="24"/>
        </w:rPr>
      </w:pPr>
      <w:r>
        <w:rPr>
          <w:rFonts w:ascii="Arial" w:hAnsi="Arial" w:cs="Arial"/>
          <w:sz w:val="24"/>
          <w:szCs w:val="24"/>
        </w:rPr>
        <w:br w:type="page"/>
      </w:r>
      <w:bookmarkStart w:id="5" w:name="_Toc66184427"/>
      <w:r w:rsidR="00E975B0" w:rsidRPr="00E975B0">
        <w:rPr>
          <w:rFonts w:ascii="Arial" w:hAnsi="Arial" w:cs="Arial"/>
          <w:b/>
          <w:color w:val="auto"/>
          <w:sz w:val="24"/>
          <w:szCs w:val="24"/>
        </w:rPr>
        <w:lastRenderedPageBreak/>
        <w:t>ELIGIBILITY</w:t>
      </w:r>
      <w:bookmarkEnd w:id="5"/>
    </w:p>
    <w:p w14:paraId="3CE58B14" w14:textId="77777777" w:rsidR="00E975B0" w:rsidRPr="00E975B0" w:rsidRDefault="00E975B0" w:rsidP="00E975B0">
      <w:pPr>
        <w:ind w:right="270"/>
        <w:rPr>
          <w:rFonts w:ascii="Arial" w:hAnsi="Arial" w:cs="Arial"/>
          <w:color w:val="000000"/>
          <w:lang w:val="en"/>
        </w:rPr>
      </w:pPr>
      <w:r w:rsidRPr="00E975B0">
        <w:rPr>
          <w:rFonts w:ascii="Arial" w:hAnsi="Arial" w:cs="Arial"/>
          <w:color w:val="000000"/>
          <w:lang w:val="en"/>
        </w:rPr>
        <w:t>All current and previous awardees must be in good standing with the Division.  Applicants are public and private for-profit or non-profit CRPs. Applicants shall be accredited by the Commission on Accreditation of Rehabilitation Facilities (CARF), the Council on Accreditation (COA) or the Council on Quality and Leadership (CQL)</w:t>
      </w:r>
      <w:r w:rsidR="006D170E">
        <w:rPr>
          <w:rFonts w:ascii="Arial" w:hAnsi="Arial" w:cs="Arial"/>
          <w:color w:val="000000"/>
          <w:lang w:val="en"/>
        </w:rPr>
        <w:t xml:space="preserve"> </w:t>
      </w:r>
      <w:r w:rsidR="006D170E" w:rsidRPr="00AC6710">
        <w:rPr>
          <w:rFonts w:ascii="Arial" w:hAnsi="Arial" w:cs="Arial"/>
          <w:color w:val="000000"/>
          <w:lang w:val="en"/>
        </w:rPr>
        <w:t xml:space="preserve">in </w:t>
      </w:r>
      <w:r w:rsidR="00EC0C0E" w:rsidRPr="00AC6710">
        <w:rPr>
          <w:rFonts w:ascii="Arial" w:hAnsi="Arial" w:cs="Arial"/>
          <w:color w:val="000000"/>
          <w:lang w:val="en"/>
        </w:rPr>
        <w:t>E</w:t>
      </w:r>
      <w:r w:rsidR="006D170E" w:rsidRPr="00AC6710">
        <w:rPr>
          <w:rFonts w:ascii="Arial" w:hAnsi="Arial" w:cs="Arial"/>
          <w:color w:val="000000"/>
          <w:lang w:val="en"/>
        </w:rPr>
        <w:t xml:space="preserve">mployment </w:t>
      </w:r>
      <w:r w:rsidR="00EC0C0E" w:rsidRPr="00AC6710">
        <w:rPr>
          <w:rFonts w:ascii="Arial" w:hAnsi="Arial" w:cs="Arial"/>
          <w:color w:val="000000"/>
          <w:lang w:val="en"/>
        </w:rPr>
        <w:t>s</w:t>
      </w:r>
      <w:r w:rsidR="006D170E" w:rsidRPr="00AC6710">
        <w:rPr>
          <w:rFonts w:ascii="Arial" w:hAnsi="Arial" w:cs="Arial"/>
          <w:color w:val="000000"/>
          <w:lang w:val="en"/>
        </w:rPr>
        <w:t>ervices</w:t>
      </w:r>
      <w:r w:rsidRPr="00AC6710">
        <w:rPr>
          <w:rFonts w:ascii="Arial" w:hAnsi="Arial" w:cs="Arial"/>
          <w:color w:val="000000"/>
          <w:lang w:val="en"/>
        </w:rPr>
        <w:t>. In all models, in lieu of current accreditation or pending approval</w:t>
      </w:r>
      <w:r w:rsidRPr="00E975B0">
        <w:rPr>
          <w:rFonts w:ascii="Arial" w:hAnsi="Arial" w:cs="Arial"/>
          <w:color w:val="000000"/>
          <w:lang w:val="en"/>
        </w:rPr>
        <w:t xml:space="preserve"> for accreditation at the time of application, a vendor shall provide evidence of training regarding accreditation before approval as a vendor, or evidence of training regarding accreditation is required within one year of vendor application with accreditation rendered within three years. A copy of the accreditation shall be submitted to the Division. All vendors must have a criminal background policy to provide services. Each CRP shall comply with the accessibility and nondiscrimination standards set forth in federal and state law. The Division may deny funding to and refuse to contract with any CRP which fails to comply with such provisions. </w:t>
      </w:r>
    </w:p>
    <w:p w14:paraId="4D155B70" w14:textId="77777777" w:rsidR="00E975B0" w:rsidRPr="00E975B0" w:rsidRDefault="00E975B0" w:rsidP="00E975B0">
      <w:pPr>
        <w:ind w:right="270"/>
        <w:rPr>
          <w:rFonts w:ascii="Arial" w:hAnsi="Arial" w:cs="Arial"/>
          <w:color w:val="000000"/>
          <w:lang w:val="en"/>
        </w:rPr>
      </w:pPr>
    </w:p>
    <w:p w14:paraId="4761A8C3" w14:textId="77777777" w:rsidR="00E975B0" w:rsidRPr="00E975B0" w:rsidRDefault="00E975B0" w:rsidP="00E975B0">
      <w:pPr>
        <w:ind w:right="270"/>
        <w:rPr>
          <w:rFonts w:ascii="Arial" w:hAnsi="Arial" w:cs="Arial"/>
          <w:color w:val="000000"/>
          <w:lang w:val="en"/>
        </w:rPr>
      </w:pPr>
      <w:r w:rsidRPr="00E975B0">
        <w:rPr>
          <w:rFonts w:ascii="Arial" w:hAnsi="Arial" w:cs="Arial"/>
          <w:color w:val="000000"/>
          <w:lang w:val="en"/>
        </w:rPr>
        <w:t>In addition to the above requirements, ONE of the following two conditions must be true:</w:t>
      </w:r>
    </w:p>
    <w:p w14:paraId="089408DA" w14:textId="77777777" w:rsidR="00E975B0" w:rsidRPr="00E975B0" w:rsidRDefault="00E975B0" w:rsidP="00E975B0">
      <w:pPr>
        <w:numPr>
          <w:ilvl w:val="0"/>
          <w:numId w:val="37"/>
        </w:numPr>
        <w:ind w:right="270"/>
        <w:rPr>
          <w:rFonts w:ascii="Arial" w:hAnsi="Arial" w:cs="Arial"/>
          <w:color w:val="000000"/>
          <w:lang w:val="en"/>
        </w:rPr>
      </w:pPr>
      <w:r w:rsidRPr="00E975B0">
        <w:rPr>
          <w:rFonts w:ascii="Arial" w:hAnsi="Arial" w:cs="Arial"/>
          <w:color w:val="000000"/>
          <w:lang w:val="en"/>
        </w:rPr>
        <w:t>The CRP shall have a minimum of three years of experience as a service provider in the area of service delivery for which they are seeking approval, or,</w:t>
      </w:r>
    </w:p>
    <w:p w14:paraId="322435AA" w14:textId="77777777" w:rsidR="00E975B0" w:rsidRPr="00E975B0" w:rsidRDefault="00E975B0" w:rsidP="00E975B0">
      <w:pPr>
        <w:numPr>
          <w:ilvl w:val="0"/>
          <w:numId w:val="37"/>
        </w:numPr>
        <w:ind w:right="270"/>
        <w:rPr>
          <w:rFonts w:ascii="Arial" w:hAnsi="Arial" w:cs="Arial"/>
          <w:color w:val="000000"/>
          <w:lang w:val="en"/>
        </w:rPr>
      </w:pPr>
      <w:r w:rsidRPr="00E975B0">
        <w:rPr>
          <w:rFonts w:ascii="Arial" w:hAnsi="Arial" w:cs="Arial"/>
          <w:color w:val="000000"/>
          <w:lang w:val="en"/>
        </w:rPr>
        <w:t>Key staff providing direct consumer services for the CRP (such as the coordinator of the program) must have a minimum of three years of experience providing services in the area for which the CRP is applying to become an approved vendor.</w:t>
      </w:r>
    </w:p>
    <w:p w14:paraId="322B8384" w14:textId="77777777" w:rsidR="00E975B0" w:rsidRPr="00E975B0" w:rsidRDefault="00E975B0" w:rsidP="00E975B0">
      <w:pPr>
        <w:ind w:right="270"/>
        <w:rPr>
          <w:rFonts w:ascii="Arial" w:hAnsi="Arial" w:cs="Arial"/>
          <w:color w:val="000000"/>
          <w:lang w:val="en"/>
        </w:rPr>
      </w:pPr>
    </w:p>
    <w:p w14:paraId="4A6120BD" w14:textId="77777777" w:rsidR="00E975B0" w:rsidRPr="00E975B0" w:rsidRDefault="00E975B0" w:rsidP="00E975B0">
      <w:pPr>
        <w:ind w:right="270"/>
        <w:rPr>
          <w:rFonts w:ascii="Arial" w:hAnsi="Arial" w:cs="Arial"/>
          <w:color w:val="000000"/>
          <w:lang w:val="en"/>
        </w:rPr>
      </w:pPr>
      <w:r w:rsidRPr="00E975B0">
        <w:rPr>
          <w:rFonts w:ascii="Arial" w:hAnsi="Arial" w:cs="Arial"/>
          <w:color w:val="000000"/>
          <w:lang w:val="en"/>
        </w:rPr>
        <w:t>Once the community rehabilitation program is an approved vendor they shall maintain accreditation in the areas that they are providing service for the Division. A copy of the current accreditation must be submitted to the Division.</w:t>
      </w:r>
    </w:p>
    <w:p w14:paraId="0B31DEEF" w14:textId="77777777" w:rsidR="00E975B0" w:rsidRPr="00E975B0" w:rsidRDefault="00E975B0" w:rsidP="00E975B0">
      <w:pPr>
        <w:ind w:left="720"/>
        <w:rPr>
          <w:rFonts w:ascii="Arial" w:hAnsi="Arial" w:cs="Arial"/>
        </w:rPr>
      </w:pPr>
    </w:p>
    <w:p w14:paraId="13423C5C" w14:textId="77777777" w:rsidR="00EC3EF2" w:rsidRPr="00AC6710" w:rsidRDefault="00EC3EF2" w:rsidP="00EC3EF2">
      <w:pPr>
        <w:autoSpaceDE w:val="0"/>
        <w:autoSpaceDN w:val="0"/>
        <w:adjustRightInd w:val="0"/>
        <w:rPr>
          <w:rFonts w:ascii="Arial" w:hAnsi="Arial" w:cs="Arial"/>
          <w:b/>
          <w:color w:val="000000"/>
        </w:rPr>
      </w:pPr>
      <w:r w:rsidRPr="00AC6710">
        <w:rPr>
          <w:rFonts w:ascii="Arial" w:hAnsi="Arial" w:cs="Arial"/>
          <w:b/>
          <w:color w:val="000000"/>
        </w:rPr>
        <w:t xml:space="preserve">Project SEARCH™ </w:t>
      </w:r>
    </w:p>
    <w:p w14:paraId="6F125E79" w14:textId="77777777" w:rsidR="00EC3EF2" w:rsidRPr="00EC3EF2" w:rsidRDefault="00EC3EF2" w:rsidP="00EC3EF2">
      <w:pPr>
        <w:autoSpaceDE w:val="0"/>
        <w:autoSpaceDN w:val="0"/>
        <w:adjustRightInd w:val="0"/>
        <w:rPr>
          <w:rFonts w:ascii="Arial" w:hAnsi="Arial" w:cs="Arial"/>
          <w:color w:val="000000"/>
        </w:rPr>
      </w:pPr>
    </w:p>
    <w:p w14:paraId="2EBF4BFB" w14:textId="77777777" w:rsidR="00E975B0" w:rsidRPr="00E975B0" w:rsidRDefault="00EC3EF2" w:rsidP="00EC3EF2">
      <w:r w:rsidRPr="00EC3EF2">
        <w:rPr>
          <w:rFonts w:ascii="Arial" w:hAnsi="Arial" w:cs="Arial"/>
        </w:rPr>
        <w:t xml:space="preserve">In addition to eligibility noted above, evidence must be provided that indicates the CRP is part of a local, multi-agency collaborative team in which a team member has been licensed or is in the process of being licensed to adhere to Project SEARCH™ model fidelity. </w:t>
      </w:r>
    </w:p>
    <w:p w14:paraId="7BD2B81E" w14:textId="77777777" w:rsidR="00824701" w:rsidRPr="009B6F12" w:rsidRDefault="00824701" w:rsidP="0057011E">
      <w:pPr>
        <w:pStyle w:val="Heading1"/>
        <w:numPr>
          <w:ilvl w:val="0"/>
          <w:numId w:val="34"/>
        </w:numPr>
        <w:rPr>
          <w:rStyle w:val="Strong"/>
          <w:rFonts w:ascii="Arial" w:hAnsi="Arial" w:cs="Arial"/>
          <w:bCs/>
          <w:color w:val="auto"/>
          <w:sz w:val="24"/>
          <w:szCs w:val="24"/>
        </w:rPr>
      </w:pPr>
      <w:bookmarkStart w:id="6" w:name="_Toc66184428"/>
      <w:r w:rsidRPr="009B6F12">
        <w:rPr>
          <w:rStyle w:val="Strong"/>
          <w:rFonts w:ascii="Arial" w:hAnsi="Arial" w:cs="Arial"/>
          <w:bCs/>
          <w:color w:val="auto"/>
          <w:sz w:val="24"/>
          <w:szCs w:val="24"/>
        </w:rPr>
        <w:t>SCOPE OF SERVICES</w:t>
      </w:r>
      <w:bookmarkEnd w:id="6"/>
      <w:r w:rsidRPr="009B6F12">
        <w:rPr>
          <w:rStyle w:val="Strong"/>
          <w:rFonts w:ascii="Arial" w:hAnsi="Arial" w:cs="Arial"/>
          <w:bCs/>
          <w:color w:val="auto"/>
          <w:sz w:val="24"/>
          <w:szCs w:val="24"/>
        </w:rPr>
        <w:t xml:space="preserve"> </w:t>
      </w:r>
    </w:p>
    <w:p w14:paraId="5DEE523B" w14:textId="77777777" w:rsidR="00DB5AC0" w:rsidRDefault="00DB5AC0" w:rsidP="00466DCB">
      <w:pPr>
        <w:pStyle w:val="Default"/>
      </w:pPr>
    </w:p>
    <w:p w14:paraId="1AD57AAD" w14:textId="77777777" w:rsidR="00DB5AC0" w:rsidRPr="00FD0B1C" w:rsidRDefault="00DB5AC0" w:rsidP="0057011E">
      <w:pPr>
        <w:pStyle w:val="ListParagraph"/>
        <w:spacing w:after="0"/>
        <w:ind w:left="0"/>
        <w:jc w:val="both"/>
        <w:rPr>
          <w:rFonts w:ascii="Arial" w:hAnsi="Arial" w:cs="Arial"/>
          <w:sz w:val="24"/>
          <w:szCs w:val="24"/>
        </w:rPr>
      </w:pPr>
      <w:r w:rsidRPr="00FD0B1C">
        <w:rPr>
          <w:rFonts w:ascii="Arial" w:hAnsi="Arial" w:cs="Arial"/>
          <w:sz w:val="24"/>
          <w:szCs w:val="24"/>
        </w:rPr>
        <w:t>The purpose is to provide Community Rehabilitation Program (CRP) services for consumers with significant and most significant disabilities to achieve and sustain competitive integrated employment.</w:t>
      </w:r>
    </w:p>
    <w:p w14:paraId="0ACFFF24" w14:textId="77777777" w:rsidR="00DB5AC0" w:rsidRPr="006C1446" w:rsidRDefault="00DB5AC0" w:rsidP="0057011E">
      <w:pPr>
        <w:pStyle w:val="Default"/>
      </w:pPr>
    </w:p>
    <w:p w14:paraId="687BB5B5" w14:textId="77777777" w:rsidR="00FD0B1C" w:rsidRPr="00FD0B1C" w:rsidRDefault="00FD0B1C" w:rsidP="0057011E">
      <w:pPr>
        <w:pStyle w:val="ListParagraph"/>
        <w:spacing w:after="0"/>
        <w:ind w:left="0"/>
        <w:jc w:val="both"/>
        <w:rPr>
          <w:rFonts w:ascii="Arial" w:hAnsi="Arial" w:cs="Arial"/>
          <w:sz w:val="24"/>
          <w:szCs w:val="24"/>
        </w:rPr>
      </w:pPr>
      <w:r w:rsidRPr="00AC6710">
        <w:rPr>
          <w:rFonts w:ascii="Arial" w:hAnsi="Arial" w:cs="Arial"/>
          <w:b/>
          <w:sz w:val="24"/>
          <w:szCs w:val="24"/>
        </w:rPr>
        <w:t>Supported Employment (SE) Services</w:t>
      </w:r>
      <w:r w:rsidRPr="00FD0B1C">
        <w:rPr>
          <w:rFonts w:ascii="Arial" w:hAnsi="Arial" w:cs="Arial"/>
          <w:sz w:val="24"/>
          <w:szCs w:val="24"/>
        </w:rPr>
        <w:t xml:space="preserve"> are provided to our most significantly disabled consumers who typically require specialized assistance in securing competitive, integrated employment </w:t>
      </w:r>
      <w:r w:rsidRPr="00AC6710">
        <w:rPr>
          <w:rFonts w:ascii="Arial" w:hAnsi="Arial" w:cs="Arial"/>
          <w:sz w:val="24"/>
          <w:szCs w:val="24"/>
          <w:u w:val="single"/>
        </w:rPr>
        <w:t>and</w:t>
      </w:r>
      <w:r w:rsidRPr="00FD0B1C">
        <w:rPr>
          <w:rFonts w:ascii="Arial" w:hAnsi="Arial" w:cs="Arial"/>
          <w:sz w:val="24"/>
          <w:szCs w:val="24"/>
        </w:rPr>
        <w:t xml:space="preserve"> </w:t>
      </w:r>
      <w:r w:rsidR="000E2CAB">
        <w:rPr>
          <w:rFonts w:ascii="Arial" w:hAnsi="Arial" w:cs="Arial"/>
          <w:sz w:val="24"/>
          <w:szCs w:val="24"/>
        </w:rPr>
        <w:t xml:space="preserve">require </w:t>
      </w:r>
      <w:r w:rsidRPr="00FD0B1C">
        <w:rPr>
          <w:rFonts w:ascii="Arial" w:hAnsi="Arial" w:cs="Arial"/>
          <w:sz w:val="24"/>
          <w:szCs w:val="24"/>
        </w:rPr>
        <w:t xml:space="preserve">intensive training/job coaching for an extended period in order to </w:t>
      </w:r>
      <w:r w:rsidRPr="00FD0B1C">
        <w:rPr>
          <w:rFonts w:ascii="Arial" w:hAnsi="Arial" w:cs="Arial"/>
          <w:sz w:val="24"/>
          <w:szCs w:val="24"/>
        </w:rPr>
        <w:lastRenderedPageBreak/>
        <w:t xml:space="preserve">learn job tasks.  Additionally, long term follow along services are necessary throughout the life of the job to ensure the consumer maintains the position.  </w:t>
      </w:r>
    </w:p>
    <w:p w14:paraId="6CF6D258" w14:textId="77777777" w:rsidR="00EC3EF2" w:rsidRDefault="00EC3EF2" w:rsidP="00EC3EF2">
      <w:pPr>
        <w:autoSpaceDE w:val="0"/>
        <w:autoSpaceDN w:val="0"/>
        <w:adjustRightInd w:val="0"/>
        <w:rPr>
          <w:rFonts w:ascii="Arial" w:hAnsi="Arial" w:cs="Arial"/>
          <w:b/>
          <w:color w:val="000000"/>
        </w:rPr>
      </w:pPr>
      <w:r w:rsidRPr="00EC3EF2">
        <w:rPr>
          <w:rFonts w:ascii="Arial" w:hAnsi="Arial" w:cs="Arial"/>
          <w:b/>
          <w:color w:val="000000"/>
        </w:rPr>
        <w:t xml:space="preserve"> </w:t>
      </w:r>
    </w:p>
    <w:p w14:paraId="53F061E5" w14:textId="77777777" w:rsidR="00EC3EF2" w:rsidRPr="00EC3EF2" w:rsidRDefault="00EC3EF2" w:rsidP="00EC3EF2">
      <w:pPr>
        <w:autoSpaceDE w:val="0"/>
        <w:autoSpaceDN w:val="0"/>
        <w:adjustRightInd w:val="0"/>
        <w:rPr>
          <w:rFonts w:ascii="Arial" w:hAnsi="Arial" w:cs="Arial"/>
          <w:color w:val="000000"/>
        </w:rPr>
      </w:pPr>
      <w:r w:rsidRPr="00EC3EF2">
        <w:rPr>
          <w:rFonts w:ascii="Arial" w:hAnsi="Arial" w:cs="Arial"/>
          <w:b/>
          <w:color w:val="000000"/>
        </w:rPr>
        <w:t xml:space="preserve">Project SEARCH™:  </w:t>
      </w:r>
      <w:r w:rsidRPr="00EC3EF2">
        <w:rPr>
          <w:rFonts w:ascii="Arial" w:hAnsi="Arial" w:cs="Arial"/>
          <w:color w:val="000000"/>
        </w:rPr>
        <w:t xml:space="preserve">A fidelity model in which activities include transition training and placement services for students with disabilities who have significant intellectual or developmental disabilities. Services are provided in the context of a local, multi-agency collaborative team. </w:t>
      </w:r>
      <w:hyperlink r:id="rId12" w:history="1">
        <w:r w:rsidRPr="00EC3EF2">
          <w:rPr>
            <w:rFonts w:ascii="Arial" w:hAnsi="Arial" w:cs="Arial"/>
            <w:color w:val="0000FF"/>
            <w:u w:val="single"/>
          </w:rPr>
          <w:t>https://www.projectsearch.us/</w:t>
        </w:r>
      </w:hyperlink>
    </w:p>
    <w:p w14:paraId="47E865A2" w14:textId="77777777" w:rsidR="00DC7D43" w:rsidRDefault="00DC7D43" w:rsidP="0057011E">
      <w:pPr>
        <w:pStyle w:val="ListParagraph"/>
        <w:spacing w:after="0"/>
        <w:ind w:left="0"/>
        <w:jc w:val="both"/>
        <w:rPr>
          <w:rFonts w:ascii="Arial" w:hAnsi="Arial" w:cs="Arial"/>
          <w:sz w:val="24"/>
          <w:szCs w:val="24"/>
        </w:rPr>
      </w:pPr>
    </w:p>
    <w:p w14:paraId="398FD0B8" w14:textId="77777777" w:rsidR="00FD0B1C" w:rsidRDefault="00FD0B1C" w:rsidP="0057011E">
      <w:pPr>
        <w:pStyle w:val="ListParagraph"/>
        <w:spacing w:after="0"/>
        <w:ind w:left="0"/>
        <w:jc w:val="both"/>
        <w:rPr>
          <w:rFonts w:ascii="Arial" w:hAnsi="Arial" w:cs="Arial"/>
          <w:sz w:val="24"/>
          <w:szCs w:val="24"/>
        </w:rPr>
      </w:pPr>
      <w:r w:rsidRPr="00AC6710">
        <w:rPr>
          <w:rFonts w:ascii="Arial" w:hAnsi="Arial" w:cs="Arial"/>
          <w:b/>
          <w:sz w:val="24"/>
          <w:szCs w:val="24"/>
        </w:rPr>
        <w:t xml:space="preserve">Work Adjustment (WA) </w:t>
      </w:r>
      <w:r w:rsidRPr="00DC7D43">
        <w:rPr>
          <w:rFonts w:ascii="Arial" w:hAnsi="Arial" w:cs="Arial"/>
          <w:sz w:val="24"/>
          <w:szCs w:val="24"/>
        </w:rPr>
        <w:t xml:space="preserve">services are provided to </w:t>
      </w:r>
      <w:r w:rsidR="008C60A5">
        <w:rPr>
          <w:rFonts w:ascii="Arial" w:hAnsi="Arial" w:cs="Arial"/>
          <w:sz w:val="24"/>
          <w:szCs w:val="24"/>
        </w:rPr>
        <w:t xml:space="preserve">Division eligible </w:t>
      </w:r>
      <w:r w:rsidRPr="00DC7D43">
        <w:rPr>
          <w:rFonts w:ascii="Arial" w:hAnsi="Arial" w:cs="Arial"/>
          <w:sz w:val="24"/>
          <w:szCs w:val="24"/>
        </w:rPr>
        <w:t xml:space="preserve">consumers who </w:t>
      </w:r>
      <w:r w:rsidR="00A67AF3">
        <w:rPr>
          <w:rFonts w:ascii="Arial" w:hAnsi="Arial" w:cs="Arial"/>
          <w:sz w:val="24"/>
          <w:szCs w:val="24"/>
        </w:rPr>
        <w:t xml:space="preserve">require </w:t>
      </w:r>
      <w:r w:rsidR="00A67AF3" w:rsidRPr="00DC7D43">
        <w:rPr>
          <w:rFonts w:ascii="Arial" w:hAnsi="Arial" w:cs="Arial"/>
          <w:sz w:val="24"/>
          <w:szCs w:val="24"/>
        </w:rPr>
        <w:t xml:space="preserve"> </w:t>
      </w:r>
      <w:r w:rsidRPr="00DC7D43">
        <w:rPr>
          <w:rFonts w:ascii="Arial" w:hAnsi="Arial" w:cs="Arial"/>
          <w:sz w:val="24"/>
          <w:szCs w:val="24"/>
        </w:rPr>
        <w:t xml:space="preserve">minimal support in finding suitable employment </w:t>
      </w:r>
      <w:r w:rsidRPr="00AC6710">
        <w:rPr>
          <w:rFonts w:ascii="Arial" w:hAnsi="Arial" w:cs="Arial"/>
          <w:sz w:val="24"/>
          <w:szCs w:val="24"/>
          <w:u w:val="single"/>
        </w:rPr>
        <w:t>and</w:t>
      </w:r>
      <w:r w:rsidRPr="00DC7D43">
        <w:rPr>
          <w:rFonts w:ascii="Arial" w:hAnsi="Arial" w:cs="Arial"/>
          <w:sz w:val="24"/>
          <w:szCs w:val="24"/>
        </w:rPr>
        <w:t xml:space="preserve"> </w:t>
      </w:r>
      <w:r w:rsidR="000E2CAB">
        <w:rPr>
          <w:rFonts w:ascii="Arial" w:hAnsi="Arial" w:cs="Arial"/>
          <w:sz w:val="24"/>
          <w:szCs w:val="24"/>
        </w:rPr>
        <w:t>require</w:t>
      </w:r>
      <w:r w:rsidR="000E2CAB" w:rsidRPr="00DC7D43">
        <w:rPr>
          <w:rFonts w:ascii="Arial" w:hAnsi="Arial" w:cs="Arial"/>
          <w:sz w:val="24"/>
          <w:szCs w:val="24"/>
        </w:rPr>
        <w:t xml:space="preserve"> </w:t>
      </w:r>
      <w:r w:rsidRPr="00DC7D43">
        <w:rPr>
          <w:rFonts w:ascii="Arial" w:hAnsi="Arial" w:cs="Arial"/>
          <w:sz w:val="24"/>
          <w:szCs w:val="24"/>
        </w:rPr>
        <w:t xml:space="preserve">short term job coaching support to </w:t>
      </w:r>
      <w:r w:rsidR="008C60A5">
        <w:rPr>
          <w:rFonts w:ascii="Arial" w:hAnsi="Arial" w:cs="Arial"/>
          <w:sz w:val="24"/>
          <w:szCs w:val="24"/>
        </w:rPr>
        <w:t>develop soft skills to maintain competitive integrate</w:t>
      </w:r>
      <w:r w:rsidR="006C1446">
        <w:rPr>
          <w:rFonts w:ascii="Arial" w:hAnsi="Arial" w:cs="Arial"/>
          <w:sz w:val="24"/>
          <w:szCs w:val="24"/>
        </w:rPr>
        <w:t>d</w:t>
      </w:r>
      <w:r w:rsidR="008C60A5">
        <w:rPr>
          <w:rFonts w:ascii="Arial" w:hAnsi="Arial" w:cs="Arial"/>
          <w:sz w:val="24"/>
          <w:szCs w:val="24"/>
        </w:rPr>
        <w:t xml:space="preserve"> employment. </w:t>
      </w:r>
    </w:p>
    <w:p w14:paraId="5D46E6A7" w14:textId="77777777" w:rsidR="00564DE4" w:rsidRDefault="00564DE4" w:rsidP="0057011E">
      <w:pPr>
        <w:pStyle w:val="ListParagraph"/>
        <w:spacing w:after="0"/>
        <w:ind w:left="0"/>
        <w:jc w:val="both"/>
        <w:rPr>
          <w:rFonts w:ascii="Arial" w:hAnsi="Arial" w:cs="Arial"/>
          <w:sz w:val="24"/>
          <w:szCs w:val="24"/>
        </w:rPr>
      </w:pPr>
    </w:p>
    <w:p w14:paraId="040B7D46" w14:textId="77777777" w:rsidR="00564DE4" w:rsidRDefault="00564DE4" w:rsidP="0057011E">
      <w:pPr>
        <w:pStyle w:val="ListParagraph"/>
        <w:spacing w:after="0"/>
        <w:ind w:left="0"/>
        <w:jc w:val="both"/>
        <w:rPr>
          <w:rFonts w:ascii="Arial" w:hAnsi="Arial" w:cs="Arial"/>
          <w:sz w:val="24"/>
          <w:szCs w:val="24"/>
        </w:rPr>
      </w:pPr>
      <w:r w:rsidRPr="00130B31">
        <w:rPr>
          <w:rFonts w:ascii="Arial" w:hAnsi="Arial" w:cs="Arial"/>
          <w:sz w:val="24"/>
          <w:szCs w:val="24"/>
        </w:rPr>
        <w:t xml:space="preserve">The Contractor shall provide </w:t>
      </w:r>
      <w:r w:rsidR="00AE344D">
        <w:rPr>
          <w:rFonts w:ascii="Arial" w:hAnsi="Arial" w:cs="Arial"/>
          <w:sz w:val="24"/>
          <w:szCs w:val="24"/>
        </w:rPr>
        <w:t xml:space="preserve">supported employment or work adjustment </w:t>
      </w:r>
      <w:r w:rsidRPr="00130B31">
        <w:rPr>
          <w:rFonts w:ascii="Arial" w:hAnsi="Arial" w:cs="Arial"/>
          <w:sz w:val="24"/>
          <w:szCs w:val="24"/>
        </w:rPr>
        <w:t>services to eligible Division consumers</w:t>
      </w:r>
      <w:r w:rsidR="00AE344D">
        <w:rPr>
          <w:rFonts w:ascii="Arial" w:hAnsi="Arial" w:cs="Arial"/>
          <w:sz w:val="24"/>
          <w:szCs w:val="24"/>
        </w:rPr>
        <w:t xml:space="preserve"> to include the following components:</w:t>
      </w:r>
    </w:p>
    <w:p w14:paraId="47D1896C" w14:textId="77777777" w:rsidR="00AE344D" w:rsidRDefault="00AE344D" w:rsidP="0057011E">
      <w:pPr>
        <w:pStyle w:val="ListParagraph"/>
        <w:spacing w:after="0"/>
        <w:ind w:left="0"/>
        <w:jc w:val="both"/>
        <w:rPr>
          <w:rFonts w:ascii="Arial" w:hAnsi="Arial" w:cs="Arial"/>
          <w:sz w:val="24"/>
          <w:szCs w:val="24"/>
        </w:rPr>
      </w:pPr>
    </w:p>
    <w:p w14:paraId="4C91C768" w14:textId="77777777" w:rsidR="00AE344D" w:rsidRPr="00AC6710" w:rsidRDefault="00AE344D" w:rsidP="00AC6710">
      <w:pPr>
        <w:pStyle w:val="ListParagraph"/>
        <w:spacing w:after="0"/>
        <w:ind w:left="0" w:firstLine="720"/>
        <w:jc w:val="both"/>
        <w:rPr>
          <w:rFonts w:ascii="Arial" w:hAnsi="Arial" w:cs="Arial"/>
          <w:b/>
          <w:sz w:val="24"/>
          <w:szCs w:val="24"/>
        </w:rPr>
      </w:pPr>
      <w:r w:rsidRPr="00AC6710">
        <w:rPr>
          <w:rFonts w:ascii="Arial" w:hAnsi="Arial" w:cs="Arial"/>
          <w:b/>
          <w:sz w:val="24"/>
          <w:szCs w:val="24"/>
        </w:rPr>
        <w:t>Supported Employment:</w:t>
      </w:r>
    </w:p>
    <w:p w14:paraId="0F9BAC16" w14:textId="77777777" w:rsidR="00AE344D" w:rsidRDefault="00AE344D" w:rsidP="00BB2B8D">
      <w:pPr>
        <w:pStyle w:val="ListParagraph"/>
        <w:spacing w:after="0"/>
        <w:jc w:val="both"/>
        <w:rPr>
          <w:rFonts w:ascii="Arial" w:hAnsi="Arial" w:cs="Arial"/>
          <w:sz w:val="24"/>
          <w:szCs w:val="24"/>
        </w:rPr>
      </w:pPr>
      <w:r>
        <w:rPr>
          <w:rFonts w:ascii="Arial" w:hAnsi="Arial" w:cs="Arial"/>
          <w:sz w:val="24"/>
          <w:szCs w:val="24"/>
        </w:rPr>
        <w:t xml:space="preserve">Intake, Optional Supplemental Evaluation, </w:t>
      </w:r>
      <w:r w:rsidR="00DC73F6">
        <w:rPr>
          <w:rFonts w:ascii="Arial" w:hAnsi="Arial" w:cs="Arial"/>
          <w:sz w:val="24"/>
          <w:szCs w:val="24"/>
        </w:rPr>
        <w:t xml:space="preserve">Job Retention or </w:t>
      </w:r>
      <w:r>
        <w:rPr>
          <w:rFonts w:ascii="Arial" w:hAnsi="Arial" w:cs="Arial"/>
          <w:sz w:val="24"/>
          <w:szCs w:val="24"/>
        </w:rPr>
        <w:t xml:space="preserve">Individualized Job Development and placement, Intensive training and stabilization, and long term follow along support. </w:t>
      </w:r>
    </w:p>
    <w:p w14:paraId="62259085" w14:textId="77777777" w:rsidR="00AE344D" w:rsidRDefault="00AE344D" w:rsidP="00AE344D">
      <w:pPr>
        <w:pStyle w:val="ListParagraph"/>
        <w:spacing w:after="0"/>
        <w:jc w:val="both"/>
        <w:rPr>
          <w:rFonts w:ascii="Arial" w:hAnsi="Arial" w:cs="Arial"/>
          <w:sz w:val="24"/>
          <w:szCs w:val="24"/>
        </w:rPr>
      </w:pPr>
    </w:p>
    <w:p w14:paraId="562637ED" w14:textId="77777777" w:rsidR="00AE344D" w:rsidRPr="00AC6710" w:rsidRDefault="00AE344D" w:rsidP="00AE344D">
      <w:pPr>
        <w:pStyle w:val="ListParagraph"/>
        <w:spacing w:after="0"/>
        <w:jc w:val="both"/>
        <w:rPr>
          <w:rFonts w:ascii="Arial" w:hAnsi="Arial" w:cs="Arial"/>
          <w:b/>
          <w:sz w:val="24"/>
          <w:szCs w:val="24"/>
        </w:rPr>
      </w:pPr>
      <w:r w:rsidRPr="00AC6710">
        <w:rPr>
          <w:rFonts w:ascii="Arial" w:hAnsi="Arial" w:cs="Arial"/>
          <w:b/>
          <w:sz w:val="24"/>
          <w:szCs w:val="24"/>
        </w:rPr>
        <w:t>Work Adjustment Services:</w:t>
      </w:r>
    </w:p>
    <w:p w14:paraId="133C515F" w14:textId="77777777" w:rsidR="00AE344D" w:rsidRPr="00130B31" w:rsidRDefault="00AE344D" w:rsidP="00AC6710">
      <w:pPr>
        <w:pStyle w:val="ListParagraph"/>
        <w:spacing w:after="0"/>
        <w:jc w:val="both"/>
        <w:rPr>
          <w:rFonts w:ascii="Arial" w:hAnsi="Arial" w:cs="Arial"/>
          <w:sz w:val="24"/>
          <w:szCs w:val="24"/>
        </w:rPr>
      </w:pPr>
      <w:r>
        <w:rPr>
          <w:rFonts w:ascii="Arial" w:hAnsi="Arial" w:cs="Arial"/>
          <w:sz w:val="24"/>
          <w:szCs w:val="24"/>
        </w:rPr>
        <w:t xml:space="preserve">Intake, Work Adjustment Training (*optional only for current WAT providers), </w:t>
      </w:r>
      <w:r w:rsidR="00DC73F6">
        <w:rPr>
          <w:rFonts w:ascii="Arial" w:hAnsi="Arial" w:cs="Arial"/>
          <w:sz w:val="24"/>
          <w:szCs w:val="24"/>
        </w:rPr>
        <w:t xml:space="preserve">Job Retention or </w:t>
      </w:r>
      <w:r>
        <w:rPr>
          <w:rFonts w:ascii="Arial" w:hAnsi="Arial" w:cs="Arial"/>
          <w:sz w:val="24"/>
          <w:szCs w:val="24"/>
        </w:rPr>
        <w:t xml:space="preserve">individualized </w:t>
      </w:r>
      <w:r w:rsidR="00DC73F6">
        <w:rPr>
          <w:rFonts w:ascii="Arial" w:hAnsi="Arial" w:cs="Arial"/>
          <w:sz w:val="24"/>
          <w:szCs w:val="24"/>
        </w:rPr>
        <w:t>J</w:t>
      </w:r>
      <w:r>
        <w:rPr>
          <w:rFonts w:ascii="Arial" w:hAnsi="Arial" w:cs="Arial"/>
          <w:sz w:val="24"/>
          <w:szCs w:val="24"/>
        </w:rPr>
        <w:t xml:space="preserve">ob </w:t>
      </w:r>
      <w:r w:rsidR="00DC73F6">
        <w:rPr>
          <w:rFonts w:ascii="Arial" w:hAnsi="Arial" w:cs="Arial"/>
          <w:sz w:val="24"/>
          <w:szCs w:val="24"/>
        </w:rPr>
        <w:t>D</w:t>
      </w:r>
      <w:r>
        <w:rPr>
          <w:rFonts w:ascii="Arial" w:hAnsi="Arial" w:cs="Arial"/>
          <w:sz w:val="24"/>
          <w:szCs w:val="24"/>
        </w:rPr>
        <w:t>evelopment and placement, and</w:t>
      </w:r>
      <w:r w:rsidR="000E2CAB">
        <w:rPr>
          <w:rFonts w:ascii="Arial" w:hAnsi="Arial" w:cs="Arial"/>
          <w:sz w:val="24"/>
          <w:szCs w:val="24"/>
        </w:rPr>
        <w:t xml:space="preserve"> short term job coaching support.</w:t>
      </w:r>
    </w:p>
    <w:p w14:paraId="0C0A6DED" w14:textId="77777777" w:rsidR="00564DE4" w:rsidRDefault="00564DE4" w:rsidP="00DC7D43">
      <w:pPr>
        <w:pStyle w:val="ListParagraph"/>
        <w:ind w:left="0"/>
        <w:jc w:val="both"/>
        <w:rPr>
          <w:rFonts w:ascii="Arial" w:hAnsi="Arial" w:cs="Arial"/>
          <w:sz w:val="24"/>
          <w:szCs w:val="24"/>
        </w:rPr>
      </w:pPr>
    </w:p>
    <w:p w14:paraId="0727CA5C" w14:textId="77777777" w:rsidR="00564DE4" w:rsidRDefault="008C60A5" w:rsidP="00564DE4">
      <w:pPr>
        <w:jc w:val="both"/>
        <w:rPr>
          <w:rFonts w:ascii="Arial" w:hAnsi="Arial" w:cs="Arial"/>
        </w:rPr>
      </w:pPr>
      <w:r>
        <w:rPr>
          <w:rFonts w:ascii="Arial" w:hAnsi="Arial" w:cs="Arial"/>
        </w:rPr>
        <w:t xml:space="preserve">All applicants must fit into a milestone or </w:t>
      </w:r>
      <w:r w:rsidR="006C1446">
        <w:rPr>
          <w:rFonts w:ascii="Arial" w:hAnsi="Arial" w:cs="Arial"/>
        </w:rPr>
        <w:t xml:space="preserve">existing </w:t>
      </w:r>
      <w:r>
        <w:rPr>
          <w:rFonts w:ascii="Arial" w:hAnsi="Arial" w:cs="Arial"/>
        </w:rPr>
        <w:t xml:space="preserve">performance based contracting model.  </w:t>
      </w:r>
      <w:r w:rsidR="00564DE4">
        <w:rPr>
          <w:rFonts w:ascii="Arial" w:hAnsi="Arial" w:cs="Arial"/>
        </w:rPr>
        <w:t xml:space="preserve">Applicants can request a copy of the </w:t>
      </w:r>
      <w:r w:rsidR="00564DE4" w:rsidRPr="00BB2B8D">
        <w:rPr>
          <w:rFonts w:ascii="Arial" w:hAnsi="Arial" w:cs="Arial"/>
          <w:i/>
        </w:rPr>
        <w:t>Model Milestone Scope of Work</w:t>
      </w:r>
      <w:r w:rsidR="00564DE4">
        <w:rPr>
          <w:rFonts w:ascii="Arial" w:hAnsi="Arial" w:cs="Arial"/>
        </w:rPr>
        <w:t xml:space="preserve"> detailing the Performance Requirements when contracting these services</w:t>
      </w:r>
      <w:r>
        <w:rPr>
          <w:rFonts w:ascii="Arial" w:hAnsi="Arial" w:cs="Arial"/>
        </w:rPr>
        <w:t xml:space="preserve"> by contacting the appropriate </w:t>
      </w:r>
      <w:hyperlink r:id="rId13" w:history="1">
        <w:r w:rsidRPr="00BB5419">
          <w:rPr>
            <w:rStyle w:val="Hyperlink"/>
            <w:rFonts w:ascii="Arial" w:hAnsi="Arial" w:cs="Arial"/>
          </w:rPr>
          <w:t>Regional Community Rehabilitation Specialist.</w:t>
        </w:r>
      </w:hyperlink>
      <w:r>
        <w:rPr>
          <w:rFonts w:ascii="Arial" w:hAnsi="Arial" w:cs="Arial"/>
        </w:rPr>
        <w:t xml:space="preserve">  </w:t>
      </w:r>
    </w:p>
    <w:p w14:paraId="1C8AD3D0" w14:textId="77777777" w:rsidR="00564DE4" w:rsidRPr="00DC7D43" w:rsidRDefault="00564DE4" w:rsidP="00DC7D43">
      <w:pPr>
        <w:pStyle w:val="ListParagraph"/>
        <w:ind w:left="0"/>
        <w:jc w:val="both"/>
        <w:rPr>
          <w:rFonts w:ascii="Arial" w:hAnsi="Arial" w:cs="Arial"/>
          <w:sz w:val="24"/>
          <w:szCs w:val="24"/>
        </w:rPr>
      </w:pPr>
    </w:p>
    <w:p w14:paraId="14EC825F" w14:textId="77777777" w:rsidR="00FD0B1C" w:rsidRPr="00DC7D43" w:rsidRDefault="00FD0B1C" w:rsidP="00DC7D43">
      <w:pPr>
        <w:jc w:val="both"/>
        <w:rPr>
          <w:rFonts w:ascii="Arial" w:hAnsi="Arial" w:cs="Arial"/>
        </w:rPr>
      </w:pPr>
      <w:r w:rsidRPr="00DC7D43">
        <w:rPr>
          <w:rFonts w:ascii="Arial" w:hAnsi="Arial" w:cs="Arial"/>
        </w:rPr>
        <w:t xml:space="preserve">In the event of local or state emergency declarations, the </w:t>
      </w:r>
      <w:r w:rsidR="00DC7D43">
        <w:rPr>
          <w:rFonts w:ascii="Arial" w:hAnsi="Arial" w:cs="Arial"/>
        </w:rPr>
        <w:t>Applicant</w:t>
      </w:r>
      <w:r w:rsidRPr="00DC7D43">
        <w:rPr>
          <w:rFonts w:ascii="Arial" w:hAnsi="Arial" w:cs="Arial"/>
        </w:rPr>
        <w:t xml:space="preserve"> shall follow directives put forth in local and state guidance.  As a result of COVID 19, the </w:t>
      </w:r>
      <w:r w:rsidR="00DC7D43">
        <w:rPr>
          <w:rFonts w:ascii="Arial" w:hAnsi="Arial" w:cs="Arial"/>
        </w:rPr>
        <w:t>Applicant</w:t>
      </w:r>
      <w:r w:rsidRPr="00DC7D43">
        <w:rPr>
          <w:rFonts w:ascii="Arial" w:hAnsi="Arial" w:cs="Arial"/>
        </w:rPr>
        <w:t xml:space="preserve"> shall follow guidelines established by Governor Roy Cooper, NC Department of Health and Human Services (</w:t>
      </w:r>
      <w:hyperlink r:id="rId14" w:history="1">
        <w:r w:rsidRPr="00DC7D43">
          <w:rPr>
            <w:rStyle w:val="Hyperlink"/>
            <w:rFonts w:ascii="Arial" w:hAnsi="Arial" w:cs="Arial"/>
          </w:rPr>
          <w:t>https://covid19.ncdhhs.gov/</w:t>
        </w:r>
      </w:hyperlink>
      <w:r w:rsidRPr="00DC7D43">
        <w:rPr>
          <w:rStyle w:val="Hyperlink"/>
          <w:rFonts w:ascii="Arial" w:hAnsi="Arial" w:cs="Arial"/>
        </w:rPr>
        <w:t>)</w:t>
      </w:r>
      <w:r w:rsidRPr="00DC7D43">
        <w:rPr>
          <w:rFonts w:ascii="Arial" w:hAnsi="Arial" w:cs="Arial"/>
        </w:rPr>
        <w:t xml:space="preserve">, and Centers for Disease Control. </w:t>
      </w:r>
    </w:p>
    <w:p w14:paraId="505225A4" w14:textId="77777777" w:rsidR="00DC7D43" w:rsidRDefault="00DC7D43" w:rsidP="00DC7D43">
      <w:pPr>
        <w:jc w:val="both"/>
        <w:rPr>
          <w:rFonts w:ascii="Arial" w:hAnsi="Arial" w:cs="Arial"/>
        </w:rPr>
      </w:pPr>
    </w:p>
    <w:p w14:paraId="7A7AE814" w14:textId="77777777" w:rsidR="00FD0B1C" w:rsidRDefault="00FD0B1C" w:rsidP="00DC7D43">
      <w:pPr>
        <w:jc w:val="both"/>
        <w:rPr>
          <w:rFonts w:ascii="Arial" w:hAnsi="Arial" w:cs="Arial"/>
        </w:rPr>
      </w:pPr>
      <w:r w:rsidRPr="00DC7D43">
        <w:rPr>
          <w:rFonts w:ascii="Arial" w:hAnsi="Arial" w:cs="Arial"/>
        </w:rPr>
        <w:t xml:space="preserve">The </w:t>
      </w:r>
      <w:r w:rsidR="00DC7D43">
        <w:rPr>
          <w:rFonts w:ascii="Arial" w:hAnsi="Arial" w:cs="Arial"/>
        </w:rPr>
        <w:t>Applicant</w:t>
      </w:r>
      <w:r w:rsidRPr="00DC7D43">
        <w:rPr>
          <w:rFonts w:ascii="Arial" w:hAnsi="Arial" w:cs="Arial"/>
        </w:rPr>
        <w:t xml:space="preserve"> may provide remote services via secure video conferencing with proven security measures only under circumstances when the </w:t>
      </w:r>
      <w:r w:rsidR="00DC7D43">
        <w:rPr>
          <w:rFonts w:ascii="Arial" w:hAnsi="Arial" w:cs="Arial"/>
        </w:rPr>
        <w:t>Applicant</w:t>
      </w:r>
      <w:r w:rsidRPr="00DC7D43">
        <w:rPr>
          <w:rFonts w:ascii="Arial" w:hAnsi="Arial" w:cs="Arial"/>
        </w:rPr>
        <w:t xml:space="preserve"> has a privacy and security agreement and a policy in place that addresses handling of confidential information.</w:t>
      </w:r>
      <w:r w:rsidR="00BB2B8D">
        <w:rPr>
          <w:rFonts w:ascii="Arial" w:hAnsi="Arial" w:cs="Arial"/>
        </w:rPr>
        <w:t xml:space="preserve"> </w:t>
      </w:r>
      <w:r w:rsidRPr="00DC7D43">
        <w:rPr>
          <w:rFonts w:ascii="Arial" w:hAnsi="Arial" w:cs="Arial"/>
        </w:rPr>
        <w:t xml:space="preserve"> Remote service delivery requires prior approval from the Division and would be a modification to the mode of service delivery only. All other requirements and deliverables must be met.</w:t>
      </w:r>
    </w:p>
    <w:p w14:paraId="58264FDC" w14:textId="77777777" w:rsidR="00DC7D43" w:rsidRDefault="00DC7D43" w:rsidP="00DC7D43">
      <w:pPr>
        <w:jc w:val="both"/>
        <w:rPr>
          <w:rFonts w:ascii="Arial" w:hAnsi="Arial" w:cs="Arial"/>
        </w:rPr>
      </w:pPr>
    </w:p>
    <w:p w14:paraId="50D289DB" w14:textId="77777777" w:rsidR="00564DE4" w:rsidRPr="00F45A6E" w:rsidRDefault="005733E3" w:rsidP="00564DE4">
      <w:pPr>
        <w:jc w:val="both"/>
        <w:rPr>
          <w:rFonts w:ascii="Arial" w:hAnsi="Arial" w:cs="Arial"/>
        </w:rPr>
      </w:pPr>
      <w:r>
        <w:rPr>
          <w:rFonts w:ascii="Arial" w:hAnsi="Arial" w:cs="Arial"/>
        </w:rPr>
        <w:t xml:space="preserve">The following </w:t>
      </w:r>
      <w:r w:rsidR="00564DE4">
        <w:rPr>
          <w:rFonts w:ascii="Arial" w:hAnsi="Arial" w:cs="Arial"/>
        </w:rPr>
        <w:t>Performance Standards</w:t>
      </w:r>
      <w:r w:rsidR="008640C1">
        <w:rPr>
          <w:rFonts w:ascii="Arial" w:hAnsi="Arial" w:cs="Arial"/>
        </w:rPr>
        <w:t xml:space="preserve"> must be met</w:t>
      </w:r>
      <w:r w:rsidR="00564DE4" w:rsidRPr="00F45A6E">
        <w:rPr>
          <w:rFonts w:ascii="Arial" w:hAnsi="Arial" w:cs="Arial"/>
        </w:rPr>
        <w:t xml:space="preserve">: </w:t>
      </w:r>
    </w:p>
    <w:p w14:paraId="37FF75B8" w14:textId="77777777" w:rsidR="00564DE4" w:rsidRPr="00F45A6E" w:rsidRDefault="00564DE4" w:rsidP="00564DE4">
      <w:pPr>
        <w:jc w:val="both"/>
        <w:rPr>
          <w:rFonts w:ascii="Arial" w:hAnsi="Arial" w:cs="Arial"/>
        </w:rPr>
      </w:pPr>
    </w:p>
    <w:p w14:paraId="5E53E18B"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lastRenderedPageBreak/>
        <w:t>Maintain policies and procedures designed to promote and document consumer input in program development and involvement in planning their own program thereby remaining committed to consumer involvement and the right of consumers to self-determination.</w:t>
      </w:r>
    </w:p>
    <w:p w14:paraId="53007932"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a program evaluation and reporting system that measures effectiveness and efficiency and monitors the effects the Contractor has on improving the quality and efficiency of its total operation.</w:t>
      </w:r>
    </w:p>
    <w:p w14:paraId="54365BFD"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personnel policies and documented employee practices that promote full program accessibility for each consumer and promotes the recruitment of persons with disabilities as staff and as board members.</w:t>
      </w:r>
    </w:p>
    <w:p w14:paraId="4473D72C"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safety policies and a documented safety program that employs all generally reasonable precautions and any additional precautions indicated because of the limitations imposed by disabilities on consumers, staff or visitors.</w:t>
      </w:r>
    </w:p>
    <w:p w14:paraId="2B1279CB"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the confidentiality of all medical, psychological and other consumer information shared by the Division.</w:t>
      </w:r>
    </w:p>
    <w:p w14:paraId="7ED72D2B"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documentation that it is in full compliance with the Wage and Hour requirements of the Fair Labor Standards Act (FLSA) and shall maintain this compliance as the requirements change. Compliance with FLSA evident by periodic agency program monitoring and no reported findings by DOL.</w:t>
      </w:r>
    </w:p>
    <w:p w14:paraId="1FECD551"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Ensure program flexibility and staff mobility within and between the Work Adjustment and Supported Employment programs to promote maximum efficiency and to prevent the circumstance of a waiting list in one program while vacancies exist in the other.</w:t>
      </w:r>
    </w:p>
    <w:p w14:paraId="5BC0404B"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Maintain national accreditation in areas of Vocational Service.</w:t>
      </w:r>
    </w:p>
    <w:p w14:paraId="796F5C1A" w14:textId="77777777" w:rsidR="00564DE4" w:rsidRPr="00F45A6E"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Conduct a consumer satisfaction survey on an annual basis which focuses on the satisfaction of services and satisfaction of employment outcomes for consumers placed in employment.  A minimum of 85% of consumers will be satisfied with services received.</w:t>
      </w:r>
    </w:p>
    <w:p w14:paraId="402D5000" w14:textId="77777777" w:rsidR="00564DE4" w:rsidRDefault="00564DE4" w:rsidP="00224646">
      <w:pPr>
        <w:pStyle w:val="ListParagraph"/>
        <w:numPr>
          <w:ilvl w:val="0"/>
          <w:numId w:val="30"/>
        </w:numPr>
        <w:jc w:val="both"/>
        <w:rPr>
          <w:rFonts w:ascii="Arial" w:hAnsi="Arial" w:cs="Arial"/>
          <w:sz w:val="24"/>
          <w:szCs w:val="24"/>
        </w:rPr>
      </w:pPr>
      <w:r w:rsidRPr="00F45A6E">
        <w:rPr>
          <w:rFonts w:ascii="Arial" w:hAnsi="Arial" w:cs="Arial"/>
          <w:sz w:val="24"/>
          <w:szCs w:val="24"/>
        </w:rPr>
        <w:t xml:space="preserve">Adhere to the reimbursement expectations </w:t>
      </w:r>
    </w:p>
    <w:p w14:paraId="2562E1E6" w14:textId="77777777" w:rsidR="00224646" w:rsidRDefault="00224646" w:rsidP="00224646">
      <w:pPr>
        <w:pStyle w:val="ListParagraph"/>
        <w:jc w:val="both"/>
        <w:rPr>
          <w:rFonts w:ascii="Arial" w:hAnsi="Arial" w:cs="Arial"/>
          <w:sz w:val="24"/>
          <w:szCs w:val="24"/>
        </w:rPr>
      </w:pPr>
    </w:p>
    <w:p w14:paraId="5D80FC7C" w14:textId="77777777" w:rsidR="00224646" w:rsidRDefault="00224646" w:rsidP="00224646">
      <w:pPr>
        <w:jc w:val="both"/>
        <w:rPr>
          <w:rFonts w:ascii="Arial" w:hAnsi="Arial" w:cs="Arial"/>
        </w:rPr>
      </w:pPr>
      <w:r w:rsidRPr="00224646">
        <w:rPr>
          <w:rFonts w:ascii="Arial" w:hAnsi="Arial" w:cs="Arial"/>
        </w:rPr>
        <w:t>Performance Monitoring/Quality Assurance Plan</w:t>
      </w:r>
    </w:p>
    <w:p w14:paraId="38630946" w14:textId="77777777" w:rsidR="00466DCB" w:rsidRPr="00224646" w:rsidRDefault="00466DCB" w:rsidP="00224646">
      <w:pPr>
        <w:jc w:val="both"/>
        <w:rPr>
          <w:rFonts w:ascii="Arial" w:hAnsi="Arial" w:cs="Arial"/>
        </w:rPr>
      </w:pPr>
    </w:p>
    <w:p w14:paraId="4A678F4E" w14:textId="77777777" w:rsidR="00466DCB" w:rsidRPr="00466DCB" w:rsidRDefault="00466DCB" w:rsidP="00466DCB">
      <w:pPr>
        <w:jc w:val="both"/>
        <w:rPr>
          <w:rFonts w:ascii="Arial" w:hAnsi="Arial" w:cs="Arial"/>
        </w:rPr>
      </w:pPr>
      <w:r w:rsidRPr="00466DCB">
        <w:rPr>
          <w:rFonts w:ascii="Arial" w:hAnsi="Arial" w:cs="Arial"/>
        </w:rPr>
        <w:t>In addition to monthly monitoring by the Division, the Contractor shall have an annual program review administrated by the Division Regional Community Rehabilitation Program Specialists. The Contractor shall meet the program review expectations at 100%.  Additional reviews shall be conducted as needed.  The annual review shall focus on the following:</w:t>
      </w:r>
    </w:p>
    <w:p w14:paraId="01F18B1E" w14:textId="77777777" w:rsidR="00224646" w:rsidRPr="00F45A6E" w:rsidRDefault="00224646" w:rsidP="00224646">
      <w:pPr>
        <w:pStyle w:val="ListParagraph"/>
        <w:jc w:val="both"/>
        <w:rPr>
          <w:rFonts w:ascii="Arial" w:hAnsi="Arial" w:cs="Arial"/>
          <w:sz w:val="24"/>
          <w:szCs w:val="24"/>
        </w:rPr>
      </w:pPr>
    </w:p>
    <w:p w14:paraId="2A72A0F7" w14:textId="77777777" w:rsidR="00564DE4"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Accessibility - Policies and practices that promote full program accessibility for each consumer (physical barriers, specific disability accommodations).</w:t>
      </w:r>
    </w:p>
    <w:p w14:paraId="0A95FDE0" w14:textId="77777777" w:rsidR="00466DCB" w:rsidRPr="00466DCB" w:rsidRDefault="00466DCB" w:rsidP="00466DCB">
      <w:pPr>
        <w:pStyle w:val="ListParagraph"/>
        <w:numPr>
          <w:ilvl w:val="0"/>
          <w:numId w:val="32"/>
        </w:numPr>
        <w:jc w:val="both"/>
        <w:rPr>
          <w:rFonts w:ascii="Arial" w:hAnsi="Arial" w:cs="Arial"/>
          <w:sz w:val="24"/>
          <w:szCs w:val="24"/>
        </w:rPr>
      </w:pPr>
      <w:r w:rsidRPr="00466DCB">
        <w:rPr>
          <w:rFonts w:ascii="Arial" w:hAnsi="Arial" w:cs="Arial"/>
          <w:sz w:val="24"/>
          <w:szCs w:val="24"/>
        </w:rPr>
        <w:t>Maintenance of national accreditation in area of Vocational Services.</w:t>
      </w:r>
    </w:p>
    <w:p w14:paraId="37393233"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 xml:space="preserve">Availability of benefits counseling for consumers. </w:t>
      </w:r>
    </w:p>
    <w:p w14:paraId="28478E5E"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Timeliness and accuracy of billing.</w:t>
      </w:r>
    </w:p>
    <w:p w14:paraId="5C2D7CB2"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lastRenderedPageBreak/>
        <w:t>Communication, collaboration and cooperation between consumer, the Division, and the Contractor.</w:t>
      </w:r>
    </w:p>
    <w:p w14:paraId="58159C9E"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Confidentiality – Maintenance of the confidentiality of all medical, psychological and other consumer information shared with the Contractor by the Division.</w:t>
      </w:r>
    </w:p>
    <w:p w14:paraId="50263F13"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Documentation that shows the need for and benefit from the service(s) to consumers.  Service plans, evaluation reports, monthly summaries shall reflect collaboration with the Division, employment/placement summary, task analysis, job coaching notes, discharge summaries.</w:t>
      </w:r>
    </w:p>
    <w:p w14:paraId="664EA866"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Evaluation reports that indicate the interests and abilities of the consumers and makes recommendations that lead to the development of successful vocational plans.</w:t>
      </w:r>
    </w:p>
    <w:p w14:paraId="729F2B7E"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Key Personnel – changes in staff assigned to the performance of services to consumers.</w:t>
      </w:r>
    </w:p>
    <w:p w14:paraId="5F5463D4"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Long-Term Vocational Support – Documentation that reflects the provision of extended services and ongoing support services through continuous or periodic job skill training services provided at least twice monthly at the work site unless the IPE provides for off-site monitoring.</w:t>
      </w:r>
    </w:p>
    <w:p w14:paraId="43869AF3"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Referrals – Appropriate, necessary supporting documentation, evaluation questions, and consent forms.</w:t>
      </w:r>
    </w:p>
    <w:p w14:paraId="1DF33B70" w14:textId="77777777" w:rsidR="00564DE4" w:rsidRPr="00F45A6E" w:rsidRDefault="00564DE4" w:rsidP="00466DCB">
      <w:pPr>
        <w:pStyle w:val="ListParagraph"/>
        <w:numPr>
          <w:ilvl w:val="0"/>
          <w:numId w:val="32"/>
        </w:numPr>
        <w:jc w:val="both"/>
        <w:rPr>
          <w:rFonts w:ascii="Arial" w:hAnsi="Arial" w:cs="Arial"/>
          <w:sz w:val="24"/>
          <w:szCs w:val="24"/>
        </w:rPr>
      </w:pPr>
      <w:proofErr w:type="spellStart"/>
      <w:r w:rsidRPr="00F45A6E">
        <w:rPr>
          <w:rFonts w:ascii="Arial" w:hAnsi="Arial" w:cs="Arial"/>
          <w:sz w:val="24"/>
          <w:szCs w:val="24"/>
        </w:rPr>
        <w:t>Staffings</w:t>
      </w:r>
      <w:proofErr w:type="spellEnd"/>
      <w:r w:rsidRPr="00F45A6E">
        <w:rPr>
          <w:rFonts w:ascii="Arial" w:hAnsi="Arial" w:cs="Arial"/>
          <w:sz w:val="24"/>
          <w:szCs w:val="24"/>
        </w:rPr>
        <w:t xml:space="preserve"> – Schedule and participate in regular </w:t>
      </w:r>
      <w:proofErr w:type="spellStart"/>
      <w:r w:rsidRPr="00F45A6E">
        <w:rPr>
          <w:rFonts w:ascii="Arial" w:hAnsi="Arial" w:cs="Arial"/>
          <w:sz w:val="24"/>
          <w:szCs w:val="24"/>
        </w:rPr>
        <w:t>staffings</w:t>
      </w:r>
      <w:proofErr w:type="spellEnd"/>
      <w:r w:rsidRPr="00F45A6E">
        <w:rPr>
          <w:rFonts w:ascii="Arial" w:hAnsi="Arial" w:cs="Arial"/>
          <w:sz w:val="24"/>
          <w:szCs w:val="24"/>
        </w:rPr>
        <w:t xml:space="preserve"> with the consumer and Division Counselor to update progress toward meeting the consumer’s vocational goal.</w:t>
      </w:r>
    </w:p>
    <w:p w14:paraId="173C0564" w14:textId="77777777" w:rsidR="00564DE4" w:rsidRPr="00F45A6E"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 xml:space="preserve">Training needs of Contractor staff. </w:t>
      </w:r>
    </w:p>
    <w:p w14:paraId="74A78EAA" w14:textId="77777777" w:rsidR="00564DE4" w:rsidRDefault="00564DE4" w:rsidP="00466DCB">
      <w:pPr>
        <w:pStyle w:val="ListParagraph"/>
        <w:numPr>
          <w:ilvl w:val="0"/>
          <w:numId w:val="32"/>
        </w:numPr>
        <w:jc w:val="both"/>
        <w:rPr>
          <w:rFonts w:ascii="Arial" w:hAnsi="Arial" w:cs="Arial"/>
          <w:sz w:val="24"/>
          <w:szCs w:val="24"/>
        </w:rPr>
      </w:pPr>
      <w:r w:rsidRPr="00F45A6E">
        <w:rPr>
          <w:rFonts w:ascii="Arial" w:hAnsi="Arial" w:cs="Arial"/>
          <w:sz w:val="24"/>
          <w:szCs w:val="24"/>
        </w:rPr>
        <w:t>Documentation of full compliance with the Wage &amp; Hour requirements of the Fair Labor Standards Act.</w:t>
      </w:r>
    </w:p>
    <w:p w14:paraId="5B18F895" w14:textId="77777777" w:rsidR="00564DE4" w:rsidRDefault="00564DE4" w:rsidP="00DC7D43">
      <w:pPr>
        <w:jc w:val="both"/>
        <w:rPr>
          <w:rFonts w:ascii="Arial" w:hAnsi="Arial" w:cs="Arial"/>
        </w:rPr>
      </w:pPr>
    </w:p>
    <w:p w14:paraId="68054A76" w14:textId="77777777" w:rsidR="00256F9E" w:rsidRDefault="00256F9E" w:rsidP="00DC7D43">
      <w:pPr>
        <w:jc w:val="both"/>
        <w:rPr>
          <w:rFonts w:ascii="Arial" w:hAnsi="Arial" w:cs="Arial"/>
        </w:rPr>
      </w:pPr>
      <w:r>
        <w:rPr>
          <w:rFonts w:ascii="Arial" w:hAnsi="Arial" w:cs="Arial"/>
        </w:rPr>
        <w:br w:type="page"/>
      </w:r>
    </w:p>
    <w:p w14:paraId="2E068502" w14:textId="77777777" w:rsidR="00422DDB" w:rsidRPr="009B6F12" w:rsidRDefault="0057011E" w:rsidP="0057011E">
      <w:pPr>
        <w:pStyle w:val="Heading1"/>
        <w:numPr>
          <w:ilvl w:val="0"/>
          <w:numId w:val="34"/>
        </w:numPr>
        <w:rPr>
          <w:rStyle w:val="Strong"/>
          <w:rFonts w:ascii="Arial" w:hAnsi="Arial" w:cs="Arial"/>
          <w:bCs/>
          <w:color w:val="auto"/>
          <w:sz w:val="24"/>
          <w:szCs w:val="24"/>
        </w:rPr>
      </w:pPr>
      <w:bookmarkStart w:id="7" w:name="_Toc66184429"/>
      <w:r w:rsidRPr="009B6F12">
        <w:rPr>
          <w:rStyle w:val="Strong"/>
          <w:rFonts w:ascii="Arial" w:hAnsi="Arial" w:cs="Arial"/>
          <w:bCs/>
          <w:color w:val="auto"/>
          <w:sz w:val="24"/>
          <w:szCs w:val="24"/>
        </w:rPr>
        <w:t>REIMBURSEMENT</w:t>
      </w:r>
      <w:bookmarkEnd w:id="7"/>
    </w:p>
    <w:p w14:paraId="4B296608" w14:textId="77777777" w:rsidR="008640C1" w:rsidRDefault="008640C1" w:rsidP="00DC7D43">
      <w:pPr>
        <w:jc w:val="both"/>
        <w:rPr>
          <w:rFonts w:ascii="Arial" w:hAnsi="Arial" w:cs="Arial"/>
          <w:b/>
        </w:rPr>
      </w:pPr>
    </w:p>
    <w:p w14:paraId="0E3C259D" w14:textId="77777777" w:rsidR="008640C1" w:rsidRDefault="008640C1" w:rsidP="008640C1">
      <w:pPr>
        <w:jc w:val="both"/>
        <w:rPr>
          <w:rFonts w:ascii="Arial" w:hAnsi="Arial" w:cs="Arial"/>
        </w:rPr>
      </w:pPr>
      <w:r>
        <w:rPr>
          <w:rFonts w:ascii="Arial" w:hAnsi="Arial" w:cs="Arial"/>
        </w:rPr>
        <w:t>The Division funds supported employment and work adjustment services using two separate funding structures.  Applicants who are currently contract</w:t>
      </w:r>
      <w:r w:rsidR="006C1446">
        <w:rPr>
          <w:rFonts w:ascii="Arial" w:hAnsi="Arial" w:cs="Arial"/>
        </w:rPr>
        <w:t>ing</w:t>
      </w:r>
      <w:r>
        <w:rPr>
          <w:rFonts w:ascii="Arial" w:hAnsi="Arial" w:cs="Arial"/>
        </w:rPr>
        <w:t xml:space="preserve"> with the Division and under the performance</w:t>
      </w:r>
      <w:r w:rsidR="0057011E">
        <w:rPr>
          <w:rFonts w:ascii="Arial" w:hAnsi="Arial" w:cs="Arial"/>
        </w:rPr>
        <w:t>-</w:t>
      </w:r>
      <w:r>
        <w:rPr>
          <w:rFonts w:ascii="Arial" w:hAnsi="Arial" w:cs="Arial"/>
        </w:rPr>
        <w:t xml:space="preserve">based funding structure are eligible for this continued funding or can consider milestone funding.  All other Applicants will be funded under the Division’s milestone funding.  </w:t>
      </w:r>
    </w:p>
    <w:p w14:paraId="347BB04F" w14:textId="77777777" w:rsidR="008640C1" w:rsidRDefault="008640C1" w:rsidP="00DC7D43">
      <w:pPr>
        <w:jc w:val="both"/>
        <w:rPr>
          <w:rFonts w:ascii="Arial" w:hAnsi="Arial" w:cs="Arial"/>
          <w:b/>
        </w:rPr>
      </w:pPr>
    </w:p>
    <w:p w14:paraId="082789FD" w14:textId="77777777" w:rsidR="0057011E" w:rsidRDefault="0057011E" w:rsidP="00DC7D43">
      <w:pPr>
        <w:jc w:val="both"/>
        <w:rPr>
          <w:rFonts w:ascii="Arial" w:hAnsi="Arial" w:cs="Arial"/>
          <w:b/>
        </w:rPr>
      </w:pPr>
    </w:p>
    <w:p w14:paraId="6FE566BB" w14:textId="77777777" w:rsidR="004B17CD" w:rsidRDefault="00422DDB" w:rsidP="004B17CD">
      <w:pPr>
        <w:pStyle w:val="ListParagraph"/>
        <w:numPr>
          <w:ilvl w:val="0"/>
          <w:numId w:val="35"/>
        </w:numPr>
        <w:jc w:val="both"/>
        <w:rPr>
          <w:rFonts w:ascii="Arial" w:hAnsi="Arial" w:cs="Arial"/>
          <w:b/>
        </w:rPr>
      </w:pPr>
      <w:r>
        <w:rPr>
          <w:rFonts w:ascii="Arial" w:hAnsi="Arial" w:cs="Arial"/>
          <w:b/>
        </w:rPr>
        <w:t>Milestone</w:t>
      </w:r>
      <w:r w:rsidR="00DC7D43" w:rsidRPr="00DC7D43">
        <w:rPr>
          <w:rFonts w:ascii="Arial" w:hAnsi="Arial" w:cs="Arial"/>
          <w:b/>
        </w:rPr>
        <w:t xml:space="preserve"> </w:t>
      </w:r>
      <w:r>
        <w:rPr>
          <w:rFonts w:ascii="Arial" w:hAnsi="Arial" w:cs="Arial"/>
          <w:b/>
        </w:rPr>
        <w:t>Funding</w:t>
      </w:r>
      <w:r w:rsidR="00224646">
        <w:rPr>
          <w:rFonts w:ascii="Arial" w:hAnsi="Arial" w:cs="Arial"/>
          <w:b/>
        </w:rPr>
        <w:t>:</w:t>
      </w:r>
      <w:r>
        <w:rPr>
          <w:rFonts w:ascii="Arial" w:hAnsi="Arial" w:cs="Arial"/>
          <w:b/>
        </w:rPr>
        <w:t xml:space="preserve"> </w:t>
      </w:r>
    </w:p>
    <w:p w14:paraId="4EA2FA23" w14:textId="77777777" w:rsidR="00DC7D43" w:rsidRPr="004B17CD" w:rsidRDefault="00422DDB" w:rsidP="004B17CD">
      <w:pPr>
        <w:ind w:left="720"/>
        <w:jc w:val="both"/>
        <w:rPr>
          <w:rFonts w:ascii="Arial" w:hAnsi="Arial" w:cs="Arial"/>
          <w:b/>
        </w:rPr>
      </w:pPr>
      <w:r w:rsidRPr="004B17CD">
        <w:rPr>
          <w:rFonts w:ascii="Arial" w:hAnsi="Arial" w:cs="Arial"/>
        </w:rPr>
        <w:t xml:space="preserve">The applicant will provide supported employment and work adjustment services as prescribed </w:t>
      </w:r>
      <w:r w:rsidR="00E71470" w:rsidRPr="004B17CD">
        <w:rPr>
          <w:rFonts w:ascii="Arial" w:hAnsi="Arial" w:cs="Arial"/>
        </w:rPr>
        <w:t xml:space="preserve">in the Model Milestone Scope of Work </w:t>
      </w:r>
      <w:r w:rsidRPr="004B17CD">
        <w:rPr>
          <w:rFonts w:ascii="Arial" w:hAnsi="Arial" w:cs="Arial"/>
        </w:rPr>
        <w:t>utilizing the following milestone services:</w:t>
      </w:r>
    </w:p>
    <w:p w14:paraId="5D62E143" w14:textId="77777777" w:rsidR="00E71470" w:rsidRDefault="00E71470" w:rsidP="004B17CD">
      <w:pPr>
        <w:ind w:left="720"/>
        <w:jc w:val="both"/>
        <w:rPr>
          <w:rFonts w:ascii="Arial" w:hAnsi="Arial" w:cs="Arial"/>
        </w:rPr>
      </w:pPr>
      <w:r>
        <w:rPr>
          <w:rFonts w:ascii="Arial" w:hAnsi="Arial" w:cs="Arial"/>
        </w:rPr>
        <w:t>(The chart below represents each milestone service and set reimbursement rate for the completion of each milestone service.)</w:t>
      </w:r>
    </w:p>
    <w:p w14:paraId="3568AB4C" w14:textId="77777777" w:rsidR="008C60A5" w:rsidRDefault="008C60A5" w:rsidP="00DC7D43">
      <w:pPr>
        <w:jc w:val="both"/>
        <w:rPr>
          <w:rFonts w:ascii="Arial" w:hAnsi="Arial" w:cs="Arial"/>
        </w:rPr>
      </w:pPr>
    </w:p>
    <w:p w14:paraId="0B8041ED" w14:textId="77777777" w:rsidR="00A04400" w:rsidRDefault="00A83965" w:rsidP="004B17CD">
      <w:pPr>
        <w:ind w:left="720"/>
        <w:jc w:val="both"/>
        <w:rPr>
          <w:rFonts w:ascii="Arial" w:hAnsi="Arial" w:cs="Arial"/>
        </w:rPr>
      </w:pPr>
      <w:r>
        <w:pict w14:anchorId="20FAC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4pt;height:377.4pt">
            <v:imagedata r:id="rId15" o:title=""/>
          </v:shape>
        </w:pict>
      </w:r>
    </w:p>
    <w:p w14:paraId="526DE73B" w14:textId="77777777" w:rsidR="008C60A5" w:rsidRDefault="008C60A5" w:rsidP="00DC7D43">
      <w:pPr>
        <w:jc w:val="both"/>
        <w:rPr>
          <w:rFonts w:ascii="Arial" w:hAnsi="Arial" w:cs="Arial"/>
        </w:rPr>
      </w:pPr>
    </w:p>
    <w:p w14:paraId="5D4C9CDF" w14:textId="77777777" w:rsidR="00DC7D43" w:rsidRDefault="00DC7D43" w:rsidP="00DC7D43">
      <w:pPr>
        <w:jc w:val="both"/>
        <w:rPr>
          <w:rFonts w:ascii="Arial" w:hAnsi="Arial" w:cs="Arial"/>
        </w:rPr>
      </w:pPr>
    </w:p>
    <w:p w14:paraId="5F2AFA11" w14:textId="77777777" w:rsidR="00224646" w:rsidRDefault="00422DDB" w:rsidP="004B17CD">
      <w:pPr>
        <w:pStyle w:val="ListParagraph"/>
        <w:numPr>
          <w:ilvl w:val="0"/>
          <w:numId w:val="35"/>
        </w:numPr>
        <w:jc w:val="both"/>
        <w:rPr>
          <w:rFonts w:ascii="Arial" w:hAnsi="Arial" w:cs="Arial"/>
          <w:b/>
        </w:rPr>
      </w:pPr>
      <w:r w:rsidRPr="00422DDB">
        <w:rPr>
          <w:rFonts w:ascii="Arial" w:hAnsi="Arial" w:cs="Arial"/>
          <w:b/>
        </w:rPr>
        <w:t>Current Performance Based Funding</w:t>
      </w:r>
      <w:r w:rsidR="00224646">
        <w:rPr>
          <w:rFonts w:ascii="Arial" w:hAnsi="Arial" w:cs="Arial"/>
          <w:b/>
        </w:rPr>
        <w:t>:</w:t>
      </w:r>
    </w:p>
    <w:p w14:paraId="0EC83CF7" w14:textId="77777777" w:rsidR="00DC7D43" w:rsidRPr="00422DDB" w:rsidRDefault="00564DE4" w:rsidP="004B17CD">
      <w:pPr>
        <w:ind w:left="360"/>
        <w:jc w:val="both"/>
        <w:rPr>
          <w:rFonts w:ascii="Arial" w:hAnsi="Arial" w:cs="Arial"/>
          <w:b/>
        </w:rPr>
      </w:pPr>
      <w:r w:rsidRPr="00224646">
        <w:rPr>
          <w:rFonts w:ascii="Arial" w:hAnsi="Arial" w:cs="Arial"/>
          <w:sz w:val="20"/>
          <w:szCs w:val="20"/>
        </w:rPr>
        <w:t>**Only available to contractors in good standing that have a current Performance Based Funding contract with DVRS **</w:t>
      </w:r>
    </w:p>
    <w:p w14:paraId="32D77A97" w14:textId="77777777" w:rsidR="00422DDB" w:rsidRPr="00422DDB" w:rsidRDefault="00422DDB" w:rsidP="004B17CD">
      <w:pPr>
        <w:pStyle w:val="ListParagraph"/>
        <w:ind w:left="360"/>
        <w:jc w:val="both"/>
        <w:rPr>
          <w:rFonts w:ascii="Arial" w:hAnsi="Arial" w:cs="Arial"/>
          <w:sz w:val="24"/>
          <w:szCs w:val="24"/>
        </w:rPr>
      </w:pPr>
      <w:r w:rsidRPr="00422DDB">
        <w:rPr>
          <w:rFonts w:ascii="Arial" w:hAnsi="Arial" w:cs="Arial"/>
          <w:sz w:val="24"/>
          <w:szCs w:val="24"/>
        </w:rPr>
        <w:t>The Applicant shall provide services to eligible Division consumers during the contract period in one or more of the following areas</w:t>
      </w:r>
      <w:r>
        <w:rPr>
          <w:rFonts w:ascii="Arial" w:hAnsi="Arial" w:cs="Arial"/>
          <w:sz w:val="24"/>
          <w:szCs w:val="24"/>
        </w:rPr>
        <w:t xml:space="preserve"> and will be reimbursed at the </w:t>
      </w:r>
      <w:r w:rsidR="00564DE4">
        <w:rPr>
          <w:rFonts w:ascii="Arial" w:hAnsi="Arial" w:cs="Arial"/>
          <w:sz w:val="24"/>
          <w:szCs w:val="24"/>
        </w:rPr>
        <w:t xml:space="preserve">established negotiated </w:t>
      </w:r>
      <w:r>
        <w:rPr>
          <w:rFonts w:ascii="Arial" w:hAnsi="Arial" w:cs="Arial"/>
          <w:sz w:val="24"/>
          <w:szCs w:val="24"/>
        </w:rPr>
        <w:t>rate</w:t>
      </w:r>
      <w:r w:rsidR="00564DE4">
        <w:rPr>
          <w:rFonts w:ascii="Arial" w:hAnsi="Arial" w:cs="Arial"/>
          <w:sz w:val="24"/>
          <w:szCs w:val="24"/>
        </w:rPr>
        <w:t xml:space="preserve"> for your program</w:t>
      </w:r>
      <w:r w:rsidRPr="00422DDB">
        <w:rPr>
          <w:rFonts w:ascii="Arial" w:hAnsi="Arial" w:cs="Arial"/>
          <w:sz w:val="24"/>
          <w:szCs w:val="24"/>
        </w:rPr>
        <w:t>:</w:t>
      </w:r>
    </w:p>
    <w:p w14:paraId="0F86C8CD" w14:textId="77777777" w:rsidR="00422DDB" w:rsidRPr="00422DDB" w:rsidRDefault="00422DDB" w:rsidP="004B17CD">
      <w:pPr>
        <w:numPr>
          <w:ilvl w:val="0"/>
          <w:numId w:val="14"/>
        </w:numPr>
        <w:ind w:left="1080"/>
        <w:jc w:val="both"/>
        <w:rPr>
          <w:rFonts w:ascii="Arial" w:hAnsi="Arial" w:cs="Arial"/>
        </w:rPr>
      </w:pPr>
      <w:bookmarkStart w:id="8" w:name="_Hlk519344"/>
      <w:r w:rsidRPr="00422DDB">
        <w:rPr>
          <w:rFonts w:ascii="Arial" w:hAnsi="Arial" w:cs="Arial"/>
        </w:rPr>
        <w:t>Work Adjustment (WA) Training</w:t>
      </w:r>
    </w:p>
    <w:p w14:paraId="40D22110"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WA Job Development</w:t>
      </w:r>
    </w:p>
    <w:p w14:paraId="584B2C51"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WA Job Coaching</w:t>
      </w:r>
    </w:p>
    <w:p w14:paraId="56F00088"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WA 90 Day Placement</w:t>
      </w:r>
    </w:p>
    <w:p w14:paraId="50514AD4"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Supported Employment (SE) Supplemental Evaluation</w:t>
      </w:r>
    </w:p>
    <w:p w14:paraId="59B096A8"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SE Job Development</w:t>
      </w:r>
    </w:p>
    <w:p w14:paraId="66909D98"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SE Intensive Training</w:t>
      </w:r>
    </w:p>
    <w:p w14:paraId="54FAC601" w14:textId="77777777" w:rsidR="00422DDB" w:rsidRPr="00422DDB" w:rsidRDefault="00422DDB" w:rsidP="004B17CD">
      <w:pPr>
        <w:numPr>
          <w:ilvl w:val="0"/>
          <w:numId w:val="14"/>
        </w:numPr>
        <w:ind w:left="1080"/>
        <w:jc w:val="both"/>
        <w:rPr>
          <w:rFonts w:ascii="Arial" w:hAnsi="Arial" w:cs="Arial"/>
        </w:rPr>
      </w:pPr>
      <w:r w:rsidRPr="00422DDB">
        <w:rPr>
          <w:rFonts w:ascii="Arial" w:hAnsi="Arial" w:cs="Arial"/>
        </w:rPr>
        <w:t>SE 90 Day Placement</w:t>
      </w:r>
    </w:p>
    <w:p w14:paraId="338B02E2" w14:textId="77777777" w:rsidR="00422DDB" w:rsidRDefault="00422DDB" w:rsidP="004B17CD">
      <w:pPr>
        <w:numPr>
          <w:ilvl w:val="0"/>
          <w:numId w:val="14"/>
        </w:numPr>
        <w:ind w:left="1080"/>
        <w:jc w:val="both"/>
        <w:rPr>
          <w:rFonts w:ascii="Arial" w:hAnsi="Arial" w:cs="Arial"/>
        </w:rPr>
      </w:pPr>
      <w:r w:rsidRPr="00422DDB">
        <w:rPr>
          <w:rFonts w:ascii="Arial" w:hAnsi="Arial" w:cs="Arial"/>
        </w:rPr>
        <w:t>Post-Employment Training Services</w:t>
      </w:r>
      <w:bookmarkEnd w:id="8"/>
    </w:p>
    <w:p w14:paraId="76FA6EDE" w14:textId="77777777" w:rsidR="00E71470" w:rsidRDefault="00E71470" w:rsidP="00224646">
      <w:pPr>
        <w:jc w:val="both"/>
        <w:rPr>
          <w:rFonts w:ascii="Arial" w:hAnsi="Arial" w:cs="Arial"/>
        </w:rPr>
      </w:pPr>
    </w:p>
    <w:p w14:paraId="007C2187" w14:textId="77777777" w:rsidR="00C13C1F" w:rsidRPr="009B6F12" w:rsidRDefault="004B17CD" w:rsidP="004B17CD">
      <w:pPr>
        <w:pStyle w:val="Heading1"/>
        <w:numPr>
          <w:ilvl w:val="0"/>
          <w:numId w:val="34"/>
        </w:numPr>
        <w:rPr>
          <w:rStyle w:val="Strong"/>
          <w:rFonts w:ascii="Arial" w:hAnsi="Arial" w:cs="Arial"/>
          <w:bCs/>
          <w:color w:val="auto"/>
          <w:sz w:val="24"/>
          <w:szCs w:val="24"/>
        </w:rPr>
      </w:pPr>
      <w:bookmarkStart w:id="9" w:name="_Toc66184430"/>
      <w:r w:rsidRPr="009B6F12">
        <w:rPr>
          <w:rStyle w:val="Strong"/>
          <w:rFonts w:ascii="Arial" w:hAnsi="Arial" w:cs="Arial"/>
          <w:bCs/>
          <w:color w:val="auto"/>
          <w:sz w:val="24"/>
          <w:szCs w:val="24"/>
        </w:rPr>
        <w:t>APPLICATION PROCESS SUMMARY DATES</w:t>
      </w:r>
      <w:r w:rsidR="00C13C1F" w:rsidRPr="009B6F12">
        <w:rPr>
          <w:rStyle w:val="Strong"/>
          <w:rFonts w:ascii="Arial" w:hAnsi="Arial" w:cs="Arial"/>
          <w:bCs/>
          <w:color w:val="auto"/>
          <w:sz w:val="24"/>
          <w:szCs w:val="24"/>
        </w:rPr>
        <w:t>:</w:t>
      </w:r>
      <w:bookmarkEnd w:id="9"/>
    </w:p>
    <w:p w14:paraId="351EFAA8" w14:textId="77777777" w:rsidR="004B17CD" w:rsidRPr="004B17CD" w:rsidRDefault="004B17CD" w:rsidP="004B17CD"/>
    <w:p w14:paraId="0082C4DF" w14:textId="77777777" w:rsidR="00C13C1F" w:rsidRPr="00BC3316" w:rsidRDefault="00C13C1F" w:rsidP="004B17CD">
      <w:pPr>
        <w:pStyle w:val="ListParagraph"/>
        <w:rPr>
          <w:rFonts w:ascii="Arial" w:hAnsi="Arial" w:cs="Arial"/>
        </w:rPr>
      </w:pPr>
      <w:r w:rsidRPr="00E17811">
        <w:rPr>
          <w:rFonts w:ascii="Arial" w:hAnsi="Arial" w:cs="Arial"/>
          <w:sz w:val="24"/>
          <w:szCs w:val="24"/>
        </w:rPr>
        <w:t>April 1, 2021:</w:t>
      </w:r>
      <w:r w:rsidR="00BC3316">
        <w:rPr>
          <w:rFonts w:ascii="Arial" w:hAnsi="Arial" w:cs="Arial"/>
          <w:sz w:val="24"/>
          <w:szCs w:val="24"/>
        </w:rPr>
        <w:tab/>
      </w:r>
      <w:r w:rsidR="004B17CD">
        <w:rPr>
          <w:rFonts w:ascii="Arial" w:hAnsi="Arial" w:cs="Arial"/>
          <w:sz w:val="24"/>
          <w:szCs w:val="24"/>
        </w:rPr>
        <w:t xml:space="preserve">  </w:t>
      </w:r>
      <w:r w:rsidR="00EC3EF2">
        <w:rPr>
          <w:rFonts w:ascii="Arial" w:hAnsi="Arial" w:cs="Arial"/>
          <w:sz w:val="24"/>
          <w:szCs w:val="24"/>
        </w:rPr>
        <w:t xml:space="preserve">   </w:t>
      </w:r>
      <w:r w:rsidRPr="00BC3316">
        <w:rPr>
          <w:rFonts w:ascii="Arial" w:hAnsi="Arial" w:cs="Arial"/>
        </w:rPr>
        <w:t xml:space="preserve">Application for Community </w:t>
      </w:r>
      <w:r w:rsidR="00BC3316" w:rsidRPr="00BC3316">
        <w:rPr>
          <w:rFonts w:ascii="Arial" w:hAnsi="Arial" w:cs="Arial"/>
        </w:rPr>
        <w:t xml:space="preserve">Rehabilitation </w:t>
      </w:r>
      <w:r w:rsidRPr="00BC3316">
        <w:rPr>
          <w:rFonts w:ascii="Arial" w:hAnsi="Arial" w:cs="Arial"/>
        </w:rPr>
        <w:t>Partnership</w:t>
      </w:r>
      <w:r w:rsidR="00BC3316" w:rsidRPr="00BC3316">
        <w:rPr>
          <w:rFonts w:ascii="Arial" w:hAnsi="Arial" w:cs="Arial"/>
        </w:rPr>
        <w:t xml:space="preserve"> </w:t>
      </w:r>
      <w:r w:rsidRPr="00BC3316">
        <w:rPr>
          <w:rFonts w:ascii="Arial" w:hAnsi="Arial" w:cs="Arial"/>
        </w:rPr>
        <w:t>(</w:t>
      </w:r>
      <w:r w:rsidR="00EC5D5E">
        <w:rPr>
          <w:rFonts w:ascii="Arial" w:hAnsi="Arial" w:cs="Arial"/>
        </w:rPr>
        <w:t>RACRP</w:t>
      </w:r>
      <w:r w:rsidRPr="00BC3316">
        <w:rPr>
          <w:rFonts w:ascii="Arial" w:hAnsi="Arial" w:cs="Arial"/>
        </w:rPr>
        <w:t>) announced</w:t>
      </w:r>
    </w:p>
    <w:p w14:paraId="33C742B7" w14:textId="77777777" w:rsidR="002803F0" w:rsidRPr="00E17811" w:rsidRDefault="00C13C1F" w:rsidP="004B17CD">
      <w:pPr>
        <w:pStyle w:val="ListParagraph"/>
        <w:jc w:val="both"/>
        <w:rPr>
          <w:rFonts w:ascii="Arial" w:hAnsi="Arial" w:cs="Arial"/>
          <w:sz w:val="24"/>
          <w:szCs w:val="24"/>
        </w:rPr>
      </w:pPr>
      <w:r w:rsidRPr="00E17811">
        <w:rPr>
          <w:rFonts w:ascii="Arial" w:hAnsi="Arial" w:cs="Arial"/>
          <w:sz w:val="24"/>
          <w:szCs w:val="24"/>
        </w:rPr>
        <w:t>May 1, 2021:</w:t>
      </w:r>
      <w:r w:rsidR="00E17811" w:rsidRPr="00E17811">
        <w:rPr>
          <w:rFonts w:ascii="Arial" w:hAnsi="Arial" w:cs="Arial"/>
          <w:sz w:val="24"/>
          <w:szCs w:val="24"/>
        </w:rPr>
        <w:tab/>
      </w:r>
      <w:r w:rsidR="004B17CD">
        <w:rPr>
          <w:rFonts w:ascii="Arial" w:hAnsi="Arial" w:cs="Arial"/>
          <w:sz w:val="24"/>
          <w:szCs w:val="24"/>
        </w:rPr>
        <w:t xml:space="preserve">  </w:t>
      </w:r>
      <w:r w:rsidR="00EC3EF2">
        <w:rPr>
          <w:rFonts w:ascii="Arial" w:hAnsi="Arial" w:cs="Arial"/>
          <w:sz w:val="24"/>
          <w:szCs w:val="24"/>
        </w:rPr>
        <w:t xml:space="preserve">   </w:t>
      </w:r>
      <w:r w:rsidRPr="00E17811">
        <w:rPr>
          <w:rFonts w:ascii="Arial" w:hAnsi="Arial" w:cs="Arial"/>
          <w:sz w:val="24"/>
          <w:szCs w:val="24"/>
        </w:rPr>
        <w:t xml:space="preserve">Questions </w:t>
      </w:r>
      <w:r w:rsidR="008640C1">
        <w:rPr>
          <w:rFonts w:ascii="Arial" w:hAnsi="Arial" w:cs="Arial"/>
          <w:sz w:val="24"/>
          <w:szCs w:val="24"/>
        </w:rPr>
        <w:t>due from applicants</w:t>
      </w:r>
      <w:r w:rsidR="002803F0">
        <w:rPr>
          <w:rFonts w:ascii="Arial" w:hAnsi="Arial" w:cs="Arial"/>
          <w:sz w:val="24"/>
          <w:szCs w:val="24"/>
        </w:rPr>
        <w:t xml:space="preserve"> </w:t>
      </w:r>
    </w:p>
    <w:p w14:paraId="7E57424E" w14:textId="77777777" w:rsidR="002803F0" w:rsidRDefault="002803F0" w:rsidP="004B17CD">
      <w:pPr>
        <w:pStyle w:val="ListParagraph"/>
        <w:jc w:val="both"/>
        <w:rPr>
          <w:rFonts w:ascii="Arial" w:hAnsi="Arial" w:cs="Arial"/>
          <w:sz w:val="24"/>
          <w:szCs w:val="24"/>
        </w:rPr>
      </w:pPr>
      <w:r>
        <w:rPr>
          <w:rFonts w:ascii="Arial" w:hAnsi="Arial" w:cs="Arial"/>
          <w:sz w:val="24"/>
          <w:szCs w:val="24"/>
        </w:rPr>
        <w:t>Ma</w:t>
      </w:r>
      <w:r w:rsidR="00A04400">
        <w:rPr>
          <w:rFonts w:ascii="Arial" w:hAnsi="Arial" w:cs="Arial"/>
          <w:sz w:val="24"/>
          <w:szCs w:val="24"/>
        </w:rPr>
        <w:t>y 15,</w:t>
      </w:r>
      <w:r>
        <w:rPr>
          <w:rFonts w:ascii="Arial" w:hAnsi="Arial" w:cs="Arial"/>
          <w:sz w:val="24"/>
          <w:szCs w:val="24"/>
        </w:rPr>
        <w:t xml:space="preserve"> 2021:</w:t>
      </w:r>
      <w:r w:rsidR="004B17CD">
        <w:rPr>
          <w:rFonts w:ascii="Arial" w:hAnsi="Arial" w:cs="Arial"/>
          <w:sz w:val="24"/>
          <w:szCs w:val="24"/>
        </w:rPr>
        <w:t xml:space="preserve"> </w:t>
      </w:r>
      <w:r w:rsidR="00EC3EF2">
        <w:rPr>
          <w:rFonts w:ascii="Arial" w:hAnsi="Arial" w:cs="Arial"/>
          <w:sz w:val="24"/>
          <w:szCs w:val="24"/>
        </w:rPr>
        <w:t xml:space="preserve">   </w:t>
      </w:r>
      <w:r>
        <w:rPr>
          <w:rFonts w:ascii="Arial" w:hAnsi="Arial" w:cs="Arial"/>
          <w:sz w:val="24"/>
          <w:szCs w:val="24"/>
        </w:rPr>
        <w:t>Summary of questions and answers emailed to interested parties</w:t>
      </w:r>
    </w:p>
    <w:p w14:paraId="74979388" w14:textId="77777777" w:rsidR="00C13C1F" w:rsidRPr="00E17811" w:rsidRDefault="00C13C1F" w:rsidP="004B17CD">
      <w:pPr>
        <w:pStyle w:val="ListParagraph"/>
        <w:jc w:val="both"/>
        <w:rPr>
          <w:rFonts w:ascii="Arial" w:hAnsi="Arial" w:cs="Arial"/>
          <w:sz w:val="24"/>
          <w:szCs w:val="24"/>
        </w:rPr>
      </w:pPr>
      <w:r w:rsidRPr="00E17811">
        <w:rPr>
          <w:rFonts w:ascii="Arial" w:hAnsi="Arial" w:cs="Arial"/>
          <w:sz w:val="24"/>
          <w:szCs w:val="24"/>
        </w:rPr>
        <w:t xml:space="preserve">May </w:t>
      </w:r>
      <w:r w:rsidR="00A04400">
        <w:rPr>
          <w:rFonts w:ascii="Arial" w:hAnsi="Arial" w:cs="Arial"/>
          <w:sz w:val="24"/>
          <w:szCs w:val="24"/>
        </w:rPr>
        <w:t>30</w:t>
      </w:r>
      <w:r w:rsidRPr="00E17811">
        <w:rPr>
          <w:rFonts w:ascii="Arial" w:hAnsi="Arial" w:cs="Arial"/>
          <w:sz w:val="24"/>
          <w:szCs w:val="24"/>
        </w:rPr>
        <w:t>, 2021</w:t>
      </w:r>
      <w:r w:rsidR="004B17CD">
        <w:rPr>
          <w:rFonts w:ascii="Arial" w:hAnsi="Arial" w:cs="Arial"/>
          <w:sz w:val="24"/>
          <w:szCs w:val="24"/>
        </w:rPr>
        <w:t xml:space="preserve">  </w:t>
      </w:r>
      <w:r w:rsidR="00EC3EF2">
        <w:rPr>
          <w:rFonts w:ascii="Arial" w:hAnsi="Arial" w:cs="Arial"/>
          <w:sz w:val="24"/>
          <w:szCs w:val="24"/>
        </w:rPr>
        <w:t xml:space="preserve">   </w:t>
      </w:r>
      <w:r w:rsidRPr="00E17811">
        <w:rPr>
          <w:rFonts w:ascii="Arial" w:hAnsi="Arial" w:cs="Arial"/>
          <w:sz w:val="24"/>
          <w:szCs w:val="24"/>
        </w:rPr>
        <w:t>Application for Community Partnerships Due</w:t>
      </w:r>
    </w:p>
    <w:p w14:paraId="7603C981" w14:textId="77777777" w:rsidR="00C13C1F" w:rsidRPr="00E17811" w:rsidRDefault="00C13C1F" w:rsidP="004B17CD">
      <w:pPr>
        <w:pStyle w:val="ListParagraph"/>
        <w:jc w:val="both"/>
        <w:rPr>
          <w:rFonts w:ascii="Arial" w:hAnsi="Arial" w:cs="Arial"/>
          <w:sz w:val="24"/>
          <w:szCs w:val="24"/>
        </w:rPr>
      </w:pPr>
      <w:r w:rsidRPr="00E17811">
        <w:rPr>
          <w:rFonts w:ascii="Arial" w:hAnsi="Arial" w:cs="Arial"/>
          <w:sz w:val="24"/>
          <w:szCs w:val="24"/>
        </w:rPr>
        <w:t>July 1, 2021:</w:t>
      </w:r>
      <w:r w:rsidR="00BC3316">
        <w:rPr>
          <w:rFonts w:ascii="Arial" w:hAnsi="Arial" w:cs="Arial"/>
          <w:sz w:val="24"/>
          <w:szCs w:val="24"/>
        </w:rPr>
        <w:tab/>
      </w:r>
      <w:r w:rsidR="004B17CD">
        <w:rPr>
          <w:rFonts w:ascii="Arial" w:hAnsi="Arial" w:cs="Arial"/>
          <w:sz w:val="24"/>
          <w:szCs w:val="24"/>
        </w:rPr>
        <w:t xml:space="preserve">  </w:t>
      </w:r>
      <w:r w:rsidR="00EC3EF2">
        <w:rPr>
          <w:rFonts w:ascii="Arial" w:hAnsi="Arial" w:cs="Arial"/>
          <w:sz w:val="24"/>
          <w:szCs w:val="24"/>
        </w:rPr>
        <w:t xml:space="preserve">   </w:t>
      </w:r>
      <w:r w:rsidRPr="00E17811">
        <w:rPr>
          <w:rFonts w:ascii="Arial" w:hAnsi="Arial" w:cs="Arial"/>
          <w:sz w:val="24"/>
          <w:szCs w:val="24"/>
        </w:rPr>
        <w:t>Awardees notified of Contract Award</w:t>
      </w:r>
    </w:p>
    <w:p w14:paraId="0A5658DF" w14:textId="77777777" w:rsidR="00C13C1F" w:rsidRPr="00E17811" w:rsidRDefault="00C13C1F" w:rsidP="004B17CD">
      <w:pPr>
        <w:pStyle w:val="ListParagraph"/>
        <w:jc w:val="both"/>
        <w:rPr>
          <w:rFonts w:ascii="Arial" w:hAnsi="Arial" w:cs="Arial"/>
          <w:sz w:val="24"/>
          <w:szCs w:val="24"/>
        </w:rPr>
      </w:pPr>
      <w:r w:rsidRPr="00E17811">
        <w:rPr>
          <w:rFonts w:ascii="Arial" w:hAnsi="Arial" w:cs="Arial"/>
          <w:sz w:val="24"/>
          <w:szCs w:val="24"/>
        </w:rPr>
        <w:t>Nov 1, 2021:</w:t>
      </w:r>
      <w:r w:rsidR="00BC3316">
        <w:rPr>
          <w:rFonts w:ascii="Arial" w:hAnsi="Arial" w:cs="Arial"/>
          <w:sz w:val="24"/>
          <w:szCs w:val="24"/>
        </w:rPr>
        <w:tab/>
      </w:r>
      <w:r w:rsidR="00EC3EF2">
        <w:rPr>
          <w:rFonts w:ascii="Arial" w:hAnsi="Arial" w:cs="Arial"/>
          <w:sz w:val="24"/>
          <w:szCs w:val="24"/>
        </w:rPr>
        <w:t xml:space="preserve">      </w:t>
      </w:r>
      <w:r w:rsidRPr="00E17811">
        <w:rPr>
          <w:rFonts w:ascii="Arial" w:hAnsi="Arial" w:cs="Arial"/>
          <w:sz w:val="24"/>
          <w:szCs w:val="24"/>
        </w:rPr>
        <w:t>Proposed Contract Start Date</w:t>
      </w:r>
    </w:p>
    <w:p w14:paraId="2D9C11FE" w14:textId="77777777" w:rsidR="00F45A6E" w:rsidRPr="00F45A6E" w:rsidRDefault="00F45A6E" w:rsidP="00F45A6E">
      <w:pPr>
        <w:pStyle w:val="ListParagraph"/>
        <w:jc w:val="both"/>
        <w:rPr>
          <w:rFonts w:ascii="Arial" w:hAnsi="Arial" w:cs="Arial"/>
          <w:sz w:val="24"/>
          <w:szCs w:val="24"/>
        </w:rPr>
      </w:pPr>
    </w:p>
    <w:p w14:paraId="576B12D7" w14:textId="77777777" w:rsidR="00DC7D43" w:rsidRPr="009B6F12" w:rsidRDefault="004B17CD" w:rsidP="004B17CD">
      <w:pPr>
        <w:pStyle w:val="Heading1"/>
        <w:numPr>
          <w:ilvl w:val="0"/>
          <w:numId w:val="34"/>
        </w:numPr>
        <w:rPr>
          <w:rStyle w:val="Strong"/>
          <w:rFonts w:ascii="Arial" w:hAnsi="Arial" w:cs="Arial"/>
          <w:bCs/>
          <w:color w:val="auto"/>
          <w:sz w:val="24"/>
          <w:szCs w:val="24"/>
        </w:rPr>
      </w:pPr>
      <w:bookmarkStart w:id="10" w:name="_Toc66184431"/>
      <w:r w:rsidRPr="009B6F12">
        <w:rPr>
          <w:rStyle w:val="Strong"/>
          <w:rFonts w:ascii="Arial" w:hAnsi="Arial" w:cs="Arial"/>
          <w:bCs/>
          <w:color w:val="auto"/>
          <w:sz w:val="24"/>
          <w:szCs w:val="24"/>
        </w:rPr>
        <w:t>EVALUATION CRITERIA</w:t>
      </w:r>
      <w:bookmarkEnd w:id="10"/>
    </w:p>
    <w:p w14:paraId="41BEAC94" w14:textId="77777777" w:rsidR="00DC7D43" w:rsidRPr="008F729F" w:rsidRDefault="00DC7D43">
      <w:pPr>
        <w:pStyle w:val="CM13"/>
        <w:spacing w:line="260" w:lineRule="atLeast"/>
        <w:ind w:right="198"/>
        <w:rPr>
          <w:rFonts w:ascii="Arial" w:hAnsi="Arial" w:cs="Arial"/>
          <w:i/>
          <w:iCs/>
          <w:color w:val="000000"/>
          <w:sz w:val="22"/>
          <w:szCs w:val="22"/>
        </w:rPr>
      </w:pPr>
    </w:p>
    <w:p w14:paraId="4AEF87E0" w14:textId="77777777" w:rsidR="00B43D55" w:rsidRPr="008F729F" w:rsidRDefault="00B43D55" w:rsidP="00B43D55">
      <w:pPr>
        <w:pStyle w:val="Default"/>
        <w:rPr>
          <w:rFonts w:ascii="Arial" w:hAnsi="Arial" w:cs="Arial"/>
          <w:sz w:val="22"/>
          <w:szCs w:val="22"/>
        </w:rPr>
      </w:pPr>
      <w:bookmarkStart w:id="11" w:name="_Hlk48831593"/>
      <w:r w:rsidRPr="008F729F">
        <w:rPr>
          <w:rFonts w:ascii="Arial" w:hAnsi="Arial" w:cs="Arial"/>
          <w:sz w:val="22"/>
          <w:szCs w:val="22"/>
        </w:rPr>
        <w:t xml:space="preserve">The application is worth a total of 100 points. Point values are clearly marked beside each item on the evaluation instrument. </w:t>
      </w:r>
    </w:p>
    <w:p w14:paraId="623C7B9B" w14:textId="77777777" w:rsidR="00B43D55" w:rsidRPr="00D16381" w:rsidRDefault="00B43D55" w:rsidP="00B43D55">
      <w:pPr>
        <w:pStyle w:val="Default"/>
        <w:rPr>
          <w:rFonts w:ascii="Arial" w:hAnsi="Arial" w:cs="Arial"/>
          <w:sz w:val="22"/>
          <w:szCs w:val="22"/>
          <w:highlight w:val="lightGray"/>
        </w:rPr>
      </w:pPr>
    </w:p>
    <w:p w14:paraId="455EE457" w14:textId="77777777" w:rsidR="00B43D55" w:rsidRPr="008F729F" w:rsidRDefault="00B43D55" w:rsidP="00B43D55">
      <w:pPr>
        <w:pStyle w:val="Default"/>
        <w:rPr>
          <w:rFonts w:ascii="Arial" w:hAnsi="Arial" w:cs="Arial"/>
          <w:b/>
          <w:sz w:val="22"/>
          <w:szCs w:val="22"/>
        </w:rPr>
      </w:pPr>
      <w:r w:rsidRPr="008F729F">
        <w:rPr>
          <w:rFonts w:ascii="Arial" w:hAnsi="Arial" w:cs="Arial"/>
          <w:b/>
          <w:sz w:val="22"/>
          <w:szCs w:val="22"/>
        </w:rPr>
        <w:t>Scoring of New Applications:</w:t>
      </w:r>
    </w:p>
    <w:p w14:paraId="646AC12F" w14:textId="77777777" w:rsidR="00B43D55" w:rsidRPr="008F729F" w:rsidRDefault="00B43D55" w:rsidP="00B43D55">
      <w:pPr>
        <w:pStyle w:val="Default"/>
        <w:rPr>
          <w:rFonts w:ascii="Arial" w:hAnsi="Arial" w:cs="Arial"/>
          <w:b/>
          <w:sz w:val="22"/>
          <w:szCs w:val="22"/>
        </w:rPr>
      </w:pPr>
    </w:p>
    <w:p w14:paraId="6E821145" w14:textId="77777777" w:rsidR="00B43D55" w:rsidRPr="008F729F" w:rsidRDefault="00B43D55" w:rsidP="00B43D55">
      <w:pPr>
        <w:pStyle w:val="Default"/>
        <w:rPr>
          <w:rFonts w:ascii="Arial" w:hAnsi="Arial" w:cs="Arial"/>
          <w:sz w:val="22"/>
          <w:szCs w:val="22"/>
        </w:rPr>
      </w:pPr>
      <w:r w:rsidRPr="008F729F">
        <w:rPr>
          <w:rFonts w:ascii="Arial" w:hAnsi="Arial" w:cs="Arial"/>
          <w:sz w:val="22"/>
          <w:szCs w:val="22"/>
        </w:rPr>
        <w:t>Applications shall be scored based on the responses to the four application content areas noted below.</w:t>
      </w:r>
    </w:p>
    <w:p w14:paraId="0EDD852C" w14:textId="77777777" w:rsidR="00B43D55" w:rsidRPr="00D16381" w:rsidRDefault="00B43D55" w:rsidP="00B43D55">
      <w:pPr>
        <w:pStyle w:val="Default"/>
        <w:rPr>
          <w:rFonts w:ascii="Arial" w:hAnsi="Arial" w:cs="Arial"/>
          <w:sz w:val="22"/>
          <w:szCs w:val="22"/>
          <w:highlight w:val="lightGray"/>
        </w:rPr>
      </w:pPr>
    </w:p>
    <w:p w14:paraId="634A9B42" w14:textId="77777777" w:rsidR="000312A6" w:rsidRPr="00D16381" w:rsidRDefault="000312A6" w:rsidP="000312A6">
      <w:pPr>
        <w:pStyle w:val="Default"/>
        <w:spacing w:line="276" w:lineRule="auto"/>
        <w:ind w:firstLine="720"/>
        <w:rPr>
          <w:rFonts w:ascii="Arial" w:hAnsi="Arial" w:cs="Arial"/>
          <w:sz w:val="22"/>
          <w:szCs w:val="22"/>
          <w:highlight w:val="lightGray"/>
        </w:rPr>
      </w:pPr>
    </w:p>
    <w:p w14:paraId="40332E9C" w14:textId="77777777" w:rsidR="000312A6" w:rsidRPr="008F729F" w:rsidRDefault="000312A6" w:rsidP="000312A6">
      <w:pPr>
        <w:pStyle w:val="Default"/>
        <w:spacing w:line="276" w:lineRule="auto"/>
        <w:ind w:firstLine="720"/>
        <w:rPr>
          <w:rFonts w:ascii="Arial" w:hAnsi="Arial" w:cs="Arial"/>
          <w:b/>
          <w:sz w:val="22"/>
          <w:szCs w:val="22"/>
        </w:rPr>
      </w:pPr>
    </w:p>
    <w:p w14:paraId="068FE547" w14:textId="77777777" w:rsidR="000312A6" w:rsidRPr="008F729F" w:rsidRDefault="000312A6" w:rsidP="000312A6">
      <w:pPr>
        <w:pStyle w:val="Default"/>
        <w:spacing w:line="276" w:lineRule="auto"/>
        <w:ind w:firstLine="720"/>
        <w:rPr>
          <w:rFonts w:ascii="Arial" w:hAnsi="Arial" w:cs="Arial"/>
          <w:b/>
          <w:sz w:val="22"/>
          <w:szCs w:val="22"/>
        </w:rPr>
      </w:pPr>
    </w:p>
    <w:p w14:paraId="595B76A9" w14:textId="77777777" w:rsidR="000312A6" w:rsidRPr="008F729F" w:rsidRDefault="000312A6" w:rsidP="000312A6">
      <w:pPr>
        <w:pStyle w:val="Default"/>
        <w:spacing w:line="276" w:lineRule="auto"/>
        <w:ind w:firstLine="720"/>
        <w:rPr>
          <w:rFonts w:ascii="Arial" w:hAnsi="Arial" w:cs="Arial"/>
          <w:b/>
          <w:sz w:val="22"/>
          <w:szCs w:val="22"/>
        </w:rPr>
      </w:pPr>
    </w:p>
    <w:p w14:paraId="24E40F22" w14:textId="77777777" w:rsidR="000312A6" w:rsidRPr="008F729F" w:rsidRDefault="000312A6" w:rsidP="008F729F">
      <w:pPr>
        <w:pStyle w:val="Default"/>
        <w:spacing w:line="276" w:lineRule="auto"/>
        <w:ind w:firstLine="360"/>
        <w:rPr>
          <w:rFonts w:ascii="Arial" w:hAnsi="Arial" w:cs="Arial"/>
          <w:b/>
          <w:sz w:val="22"/>
          <w:szCs w:val="22"/>
        </w:rPr>
      </w:pPr>
      <w:r w:rsidRPr="008F729F">
        <w:rPr>
          <w:rFonts w:ascii="Arial" w:hAnsi="Arial" w:cs="Arial"/>
          <w:b/>
          <w:sz w:val="22"/>
          <w:szCs w:val="22"/>
          <w:u w:val="single"/>
        </w:rPr>
        <w:t>Minimum</w:t>
      </w:r>
      <w:r w:rsidRPr="008F729F">
        <w:rPr>
          <w:rFonts w:ascii="Arial" w:hAnsi="Arial" w:cs="Arial"/>
          <w:b/>
          <w:sz w:val="22"/>
          <w:szCs w:val="22"/>
        </w:rPr>
        <w:t xml:space="preserve"> Criteria for Further Evaluation</w:t>
      </w:r>
    </w:p>
    <w:p w14:paraId="5C2547BE" w14:textId="77777777" w:rsidR="000312A6" w:rsidRPr="008F729F" w:rsidRDefault="000312A6" w:rsidP="008F729F">
      <w:pPr>
        <w:pStyle w:val="Default"/>
        <w:numPr>
          <w:ilvl w:val="0"/>
          <w:numId w:val="40"/>
        </w:numPr>
        <w:spacing w:line="276" w:lineRule="auto"/>
        <w:ind w:left="720" w:firstLine="360"/>
        <w:rPr>
          <w:rFonts w:ascii="Arial" w:hAnsi="Arial" w:cs="Arial"/>
          <w:sz w:val="22"/>
          <w:szCs w:val="22"/>
        </w:rPr>
      </w:pPr>
      <w:bookmarkStart w:id="12" w:name="_Hlk66258721"/>
      <w:r w:rsidRPr="008F729F">
        <w:rPr>
          <w:rFonts w:ascii="Arial" w:hAnsi="Arial" w:cs="Arial"/>
          <w:sz w:val="22"/>
          <w:szCs w:val="22"/>
        </w:rPr>
        <w:t>Registered Business with State of North Carolina</w:t>
      </w:r>
    </w:p>
    <w:p w14:paraId="1D3E2D4D" w14:textId="77777777" w:rsidR="000312A6" w:rsidRPr="008F729F" w:rsidRDefault="000312A6" w:rsidP="008F729F">
      <w:pPr>
        <w:pStyle w:val="Default"/>
        <w:numPr>
          <w:ilvl w:val="0"/>
          <w:numId w:val="40"/>
        </w:numPr>
        <w:spacing w:line="276" w:lineRule="auto"/>
        <w:ind w:left="720" w:firstLine="360"/>
        <w:rPr>
          <w:rFonts w:ascii="Arial" w:hAnsi="Arial" w:cs="Arial"/>
          <w:sz w:val="22"/>
          <w:szCs w:val="22"/>
        </w:rPr>
      </w:pPr>
      <w:r w:rsidRPr="008F729F">
        <w:rPr>
          <w:rFonts w:ascii="Arial" w:hAnsi="Arial" w:cs="Arial"/>
          <w:sz w:val="22"/>
          <w:szCs w:val="22"/>
        </w:rPr>
        <w:t>Criminal Background Check Policy</w:t>
      </w:r>
    </w:p>
    <w:p w14:paraId="755C9E50" w14:textId="77777777" w:rsidR="000312A6" w:rsidRPr="008F729F" w:rsidRDefault="000312A6" w:rsidP="008F729F">
      <w:pPr>
        <w:pStyle w:val="Default"/>
        <w:numPr>
          <w:ilvl w:val="0"/>
          <w:numId w:val="40"/>
        </w:numPr>
        <w:spacing w:line="276" w:lineRule="auto"/>
        <w:ind w:left="720" w:firstLine="360"/>
        <w:rPr>
          <w:rFonts w:ascii="Arial" w:hAnsi="Arial" w:cs="Arial"/>
          <w:sz w:val="22"/>
          <w:szCs w:val="22"/>
        </w:rPr>
      </w:pPr>
      <w:r w:rsidRPr="008F729F">
        <w:rPr>
          <w:rFonts w:ascii="Arial" w:hAnsi="Arial" w:cs="Arial"/>
          <w:sz w:val="22"/>
          <w:szCs w:val="22"/>
        </w:rPr>
        <w:t>Current CARF, CQU, COL accreditation or evidence of application</w:t>
      </w:r>
    </w:p>
    <w:p w14:paraId="7D325DDE" w14:textId="77777777" w:rsidR="000312A6" w:rsidRPr="008F729F" w:rsidRDefault="000312A6" w:rsidP="008F729F">
      <w:pPr>
        <w:pStyle w:val="Default"/>
        <w:numPr>
          <w:ilvl w:val="0"/>
          <w:numId w:val="40"/>
        </w:numPr>
        <w:spacing w:line="276" w:lineRule="auto"/>
        <w:ind w:left="720" w:firstLine="360"/>
        <w:rPr>
          <w:rFonts w:ascii="Arial" w:hAnsi="Arial" w:cs="Arial"/>
          <w:sz w:val="22"/>
          <w:szCs w:val="22"/>
        </w:rPr>
      </w:pPr>
      <w:r w:rsidRPr="008F729F">
        <w:rPr>
          <w:rFonts w:ascii="Arial" w:hAnsi="Arial" w:cs="Arial"/>
          <w:sz w:val="22"/>
          <w:szCs w:val="22"/>
        </w:rPr>
        <w:t>Fully signed Conflict of Interest Certification</w:t>
      </w:r>
    </w:p>
    <w:p w14:paraId="104802C4" w14:textId="77777777" w:rsidR="000312A6" w:rsidRPr="008F729F" w:rsidRDefault="000312A6" w:rsidP="008F729F">
      <w:pPr>
        <w:pStyle w:val="Default"/>
        <w:numPr>
          <w:ilvl w:val="0"/>
          <w:numId w:val="40"/>
        </w:numPr>
        <w:spacing w:line="276" w:lineRule="auto"/>
        <w:ind w:left="720" w:firstLine="360"/>
        <w:rPr>
          <w:rFonts w:ascii="Arial" w:hAnsi="Arial" w:cs="Arial"/>
          <w:sz w:val="22"/>
          <w:szCs w:val="22"/>
        </w:rPr>
      </w:pPr>
      <w:r w:rsidRPr="008F729F">
        <w:rPr>
          <w:rFonts w:ascii="Arial" w:hAnsi="Arial" w:cs="Arial"/>
          <w:sz w:val="22"/>
          <w:szCs w:val="22"/>
        </w:rPr>
        <w:t>Description of funding for Extended Services</w:t>
      </w:r>
    </w:p>
    <w:p w14:paraId="359EC915" w14:textId="77777777" w:rsidR="00CF07D1" w:rsidRPr="008F729F" w:rsidRDefault="000312A6" w:rsidP="008F729F">
      <w:pPr>
        <w:pStyle w:val="Default"/>
        <w:numPr>
          <w:ilvl w:val="0"/>
          <w:numId w:val="40"/>
        </w:numPr>
        <w:spacing w:line="276" w:lineRule="auto"/>
        <w:ind w:left="720" w:firstLine="360"/>
        <w:rPr>
          <w:rFonts w:ascii="Arial" w:hAnsi="Arial" w:cs="Arial"/>
          <w:sz w:val="22"/>
          <w:szCs w:val="22"/>
        </w:rPr>
      </w:pPr>
      <w:r w:rsidRPr="008F729F">
        <w:rPr>
          <w:rFonts w:ascii="Arial" w:hAnsi="Arial" w:cs="Arial"/>
          <w:sz w:val="22"/>
          <w:szCs w:val="22"/>
        </w:rPr>
        <w:t>Copy of Project SEARCH™ Lice</w:t>
      </w:r>
      <w:r w:rsidR="0062115B" w:rsidRPr="008F729F">
        <w:rPr>
          <w:rFonts w:ascii="Arial" w:hAnsi="Arial" w:cs="Arial"/>
          <w:sz w:val="22"/>
          <w:szCs w:val="22"/>
        </w:rPr>
        <w:t>nse</w:t>
      </w:r>
    </w:p>
    <w:bookmarkEnd w:id="12"/>
    <w:p w14:paraId="27950718" w14:textId="77777777" w:rsidR="000312A6" w:rsidRPr="00D16381" w:rsidRDefault="000312A6" w:rsidP="008F729F">
      <w:pPr>
        <w:pStyle w:val="Default"/>
        <w:spacing w:line="276" w:lineRule="auto"/>
        <w:ind w:firstLine="360"/>
        <w:rPr>
          <w:rFonts w:ascii="Arial" w:hAnsi="Arial" w:cs="Arial"/>
          <w:sz w:val="22"/>
          <w:szCs w:val="22"/>
          <w:highlight w:val="lightGray"/>
        </w:rPr>
      </w:pPr>
    </w:p>
    <w:p w14:paraId="1B3DDCBE" w14:textId="77777777" w:rsidR="00CF07D1" w:rsidRPr="008F729F" w:rsidRDefault="000312A6" w:rsidP="008F729F">
      <w:pPr>
        <w:pStyle w:val="Default"/>
        <w:spacing w:line="276" w:lineRule="auto"/>
        <w:ind w:firstLine="360"/>
        <w:rPr>
          <w:rFonts w:ascii="Arial" w:hAnsi="Arial" w:cs="Arial"/>
          <w:b/>
          <w:sz w:val="22"/>
          <w:szCs w:val="22"/>
        </w:rPr>
      </w:pPr>
      <w:r w:rsidRPr="008F729F">
        <w:rPr>
          <w:rFonts w:ascii="Arial" w:hAnsi="Arial" w:cs="Arial"/>
          <w:b/>
          <w:sz w:val="22"/>
          <w:szCs w:val="22"/>
        </w:rPr>
        <w:t>Programmatic Requirements (100 points)</w:t>
      </w:r>
    </w:p>
    <w:p w14:paraId="2F4A2144" w14:textId="77777777" w:rsidR="000312A6" w:rsidRPr="00D16381" w:rsidRDefault="000312A6" w:rsidP="000312A6">
      <w:pPr>
        <w:pStyle w:val="Default"/>
        <w:spacing w:line="276" w:lineRule="auto"/>
        <w:ind w:firstLine="720"/>
        <w:rPr>
          <w:rFonts w:ascii="Arial" w:hAnsi="Arial" w:cs="Arial"/>
          <w:sz w:val="22"/>
          <w:szCs w:val="22"/>
          <w:highlight w:val="lightGray"/>
        </w:rPr>
      </w:pPr>
    </w:p>
    <w:p w14:paraId="49EB090A" w14:textId="77777777" w:rsidR="000312A6" w:rsidRPr="008F729F" w:rsidRDefault="003F31F7" w:rsidP="00AC6710">
      <w:pPr>
        <w:pStyle w:val="Default"/>
        <w:numPr>
          <w:ilvl w:val="1"/>
          <w:numId w:val="42"/>
        </w:numPr>
        <w:spacing w:line="276" w:lineRule="auto"/>
        <w:rPr>
          <w:rFonts w:ascii="Arial" w:hAnsi="Arial" w:cs="Arial"/>
          <w:sz w:val="22"/>
          <w:szCs w:val="22"/>
        </w:rPr>
      </w:pPr>
      <w:r w:rsidRPr="008F729F">
        <w:rPr>
          <w:rFonts w:ascii="Arial" w:hAnsi="Arial" w:cs="Arial"/>
          <w:sz w:val="22"/>
          <w:szCs w:val="22"/>
        </w:rPr>
        <w:t>Application identifies Agency mission, vision, and core</w:t>
      </w:r>
      <w:r w:rsidR="000E2CAB" w:rsidRPr="008F729F">
        <w:rPr>
          <w:rFonts w:ascii="Arial" w:hAnsi="Arial" w:cs="Arial"/>
          <w:sz w:val="22"/>
          <w:szCs w:val="22"/>
        </w:rPr>
        <w:t xml:space="preserve"> </w:t>
      </w:r>
      <w:r w:rsidRPr="008F729F">
        <w:rPr>
          <w:rFonts w:ascii="Arial" w:hAnsi="Arial" w:cs="Arial"/>
          <w:sz w:val="22"/>
          <w:szCs w:val="22"/>
        </w:rPr>
        <w:t>value</w:t>
      </w:r>
      <w:r w:rsidR="000E2CAB" w:rsidRPr="008F729F">
        <w:rPr>
          <w:rFonts w:ascii="Arial" w:hAnsi="Arial" w:cs="Arial"/>
          <w:sz w:val="22"/>
          <w:szCs w:val="22"/>
        </w:rPr>
        <w:t>s</w:t>
      </w:r>
      <w:r w:rsidRPr="008F729F">
        <w:rPr>
          <w:rFonts w:ascii="Arial" w:hAnsi="Arial" w:cs="Arial"/>
          <w:sz w:val="22"/>
          <w:szCs w:val="22"/>
        </w:rPr>
        <w:t>…</w:t>
      </w:r>
      <w:r w:rsidR="000E2CAB" w:rsidRPr="008F729F">
        <w:rPr>
          <w:rFonts w:ascii="Arial" w:hAnsi="Arial" w:cs="Arial"/>
          <w:sz w:val="22"/>
          <w:szCs w:val="22"/>
        </w:rPr>
        <w:t>……….</w:t>
      </w:r>
      <w:r w:rsidRPr="008F729F">
        <w:rPr>
          <w:rFonts w:ascii="Arial" w:hAnsi="Arial" w:cs="Arial"/>
          <w:sz w:val="22"/>
          <w:szCs w:val="22"/>
        </w:rPr>
        <w:t>…15 points</w:t>
      </w:r>
    </w:p>
    <w:p w14:paraId="58C6AE95" w14:textId="77777777" w:rsidR="00B43D55" w:rsidRPr="008F729F" w:rsidRDefault="00B43D55" w:rsidP="00AC6710">
      <w:pPr>
        <w:pStyle w:val="Default"/>
        <w:numPr>
          <w:ilvl w:val="1"/>
          <w:numId w:val="42"/>
        </w:numPr>
        <w:spacing w:line="276" w:lineRule="auto"/>
        <w:rPr>
          <w:rFonts w:ascii="Arial" w:hAnsi="Arial" w:cs="Arial"/>
          <w:sz w:val="22"/>
          <w:szCs w:val="22"/>
        </w:rPr>
      </w:pPr>
      <w:r w:rsidRPr="008F729F">
        <w:rPr>
          <w:rFonts w:ascii="Arial" w:hAnsi="Arial" w:cs="Arial"/>
          <w:sz w:val="22"/>
          <w:szCs w:val="22"/>
        </w:rPr>
        <w:t xml:space="preserve">Demonstration of </w:t>
      </w:r>
      <w:r w:rsidR="00CF07D1" w:rsidRPr="008F729F">
        <w:rPr>
          <w:rFonts w:ascii="Arial" w:hAnsi="Arial" w:cs="Arial"/>
          <w:sz w:val="22"/>
          <w:szCs w:val="22"/>
        </w:rPr>
        <w:t xml:space="preserve">CIE </w:t>
      </w:r>
      <w:r w:rsidRPr="008F729F">
        <w:rPr>
          <w:rFonts w:ascii="Arial" w:hAnsi="Arial" w:cs="Arial"/>
          <w:sz w:val="22"/>
          <w:szCs w:val="22"/>
        </w:rPr>
        <w:t xml:space="preserve">and WIOA requirements </w:t>
      </w:r>
      <w:r w:rsidR="000E2CAB" w:rsidRPr="008F729F">
        <w:rPr>
          <w:rFonts w:ascii="Arial" w:hAnsi="Arial" w:cs="Arial"/>
          <w:sz w:val="22"/>
          <w:szCs w:val="22"/>
        </w:rPr>
        <w:t>…</w:t>
      </w:r>
      <w:r w:rsidR="008F729F">
        <w:rPr>
          <w:rFonts w:ascii="Arial" w:hAnsi="Arial" w:cs="Arial"/>
          <w:sz w:val="22"/>
          <w:szCs w:val="22"/>
        </w:rPr>
        <w:t>..</w:t>
      </w:r>
      <w:r w:rsidR="000E2CAB" w:rsidRPr="008F729F">
        <w:rPr>
          <w:rFonts w:ascii="Arial" w:hAnsi="Arial" w:cs="Arial"/>
          <w:sz w:val="22"/>
          <w:szCs w:val="22"/>
        </w:rPr>
        <w:t>…………………………20 points</w:t>
      </w:r>
    </w:p>
    <w:p w14:paraId="59245DD3" w14:textId="77777777" w:rsidR="003F31F7" w:rsidRPr="008F729F" w:rsidRDefault="003F31F7" w:rsidP="00AC6710">
      <w:pPr>
        <w:pStyle w:val="Default"/>
        <w:numPr>
          <w:ilvl w:val="1"/>
          <w:numId w:val="42"/>
        </w:numPr>
        <w:spacing w:line="276" w:lineRule="auto"/>
        <w:rPr>
          <w:rFonts w:ascii="Arial" w:hAnsi="Arial" w:cs="Arial"/>
          <w:sz w:val="22"/>
          <w:szCs w:val="22"/>
        </w:rPr>
      </w:pPr>
      <w:r w:rsidRPr="008F729F">
        <w:rPr>
          <w:rFonts w:ascii="Arial" w:hAnsi="Arial" w:cs="Arial"/>
          <w:sz w:val="22"/>
          <w:szCs w:val="22"/>
        </w:rPr>
        <w:t xml:space="preserve">Application clearly defines job carving, </w:t>
      </w:r>
      <w:r w:rsidR="00B43D55" w:rsidRPr="008F729F">
        <w:rPr>
          <w:rFonts w:ascii="Arial" w:hAnsi="Arial" w:cs="Arial"/>
          <w:sz w:val="22"/>
          <w:szCs w:val="22"/>
        </w:rPr>
        <w:t xml:space="preserve">customized employment, </w:t>
      </w:r>
      <w:r w:rsidR="00CF07D1" w:rsidRPr="008F729F">
        <w:rPr>
          <w:rFonts w:ascii="Arial" w:hAnsi="Arial" w:cs="Arial"/>
          <w:sz w:val="22"/>
          <w:szCs w:val="22"/>
        </w:rPr>
        <w:t>assistive</w:t>
      </w:r>
    </w:p>
    <w:p w14:paraId="63303D5E" w14:textId="77777777" w:rsidR="00B43D55" w:rsidRPr="008F729F" w:rsidRDefault="00B43D55" w:rsidP="00AC6710">
      <w:pPr>
        <w:pStyle w:val="Default"/>
        <w:spacing w:line="276" w:lineRule="auto"/>
        <w:ind w:left="1440"/>
        <w:rPr>
          <w:rFonts w:ascii="Arial" w:hAnsi="Arial" w:cs="Arial"/>
          <w:sz w:val="22"/>
          <w:szCs w:val="22"/>
        </w:rPr>
      </w:pPr>
      <w:r w:rsidRPr="008F729F">
        <w:rPr>
          <w:rFonts w:ascii="Arial" w:hAnsi="Arial" w:cs="Arial"/>
          <w:sz w:val="22"/>
          <w:szCs w:val="22"/>
        </w:rPr>
        <w:t xml:space="preserve"> technology, </w:t>
      </w:r>
      <w:r w:rsidR="003F31F7" w:rsidRPr="008F729F">
        <w:rPr>
          <w:rFonts w:ascii="Arial" w:hAnsi="Arial" w:cs="Arial"/>
          <w:sz w:val="22"/>
          <w:szCs w:val="22"/>
        </w:rPr>
        <w:t xml:space="preserve">natural supports </w:t>
      </w:r>
      <w:r w:rsidRPr="008F729F">
        <w:rPr>
          <w:rFonts w:ascii="Arial" w:hAnsi="Arial" w:cs="Arial"/>
          <w:sz w:val="22"/>
          <w:szCs w:val="22"/>
        </w:rPr>
        <w:t>……</w:t>
      </w:r>
      <w:r w:rsidR="003F31F7" w:rsidRPr="008F729F">
        <w:rPr>
          <w:rFonts w:ascii="Arial" w:hAnsi="Arial" w:cs="Arial"/>
          <w:sz w:val="22"/>
          <w:szCs w:val="22"/>
        </w:rPr>
        <w:t>……………………………………………</w:t>
      </w:r>
      <w:r w:rsidRPr="008F729F">
        <w:rPr>
          <w:rFonts w:ascii="Arial" w:hAnsi="Arial" w:cs="Arial"/>
          <w:sz w:val="22"/>
          <w:szCs w:val="22"/>
        </w:rPr>
        <w:t xml:space="preserve">15 </w:t>
      </w:r>
      <w:r w:rsidR="00C2499C" w:rsidRPr="008F729F">
        <w:rPr>
          <w:rFonts w:ascii="Arial" w:hAnsi="Arial" w:cs="Arial"/>
          <w:sz w:val="22"/>
          <w:szCs w:val="22"/>
        </w:rPr>
        <w:t>p</w:t>
      </w:r>
      <w:r w:rsidRPr="008F729F">
        <w:rPr>
          <w:rFonts w:ascii="Arial" w:hAnsi="Arial" w:cs="Arial"/>
          <w:sz w:val="22"/>
          <w:szCs w:val="22"/>
        </w:rPr>
        <w:t>oints</w:t>
      </w:r>
    </w:p>
    <w:p w14:paraId="4CAF378F" w14:textId="77777777" w:rsidR="00B43D55" w:rsidRPr="008F729F" w:rsidRDefault="00B43D55" w:rsidP="00AC6710">
      <w:pPr>
        <w:pStyle w:val="Default"/>
        <w:numPr>
          <w:ilvl w:val="1"/>
          <w:numId w:val="42"/>
        </w:numPr>
        <w:spacing w:line="276" w:lineRule="auto"/>
        <w:rPr>
          <w:rFonts w:ascii="Arial" w:hAnsi="Arial" w:cs="Arial"/>
          <w:sz w:val="22"/>
          <w:szCs w:val="22"/>
        </w:rPr>
      </w:pPr>
      <w:r w:rsidRPr="008F729F">
        <w:rPr>
          <w:rFonts w:ascii="Arial" w:hAnsi="Arial" w:cs="Arial"/>
          <w:sz w:val="22"/>
          <w:szCs w:val="22"/>
        </w:rPr>
        <w:t>Sample Reports</w:t>
      </w:r>
      <w:r w:rsidR="003F31F7" w:rsidRPr="008F729F">
        <w:rPr>
          <w:rFonts w:ascii="Arial" w:hAnsi="Arial" w:cs="Arial"/>
          <w:sz w:val="22"/>
          <w:szCs w:val="22"/>
        </w:rPr>
        <w:t xml:space="preserve"> to include intake, supplemental evaluation, CRP Service Plan, Task Analysis, Monthly Summary of service provision</w:t>
      </w:r>
      <w:r w:rsidRPr="008F729F">
        <w:rPr>
          <w:rFonts w:ascii="Arial" w:hAnsi="Arial" w:cs="Arial"/>
          <w:sz w:val="22"/>
          <w:szCs w:val="22"/>
        </w:rPr>
        <w:t>…</w:t>
      </w:r>
      <w:r w:rsidR="008F729F">
        <w:rPr>
          <w:rFonts w:ascii="Arial" w:hAnsi="Arial" w:cs="Arial"/>
          <w:sz w:val="22"/>
          <w:szCs w:val="22"/>
        </w:rPr>
        <w:t>..</w:t>
      </w:r>
      <w:r w:rsidRPr="008F729F">
        <w:rPr>
          <w:rFonts w:ascii="Arial" w:hAnsi="Arial" w:cs="Arial"/>
          <w:sz w:val="22"/>
          <w:szCs w:val="22"/>
        </w:rPr>
        <w:t xml:space="preserve">…………………25 </w:t>
      </w:r>
      <w:r w:rsidR="00C2499C" w:rsidRPr="008F729F">
        <w:rPr>
          <w:rFonts w:ascii="Arial" w:hAnsi="Arial" w:cs="Arial"/>
          <w:sz w:val="22"/>
          <w:szCs w:val="22"/>
        </w:rPr>
        <w:t>p</w:t>
      </w:r>
      <w:r w:rsidRPr="008F729F">
        <w:rPr>
          <w:rFonts w:ascii="Arial" w:hAnsi="Arial" w:cs="Arial"/>
          <w:sz w:val="22"/>
          <w:szCs w:val="22"/>
        </w:rPr>
        <w:t>oints</w:t>
      </w:r>
    </w:p>
    <w:p w14:paraId="78F33ED0" w14:textId="77777777" w:rsidR="00B43D55" w:rsidRPr="008F729F" w:rsidRDefault="00B43D55" w:rsidP="003F31F7">
      <w:pPr>
        <w:pStyle w:val="Default"/>
        <w:numPr>
          <w:ilvl w:val="1"/>
          <w:numId w:val="42"/>
        </w:numPr>
        <w:spacing w:after="120" w:line="276" w:lineRule="auto"/>
        <w:rPr>
          <w:rFonts w:ascii="Arial" w:hAnsi="Arial" w:cs="Arial"/>
          <w:sz w:val="22"/>
          <w:szCs w:val="22"/>
        </w:rPr>
      </w:pPr>
      <w:r w:rsidRPr="008F729F">
        <w:rPr>
          <w:rFonts w:ascii="Arial" w:hAnsi="Arial" w:cs="Arial"/>
          <w:sz w:val="22"/>
          <w:szCs w:val="22"/>
        </w:rPr>
        <w:t xml:space="preserve">Description </w:t>
      </w:r>
      <w:r w:rsidR="003F31F7" w:rsidRPr="008F729F">
        <w:rPr>
          <w:rFonts w:ascii="Arial" w:hAnsi="Arial" w:cs="Arial"/>
          <w:sz w:val="22"/>
          <w:szCs w:val="22"/>
        </w:rPr>
        <w:t xml:space="preserve">and illustration </w:t>
      </w:r>
      <w:r w:rsidRPr="008F729F">
        <w:rPr>
          <w:rFonts w:ascii="Arial" w:hAnsi="Arial" w:cs="Arial"/>
          <w:sz w:val="22"/>
          <w:szCs w:val="22"/>
        </w:rPr>
        <w:t xml:space="preserve">of case from </w:t>
      </w:r>
      <w:r w:rsidR="003F31F7" w:rsidRPr="008F729F">
        <w:rPr>
          <w:rFonts w:ascii="Arial" w:hAnsi="Arial" w:cs="Arial"/>
          <w:sz w:val="22"/>
          <w:szCs w:val="22"/>
        </w:rPr>
        <w:t xml:space="preserve">referral </w:t>
      </w:r>
      <w:r w:rsidRPr="008F729F">
        <w:rPr>
          <w:rFonts w:ascii="Arial" w:hAnsi="Arial" w:cs="Arial"/>
          <w:sz w:val="22"/>
          <w:szCs w:val="22"/>
        </w:rPr>
        <w:t>th</w:t>
      </w:r>
      <w:r w:rsidR="003F31F7" w:rsidRPr="008F729F">
        <w:rPr>
          <w:rFonts w:ascii="Arial" w:hAnsi="Arial" w:cs="Arial"/>
          <w:sz w:val="22"/>
          <w:szCs w:val="22"/>
        </w:rPr>
        <w:t>ro</w:t>
      </w:r>
      <w:r w:rsidRPr="008F729F">
        <w:rPr>
          <w:rFonts w:ascii="Arial" w:hAnsi="Arial" w:cs="Arial"/>
          <w:sz w:val="22"/>
          <w:szCs w:val="22"/>
        </w:rPr>
        <w:t>ugh successful employment outcome……</w:t>
      </w:r>
      <w:r w:rsidR="00CF07D1" w:rsidRPr="008F729F">
        <w:rPr>
          <w:rFonts w:ascii="Arial" w:hAnsi="Arial" w:cs="Arial"/>
          <w:sz w:val="22"/>
          <w:szCs w:val="22"/>
        </w:rPr>
        <w:t>…………………………………………………………………….</w:t>
      </w:r>
      <w:r w:rsidRPr="008F729F">
        <w:rPr>
          <w:rFonts w:ascii="Arial" w:hAnsi="Arial" w:cs="Arial"/>
          <w:sz w:val="22"/>
          <w:szCs w:val="22"/>
        </w:rPr>
        <w:t xml:space="preserve">25 </w:t>
      </w:r>
      <w:r w:rsidR="00C2499C" w:rsidRPr="008F729F">
        <w:rPr>
          <w:rFonts w:ascii="Arial" w:hAnsi="Arial" w:cs="Arial"/>
          <w:sz w:val="22"/>
          <w:szCs w:val="22"/>
        </w:rPr>
        <w:t>p</w:t>
      </w:r>
      <w:r w:rsidRPr="008F729F">
        <w:rPr>
          <w:rFonts w:ascii="Arial" w:hAnsi="Arial" w:cs="Arial"/>
          <w:sz w:val="22"/>
          <w:szCs w:val="22"/>
        </w:rPr>
        <w:t>oints</w:t>
      </w:r>
    </w:p>
    <w:p w14:paraId="26BDB7E9" w14:textId="77777777" w:rsidR="003F31F7" w:rsidRPr="008F729F" w:rsidRDefault="00B43D55" w:rsidP="00B43D55">
      <w:pPr>
        <w:pStyle w:val="Default"/>
        <w:spacing w:line="276" w:lineRule="auto"/>
        <w:rPr>
          <w:rFonts w:ascii="Arial" w:hAnsi="Arial" w:cs="Arial"/>
          <w:b/>
          <w:strike/>
          <w:sz w:val="22"/>
          <w:szCs w:val="22"/>
        </w:rPr>
      </w:pPr>
      <w:r w:rsidRPr="008F729F">
        <w:rPr>
          <w:rFonts w:ascii="Arial" w:hAnsi="Arial" w:cs="Arial"/>
          <w:sz w:val="22"/>
          <w:szCs w:val="22"/>
        </w:rPr>
        <w:tab/>
      </w:r>
      <w:r w:rsidRPr="008F729F">
        <w:rPr>
          <w:rFonts w:ascii="Arial" w:hAnsi="Arial" w:cs="Arial"/>
          <w:b/>
          <w:strike/>
          <w:sz w:val="22"/>
          <w:szCs w:val="22"/>
        </w:rPr>
        <w:t xml:space="preserve"> </w:t>
      </w:r>
    </w:p>
    <w:p w14:paraId="57453358" w14:textId="77777777" w:rsidR="00B43D55" w:rsidRPr="008F729F" w:rsidRDefault="00B43D55" w:rsidP="00B43D55">
      <w:pPr>
        <w:pStyle w:val="Default"/>
        <w:spacing w:line="276" w:lineRule="auto"/>
        <w:rPr>
          <w:rFonts w:ascii="Arial" w:hAnsi="Arial" w:cs="Arial"/>
          <w:b/>
          <w:sz w:val="22"/>
          <w:szCs w:val="22"/>
        </w:rPr>
      </w:pPr>
      <w:r w:rsidRPr="008F729F">
        <w:rPr>
          <w:rFonts w:ascii="Arial" w:hAnsi="Arial" w:cs="Arial"/>
          <w:b/>
          <w:sz w:val="22"/>
          <w:szCs w:val="22"/>
        </w:rPr>
        <w:t xml:space="preserve">Points </w:t>
      </w:r>
      <w:r w:rsidRPr="008F729F">
        <w:rPr>
          <w:rFonts w:ascii="Arial" w:hAnsi="Arial" w:cs="Arial"/>
          <w:sz w:val="22"/>
          <w:szCs w:val="22"/>
        </w:rPr>
        <w:tab/>
      </w:r>
      <w:r w:rsidRPr="008F729F">
        <w:rPr>
          <w:rFonts w:ascii="Arial" w:hAnsi="Arial" w:cs="Arial"/>
          <w:sz w:val="22"/>
          <w:szCs w:val="22"/>
        </w:rPr>
        <w:tab/>
      </w:r>
      <w:r w:rsidRPr="008F729F">
        <w:rPr>
          <w:rFonts w:ascii="Arial" w:hAnsi="Arial" w:cs="Arial"/>
          <w:sz w:val="22"/>
          <w:szCs w:val="22"/>
        </w:rPr>
        <w:tab/>
        <w:t xml:space="preserve">           </w:t>
      </w:r>
    </w:p>
    <w:p w14:paraId="14CF9EAC" w14:textId="77777777" w:rsidR="00B43D55" w:rsidRPr="008F729F" w:rsidRDefault="00B43D55" w:rsidP="00B43D55">
      <w:pPr>
        <w:rPr>
          <w:rFonts w:ascii="Arial" w:hAnsi="Arial" w:cs="Arial"/>
          <w:sz w:val="22"/>
          <w:szCs w:val="22"/>
        </w:rPr>
      </w:pPr>
      <w:r w:rsidRPr="008F729F">
        <w:rPr>
          <w:rFonts w:ascii="Arial" w:hAnsi="Arial" w:cs="Arial"/>
          <w:sz w:val="22"/>
          <w:szCs w:val="22"/>
        </w:rPr>
        <w:t xml:space="preserve">Only applicants scoring at </w:t>
      </w:r>
      <w:r w:rsidRPr="008F729F">
        <w:rPr>
          <w:rFonts w:ascii="Arial" w:hAnsi="Arial" w:cs="Arial"/>
          <w:b/>
          <w:sz w:val="22"/>
          <w:szCs w:val="22"/>
        </w:rPr>
        <w:t>75 points</w:t>
      </w:r>
      <w:r w:rsidRPr="008F729F">
        <w:rPr>
          <w:rFonts w:ascii="Arial" w:hAnsi="Arial" w:cs="Arial"/>
          <w:sz w:val="22"/>
          <w:szCs w:val="22"/>
        </w:rPr>
        <w:t xml:space="preserve"> or above will be considered for </w:t>
      </w:r>
      <w:r w:rsidR="006E52BA" w:rsidRPr="008F729F">
        <w:rPr>
          <w:rFonts w:ascii="Arial" w:hAnsi="Arial" w:cs="Arial"/>
          <w:sz w:val="22"/>
          <w:szCs w:val="22"/>
        </w:rPr>
        <w:t xml:space="preserve">a contract award </w:t>
      </w:r>
      <w:r w:rsidRPr="008F729F">
        <w:rPr>
          <w:rFonts w:ascii="Arial" w:hAnsi="Arial" w:cs="Arial"/>
          <w:sz w:val="22"/>
          <w:szCs w:val="22"/>
        </w:rPr>
        <w:t>contingent upon availability of funding.</w:t>
      </w:r>
      <w:r w:rsidR="0062115B" w:rsidRPr="008F729F">
        <w:rPr>
          <w:rFonts w:ascii="Arial" w:hAnsi="Arial" w:cs="Arial"/>
          <w:sz w:val="22"/>
          <w:szCs w:val="22"/>
        </w:rPr>
        <w:t xml:space="preserve">  </w:t>
      </w:r>
      <w:r w:rsidRPr="008F729F">
        <w:rPr>
          <w:rFonts w:ascii="Arial" w:hAnsi="Arial" w:cs="Arial"/>
          <w:sz w:val="22"/>
          <w:szCs w:val="22"/>
        </w:rPr>
        <w:t>Applicants scoring below that range can be considered when deficiencies are successfully</w:t>
      </w:r>
      <w:r w:rsidR="0062115B" w:rsidRPr="008F729F">
        <w:rPr>
          <w:rFonts w:ascii="Arial" w:hAnsi="Arial" w:cs="Arial"/>
          <w:sz w:val="22"/>
          <w:szCs w:val="22"/>
        </w:rPr>
        <w:t xml:space="preserve"> </w:t>
      </w:r>
      <w:r w:rsidRPr="008F729F">
        <w:rPr>
          <w:rFonts w:ascii="Arial" w:hAnsi="Arial" w:cs="Arial"/>
          <w:sz w:val="22"/>
          <w:szCs w:val="22"/>
        </w:rPr>
        <w:t xml:space="preserve">addressed to the satisfaction of the Division. </w:t>
      </w:r>
    </w:p>
    <w:bookmarkEnd w:id="11"/>
    <w:p w14:paraId="7C06EEF1" w14:textId="77777777" w:rsidR="00B43D55" w:rsidRPr="008F729F" w:rsidRDefault="00B43D55" w:rsidP="00B43D55">
      <w:pPr>
        <w:rPr>
          <w:rFonts w:ascii="Arial" w:hAnsi="Arial" w:cs="Arial"/>
          <w:sz w:val="22"/>
          <w:szCs w:val="22"/>
        </w:rPr>
      </w:pPr>
    </w:p>
    <w:p w14:paraId="3109982D" w14:textId="77777777" w:rsidR="006E52BA" w:rsidRPr="008F729F" w:rsidRDefault="006E52BA" w:rsidP="00B43D55">
      <w:pPr>
        <w:rPr>
          <w:rFonts w:ascii="Arial" w:hAnsi="Arial" w:cs="Arial"/>
          <w:sz w:val="22"/>
          <w:szCs w:val="22"/>
        </w:rPr>
      </w:pPr>
    </w:p>
    <w:p w14:paraId="581FBD4E" w14:textId="77777777" w:rsidR="00B43D55" w:rsidRPr="008F729F" w:rsidRDefault="00B43D55" w:rsidP="00B43D55">
      <w:pPr>
        <w:spacing w:after="160" w:line="259" w:lineRule="auto"/>
        <w:rPr>
          <w:rFonts w:ascii="Arial" w:hAnsi="Arial" w:cs="Arial"/>
          <w:b/>
          <w:bCs/>
          <w:color w:val="000000"/>
          <w:sz w:val="22"/>
          <w:szCs w:val="22"/>
        </w:rPr>
      </w:pPr>
      <w:r w:rsidRPr="008F729F">
        <w:rPr>
          <w:rFonts w:ascii="Arial" w:hAnsi="Arial" w:cs="Arial"/>
          <w:b/>
          <w:bCs/>
          <w:color w:val="000000"/>
          <w:sz w:val="22"/>
          <w:szCs w:val="22"/>
        </w:rPr>
        <w:t>Scoring of Renewal Applications:</w:t>
      </w:r>
    </w:p>
    <w:p w14:paraId="54AE33B3" w14:textId="77777777" w:rsidR="006E52BA" w:rsidRPr="008F729F" w:rsidRDefault="006E52BA" w:rsidP="006E52BA">
      <w:pPr>
        <w:spacing w:after="160" w:line="259" w:lineRule="auto"/>
        <w:rPr>
          <w:rFonts w:ascii="Arial" w:hAnsi="Arial" w:cs="Arial"/>
          <w:b/>
          <w:bCs/>
          <w:color w:val="000000"/>
          <w:sz w:val="22"/>
          <w:szCs w:val="22"/>
        </w:rPr>
      </w:pPr>
      <w:r w:rsidRPr="008F729F">
        <w:rPr>
          <w:rFonts w:ascii="Arial" w:hAnsi="Arial" w:cs="Arial"/>
          <w:bCs/>
          <w:color w:val="000000"/>
          <w:sz w:val="22"/>
          <w:szCs w:val="22"/>
        </w:rPr>
        <w:t>All renewal applicants must meet minimum criteria listed below to proceed for further evaluation. The application is worth a total of 100 points. Point values are clearly marked beside each item on the evaluation instrument</w:t>
      </w:r>
      <w:r w:rsidRPr="008F729F">
        <w:rPr>
          <w:rFonts w:ascii="Arial" w:hAnsi="Arial" w:cs="Arial"/>
          <w:b/>
          <w:bCs/>
          <w:color w:val="000000"/>
          <w:sz w:val="22"/>
          <w:szCs w:val="22"/>
        </w:rPr>
        <w:t xml:space="preserve">. </w:t>
      </w:r>
    </w:p>
    <w:p w14:paraId="3A02361D" w14:textId="77777777" w:rsidR="006E52BA" w:rsidRPr="008F729F" w:rsidRDefault="006E52BA" w:rsidP="00B43D55">
      <w:pPr>
        <w:spacing w:after="160" w:line="259" w:lineRule="auto"/>
        <w:rPr>
          <w:rFonts w:ascii="Arial" w:hAnsi="Arial" w:cs="Arial"/>
          <w:b/>
          <w:bCs/>
          <w:color w:val="000000"/>
          <w:sz w:val="22"/>
          <w:szCs w:val="22"/>
        </w:rPr>
      </w:pPr>
    </w:p>
    <w:p w14:paraId="01E2D972" w14:textId="77777777" w:rsidR="003F31F7" w:rsidRPr="008F729F" w:rsidRDefault="003F31F7" w:rsidP="008F729F">
      <w:pPr>
        <w:spacing w:after="160" w:line="259" w:lineRule="auto"/>
        <w:ind w:firstLine="360"/>
        <w:rPr>
          <w:rFonts w:ascii="Arial" w:hAnsi="Arial" w:cs="Arial"/>
          <w:b/>
          <w:bCs/>
          <w:color w:val="000000"/>
          <w:sz w:val="22"/>
          <w:szCs w:val="22"/>
        </w:rPr>
      </w:pPr>
      <w:r w:rsidRPr="008F729F">
        <w:rPr>
          <w:rFonts w:ascii="Arial" w:hAnsi="Arial" w:cs="Arial"/>
          <w:b/>
          <w:bCs/>
          <w:color w:val="000000"/>
          <w:sz w:val="22"/>
          <w:szCs w:val="22"/>
        </w:rPr>
        <w:t>Minimum Criteria for Further Evaluation</w:t>
      </w:r>
    </w:p>
    <w:p w14:paraId="76BC94E5"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Registered Business with State of North Carolina</w:t>
      </w:r>
    </w:p>
    <w:p w14:paraId="3BA91506"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Criminal Background Check Policy</w:t>
      </w:r>
    </w:p>
    <w:p w14:paraId="60984D16"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Current CARF, CQU, COL accreditation or evidence of application</w:t>
      </w:r>
    </w:p>
    <w:p w14:paraId="4DD230E3"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Fully signed Conflict of Interest Certification</w:t>
      </w:r>
    </w:p>
    <w:p w14:paraId="13AA63E3"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Description of funding for Extended Services</w:t>
      </w:r>
    </w:p>
    <w:p w14:paraId="0AC6B2C4" w14:textId="77777777" w:rsidR="00CE5328" w:rsidRPr="008F729F" w:rsidRDefault="00CE5328" w:rsidP="008F729F">
      <w:pPr>
        <w:pStyle w:val="Default"/>
        <w:numPr>
          <w:ilvl w:val="0"/>
          <w:numId w:val="49"/>
        </w:numPr>
        <w:spacing w:line="276" w:lineRule="auto"/>
        <w:rPr>
          <w:rFonts w:ascii="Arial" w:hAnsi="Arial" w:cs="Arial"/>
          <w:sz w:val="22"/>
          <w:szCs w:val="22"/>
        </w:rPr>
      </w:pPr>
      <w:r w:rsidRPr="008F729F">
        <w:rPr>
          <w:rFonts w:ascii="Arial" w:hAnsi="Arial" w:cs="Arial"/>
          <w:sz w:val="22"/>
          <w:szCs w:val="22"/>
        </w:rPr>
        <w:t>Copy of Project SEARCH™ License</w:t>
      </w:r>
    </w:p>
    <w:p w14:paraId="03C4BEA2" w14:textId="77777777" w:rsidR="00CE5328" w:rsidRPr="008F729F" w:rsidRDefault="00CE5328" w:rsidP="00CE5328">
      <w:pPr>
        <w:pStyle w:val="Default"/>
        <w:spacing w:line="276" w:lineRule="auto"/>
        <w:rPr>
          <w:rFonts w:ascii="Arial" w:hAnsi="Arial" w:cs="Arial"/>
          <w:b/>
          <w:sz w:val="22"/>
          <w:szCs w:val="22"/>
        </w:rPr>
      </w:pPr>
    </w:p>
    <w:p w14:paraId="2DD1ED86" w14:textId="77777777" w:rsidR="00CE5328" w:rsidRPr="008F729F" w:rsidRDefault="00CE5328" w:rsidP="008F729F">
      <w:pPr>
        <w:pStyle w:val="Default"/>
        <w:spacing w:line="276" w:lineRule="auto"/>
        <w:ind w:firstLine="360"/>
        <w:rPr>
          <w:rFonts w:ascii="Arial" w:hAnsi="Arial" w:cs="Arial"/>
          <w:b/>
          <w:sz w:val="22"/>
          <w:szCs w:val="22"/>
        </w:rPr>
      </w:pPr>
      <w:r w:rsidRPr="008F729F">
        <w:rPr>
          <w:rFonts w:ascii="Arial" w:hAnsi="Arial" w:cs="Arial"/>
          <w:b/>
          <w:sz w:val="22"/>
          <w:szCs w:val="22"/>
        </w:rPr>
        <w:t>Programmatic Requirements</w:t>
      </w:r>
      <w:r w:rsidR="004E63C4" w:rsidRPr="008F729F">
        <w:rPr>
          <w:rFonts w:ascii="Arial" w:hAnsi="Arial" w:cs="Arial"/>
          <w:b/>
          <w:sz w:val="22"/>
          <w:szCs w:val="22"/>
        </w:rPr>
        <w:t xml:space="preserve"> (100 points)</w:t>
      </w:r>
    </w:p>
    <w:p w14:paraId="6991E8A5" w14:textId="77777777" w:rsidR="0062115B" w:rsidRPr="008F729F" w:rsidRDefault="0062115B" w:rsidP="00CE5328">
      <w:pPr>
        <w:pStyle w:val="Default"/>
        <w:spacing w:line="276" w:lineRule="auto"/>
        <w:rPr>
          <w:rFonts w:ascii="Arial" w:hAnsi="Arial" w:cs="Arial"/>
          <w:b/>
          <w:sz w:val="22"/>
          <w:szCs w:val="22"/>
        </w:rPr>
      </w:pPr>
    </w:p>
    <w:p w14:paraId="1D970046" w14:textId="77777777" w:rsidR="00CE5328"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t>C</w:t>
      </w:r>
      <w:r w:rsidR="00CE5328" w:rsidRPr="008F729F">
        <w:rPr>
          <w:rFonts w:ascii="Arial" w:hAnsi="Arial" w:cs="Arial"/>
          <w:sz w:val="22"/>
          <w:szCs w:val="22"/>
        </w:rPr>
        <w:t>ontractual relationship with NCDVRS for at least 3 years</w:t>
      </w:r>
      <w:r w:rsidRPr="008F729F">
        <w:rPr>
          <w:rFonts w:ascii="Arial" w:hAnsi="Arial" w:cs="Arial"/>
          <w:sz w:val="22"/>
          <w:szCs w:val="22"/>
        </w:rPr>
        <w:t>………</w:t>
      </w:r>
      <w:r w:rsidR="008F729F">
        <w:rPr>
          <w:rFonts w:ascii="Arial" w:hAnsi="Arial" w:cs="Arial"/>
          <w:sz w:val="22"/>
          <w:szCs w:val="22"/>
        </w:rPr>
        <w:t>…</w:t>
      </w:r>
      <w:r w:rsidRPr="008F729F">
        <w:rPr>
          <w:rFonts w:ascii="Arial" w:hAnsi="Arial" w:cs="Arial"/>
          <w:sz w:val="22"/>
          <w:szCs w:val="22"/>
        </w:rPr>
        <w:t>………25 points</w:t>
      </w:r>
    </w:p>
    <w:p w14:paraId="44F23A59" w14:textId="77777777" w:rsidR="00CE5328"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t xml:space="preserve">Demonstrated </w:t>
      </w:r>
      <w:r w:rsidR="00CE5328" w:rsidRPr="008F729F">
        <w:rPr>
          <w:rFonts w:ascii="Arial" w:hAnsi="Arial" w:cs="Arial"/>
          <w:sz w:val="22"/>
          <w:szCs w:val="22"/>
        </w:rPr>
        <w:t>expenditures of 75% of contracted budget in last 3 years</w:t>
      </w:r>
      <w:r w:rsidRPr="008F729F">
        <w:rPr>
          <w:rFonts w:ascii="Arial" w:hAnsi="Arial" w:cs="Arial"/>
          <w:sz w:val="22"/>
          <w:szCs w:val="22"/>
        </w:rPr>
        <w:t>…30 points</w:t>
      </w:r>
    </w:p>
    <w:p w14:paraId="1BB535A9" w14:textId="77777777" w:rsidR="00CE5328"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lastRenderedPageBreak/>
        <w:t>G</w:t>
      </w:r>
      <w:r w:rsidR="00CE5328" w:rsidRPr="008F729F">
        <w:rPr>
          <w:rFonts w:ascii="Arial" w:hAnsi="Arial" w:cs="Arial"/>
          <w:sz w:val="22"/>
          <w:szCs w:val="22"/>
        </w:rPr>
        <w:t>ood standing with NCDVRS</w:t>
      </w:r>
      <w:r w:rsidRPr="008F729F">
        <w:rPr>
          <w:rFonts w:ascii="Arial" w:hAnsi="Arial" w:cs="Arial"/>
          <w:sz w:val="22"/>
          <w:szCs w:val="22"/>
        </w:rPr>
        <w:t>……………………………</w:t>
      </w:r>
      <w:r w:rsidR="008F729F">
        <w:rPr>
          <w:rFonts w:ascii="Arial" w:hAnsi="Arial" w:cs="Arial"/>
          <w:sz w:val="22"/>
          <w:szCs w:val="22"/>
        </w:rPr>
        <w:t>..</w:t>
      </w:r>
      <w:r w:rsidRPr="008F729F">
        <w:rPr>
          <w:rFonts w:ascii="Arial" w:hAnsi="Arial" w:cs="Arial"/>
          <w:sz w:val="22"/>
          <w:szCs w:val="22"/>
        </w:rPr>
        <w:t>…</w:t>
      </w:r>
      <w:r w:rsidR="005808C2">
        <w:rPr>
          <w:rFonts w:ascii="Arial" w:hAnsi="Arial" w:cs="Arial"/>
          <w:sz w:val="22"/>
          <w:szCs w:val="22"/>
        </w:rPr>
        <w:t>.</w:t>
      </w:r>
      <w:r w:rsidRPr="008F729F">
        <w:rPr>
          <w:rFonts w:ascii="Arial" w:hAnsi="Arial" w:cs="Arial"/>
          <w:sz w:val="22"/>
          <w:szCs w:val="22"/>
        </w:rPr>
        <w:t>………………..20 points</w:t>
      </w:r>
    </w:p>
    <w:p w14:paraId="11D85942" w14:textId="77777777" w:rsidR="00CE5328"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t xml:space="preserve">Detailed </w:t>
      </w:r>
      <w:r w:rsidR="00CE5328" w:rsidRPr="008F729F">
        <w:rPr>
          <w:rFonts w:ascii="Arial" w:hAnsi="Arial" w:cs="Arial"/>
          <w:sz w:val="22"/>
          <w:szCs w:val="22"/>
        </w:rPr>
        <w:t>geographical area served</w:t>
      </w:r>
      <w:r w:rsidRPr="008F729F">
        <w:rPr>
          <w:rFonts w:ascii="Arial" w:hAnsi="Arial" w:cs="Arial"/>
          <w:sz w:val="22"/>
          <w:szCs w:val="22"/>
        </w:rPr>
        <w:t>…………………………………………..…5 points</w:t>
      </w:r>
    </w:p>
    <w:p w14:paraId="33E4E9AE" w14:textId="77777777" w:rsidR="00CE5328"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t>CIE</w:t>
      </w:r>
      <w:r w:rsidR="00CE5328" w:rsidRPr="008F729F">
        <w:rPr>
          <w:rFonts w:ascii="Arial" w:hAnsi="Arial" w:cs="Arial"/>
          <w:sz w:val="22"/>
          <w:szCs w:val="22"/>
        </w:rPr>
        <w:t xml:space="preserve"> Statement that incorporates WIOA principles</w:t>
      </w:r>
      <w:r w:rsidRPr="008F729F">
        <w:rPr>
          <w:rFonts w:ascii="Arial" w:hAnsi="Arial" w:cs="Arial"/>
          <w:sz w:val="22"/>
          <w:szCs w:val="22"/>
        </w:rPr>
        <w:t>…………………………..10 points</w:t>
      </w:r>
    </w:p>
    <w:p w14:paraId="6FE59498" w14:textId="77777777" w:rsidR="0062115B" w:rsidRPr="008F729F" w:rsidRDefault="0062115B" w:rsidP="005808C2">
      <w:pPr>
        <w:pStyle w:val="Default"/>
        <w:numPr>
          <w:ilvl w:val="0"/>
          <w:numId w:val="50"/>
        </w:numPr>
        <w:spacing w:line="276" w:lineRule="auto"/>
        <w:ind w:left="1440"/>
        <w:rPr>
          <w:rFonts w:ascii="Arial" w:hAnsi="Arial" w:cs="Arial"/>
          <w:sz w:val="22"/>
          <w:szCs w:val="22"/>
        </w:rPr>
      </w:pPr>
      <w:r w:rsidRPr="008F729F">
        <w:rPr>
          <w:rFonts w:ascii="Arial" w:hAnsi="Arial" w:cs="Arial"/>
          <w:sz w:val="22"/>
          <w:szCs w:val="22"/>
        </w:rPr>
        <w:t>Sound financial history………………………………………………………….10 points</w:t>
      </w:r>
    </w:p>
    <w:p w14:paraId="558289FF" w14:textId="77777777" w:rsidR="00CE5328" w:rsidRPr="008F729F" w:rsidRDefault="00CE5328" w:rsidP="00CE5328">
      <w:pPr>
        <w:pStyle w:val="Default"/>
        <w:spacing w:line="276" w:lineRule="auto"/>
        <w:rPr>
          <w:rFonts w:ascii="Arial" w:hAnsi="Arial" w:cs="Arial"/>
          <w:sz w:val="22"/>
          <w:szCs w:val="22"/>
        </w:rPr>
      </w:pPr>
    </w:p>
    <w:p w14:paraId="0BF4E25E" w14:textId="77777777" w:rsidR="00B43D55" w:rsidRPr="008F729F" w:rsidRDefault="00B43D55" w:rsidP="00AC6710">
      <w:pPr>
        <w:spacing w:line="259" w:lineRule="auto"/>
        <w:ind w:left="180"/>
        <w:rPr>
          <w:rFonts w:ascii="Arial" w:hAnsi="Arial" w:cs="Arial"/>
          <w:b/>
          <w:bCs/>
          <w:color w:val="000000"/>
          <w:sz w:val="22"/>
          <w:szCs w:val="22"/>
        </w:rPr>
      </w:pPr>
      <w:r w:rsidRPr="008F729F">
        <w:rPr>
          <w:rFonts w:ascii="Arial" w:hAnsi="Arial" w:cs="Arial"/>
          <w:bCs/>
          <w:color w:val="000000"/>
          <w:sz w:val="22"/>
          <w:szCs w:val="22"/>
        </w:rPr>
        <w:t xml:space="preserve">Only applicants scoring at </w:t>
      </w:r>
      <w:r w:rsidRPr="008F729F">
        <w:rPr>
          <w:rFonts w:ascii="Arial" w:hAnsi="Arial" w:cs="Arial"/>
          <w:b/>
          <w:bCs/>
          <w:color w:val="000000"/>
          <w:sz w:val="22"/>
          <w:szCs w:val="22"/>
        </w:rPr>
        <w:t>75 points</w:t>
      </w:r>
      <w:r w:rsidRPr="008F729F">
        <w:rPr>
          <w:rFonts w:ascii="Arial" w:hAnsi="Arial" w:cs="Arial"/>
          <w:bCs/>
          <w:color w:val="000000"/>
          <w:sz w:val="22"/>
          <w:szCs w:val="22"/>
        </w:rPr>
        <w:t xml:space="preserve"> or above </w:t>
      </w:r>
      <w:r w:rsidR="006E52BA" w:rsidRPr="008F729F">
        <w:rPr>
          <w:rFonts w:ascii="Arial" w:hAnsi="Arial" w:cs="Arial"/>
          <w:sz w:val="22"/>
          <w:szCs w:val="22"/>
        </w:rPr>
        <w:t>will be considered for a contract award contingent upon availability of funding</w:t>
      </w:r>
      <w:r w:rsidR="006E52BA" w:rsidRPr="008F729F">
        <w:rPr>
          <w:rFonts w:ascii="Arial" w:hAnsi="Arial" w:cs="Arial"/>
          <w:bCs/>
          <w:color w:val="000000"/>
          <w:sz w:val="22"/>
          <w:szCs w:val="22"/>
        </w:rPr>
        <w:t xml:space="preserve">. </w:t>
      </w:r>
      <w:r w:rsidR="004E63C4" w:rsidRPr="008F729F">
        <w:rPr>
          <w:rFonts w:ascii="Arial" w:hAnsi="Arial" w:cs="Arial"/>
          <w:bCs/>
          <w:color w:val="000000"/>
          <w:sz w:val="22"/>
          <w:szCs w:val="22"/>
        </w:rPr>
        <w:t xml:space="preserve"> </w:t>
      </w:r>
      <w:r w:rsidRPr="008F729F">
        <w:rPr>
          <w:rFonts w:ascii="Arial" w:hAnsi="Arial" w:cs="Arial"/>
          <w:bCs/>
          <w:color w:val="000000"/>
          <w:sz w:val="22"/>
          <w:szCs w:val="22"/>
        </w:rPr>
        <w:t>Applicants scoring below that range can be considered when deficiencies are successfully addressed to the satisfaction of the Division</w:t>
      </w:r>
      <w:r w:rsidRPr="008F729F">
        <w:rPr>
          <w:rFonts w:ascii="Arial" w:hAnsi="Arial" w:cs="Arial"/>
          <w:b/>
          <w:bCs/>
          <w:color w:val="000000"/>
          <w:sz w:val="22"/>
          <w:szCs w:val="22"/>
        </w:rPr>
        <w:t>.</w:t>
      </w:r>
    </w:p>
    <w:p w14:paraId="4C9CE4BF" w14:textId="77777777" w:rsidR="00B43D55" w:rsidRPr="008F729F" w:rsidRDefault="00B43D55" w:rsidP="00B43D55">
      <w:pPr>
        <w:spacing w:after="160" w:line="259" w:lineRule="auto"/>
        <w:rPr>
          <w:rFonts w:ascii="Arial" w:hAnsi="Arial" w:cs="Arial"/>
          <w:b/>
          <w:bCs/>
          <w:color w:val="000000"/>
          <w:sz w:val="22"/>
          <w:szCs w:val="22"/>
        </w:rPr>
      </w:pPr>
    </w:p>
    <w:p w14:paraId="3A0060DC" w14:textId="77777777" w:rsidR="00206E6C" w:rsidRPr="004B17CD" w:rsidRDefault="00D0052C" w:rsidP="004B17CD">
      <w:pPr>
        <w:pStyle w:val="Heading1"/>
        <w:numPr>
          <w:ilvl w:val="0"/>
          <w:numId w:val="34"/>
        </w:numPr>
        <w:rPr>
          <w:rFonts w:ascii="Arial" w:hAnsi="Arial" w:cs="Arial"/>
          <w:sz w:val="24"/>
          <w:szCs w:val="24"/>
        </w:rPr>
      </w:pPr>
      <w:r w:rsidRPr="00824701">
        <w:rPr>
          <w:rFonts w:ascii="Arial" w:hAnsi="Arial"/>
          <w:color w:val="000000"/>
          <w:sz w:val="20"/>
          <w:szCs w:val="20"/>
        </w:rPr>
        <w:br w:type="page"/>
      </w:r>
      <w:bookmarkStart w:id="13" w:name="_Toc66184432"/>
      <w:r w:rsidR="00206E6C" w:rsidRPr="009B6F12">
        <w:rPr>
          <w:rStyle w:val="Strong"/>
          <w:rFonts w:ascii="Arial" w:hAnsi="Arial" w:cs="Arial"/>
          <w:bCs/>
          <w:color w:val="auto"/>
          <w:sz w:val="24"/>
          <w:szCs w:val="24"/>
        </w:rPr>
        <w:lastRenderedPageBreak/>
        <w:t>THE PROCUREMENT PROCESS</w:t>
      </w:r>
      <w:bookmarkEnd w:id="13"/>
    </w:p>
    <w:p w14:paraId="3B9099DC" w14:textId="77777777" w:rsidR="00206E6C" w:rsidRPr="00206E6C" w:rsidRDefault="00206E6C" w:rsidP="00AA278D">
      <w:pPr>
        <w:spacing w:after="160"/>
        <w:ind w:left="360"/>
        <w:jc w:val="both"/>
        <w:rPr>
          <w:rFonts w:ascii="Arial" w:hAnsi="Arial" w:cs="Arial"/>
        </w:rPr>
      </w:pPr>
      <w:r w:rsidRPr="00206E6C">
        <w:rPr>
          <w:rFonts w:ascii="Arial" w:hAnsi="Arial" w:cs="Arial"/>
        </w:rPr>
        <w:t>The following is a general description of the process by which a Contractor shall be selected</w:t>
      </w:r>
    </w:p>
    <w:p w14:paraId="356B60C5"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 xml:space="preserve">Written questions concerning the </w:t>
      </w:r>
      <w:r w:rsidR="00EC5D5E">
        <w:rPr>
          <w:rFonts w:ascii="Arial" w:hAnsi="Arial" w:cs="Arial"/>
        </w:rPr>
        <w:t>RACRP</w:t>
      </w:r>
      <w:r w:rsidRPr="00206E6C">
        <w:rPr>
          <w:rFonts w:ascii="Arial" w:hAnsi="Arial" w:cs="Arial"/>
        </w:rPr>
        <w:t xml:space="preserve"> specifications will be received until the date specified on the cover sheet of this </w:t>
      </w:r>
      <w:r w:rsidR="00EC5D5E">
        <w:rPr>
          <w:rFonts w:ascii="Arial" w:hAnsi="Arial" w:cs="Arial"/>
        </w:rPr>
        <w:t>RACRP</w:t>
      </w:r>
      <w:r w:rsidRPr="00206E6C">
        <w:rPr>
          <w:rFonts w:ascii="Arial" w:hAnsi="Arial" w:cs="Arial"/>
        </w:rPr>
        <w:t xml:space="preserve">. A summary copy of all questions and answers will be emailed to all agencies and organizations applying for this </w:t>
      </w:r>
      <w:r w:rsidR="00EC5D5E">
        <w:rPr>
          <w:rFonts w:ascii="Arial" w:hAnsi="Arial" w:cs="Arial"/>
        </w:rPr>
        <w:t>RACRP</w:t>
      </w:r>
      <w:r w:rsidRPr="00206E6C">
        <w:rPr>
          <w:rFonts w:ascii="Arial" w:hAnsi="Arial" w:cs="Arial"/>
        </w:rPr>
        <w:t xml:space="preserve">. </w:t>
      </w:r>
    </w:p>
    <w:p w14:paraId="736C22DB"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Applications in one original and</w:t>
      </w:r>
      <w:r w:rsidR="00130B31">
        <w:rPr>
          <w:rFonts w:ascii="Arial" w:hAnsi="Arial" w:cs="Arial"/>
        </w:rPr>
        <w:t xml:space="preserve"> an</w:t>
      </w:r>
      <w:r w:rsidRPr="00206E6C">
        <w:rPr>
          <w:rFonts w:ascii="Arial" w:hAnsi="Arial" w:cs="Arial"/>
        </w:rPr>
        <w:t xml:space="preserve"> </w:t>
      </w:r>
      <w:r w:rsidR="00A04400">
        <w:rPr>
          <w:rFonts w:ascii="Arial" w:hAnsi="Arial" w:cs="Arial"/>
        </w:rPr>
        <w:t xml:space="preserve">electronic submission </w:t>
      </w:r>
      <w:r w:rsidRPr="00206E6C">
        <w:rPr>
          <w:rFonts w:ascii="Arial" w:hAnsi="Arial" w:cs="Arial"/>
        </w:rPr>
        <w:t>will be received from each agency or organization. The original must be signed and dated by an official authorized to bind the agency or organization.</w:t>
      </w:r>
    </w:p>
    <w:p w14:paraId="16821BBB"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 xml:space="preserve">All applications must be received by the Division no later than the date and time specified on the cover sheet of the </w:t>
      </w:r>
      <w:r w:rsidR="00EC5D5E">
        <w:rPr>
          <w:rFonts w:ascii="Arial" w:hAnsi="Arial" w:cs="Arial"/>
        </w:rPr>
        <w:t>RACRP</w:t>
      </w:r>
      <w:r w:rsidRPr="00206E6C">
        <w:rPr>
          <w:rFonts w:ascii="Arial" w:hAnsi="Arial" w:cs="Arial"/>
        </w:rPr>
        <w:t xml:space="preserve">. Faxed applications will not be accepted. </w:t>
      </w:r>
    </w:p>
    <w:p w14:paraId="186E8544"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 xml:space="preserve">At that date and time, the applications from each responding agency and organization will be logged in. </w:t>
      </w:r>
      <w:r w:rsidRPr="00206E6C">
        <w:rPr>
          <w:rFonts w:ascii="Arial" w:hAnsi="Arial"/>
        </w:rPr>
        <w:t>Budgets will be included as part of the application.</w:t>
      </w:r>
    </w:p>
    <w:p w14:paraId="62FB3B3F"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 xml:space="preserve">At their option, the evaluators may request additional information from any or all applicants for the purpose of clarification or to amplify the materials presented in any part of the application. However, the Contractor is cautioned that the evaluators are not required to request clarification; therefore, all applications should be complete and reflect the most favorable terms available from the agency or organization. </w:t>
      </w:r>
    </w:p>
    <w:p w14:paraId="5B1CCCE8"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cs="Arial"/>
        </w:rPr>
        <w:t>Applications will be evaluated according to completeness, content, experience with similar projects, ability of the Contractor’s staff, cost, etc. The award of a contract to one Contractor does not mean that the other applications lacked merit, but that, all facts were considered and the selected application was deemed to provide the best service to the State.</w:t>
      </w:r>
    </w:p>
    <w:p w14:paraId="7AEDC522" w14:textId="77777777" w:rsidR="00206E6C" w:rsidRPr="00206E6C" w:rsidRDefault="00206E6C" w:rsidP="00206E6C">
      <w:pPr>
        <w:numPr>
          <w:ilvl w:val="0"/>
          <w:numId w:val="18"/>
        </w:numPr>
        <w:spacing w:after="160" w:line="259" w:lineRule="auto"/>
        <w:contextualSpacing/>
        <w:jc w:val="both"/>
        <w:rPr>
          <w:rFonts w:ascii="Arial" w:hAnsi="Arial" w:cs="Arial"/>
        </w:rPr>
      </w:pPr>
      <w:r w:rsidRPr="00206E6C">
        <w:rPr>
          <w:rFonts w:ascii="Arial" w:hAnsi="Arial"/>
        </w:rPr>
        <w:t>Agencies and organizations</w:t>
      </w:r>
      <w:r w:rsidRPr="00206E6C">
        <w:rPr>
          <w:rFonts w:ascii="Arial" w:hAnsi="Arial" w:cs="Arial"/>
        </w:rPr>
        <w:t xml:space="preserve"> are cautioned that this is a request for applications, and the Division reserves the unqualified right to reject any and all applications when such rejections are deemed to be in the best interest of the Division. </w:t>
      </w:r>
    </w:p>
    <w:p w14:paraId="0EB095ED" w14:textId="77777777" w:rsidR="00206E6C" w:rsidRPr="00206E6C" w:rsidRDefault="00206E6C" w:rsidP="00206E6C">
      <w:pPr>
        <w:spacing w:after="160" w:line="259" w:lineRule="auto"/>
        <w:ind w:left="720"/>
        <w:contextualSpacing/>
        <w:jc w:val="both"/>
        <w:rPr>
          <w:rFonts w:ascii="Arial" w:hAnsi="Arial" w:cs="Arial"/>
        </w:rPr>
      </w:pPr>
    </w:p>
    <w:p w14:paraId="27746038" w14:textId="77777777" w:rsidR="00206E6C" w:rsidRPr="00AA278D" w:rsidRDefault="00206E6C" w:rsidP="00AA278D">
      <w:pPr>
        <w:pStyle w:val="Heading1"/>
        <w:numPr>
          <w:ilvl w:val="0"/>
          <w:numId w:val="34"/>
        </w:numPr>
        <w:rPr>
          <w:rFonts w:ascii="Arial" w:hAnsi="Arial" w:cs="Arial"/>
          <w:b/>
          <w:color w:val="auto"/>
          <w:sz w:val="24"/>
          <w:szCs w:val="24"/>
        </w:rPr>
      </w:pPr>
      <w:bookmarkStart w:id="14" w:name="_Toc66184433"/>
      <w:r w:rsidRPr="00AA278D">
        <w:rPr>
          <w:rFonts w:ascii="Arial" w:hAnsi="Arial" w:cs="Arial"/>
          <w:b/>
          <w:color w:val="auto"/>
          <w:sz w:val="24"/>
          <w:szCs w:val="24"/>
        </w:rPr>
        <w:t>GENERAL INFORMATIOIN ON SUBMITTING APPLICATIONS</w:t>
      </w:r>
      <w:bookmarkEnd w:id="14"/>
    </w:p>
    <w:p w14:paraId="369C03E2"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Award or Rejection</w:t>
      </w:r>
      <w:r w:rsidRPr="00206E6C">
        <w:rPr>
          <w:rFonts w:ascii="Arial" w:hAnsi="Arial" w:cs="Arial"/>
          <w:b/>
        </w:rPr>
        <w:br/>
      </w:r>
      <w:r w:rsidRPr="00206E6C">
        <w:rPr>
          <w:rFonts w:ascii="Arial" w:hAnsi="Arial" w:cs="Arial"/>
        </w:rPr>
        <w:t xml:space="preserve">All qualified applications will be evaluated and award made to the Contractor whose combination of funding sources and service capabilities is deemed to be in the best interest of the funding agency. The funding agency reserves the unqualified right to reject any or all offers if determined to be in its best interest. Successful applicants will be notified by </w:t>
      </w:r>
      <w:r>
        <w:rPr>
          <w:rFonts w:ascii="Arial" w:hAnsi="Arial" w:cs="Arial"/>
        </w:rPr>
        <w:t xml:space="preserve">July </w:t>
      </w:r>
      <w:r w:rsidRPr="00206E6C">
        <w:rPr>
          <w:rFonts w:ascii="Arial" w:hAnsi="Arial" w:cs="Arial"/>
        </w:rPr>
        <w:t>1, 202</w:t>
      </w:r>
      <w:r>
        <w:rPr>
          <w:rFonts w:ascii="Arial" w:hAnsi="Arial" w:cs="Arial"/>
        </w:rPr>
        <w:t>1</w:t>
      </w:r>
      <w:r w:rsidRPr="00206E6C">
        <w:rPr>
          <w:rFonts w:ascii="Arial" w:hAnsi="Arial" w:cs="Arial"/>
        </w:rPr>
        <w:t>.</w:t>
      </w:r>
    </w:p>
    <w:p w14:paraId="1A4DD024"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Decline to Offer</w:t>
      </w:r>
      <w:r w:rsidRPr="00206E6C">
        <w:rPr>
          <w:rFonts w:ascii="Arial" w:hAnsi="Arial" w:cs="Arial"/>
          <w:b/>
        </w:rPr>
        <w:br/>
      </w:r>
      <w:r w:rsidRPr="00206E6C">
        <w:rPr>
          <w:rFonts w:ascii="Arial" w:hAnsi="Arial" w:cs="Arial"/>
        </w:rPr>
        <w:t xml:space="preserve">Any Contractor that receives a copy of the </w:t>
      </w:r>
      <w:r w:rsidR="00EC5D5E">
        <w:rPr>
          <w:rFonts w:ascii="Arial" w:hAnsi="Arial" w:cs="Arial"/>
        </w:rPr>
        <w:t>RACRP</w:t>
      </w:r>
      <w:r w:rsidRPr="00206E6C">
        <w:rPr>
          <w:rFonts w:ascii="Arial" w:hAnsi="Arial" w:cs="Arial"/>
        </w:rPr>
        <w:t xml:space="preserve"> but declines to make an </w:t>
      </w:r>
      <w:r w:rsidRPr="00206E6C">
        <w:rPr>
          <w:rFonts w:ascii="Arial" w:hAnsi="Arial" w:cs="Arial"/>
        </w:rPr>
        <w:lastRenderedPageBreak/>
        <w:t xml:space="preserve">offer is requested to send a written “Decline Offer” to the funding agency. Failure to respond as requested may subject the Contractor to removal from consideration of future </w:t>
      </w:r>
      <w:r w:rsidR="00EC5D5E">
        <w:rPr>
          <w:rFonts w:ascii="Arial" w:hAnsi="Arial" w:cs="Arial"/>
        </w:rPr>
        <w:t>RACRP</w:t>
      </w:r>
      <w:r w:rsidRPr="00206E6C">
        <w:rPr>
          <w:rFonts w:ascii="Arial" w:hAnsi="Arial" w:cs="Arial"/>
        </w:rPr>
        <w:t>s.</w:t>
      </w:r>
    </w:p>
    <w:p w14:paraId="3636C328"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Cost of Application Preparation</w:t>
      </w:r>
      <w:r w:rsidRPr="00206E6C">
        <w:rPr>
          <w:rFonts w:ascii="Arial" w:hAnsi="Arial" w:cs="Arial"/>
          <w:b/>
        </w:rPr>
        <w:br/>
      </w:r>
      <w:r w:rsidRPr="00206E6C">
        <w:rPr>
          <w:rFonts w:ascii="Arial" w:hAnsi="Arial" w:cs="Arial"/>
        </w:rPr>
        <w:t>Any cost incurred by an agency or organization in preparing or submitting an application is the agency’s or organization’s sole responsibility; the funding agency will not reimburse any agency or organization for any pre-award costs incurred.</w:t>
      </w:r>
      <w:r w:rsidRPr="00206E6C">
        <w:rPr>
          <w:rFonts w:ascii="Arial" w:hAnsi="Arial" w:cs="Arial"/>
          <w:b/>
        </w:rPr>
        <w:t xml:space="preserve"> </w:t>
      </w:r>
    </w:p>
    <w:p w14:paraId="6DE99358"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Elaborate Applications</w:t>
      </w:r>
      <w:r w:rsidRPr="00206E6C">
        <w:rPr>
          <w:rFonts w:ascii="Arial" w:hAnsi="Arial" w:cs="Arial"/>
          <w:b/>
        </w:rPr>
        <w:br/>
      </w:r>
      <w:r w:rsidRPr="00206E6C">
        <w:rPr>
          <w:rFonts w:ascii="Arial" w:hAnsi="Arial" w:cs="Arial"/>
        </w:rPr>
        <w:t>Elaborate applications in the form of brochures or other presentations beyond that necessary to present a complete and effective application are not desired.</w:t>
      </w:r>
      <w:r w:rsidRPr="00206E6C">
        <w:rPr>
          <w:rFonts w:ascii="Arial" w:hAnsi="Arial" w:cs="Arial"/>
          <w:b/>
        </w:rPr>
        <w:t xml:space="preserve"> </w:t>
      </w:r>
    </w:p>
    <w:p w14:paraId="34C6918D"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Oral Explanations</w:t>
      </w:r>
      <w:r w:rsidRPr="00206E6C">
        <w:rPr>
          <w:rFonts w:ascii="Arial" w:hAnsi="Arial" w:cs="Arial"/>
          <w:b/>
        </w:rPr>
        <w:br/>
      </w:r>
      <w:r w:rsidRPr="00206E6C">
        <w:rPr>
          <w:rFonts w:ascii="Arial" w:hAnsi="Arial" w:cs="Arial"/>
        </w:rPr>
        <w:t>The funding agency will not be bound by oral explanations or instructions given at any time during the competitive process or after award.</w:t>
      </w:r>
    </w:p>
    <w:p w14:paraId="40CAAE5B"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Reference to Other Data</w:t>
      </w:r>
      <w:r w:rsidRPr="00206E6C">
        <w:rPr>
          <w:rFonts w:ascii="Arial" w:hAnsi="Arial" w:cs="Arial"/>
          <w:b/>
        </w:rPr>
        <w:br/>
      </w:r>
      <w:r w:rsidRPr="00206E6C">
        <w:rPr>
          <w:rFonts w:ascii="Arial" w:hAnsi="Arial" w:cs="Arial"/>
        </w:rPr>
        <w:t xml:space="preserve">Only information that is received in response to this </w:t>
      </w:r>
      <w:r w:rsidR="00EC5D5E">
        <w:rPr>
          <w:rFonts w:ascii="Arial" w:hAnsi="Arial" w:cs="Arial"/>
        </w:rPr>
        <w:t>RACRP</w:t>
      </w:r>
      <w:r w:rsidRPr="00206E6C">
        <w:rPr>
          <w:rFonts w:ascii="Arial" w:hAnsi="Arial" w:cs="Arial"/>
        </w:rPr>
        <w:t xml:space="preserve"> will be evaluated; reference to information previously submitted will not suffice.</w:t>
      </w:r>
    </w:p>
    <w:p w14:paraId="3A8FB49F"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Titles</w:t>
      </w:r>
      <w:r w:rsidRPr="00206E6C">
        <w:rPr>
          <w:rFonts w:ascii="Arial" w:hAnsi="Arial" w:cs="Arial"/>
          <w:b/>
        </w:rPr>
        <w:br/>
      </w:r>
      <w:proofErr w:type="spellStart"/>
      <w:r w:rsidRPr="00206E6C">
        <w:rPr>
          <w:rFonts w:ascii="Arial" w:hAnsi="Arial" w:cs="Arial"/>
        </w:rPr>
        <w:t>Titles</w:t>
      </w:r>
      <w:proofErr w:type="spellEnd"/>
      <w:r w:rsidRPr="00206E6C">
        <w:rPr>
          <w:rFonts w:ascii="Arial" w:hAnsi="Arial" w:cs="Arial"/>
        </w:rPr>
        <w:t xml:space="preserve"> and headings in this </w:t>
      </w:r>
      <w:r w:rsidR="00EC5D5E">
        <w:rPr>
          <w:rFonts w:ascii="Arial" w:hAnsi="Arial" w:cs="Arial"/>
        </w:rPr>
        <w:t>RACRP</w:t>
      </w:r>
      <w:r w:rsidRPr="00206E6C">
        <w:rPr>
          <w:rFonts w:ascii="Arial" w:hAnsi="Arial" w:cs="Arial"/>
        </w:rPr>
        <w:t xml:space="preserve"> and any subsequent </w:t>
      </w:r>
      <w:r w:rsidR="00EC5D5E">
        <w:rPr>
          <w:rFonts w:ascii="Arial" w:hAnsi="Arial" w:cs="Arial"/>
        </w:rPr>
        <w:t>RACRP</w:t>
      </w:r>
      <w:r w:rsidRPr="00206E6C">
        <w:rPr>
          <w:rFonts w:ascii="Arial" w:hAnsi="Arial" w:cs="Arial"/>
        </w:rPr>
        <w:t xml:space="preserve"> are for convenience only and shall have no binding force or effect.</w:t>
      </w:r>
    </w:p>
    <w:p w14:paraId="36111041" w14:textId="77777777" w:rsidR="00206E6C" w:rsidRPr="00206E6C" w:rsidRDefault="00206E6C" w:rsidP="00206E6C">
      <w:pPr>
        <w:numPr>
          <w:ilvl w:val="0"/>
          <w:numId w:val="19"/>
        </w:numPr>
        <w:spacing w:after="160" w:line="259" w:lineRule="auto"/>
        <w:ind w:left="1267" w:hanging="907"/>
        <w:contextualSpacing/>
        <w:rPr>
          <w:rFonts w:ascii="Arial" w:hAnsi="Arial" w:cs="Arial"/>
          <w:b/>
        </w:rPr>
      </w:pPr>
      <w:r w:rsidRPr="00206E6C">
        <w:rPr>
          <w:rFonts w:ascii="Arial" w:hAnsi="Arial" w:cs="Arial"/>
          <w:b/>
        </w:rPr>
        <w:t>Form of Application</w:t>
      </w:r>
      <w:r w:rsidRPr="00206E6C">
        <w:rPr>
          <w:rFonts w:ascii="Arial" w:hAnsi="Arial" w:cs="Arial"/>
          <w:b/>
        </w:rPr>
        <w:br/>
      </w:r>
      <w:r w:rsidRPr="00206E6C">
        <w:rPr>
          <w:rFonts w:ascii="Arial" w:hAnsi="Arial" w:cs="Arial"/>
        </w:rPr>
        <w:t>Each application must be submitted on the form provided by the funding agency and will be incorporated into the funding agency’s Performance Agreement (contract).</w:t>
      </w:r>
    </w:p>
    <w:p w14:paraId="47A954F2"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Exceptions</w:t>
      </w:r>
      <w:r w:rsidRPr="00206E6C">
        <w:rPr>
          <w:rFonts w:ascii="Arial" w:hAnsi="Arial" w:cs="Arial"/>
          <w:b/>
        </w:rPr>
        <w:br/>
      </w:r>
      <w:r w:rsidRPr="00206E6C">
        <w:rPr>
          <w:rFonts w:ascii="Arial" w:hAnsi="Arial" w:cs="Arial"/>
        </w:rPr>
        <w:t>All applications are subject to the terms and conditions outlined herein. All responses will be controlled by such terms and conditions. The attachment of other terms and conditions by any agency and organization may be grounds for rejection of that agency or organization’s application. Funded agencies and organizations specifically agree to the conditions set forth in the Performance Agreement (contract).</w:t>
      </w:r>
    </w:p>
    <w:p w14:paraId="462C9EC2"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Advertising</w:t>
      </w:r>
      <w:r w:rsidRPr="00206E6C">
        <w:rPr>
          <w:rFonts w:ascii="Arial" w:hAnsi="Arial" w:cs="Arial"/>
        </w:rPr>
        <w:br/>
        <w:t>In submitting its application, agencies and organizations agree not to use the results there from or as part of any news release or commercial advertising without prior written approval of the funding agency.</w:t>
      </w:r>
    </w:p>
    <w:p w14:paraId="38D33FF5"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Right to Submitted Material</w:t>
      </w:r>
      <w:r w:rsidRPr="00206E6C">
        <w:rPr>
          <w:rFonts w:ascii="Arial" w:hAnsi="Arial" w:cs="Arial"/>
          <w:b/>
        </w:rPr>
        <w:br/>
      </w:r>
      <w:r w:rsidRPr="00206E6C">
        <w:rPr>
          <w:rFonts w:ascii="Arial" w:hAnsi="Arial" w:cs="Arial"/>
        </w:rPr>
        <w:t xml:space="preserve">All responses, inquiries, or correspondence relating to or in reference to the </w:t>
      </w:r>
      <w:r w:rsidR="00EC5D5E">
        <w:rPr>
          <w:rFonts w:ascii="Arial" w:hAnsi="Arial" w:cs="Arial"/>
        </w:rPr>
        <w:t>RACRP</w:t>
      </w:r>
      <w:r w:rsidRPr="00206E6C">
        <w:rPr>
          <w:rFonts w:ascii="Arial" w:hAnsi="Arial" w:cs="Arial"/>
        </w:rPr>
        <w:t>, and all reports, charts, displays, scheduled, exhibits, and other documentation submitted by the agency or organization will become the property of the funding agency when received.</w:t>
      </w:r>
      <w:r w:rsidRPr="00206E6C">
        <w:rPr>
          <w:rFonts w:ascii="Arial" w:hAnsi="Arial" w:cs="Arial"/>
          <w:b/>
        </w:rPr>
        <w:t xml:space="preserve"> </w:t>
      </w:r>
    </w:p>
    <w:p w14:paraId="1B497EC9"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Competitive Offer</w:t>
      </w:r>
      <w:r w:rsidRPr="00206E6C">
        <w:rPr>
          <w:rFonts w:ascii="Arial" w:hAnsi="Arial" w:cs="Arial"/>
          <w:b/>
        </w:rPr>
        <w:br/>
      </w:r>
      <w:r w:rsidRPr="00206E6C">
        <w:rPr>
          <w:rFonts w:ascii="Arial" w:hAnsi="Arial" w:cs="Arial"/>
        </w:rPr>
        <w:t xml:space="preserve">Pursuant to the provision of G.S. 143-54, and under penalty of perjury, the signer of any application submitted in response to this </w:t>
      </w:r>
      <w:r w:rsidR="00EC5D5E">
        <w:rPr>
          <w:rFonts w:ascii="Arial" w:hAnsi="Arial" w:cs="Arial"/>
        </w:rPr>
        <w:t>RACRP</w:t>
      </w:r>
      <w:r w:rsidRPr="00206E6C">
        <w:rPr>
          <w:rFonts w:ascii="Arial" w:hAnsi="Arial" w:cs="Arial"/>
        </w:rPr>
        <w:t xml:space="preserve"> thereby </w:t>
      </w:r>
      <w:r w:rsidRPr="00206E6C">
        <w:rPr>
          <w:rFonts w:ascii="Arial" w:hAnsi="Arial" w:cs="Arial"/>
        </w:rPr>
        <w:lastRenderedPageBreak/>
        <w:t>certifies that this application has not been arrived at collusively or otherwise in violation of either Federal or North Carolina antitrust laws.</w:t>
      </w:r>
    </w:p>
    <w:p w14:paraId="6D91A442"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Agency and Organizations Representative</w:t>
      </w:r>
      <w:r w:rsidRPr="00206E6C">
        <w:rPr>
          <w:rFonts w:ascii="Arial" w:hAnsi="Arial" w:cs="Arial"/>
          <w:b/>
        </w:rPr>
        <w:br/>
      </w:r>
      <w:r w:rsidRPr="00206E6C">
        <w:rPr>
          <w:rFonts w:ascii="Arial" w:hAnsi="Arial" w:cs="Arial"/>
        </w:rPr>
        <w:t>Each agency or organization shall submit with its application the name, address, and telephone number of the person(s) with authority to bind the agency or organization and answer questions or provide clarification concerning the application.</w:t>
      </w:r>
    </w:p>
    <w:p w14:paraId="07575D82" w14:textId="77777777" w:rsidR="00206E6C" w:rsidRPr="00206E6C" w:rsidRDefault="00206E6C" w:rsidP="00206E6C">
      <w:pPr>
        <w:numPr>
          <w:ilvl w:val="0"/>
          <w:numId w:val="19"/>
        </w:numPr>
        <w:spacing w:after="160" w:line="259" w:lineRule="auto"/>
        <w:ind w:hanging="810"/>
        <w:contextualSpacing/>
        <w:jc w:val="both"/>
        <w:rPr>
          <w:rFonts w:ascii="Arial" w:hAnsi="Arial" w:cs="Arial"/>
        </w:rPr>
      </w:pPr>
      <w:r w:rsidRPr="00206E6C">
        <w:rPr>
          <w:rFonts w:ascii="Arial" w:hAnsi="Arial" w:cs="Arial"/>
          <w:b/>
        </w:rPr>
        <w:t>Subcontracting</w:t>
      </w:r>
      <w:r w:rsidRPr="00206E6C">
        <w:rPr>
          <w:rFonts w:ascii="Arial" w:hAnsi="Arial" w:cs="Arial"/>
          <w:b/>
        </w:rPr>
        <w:br/>
      </w:r>
      <w:r w:rsidRPr="00206E6C">
        <w:rPr>
          <w:rFonts w:ascii="Arial" w:hAnsi="Arial" w:cs="Arial"/>
        </w:rPr>
        <w:t>Agencies and organizations may propose to subcontract portions of work provided that their applications clearly indicate the scope of the work to be subcontracted, and to whom. All information required about the prime grantee is also required for each proposed subcontractor.</w:t>
      </w:r>
    </w:p>
    <w:p w14:paraId="3DAAFC80"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Proprietary Information</w:t>
      </w:r>
      <w:r w:rsidRPr="00206E6C">
        <w:rPr>
          <w:rFonts w:ascii="Arial" w:hAnsi="Arial" w:cs="Arial"/>
          <w:b/>
        </w:rPr>
        <w:br/>
      </w:r>
      <w:r w:rsidRPr="00206E6C">
        <w:rPr>
          <w:rFonts w:ascii="Arial" w:hAnsi="Arial" w:cs="Arial"/>
        </w:rPr>
        <w:t xml:space="preserve">Trade secrets or similar proprietary data which the agency or organization does not wish disclosed to other than personnel involved in the evaluation will be kept confidential to the extent permitted by NCAC TO1:05B.1501 and G.S. 132-1.3 if identified as follows: Each page shall be identified in boldface at the top and bottom as “CONFIDENTIAL.” Any section of the application that is to remain confidential shall also be so marked in boldface on the title page of that section. </w:t>
      </w:r>
    </w:p>
    <w:p w14:paraId="63A57DC9"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Participation Encouraged</w:t>
      </w:r>
      <w:r w:rsidRPr="00206E6C">
        <w:rPr>
          <w:rFonts w:ascii="Arial" w:hAnsi="Arial" w:cs="Arial"/>
          <w:b/>
        </w:rPr>
        <w:br/>
      </w:r>
      <w:r w:rsidRPr="00206E6C">
        <w:rPr>
          <w:rFonts w:ascii="Arial" w:hAnsi="Arial" w:cs="Arial"/>
        </w:rPr>
        <w:t xml:space="preserve">Pursuant to Article 3 and 3C, Chapter 143 of the North Carolina General Statues and Executive Order No. 77, the funding agency invites and encourages participation in this </w:t>
      </w:r>
      <w:r w:rsidR="00EC5D5E">
        <w:rPr>
          <w:rFonts w:ascii="Arial" w:hAnsi="Arial" w:cs="Arial"/>
        </w:rPr>
        <w:t>RACRP</w:t>
      </w:r>
      <w:r w:rsidRPr="00206E6C">
        <w:rPr>
          <w:rFonts w:ascii="Arial" w:hAnsi="Arial" w:cs="Arial"/>
        </w:rPr>
        <w:t xml:space="preserve"> by businesses owned by minorities, women and disabled including utilization as subcontractor(s) to perform functions under this request for applications.</w:t>
      </w:r>
    </w:p>
    <w:p w14:paraId="5ED76634" w14:textId="77777777" w:rsidR="00206E6C" w:rsidRPr="00206E6C" w:rsidRDefault="00206E6C" w:rsidP="00206E6C">
      <w:pPr>
        <w:numPr>
          <w:ilvl w:val="0"/>
          <w:numId w:val="19"/>
        </w:numPr>
        <w:spacing w:after="160" w:line="259" w:lineRule="auto"/>
        <w:ind w:left="1267" w:hanging="907"/>
        <w:contextualSpacing/>
        <w:rPr>
          <w:rFonts w:ascii="Arial" w:hAnsi="Arial" w:cs="Arial"/>
        </w:rPr>
      </w:pPr>
      <w:r w:rsidRPr="00206E6C">
        <w:rPr>
          <w:rFonts w:ascii="Arial" w:hAnsi="Arial" w:cs="Arial"/>
          <w:b/>
        </w:rPr>
        <w:t>Contract</w:t>
      </w:r>
      <w:r w:rsidRPr="00206E6C">
        <w:rPr>
          <w:rFonts w:ascii="Arial" w:hAnsi="Arial" w:cs="Arial"/>
          <w:b/>
        </w:rPr>
        <w:br/>
      </w:r>
      <w:r w:rsidRPr="00206E6C">
        <w:rPr>
          <w:rFonts w:ascii="Arial" w:hAnsi="Arial" w:cs="Arial"/>
        </w:rPr>
        <w:t>The Division will issue a contract to the recipient of the funding that will include their application. Expenditures can begin immediately upon receipt of a completely signed contract.</w:t>
      </w:r>
    </w:p>
    <w:p w14:paraId="0878BF19" w14:textId="77777777" w:rsidR="00206E6C" w:rsidRDefault="00206E6C" w:rsidP="00206E6C">
      <w:pPr>
        <w:spacing w:after="160" w:line="259" w:lineRule="auto"/>
        <w:ind w:left="720"/>
        <w:contextualSpacing/>
        <w:jc w:val="both"/>
        <w:rPr>
          <w:rFonts w:ascii="Arial" w:hAnsi="Arial" w:cs="Arial"/>
          <w:b/>
        </w:rPr>
      </w:pPr>
    </w:p>
    <w:p w14:paraId="1B47CC45" w14:textId="77777777" w:rsidR="002A1BD9" w:rsidRDefault="002A1BD9" w:rsidP="00206E6C">
      <w:pPr>
        <w:spacing w:after="160" w:line="259" w:lineRule="auto"/>
        <w:ind w:left="720"/>
        <w:contextualSpacing/>
        <w:jc w:val="both"/>
        <w:rPr>
          <w:rFonts w:ascii="Arial" w:hAnsi="Arial" w:cs="Arial"/>
          <w:b/>
        </w:rPr>
      </w:pPr>
    </w:p>
    <w:p w14:paraId="2C7430A9" w14:textId="77777777" w:rsidR="002A1BD9" w:rsidRDefault="002A1BD9" w:rsidP="00206E6C">
      <w:pPr>
        <w:spacing w:after="160" w:line="259" w:lineRule="auto"/>
        <w:ind w:left="720"/>
        <w:contextualSpacing/>
        <w:jc w:val="both"/>
        <w:rPr>
          <w:rFonts w:ascii="Arial" w:hAnsi="Arial" w:cs="Arial"/>
          <w:b/>
        </w:rPr>
      </w:pPr>
    </w:p>
    <w:p w14:paraId="007B82B7" w14:textId="77777777" w:rsidR="002A1BD9" w:rsidRPr="00206E6C" w:rsidRDefault="002A1BD9" w:rsidP="00206E6C">
      <w:pPr>
        <w:spacing w:after="160" w:line="259" w:lineRule="auto"/>
        <w:ind w:left="720"/>
        <w:contextualSpacing/>
        <w:jc w:val="both"/>
        <w:rPr>
          <w:rFonts w:ascii="Arial" w:hAnsi="Arial" w:cs="Arial"/>
          <w:b/>
        </w:rPr>
      </w:pPr>
    </w:p>
    <w:p w14:paraId="1D524641" w14:textId="77777777" w:rsidR="00D70718" w:rsidRDefault="00206E6C" w:rsidP="00D70718">
      <w:pPr>
        <w:pStyle w:val="Default"/>
        <w:rPr>
          <w:rFonts w:ascii="Arial" w:hAnsi="Arial"/>
        </w:rPr>
      </w:pPr>
      <w:r w:rsidRPr="00206E6C">
        <w:rPr>
          <w:rFonts w:ascii="Arial" w:hAnsi="Arial" w:cs="Arial"/>
        </w:rPr>
        <w:t xml:space="preserve">Please be advised that the successful Contractor may be required to have an </w:t>
      </w:r>
    </w:p>
    <w:p w14:paraId="785DDFB0" w14:textId="77777777" w:rsidR="00D70718" w:rsidRDefault="00D70718" w:rsidP="00D70718">
      <w:pPr>
        <w:pStyle w:val="Default"/>
        <w:rPr>
          <w:rFonts w:ascii="Arial" w:hAnsi="Arial"/>
        </w:rPr>
      </w:pPr>
      <w:r>
        <w:rPr>
          <w:rFonts w:ascii="Arial" w:hAnsi="Arial"/>
        </w:rPr>
        <w:t xml:space="preserve">organizational audit in accordance with G.S. 143C-6-22 and G.S. 143C-6-23 as applicable to the agency or organization’s status.  Also, the contract may include assurances the successful applicant would be required to execute when signing the contract including:  </w:t>
      </w:r>
    </w:p>
    <w:p w14:paraId="445B517F" w14:textId="77777777" w:rsidR="00256F9E" w:rsidRPr="00206E6C" w:rsidRDefault="00256F9E" w:rsidP="00256F9E">
      <w:pPr>
        <w:autoSpaceDE w:val="0"/>
        <w:autoSpaceDN w:val="0"/>
        <w:adjustRightInd w:val="0"/>
        <w:ind w:hanging="360"/>
        <w:jc w:val="both"/>
        <w:rPr>
          <w:rFonts w:ascii="Arial" w:hAnsi="Arial" w:cs="Arial"/>
          <w:bCs/>
          <w:color w:val="000000"/>
        </w:rPr>
      </w:pPr>
    </w:p>
    <w:p w14:paraId="7E523C3D" w14:textId="77777777" w:rsidR="00256F9E" w:rsidRPr="00206E6C" w:rsidRDefault="00256F9E" w:rsidP="00256F9E">
      <w:pPr>
        <w:numPr>
          <w:ilvl w:val="0"/>
          <w:numId w:val="23"/>
        </w:numPr>
        <w:spacing w:line="259" w:lineRule="auto"/>
        <w:jc w:val="both"/>
        <w:rPr>
          <w:rFonts w:ascii="Arial" w:hAnsi="Arial" w:cs="Arial"/>
          <w:i/>
          <w:iCs/>
          <w:color w:val="000000"/>
        </w:rPr>
      </w:pPr>
      <w:r w:rsidRPr="00206E6C">
        <w:rPr>
          <w:rFonts w:ascii="Arial" w:hAnsi="Arial" w:cs="Arial"/>
          <w:color w:val="000000"/>
        </w:rPr>
        <w:t xml:space="preserve">IRS Tax Exemption Status Letter (if applicable) </w:t>
      </w:r>
    </w:p>
    <w:p w14:paraId="33DDFED3" w14:textId="77777777" w:rsidR="00256F9E" w:rsidRPr="00206E6C" w:rsidRDefault="00256F9E" w:rsidP="00256F9E">
      <w:pPr>
        <w:numPr>
          <w:ilvl w:val="0"/>
          <w:numId w:val="23"/>
        </w:numPr>
        <w:spacing w:line="259" w:lineRule="auto"/>
        <w:jc w:val="both"/>
        <w:rPr>
          <w:rFonts w:ascii="Arial" w:hAnsi="Arial" w:cs="Arial"/>
        </w:rPr>
      </w:pPr>
      <w:r w:rsidRPr="00206E6C">
        <w:rPr>
          <w:rFonts w:ascii="Arial" w:hAnsi="Arial" w:cs="Arial"/>
          <w:color w:val="000000"/>
        </w:rPr>
        <w:t xml:space="preserve">IRS Tax Exemption Verification Form (Annual) (if applicable) </w:t>
      </w:r>
      <w:r w:rsidRPr="00206E6C">
        <w:rPr>
          <w:rFonts w:ascii="Arial" w:hAnsi="Arial" w:cs="Arial"/>
          <w:color w:val="FF0000"/>
        </w:rPr>
        <w:t> ***</w:t>
      </w:r>
    </w:p>
    <w:p w14:paraId="6685B87F" w14:textId="77777777" w:rsidR="00256F9E" w:rsidRPr="00206E6C" w:rsidRDefault="00256F9E" w:rsidP="00256F9E">
      <w:pPr>
        <w:numPr>
          <w:ilvl w:val="0"/>
          <w:numId w:val="23"/>
        </w:numPr>
        <w:spacing w:line="259" w:lineRule="auto"/>
        <w:jc w:val="both"/>
        <w:rPr>
          <w:rFonts w:ascii="Arial" w:hAnsi="Arial" w:cs="Arial"/>
          <w:i/>
          <w:iCs/>
          <w:color w:val="000000"/>
        </w:rPr>
      </w:pPr>
      <w:r w:rsidRPr="00206E6C">
        <w:rPr>
          <w:rFonts w:ascii="Arial" w:hAnsi="Arial" w:cs="Arial"/>
          <w:color w:val="000000"/>
        </w:rPr>
        <w:t xml:space="preserve">Conflict of Interest Acknowledgement and Policy </w:t>
      </w:r>
      <w:r w:rsidRPr="00206E6C">
        <w:rPr>
          <w:rFonts w:ascii="Arial" w:hAnsi="Arial" w:cs="Arial"/>
          <w:i/>
          <w:iCs/>
          <w:color w:val="000000"/>
        </w:rPr>
        <w:t xml:space="preserve">(Source document must be on file, send new one if a new COI policy has been adopted by your entity) </w:t>
      </w:r>
      <w:r w:rsidRPr="00206E6C">
        <w:rPr>
          <w:rFonts w:ascii="Arial" w:hAnsi="Arial" w:cs="Arial"/>
          <w:i/>
          <w:iCs/>
          <w:color w:val="FF0000"/>
        </w:rPr>
        <w:t>***</w:t>
      </w:r>
    </w:p>
    <w:p w14:paraId="3303C3CB"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lastRenderedPageBreak/>
        <w:t>Conflict of Interest Verification (Annual)</w:t>
      </w:r>
    </w:p>
    <w:p w14:paraId="327B0C8D"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Federal Certifications</w:t>
      </w:r>
    </w:p>
    <w:p w14:paraId="359D53D7"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State Certification</w:t>
      </w:r>
    </w:p>
    <w:p w14:paraId="6FA6380B"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Proof of Insurance Form (or certificate of insurance)</w:t>
      </w:r>
    </w:p>
    <w:p w14:paraId="56C0EF23"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 xml:space="preserve">State Grant Certification – No Overdue Tax Debts </w:t>
      </w:r>
      <w:r w:rsidRPr="00206E6C">
        <w:rPr>
          <w:rFonts w:ascii="Arial" w:hAnsi="Arial" w:cs="Arial"/>
          <w:color w:val="FF0000"/>
        </w:rPr>
        <w:t> ***</w:t>
      </w:r>
    </w:p>
    <w:p w14:paraId="42A2F658"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 xml:space="preserve">Federal Exclusion Certification </w:t>
      </w:r>
    </w:p>
    <w:p w14:paraId="00D165A4" w14:textId="77777777" w:rsidR="00256F9E" w:rsidRPr="00206E6C" w:rsidRDefault="00256F9E" w:rsidP="00256F9E">
      <w:pPr>
        <w:numPr>
          <w:ilvl w:val="0"/>
          <w:numId w:val="23"/>
        </w:numPr>
        <w:spacing w:line="259" w:lineRule="auto"/>
        <w:jc w:val="both"/>
        <w:rPr>
          <w:rFonts w:ascii="Arial" w:hAnsi="Arial" w:cs="Arial"/>
          <w:color w:val="000000"/>
        </w:rPr>
      </w:pPr>
      <w:r w:rsidRPr="00206E6C">
        <w:rPr>
          <w:rFonts w:ascii="Arial" w:hAnsi="Arial" w:cs="Arial"/>
          <w:color w:val="000000"/>
        </w:rPr>
        <w:t>Proof of SAM registration</w:t>
      </w:r>
    </w:p>
    <w:p w14:paraId="7C34E59E" w14:textId="77777777" w:rsidR="00256F9E" w:rsidRDefault="00256F9E" w:rsidP="00256F9E">
      <w:pPr>
        <w:numPr>
          <w:ilvl w:val="0"/>
          <w:numId w:val="23"/>
        </w:numPr>
        <w:autoSpaceDE w:val="0"/>
        <w:autoSpaceDN w:val="0"/>
        <w:adjustRightInd w:val="0"/>
        <w:spacing w:line="259" w:lineRule="auto"/>
        <w:contextualSpacing/>
        <w:jc w:val="both"/>
        <w:rPr>
          <w:rFonts w:ascii="Arial" w:hAnsi="Arial" w:cs="Arial"/>
        </w:rPr>
      </w:pPr>
      <w:r w:rsidRPr="00206E6C">
        <w:rPr>
          <w:rFonts w:ascii="Arial" w:hAnsi="Arial" w:cs="Arial"/>
        </w:rPr>
        <w:t>DVRS Internal Control Questionnaire</w:t>
      </w:r>
    </w:p>
    <w:p w14:paraId="1459E293" w14:textId="77777777" w:rsidR="00D70718" w:rsidRDefault="00D70718" w:rsidP="00D70718">
      <w:pPr>
        <w:pStyle w:val="ListParagraph"/>
        <w:numPr>
          <w:ilvl w:val="0"/>
          <w:numId w:val="2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General Terms and Conditions will be required and inserted into the final contract</w:t>
      </w:r>
    </w:p>
    <w:p w14:paraId="5755F04D" w14:textId="77777777" w:rsidR="00256F9E" w:rsidRPr="00206E6C" w:rsidRDefault="00256F9E" w:rsidP="00256F9E">
      <w:pPr>
        <w:ind w:left="720"/>
        <w:jc w:val="both"/>
        <w:rPr>
          <w:rFonts w:ascii="Arial" w:hAnsi="Arial" w:cs="Arial"/>
          <w:color w:val="000000"/>
          <w:sz w:val="20"/>
          <w:szCs w:val="20"/>
        </w:rPr>
      </w:pPr>
    </w:p>
    <w:p w14:paraId="16F09E14" w14:textId="77777777" w:rsidR="00256F9E" w:rsidRPr="00206E6C" w:rsidRDefault="00256F9E" w:rsidP="00256F9E">
      <w:pPr>
        <w:autoSpaceDE w:val="0"/>
        <w:autoSpaceDN w:val="0"/>
        <w:adjustRightInd w:val="0"/>
        <w:ind w:hanging="360"/>
        <w:jc w:val="both"/>
        <w:rPr>
          <w:rFonts w:ascii="Arial" w:hAnsi="Arial" w:cs="Arial"/>
          <w:bCs/>
          <w:color w:val="000000"/>
        </w:rPr>
      </w:pPr>
    </w:p>
    <w:p w14:paraId="27ED3285" w14:textId="77777777" w:rsidR="00256F9E" w:rsidRPr="00206E6C" w:rsidRDefault="00256F9E" w:rsidP="00256F9E">
      <w:pPr>
        <w:spacing w:after="160" w:line="259" w:lineRule="auto"/>
        <w:jc w:val="both"/>
        <w:rPr>
          <w:rFonts w:ascii="Calibri" w:hAnsi="Calibri"/>
          <w:sz w:val="22"/>
          <w:szCs w:val="22"/>
        </w:rPr>
      </w:pPr>
      <w:r w:rsidRPr="00206E6C">
        <w:rPr>
          <w:rFonts w:ascii="Calibri" w:hAnsi="Calibri"/>
          <w:color w:val="FF0000"/>
          <w:sz w:val="22"/>
          <w:szCs w:val="22"/>
        </w:rPr>
        <w:t>***</w:t>
      </w:r>
      <w:r w:rsidRPr="00206E6C">
        <w:rPr>
          <w:rFonts w:ascii="Calibri" w:hAnsi="Calibri"/>
          <w:sz w:val="22"/>
          <w:szCs w:val="22"/>
        </w:rPr>
        <w:t xml:space="preserve"> Indicates must be notarized</w:t>
      </w:r>
    </w:p>
    <w:p w14:paraId="51B7D635" w14:textId="77777777" w:rsidR="00D0052C" w:rsidRPr="00824701" w:rsidRDefault="00D0052C" w:rsidP="00D0052C">
      <w:pPr>
        <w:pStyle w:val="Default"/>
        <w:rPr>
          <w:rFonts w:ascii="Arial" w:hAnsi="Arial"/>
          <w:sz w:val="20"/>
          <w:szCs w:val="20"/>
        </w:rPr>
      </w:pPr>
    </w:p>
    <w:p w14:paraId="14A18A72" w14:textId="77777777" w:rsidR="00D0052C" w:rsidRDefault="00D0052C" w:rsidP="00D0052C">
      <w:pPr>
        <w:pStyle w:val="Default"/>
        <w:rPr>
          <w:rFonts w:ascii="Arial" w:hAnsi="Arial"/>
          <w:sz w:val="20"/>
          <w:szCs w:val="20"/>
        </w:rPr>
      </w:pPr>
    </w:p>
    <w:p w14:paraId="1448ED11" w14:textId="77777777" w:rsidR="00256F9E" w:rsidRDefault="00256F9E" w:rsidP="00D0052C">
      <w:pPr>
        <w:pStyle w:val="Default"/>
        <w:rPr>
          <w:rFonts w:ascii="Arial" w:hAnsi="Arial"/>
          <w:sz w:val="20"/>
          <w:szCs w:val="20"/>
        </w:rPr>
      </w:pPr>
    </w:p>
    <w:p w14:paraId="4CBB5AC0" w14:textId="77777777" w:rsidR="00256F9E" w:rsidRDefault="00256F9E" w:rsidP="00D0052C">
      <w:pPr>
        <w:pStyle w:val="Default"/>
        <w:rPr>
          <w:rFonts w:ascii="Arial" w:hAnsi="Arial"/>
          <w:sz w:val="20"/>
          <w:szCs w:val="20"/>
        </w:rPr>
      </w:pPr>
    </w:p>
    <w:p w14:paraId="4A954CB8" w14:textId="77777777" w:rsidR="00256F9E" w:rsidRDefault="00256F9E" w:rsidP="00D0052C">
      <w:pPr>
        <w:pStyle w:val="Default"/>
        <w:rPr>
          <w:rFonts w:ascii="Arial" w:hAnsi="Arial"/>
          <w:sz w:val="20"/>
          <w:szCs w:val="20"/>
        </w:rPr>
      </w:pPr>
    </w:p>
    <w:p w14:paraId="5CAD07EF" w14:textId="77777777" w:rsidR="00256F9E" w:rsidRPr="00824701" w:rsidRDefault="00256F9E" w:rsidP="00D0052C">
      <w:pPr>
        <w:pStyle w:val="Default"/>
        <w:rPr>
          <w:rFonts w:ascii="Arial" w:hAnsi="Arial"/>
          <w:sz w:val="20"/>
          <w:szCs w:val="20"/>
        </w:rPr>
      </w:pPr>
    </w:p>
    <w:p w14:paraId="75163489" w14:textId="77777777" w:rsidR="00824701" w:rsidRPr="0057011E" w:rsidRDefault="00824701">
      <w:pPr>
        <w:pStyle w:val="CM13"/>
        <w:spacing w:line="260" w:lineRule="atLeast"/>
        <w:rPr>
          <w:rFonts w:ascii="Arial" w:hAnsi="Arial" w:cs="Arial"/>
        </w:rPr>
      </w:pPr>
      <w:r w:rsidRPr="0057011E">
        <w:rPr>
          <w:rFonts w:ascii="Arial" w:hAnsi="Arial" w:cs="Arial"/>
        </w:rPr>
        <w:t xml:space="preserve">Assemble the Application in the following order.  Use a binder clip at top left corner on each copy of the application. Number each page consecutively beginning with the Application Face Sheet. </w:t>
      </w:r>
    </w:p>
    <w:p w14:paraId="6FEA6E5E" w14:textId="77777777" w:rsidR="00206E6C" w:rsidRPr="00AA278D" w:rsidRDefault="00206E6C" w:rsidP="00AA278D">
      <w:pPr>
        <w:pStyle w:val="Heading1"/>
        <w:numPr>
          <w:ilvl w:val="0"/>
          <w:numId w:val="34"/>
        </w:numPr>
        <w:rPr>
          <w:rFonts w:ascii="Arial" w:hAnsi="Arial" w:cs="Arial"/>
          <w:b/>
          <w:color w:val="auto"/>
          <w:sz w:val="24"/>
          <w:szCs w:val="24"/>
        </w:rPr>
      </w:pPr>
      <w:bookmarkStart w:id="15" w:name="_Toc66184434"/>
      <w:r w:rsidRPr="00AA278D">
        <w:rPr>
          <w:rFonts w:ascii="Arial" w:hAnsi="Arial" w:cs="Arial"/>
          <w:b/>
          <w:color w:val="auto"/>
          <w:sz w:val="24"/>
          <w:szCs w:val="24"/>
        </w:rPr>
        <w:t>ATTACHMENTS</w:t>
      </w:r>
      <w:bookmarkEnd w:id="15"/>
    </w:p>
    <w:p w14:paraId="0F98FD12" w14:textId="77777777" w:rsidR="00206E6C" w:rsidRPr="00206E6C" w:rsidRDefault="00206E6C" w:rsidP="00AA278D">
      <w:pPr>
        <w:spacing w:line="259" w:lineRule="auto"/>
        <w:ind w:left="720"/>
        <w:contextualSpacing/>
        <w:jc w:val="both"/>
        <w:rPr>
          <w:rFonts w:ascii="Arial" w:hAnsi="Arial" w:cs="Arial"/>
          <w:b/>
          <w:u w:val="single"/>
        </w:rPr>
      </w:pPr>
    </w:p>
    <w:p w14:paraId="7B3144D2" w14:textId="77777777" w:rsidR="00206E6C" w:rsidRPr="00206E6C" w:rsidRDefault="00D16381" w:rsidP="00AA278D">
      <w:pPr>
        <w:spacing w:line="259" w:lineRule="auto"/>
        <w:ind w:left="720"/>
        <w:contextualSpacing/>
        <w:jc w:val="both"/>
        <w:rPr>
          <w:rFonts w:ascii="Arial" w:hAnsi="Arial" w:cs="Arial"/>
        </w:rPr>
      </w:pPr>
      <w:hyperlink w:anchor="ApplicationChecklist" w:history="1">
        <w:r w:rsidR="00206E6C" w:rsidRPr="002A1BD9">
          <w:rPr>
            <w:rStyle w:val="Hyperlink"/>
            <w:rFonts w:ascii="Arial" w:hAnsi="Arial" w:cs="Arial"/>
          </w:rPr>
          <w:t>Attachment A: Application Checklist</w:t>
        </w:r>
      </w:hyperlink>
    </w:p>
    <w:p w14:paraId="2C2A2FB7" w14:textId="77777777" w:rsidR="00BC3316" w:rsidRDefault="00BC3316" w:rsidP="00AA278D">
      <w:pPr>
        <w:pStyle w:val="ListParagraph"/>
        <w:spacing w:after="0"/>
        <w:rPr>
          <w:rFonts w:ascii="Arial" w:hAnsi="Arial" w:cs="Arial"/>
        </w:rPr>
      </w:pPr>
    </w:p>
    <w:p w14:paraId="69754A08" w14:textId="77777777" w:rsidR="00BC3316" w:rsidRPr="00206E6C" w:rsidRDefault="00D16381" w:rsidP="00AA278D">
      <w:pPr>
        <w:spacing w:line="259" w:lineRule="auto"/>
        <w:ind w:left="720"/>
        <w:contextualSpacing/>
        <w:jc w:val="both"/>
        <w:rPr>
          <w:rFonts w:ascii="Arial" w:hAnsi="Arial" w:cs="Arial"/>
        </w:rPr>
      </w:pPr>
      <w:hyperlink w:anchor="ApplicationFaceSheet" w:history="1">
        <w:r w:rsidR="00BC3316" w:rsidRPr="002A1BD9">
          <w:rPr>
            <w:rStyle w:val="Hyperlink"/>
            <w:rFonts w:ascii="Arial" w:hAnsi="Arial" w:cs="Arial"/>
          </w:rPr>
          <w:t>Attachment B: Application Face Sheet</w:t>
        </w:r>
      </w:hyperlink>
    </w:p>
    <w:p w14:paraId="53A60AD8" w14:textId="77777777" w:rsidR="00206E6C" w:rsidRPr="00206E6C" w:rsidRDefault="00206E6C" w:rsidP="00AA278D">
      <w:pPr>
        <w:spacing w:line="259" w:lineRule="auto"/>
        <w:ind w:left="720"/>
        <w:contextualSpacing/>
        <w:jc w:val="both"/>
        <w:rPr>
          <w:rFonts w:ascii="Arial" w:hAnsi="Arial" w:cs="Arial"/>
        </w:rPr>
      </w:pPr>
    </w:p>
    <w:p w14:paraId="23FAD690" w14:textId="77777777" w:rsidR="00206E6C" w:rsidRPr="00206E6C" w:rsidRDefault="00D16381" w:rsidP="00AA278D">
      <w:pPr>
        <w:spacing w:line="259" w:lineRule="auto"/>
        <w:ind w:left="720"/>
        <w:contextualSpacing/>
        <w:jc w:val="both"/>
        <w:rPr>
          <w:rFonts w:ascii="Arial" w:hAnsi="Arial" w:cs="Arial"/>
        </w:rPr>
      </w:pPr>
      <w:hyperlink w:anchor="CoverLetter" w:history="1">
        <w:r w:rsidR="00206E6C" w:rsidRPr="002A1BD9">
          <w:rPr>
            <w:rStyle w:val="Hyperlink"/>
            <w:rFonts w:ascii="Arial" w:hAnsi="Arial" w:cs="Arial"/>
          </w:rPr>
          <w:t xml:space="preserve">Attachment C: </w:t>
        </w:r>
        <w:r w:rsidR="00BC3316" w:rsidRPr="002A1BD9">
          <w:rPr>
            <w:rStyle w:val="Hyperlink"/>
            <w:rFonts w:ascii="Arial" w:hAnsi="Arial" w:cs="Arial"/>
          </w:rPr>
          <w:t>Cover Letter Format</w:t>
        </w:r>
      </w:hyperlink>
    </w:p>
    <w:p w14:paraId="690620D6" w14:textId="77777777" w:rsidR="00206E6C" w:rsidRPr="00206E6C" w:rsidRDefault="00206E6C" w:rsidP="00AA278D">
      <w:pPr>
        <w:spacing w:line="259" w:lineRule="auto"/>
        <w:ind w:left="720"/>
        <w:contextualSpacing/>
        <w:jc w:val="both"/>
        <w:rPr>
          <w:rFonts w:ascii="Arial" w:hAnsi="Arial" w:cs="Arial"/>
        </w:rPr>
      </w:pPr>
    </w:p>
    <w:p w14:paraId="2B26995F" w14:textId="77777777" w:rsidR="00206E6C" w:rsidRDefault="00D16381" w:rsidP="00AA278D">
      <w:pPr>
        <w:spacing w:line="259" w:lineRule="auto"/>
        <w:ind w:left="720"/>
        <w:contextualSpacing/>
        <w:jc w:val="both"/>
        <w:rPr>
          <w:rFonts w:ascii="Arial" w:hAnsi="Arial" w:cs="Arial"/>
        </w:rPr>
      </w:pPr>
      <w:hyperlink w:anchor="Application" w:history="1">
        <w:r w:rsidR="00206E6C" w:rsidRPr="002A1BD9">
          <w:rPr>
            <w:rStyle w:val="Hyperlink"/>
            <w:rFonts w:ascii="Arial" w:hAnsi="Arial" w:cs="Arial"/>
          </w:rPr>
          <w:t>Attachment D:  Contractor Application</w:t>
        </w:r>
      </w:hyperlink>
    </w:p>
    <w:p w14:paraId="02D68D02" w14:textId="77777777" w:rsidR="00206E6C" w:rsidRDefault="00206E6C" w:rsidP="00AA278D">
      <w:pPr>
        <w:pStyle w:val="ListParagraph"/>
        <w:spacing w:after="0"/>
        <w:rPr>
          <w:rFonts w:ascii="Arial" w:hAnsi="Arial" w:cs="Arial"/>
        </w:rPr>
      </w:pPr>
    </w:p>
    <w:p w14:paraId="7BEC41BE" w14:textId="77777777" w:rsidR="00AA278D" w:rsidRDefault="00256F9E" w:rsidP="00206E6C">
      <w:pPr>
        <w:pStyle w:val="ListParagraph"/>
        <w:rPr>
          <w:rFonts w:ascii="Arial" w:hAnsi="Arial" w:cs="Arial"/>
        </w:rPr>
      </w:pPr>
      <w:r>
        <w:rPr>
          <w:rFonts w:ascii="Arial" w:hAnsi="Arial" w:cs="Arial"/>
        </w:rPr>
        <w:br w:type="page"/>
      </w:r>
    </w:p>
    <w:p w14:paraId="31A302D3" w14:textId="77777777" w:rsidR="00206E6C" w:rsidRPr="009B6F12" w:rsidRDefault="00206E6C" w:rsidP="00AA278D">
      <w:pPr>
        <w:pStyle w:val="Heading2"/>
        <w:ind w:left="720"/>
        <w:rPr>
          <w:rFonts w:ascii="Arial" w:hAnsi="Arial" w:cs="Arial"/>
          <w:b/>
          <w:i/>
          <w:color w:val="auto"/>
          <w:sz w:val="24"/>
          <w:szCs w:val="24"/>
        </w:rPr>
      </w:pPr>
      <w:bookmarkStart w:id="16" w:name="_Toc66184435"/>
      <w:r w:rsidRPr="009B6F12">
        <w:rPr>
          <w:rFonts w:ascii="Arial" w:hAnsi="Arial" w:cs="Arial"/>
          <w:b/>
          <w:i/>
          <w:color w:val="auto"/>
          <w:sz w:val="24"/>
          <w:szCs w:val="24"/>
        </w:rPr>
        <w:t>Attachment A</w:t>
      </w:r>
      <w:r w:rsidR="00AA278D" w:rsidRPr="009B6F12">
        <w:rPr>
          <w:rFonts w:ascii="Arial" w:hAnsi="Arial" w:cs="Arial"/>
          <w:b/>
          <w:i/>
          <w:color w:val="auto"/>
          <w:sz w:val="24"/>
          <w:szCs w:val="24"/>
        </w:rPr>
        <w:t>:  Application Checklist</w:t>
      </w:r>
      <w:bookmarkEnd w:id="16"/>
    </w:p>
    <w:p w14:paraId="55B01951" w14:textId="77777777" w:rsidR="00AA278D" w:rsidRPr="00AA278D" w:rsidRDefault="00AA278D" w:rsidP="00AA278D"/>
    <w:p w14:paraId="5FC808E6" w14:textId="77777777" w:rsidR="00206E6C" w:rsidRPr="00206E6C" w:rsidRDefault="00206E6C" w:rsidP="00206E6C">
      <w:pPr>
        <w:spacing w:after="160" w:line="259" w:lineRule="auto"/>
        <w:jc w:val="both"/>
        <w:rPr>
          <w:rFonts w:ascii="Arial" w:hAnsi="Arial" w:cs="Arial"/>
          <w:b/>
          <w:u w:val="single"/>
        </w:rPr>
      </w:pPr>
      <w:bookmarkStart w:id="17" w:name="ApplicationChecklist"/>
      <w:bookmarkEnd w:id="17"/>
      <w:r w:rsidRPr="00206E6C">
        <w:rPr>
          <w:rFonts w:ascii="Arial" w:hAnsi="Arial" w:cs="Arial"/>
          <w:b/>
          <w:u w:val="single"/>
        </w:rPr>
        <w:t>Application Checklist</w:t>
      </w:r>
    </w:p>
    <w:p w14:paraId="180A3C8B" w14:textId="77777777" w:rsidR="00206E6C" w:rsidRPr="00206E6C" w:rsidRDefault="00206E6C" w:rsidP="00206E6C">
      <w:pPr>
        <w:spacing w:line="259" w:lineRule="auto"/>
        <w:jc w:val="both"/>
        <w:rPr>
          <w:rFonts w:ascii="Arial" w:hAnsi="Arial" w:cs="Arial"/>
        </w:rPr>
      </w:pPr>
      <w:r w:rsidRPr="00206E6C">
        <w:rPr>
          <w:rFonts w:ascii="Arial" w:hAnsi="Arial" w:cs="Arial"/>
        </w:rPr>
        <w:t>The following items shall be included in the application and assembled in the following order.</w:t>
      </w:r>
    </w:p>
    <w:p w14:paraId="5BC163EE" w14:textId="77777777" w:rsidR="00206E6C" w:rsidRPr="00206E6C" w:rsidRDefault="00206E6C" w:rsidP="00206E6C">
      <w:pPr>
        <w:spacing w:line="259" w:lineRule="auto"/>
        <w:jc w:val="both"/>
        <w:rPr>
          <w:rFonts w:ascii="Arial" w:hAnsi="Arial" w:cs="Arial"/>
        </w:rPr>
      </w:pPr>
      <w:r w:rsidRPr="00206E6C">
        <w:rPr>
          <w:rFonts w:ascii="Arial" w:hAnsi="Arial" w:cs="Arial"/>
        </w:rPr>
        <w:br/>
        <w:t xml:space="preserve">Number each page consecutively beginning with the Application Face Sheet. Each page shall have the Contractor’s name and </w:t>
      </w:r>
      <w:r w:rsidR="00EC5D5E">
        <w:rPr>
          <w:rFonts w:ascii="Arial" w:hAnsi="Arial" w:cs="Arial"/>
        </w:rPr>
        <w:t>RACRP</w:t>
      </w:r>
      <w:r w:rsidRPr="00206E6C">
        <w:rPr>
          <w:rFonts w:ascii="Arial" w:hAnsi="Arial" w:cs="Arial"/>
        </w:rPr>
        <w:t xml:space="preserve"> number in the upper right-hand corner. </w:t>
      </w:r>
    </w:p>
    <w:p w14:paraId="25238D96" w14:textId="77777777" w:rsidR="00206E6C" w:rsidRPr="00206E6C" w:rsidRDefault="00206E6C" w:rsidP="00206E6C">
      <w:pPr>
        <w:spacing w:line="259" w:lineRule="auto"/>
        <w:jc w:val="both"/>
        <w:rPr>
          <w:rFonts w:ascii="Arial" w:hAnsi="Arial" w:cs="Arial"/>
        </w:rPr>
      </w:pPr>
    </w:p>
    <w:p w14:paraId="5FFB6B16" w14:textId="77777777" w:rsidR="00206E6C" w:rsidRPr="00206E6C" w:rsidRDefault="00206E6C" w:rsidP="00206E6C">
      <w:pPr>
        <w:spacing w:after="160" w:line="360" w:lineRule="auto"/>
        <w:jc w:val="both"/>
        <w:rPr>
          <w:rFonts w:ascii="Arial" w:hAnsi="Arial" w:cs="Arial"/>
        </w:rPr>
      </w:pPr>
      <w:r w:rsidRPr="00206E6C">
        <w:rPr>
          <w:rFonts w:ascii="Arial" w:hAnsi="Arial" w:cs="Arial"/>
        </w:rPr>
        <w:t>Required Components</w:t>
      </w:r>
      <w:r>
        <w:rPr>
          <w:rFonts w:ascii="Arial" w:hAnsi="Arial" w:cs="Arial"/>
        </w:rPr>
        <w:t xml:space="preserve"> for </w:t>
      </w:r>
      <w:r w:rsidRPr="00206E6C">
        <w:rPr>
          <w:rFonts w:ascii="Arial" w:hAnsi="Arial" w:cs="Arial"/>
          <w:b/>
          <w:i/>
        </w:rPr>
        <w:t>Current Contractors</w:t>
      </w:r>
      <w:r w:rsidRPr="00206E6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70"/>
        <w:gridCol w:w="8299"/>
      </w:tblGrid>
      <w:tr w:rsidR="00206E6C" w:rsidRPr="009B6F12" w14:paraId="2A8F6C77" w14:textId="77777777" w:rsidTr="009B6F12">
        <w:tc>
          <w:tcPr>
            <w:tcW w:w="669" w:type="dxa"/>
          </w:tcPr>
          <w:p w14:paraId="4B4822A7"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29663D95"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1.</w:t>
            </w:r>
          </w:p>
        </w:tc>
        <w:tc>
          <w:tcPr>
            <w:tcW w:w="8299" w:type="dxa"/>
          </w:tcPr>
          <w:p w14:paraId="52553998"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Completed Application Face Sheet</w:t>
            </w:r>
          </w:p>
        </w:tc>
      </w:tr>
      <w:tr w:rsidR="00206E6C" w:rsidRPr="009B6F12" w14:paraId="7A352545" w14:textId="77777777" w:rsidTr="009B6F12">
        <w:trPr>
          <w:trHeight w:val="521"/>
        </w:trPr>
        <w:tc>
          <w:tcPr>
            <w:tcW w:w="669" w:type="dxa"/>
          </w:tcPr>
          <w:p w14:paraId="5B40C874"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5F56DEF5"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2.</w:t>
            </w:r>
          </w:p>
        </w:tc>
        <w:tc>
          <w:tcPr>
            <w:tcW w:w="8299" w:type="dxa"/>
          </w:tcPr>
          <w:p w14:paraId="22B44E86"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Cover Letter</w:t>
            </w:r>
          </w:p>
        </w:tc>
      </w:tr>
      <w:tr w:rsidR="00206E6C" w:rsidRPr="009B6F12" w14:paraId="41CA5B4D" w14:textId="77777777" w:rsidTr="009B6F12">
        <w:trPr>
          <w:trHeight w:val="890"/>
        </w:trPr>
        <w:tc>
          <w:tcPr>
            <w:tcW w:w="669" w:type="dxa"/>
          </w:tcPr>
          <w:p w14:paraId="63E3C9EA"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34C60DF8"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3.</w:t>
            </w:r>
          </w:p>
        </w:tc>
        <w:tc>
          <w:tcPr>
            <w:tcW w:w="8299" w:type="dxa"/>
          </w:tcPr>
          <w:p w14:paraId="2D12B584"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Completed Renewal Application with supporting documentation of changes since last application</w:t>
            </w:r>
          </w:p>
        </w:tc>
      </w:tr>
    </w:tbl>
    <w:p w14:paraId="0B1D645B" w14:textId="77777777" w:rsidR="00206E6C" w:rsidRDefault="00206E6C" w:rsidP="00206E6C">
      <w:pPr>
        <w:spacing w:after="160" w:line="360" w:lineRule="auto"/>
        <w:jc w:val="both"/>
        <w:rPr>
          <w:rFonts w:ascii="Arial" w:hAnsi="Arial" w:cs="Arial"/>
        </w:rPr>
      </w:pPr>
    </w:p>
    <w:p w14:paraId="019FA033" w14:textId="77777777" w:rsidR="00206E6C" w:rsidRPr="00206E6C" w:rsidRDefault="00206E6C" w:rsidP="00206E6C">
      <w:pPr>
        <w:spacing w:after="160" w:line="360" w:lineRule="auto"/>
        <w:jc w:val="both"/>
        <w:rPr>
          <w:rFonts w:ascii="Arial" w:hAnsi="Arial" w:cs="Arial"/>
        </w:rPr>
      </w:pPr>
      <w:r w:rsidRPr="00206E6C">
        <w:rPr>
          <w:rFonts w:ascii="Arial" w:hAnsi="Arial" w:cs="Arial"/>
        </w:rPr>
        <w:t>Required Components</w:t>
      </w:r>
      <w:r>
        <w:rPr>
          <w:rFonts w:ascii="Arial" w:hAnsi="Arial" w:cs="Arial"/>
        </w:rPr>
        <w:t xml:space="preserve"> for </w:t>
      </w:r>
      <w:r w:rsidRPr="00206E6C">
        <w:rPr>
          <w:rFonts w:ascii="Arial" w:hAnsi="Arial" w:cs="Arial"/>
          <w:b/>
          <w:i/>
        </w:rPr>
        <w:t>New Applicants:</w:t>
      </w:r>
      <w:r w:rsidRPr="00206E6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70"/>
        <w:gridCol w:w="8299"/>
      </w:tblGrid>
      <w:tr w:rsidR="00206E6C" w:rsidRPr="009B6F12" w14:paraId="0DEF5AEA" w14:textId="77777777" w:rsidTr="009B6F12">
        <w:tc>
          <w:tcPr>
            <w:tcW w:w="669" w:type="dxa"/>
          </w:tcPr>
          <w:p w14:paraId="63D16D49"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745A8287"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1.</w:t>
            </w:r>
          </w:p>
        </w:tc>
        <w:tc>
          <w:tcPr>
            <w:tcW w:w="8299" w:type="dxa"/>
          </w:tcPr>
          <w:p w14:paraId="4F4E67C2"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Completed Application Face Sheet</w:t>
            </w:r>
          </w:p>
        </w:tc>
      </w:tr>
      <w:tr w:rsidR="00206E6C" w:rsidRPr="009B6F12" w14:paraId="35A4908A" w14:textId="77777777" w:rsidTr="009B6F12">
        <w:trPr>
          <w:trHeight w:val="521"/>
        </w:trPr>
        <w:tc>
          <w:tcPr>
            <w:tcW w:w="669" w:type="dxa"/>
          </w:tcPr>
          <w:p w14:paraId="327F89E4"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61D9C339"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2.</w:t>
            </w:r>
          </w:p>
        </w:tc>
        <w:tc>
          <w:tcPr>
            <w:tcW w:w="8299" w:type="dxa"/>
          </w:tcPr>
          <w:p w14:paraId="7A2341E9"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Cover Letter</w:t>
            </w:r>
          </w:p>
        </w:tc>
      </w:tr>
      <w:tr w:rsidR="00206E6C" w:rsidRPr="009B6F12" w14:paraId="621D6CF0" w14:textId="77777777" w:rsidTr="002A1BD9">
        <w:trPr>
          <w:trHeight w:val="503"/>
        </w:trPr>
        <w:tc>
          <w:tcPr>
            <w:tcW w:w="669" w:type="dxa"/>
          </w:tcPr>
          <w:p w14:paraId="0549D295"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7C204670"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3.</w:t>
            </w:r>
          </w:p>
        </w:tc>
        <w:tc>
          <w:tcPr>
            <w:tcW w:w="8299" w:type="dxa"/>
          </w:tcPr>
          <w:p w14:paraId="7D3B2C3F"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Completed Application with all supporting documentation as noted on application</w:t>
            </w:r>
          </w:p>
        </w:tc>
      </w:tr>
      <w:tr w:rsidR="00206E6C" w:rsidRPr="009B6F12" w14:paraId="5DA940F0" w14:textId="77777777" w:rsidTr="009B6F12">
        <w:tc>
          <w:tcPr>
            <w:tcW w:w="669" w:type="dxa"/>
          </w:tcPr>
          <w:p w14:paraId="1DE91D5D" w14:textId="77777777" w:rsidR="00206E6C" w:rsidRPr="009B6F12" w:rsidRDefault="00206E6C" w:rsidP="009B6F12">
            <w:pPr>
              <w:spacing w:line="360" w:lineRule="auto"/>
              <w:jc w:val="both"/>
              <w:rPr>
                <w:rFonts w:ascii="Arial" w:hAnsi="Arial" w:cs="Arial"/>
                <w:sz w:val="22"/>
                <w:szCs w:val="22"/>
              </w:rPr>
            </w:pPr>
            <w:r w:rsidRPr="009B6F12">
              <w:rPr>
                <w:rFonts w:ascii="Segoe UI Symbol" w:hAnsi="Segoe UI Symbol" w:cs="Segoe UI Symbol"/>
                <w:sz w:val="22"/>
                <w:szCs w:val="22"/>
              </w:rPr>
              <w:t>☐</w:t>
            </w:r>
          </w:p>
        </w:tc>
        <w:tc>
          <w:tcPr>
            <w:tcW w:w="670" w:type="dxa"/>
          </w:tcPr>
          <w:p w14:paraId="13183B06" w14:textId="77777777" w:rsidR="00206E6C" w:rsidRPr="009B6F12" w:rsidRDefault="00206E6C" w:rsidP="009B6F12">
            <w:pPr>
              <w:spacing w:line="360" w:lineRule="auto"/>
              <w:jc w:val="both"/>
              <w:rPr>
                <w:rFonts w:ascii="Arial" w:hAnsi="Arial" w:cs="Arial"/>
                <w:sz w:val="22"/>
                <w:szCs w:val="22"/>
              </w:rPr>
            </w:pPr>
            <w:r w:rsidRPr="009B6F12">
              <w:rPr>
                <w:rFonts w:ascii="Arial" w:hAnsi="Arial" w:cs="Arial"/>
                <w:sz w:val="22"/>
                <w:szCs w:val="22"/>
              </w:rPr>
              <w:t>4.</w:t>
            </w:r>
          </w:p>
        </w:tc>
        <w:tc>
          <w:tcPr>
            <w:tcW w:w="8299" w:type="dxa"/>
          </w:tcPr>
          <w:p w14:paraId="239D1E89" w14:textId="77777777" w:rsidR="00206E6C" w:rsidRPr="009B6F12" w:rsidRDefault="00A45DCF" w:rsidP="009B6F12">
            <w:pPr>
              <w:spacing w:line="360" w:lineRule="auto"/>
              <w:jc w:val="both"/>
              <w:rPr>
                <w:rFonts w:ascii="Arial" w:hAnsi="Arial" w:cs="Arial"/>
                <w:sz w:val="22"/>
                <w:szCs w:val="22"/>
              </w:rPr>
            </w:pPr>
            <w:r w:rsidRPr="009B6F12">
              <w:rPr>
                <w:rFonts w:ascii="Arial" w:hAnsi="Arial" w:cs="Arial"/>
                <w:sz w:val="22"/>
                <w:szCs w:val="22"/>
              </w:rPr>
              <w:t>Additional Forms as noted below</w:t>
            </w:r>
          </w:p>
        </w:tc>
      </w:tr>
    </w:tbl>
    <w:p w14:paraId="412D28DB" w14:textId="77777777" w:rsidR="00206E6C" w:rsidRDefault="00206E6C" w:rsidP="00206E6C">
      <w:pPr>
        <w:autoSpaceDE w:val="0"/>
        <w:autoSpaceDN w:val="0"/>
        <w:adjustRightInd w:val="0"/>
        <w:ind w:hanging="360"/>
        <w:jc w:val="both"/>
        <w:rPr>
          <w:rFonts w:ascii="Arial" w:hAnsi="Arial" w:cs="Arial"/>
          <w:b/>
          <w:bCs/>
          <w:color w:val="000000"/>
          <w:u w:val="single"/>
        </w:rPr>
      </w:pPr>
    </w:p>
    <w:p w14:paraId="7C852216" w14:textId="77777777" w:rsidR="00206E6C" w:rsidRPr="00206E6C" w:rsidRDefault="00206E6C" w:rsidP="00256F9E">
      <w:pPr>
        <w:spacing w:after="160" w:line="259" w:lineRule="auto"/>
        <w:jc w:val="both"/>
        <w:rPr>
          <w:rFonts w:ascii="Arial" w:hAnsi="Arial" w:cs="Arial"/>
          <w:bCs/>
          <w:color w:val="000000"/>
        </w:rPr>
      </w:pPr>
      <w:r w:rsidRPr="00206E6C">
        <w:rPr>
          <w:rFonts w:ascii="Arial" w:hAnsi="Arial" w:cs="Arial"/>
          <w:bCs/>
          <w:color w:val="000000"/>
        </w:rPr>
        <w:br w:type="page"/>
      </w:r>
    </w:p>
    <w:p w14:paraId="1A799F9A" w14:textId="77777777" w:rsidR="00AA278D" w:rsidRPr="00DC222D" w:rsidRDefault="00AA278D" w:rsidP="00AA278D">
      <w:pPr>
        <w:pStyle w:val="Heading2"/>
        <w:ind w:left="720"/>
        <w:rPr>
          <w:rFonts w:ascii="Arial" w:hAnsi="Arial" w:cs="Arial"/>
          <w:b/>
          <w:i/>
          <w:color w:val="auto"/>
          <w:sz w:val="24"/>
          <w:szCs w:val="24"/>
        </w:rPr>
      </w:pPr>
      <w:bookmarkStart w:id="18" w:name="_Toc40427950"/>
      <w:bookmarkStart w:id="19" w:name="_Toc66184436"/>
      <w:r w:rsidRPr="00DC222D">
        <w:rPr>
          <w:rFonts w:ascii="Arial" w:hAnsi="Arial" w:cs="Arial"/>
          <w:b/>
          <w:i/>
          <w:color w:val="auto"/>
          <w:sz w:val="24"/>
          <w:szCs w:val="24"/>
        </w:rPr>
        <w:t>Attachment B:  Application Face Sheet</w:t>
      </w:r>
      <w:bookmarkEnd w:id="18"/>
      <w:bookmarkEnd w:id="19"/>
    </w:p>
    <w:p w14:paraId="46ECA94B" w14:textId="77777777" w:rsidR="00206E6C" w:rsidRPr="00206E6C" w:rsidRDefault="00206E6C" w:rsidP="00206E6C">
      <w:pPr>
        <w:spacing w:after="160" w:line="276" w:lineRule="auto"/>
        <w:rPr>
          <w:rFonts w:ascii="Arial" w:hAnsi="Arial" w:cs="Arial"/>
          <w:b/>
          <w:i/>
        </w:rPr>
      </w:pPr>
    </w:p>
    <w:p w14:paraId="00276DA1" w14:textId="77777777" w:rsidR="00206E6C" w:rsidRPr="00206E6C" w:rsidRDefault="00206E6C" w:rsidP="00206E6C">
      <w:pPr>
        <w:spacing w:after="160" w:line="276" w:lineRule="auto"/>
        <w:rPr>
          <w:rFonts w:ascii="Arial" w:hAnsi="Arial" w:cs="Arial"/>
          <w:b/>
        </w:rPr>
      </w:pPr>
      <w:bookmarkStart w:id="20" w:name="ApplicationFaceSheet"/>
      <w:bookmarkEnd w:id="20"/>
      <w:r w:rsidRPr="00206E6C">
        <w:rPr>
          <w:rFonts w:ascii="Arial" w:hAnsi="Arial" w:cs="Arial"/>
          <w:b/>
        </w:rPr>
        <w:t>Application Face Sheet</w:t>
      </w:r>
    </w:p>
    <w:p w14:paraId="03A562A1" w14:textId="77777777" w:rsidR="00206E6C" w:rsidRPr="00206E6C" w:rsidRDefault="00206E6C" w:rsidP="00206E6C">
      <w:pPr>
        <w:spacing w:after="160" w:line="276" w:lineRule="auto"/>
        <w:rPr>
          <w:rFonts w:ascii="Arial" w:hAnsi="Arial" w:cs="Arial"/>
          <w:b/>
        </w:rPr>
      </w:pPr>
    </w:p>
    <w:p w14:paraId="7AC5633F" w14:textId="77777777" w:rsidR="00206E6C" w:rsidRPr="00206E6C" w:rsidRDefault="00206E6C" w:rsidP="00206E6C">
      <w:pPr>
        <w:spacing w:after="160" w:line="480" w:lineRule="auto"/>
        <w:rPr>
          <w:rFonts w:ascii="Arial" w:hAnsi="Arial" w:cs="Arial"/>
        </w:rPr>
      </w:pPr>
      <w:r w:rsidRPr="00206E6C">
        <w:rPr>
          <w:rFonts w:ascii="Arial" w:hAnsi="Arial" w:cs="Arial"/>
        </w:rPr>
        <w:t>Name of Agency or Organization:</w:t>
      </w:r>
      <w:r w:rsidRPr="00206E6C">
        <w:rPr>
          <w:rFonts w:ascii="Arial" w:hAnsi="Arial" w:cs="Arial"/>
        </w:rPr>
        <w:br/>
        <w:t>Address:</w:t>
      </w:r>
    </w:p>
    <w:p w14:paraId="017D6F46" w14:textId="77777777" w:rsidR="00206E6C" w:rsidRPr="00206E6C" w:rsidRDefault="00206E6C" w:rsidP="00206E6C">
      <w:pPr>
        <w:spacing w:after="160" w:line="480" w:lineRule="auto"/>
        <w:rPr>
          <w:rFonts w:ascii="Arial" w:hAnsi="Arial" w:cs="Arial"/>
        </w:rPr>
      </w:pPr>
      <w:r w:rsidRPr="00206E6C">
        <w:rPr>
          <w:rFonts w:ascii="Arial" w:hAnsi="Arial" w:cs="Arial"/>
        </w:rPr>
        <w:t>Telephone Number:</w:t>
      </w:r>
      <w:r w:rsidRPr="00206E6C">
        <w:rPr>
          <w:rFonts w:ascii="Arial" w:hAnsi="Arial" w:cs="Arial"/>
        </w:rPr>
        <w:br/>
        <w:t>Fax Number:</w:t>
      </w:r>
      <w:r w:rsidRPr="00206E6C">
        <w:rPr>
          <w:rFonts w:ascii="Arial" w:hAnsi="Arial" w:cs="Arial"/>
        </w:rPr>
        <w:br/>
        <w:t>Email Address:</w:t>
      </w:r>
    </w:p>
    <w:p w14:paraId="442275AB" w14:textId="77777777" w:rsidR="00206E6C" w:rsidRPr="00206E6C" w:rsidRDefault="00206E6C" w:rsidP="00206E6C">
      <w:pPr>
        <w:spacing w:after="160" w:line="480" w:lineRule="auto"/>
        <w:rPr>
          <w:rFonts w:ascii="Arial" w:hAnsi="Arial" w:cs="Arial"/>
        </w:rPr>
      </w:pPr>
      <w:r w:rsidRPr="00206E6C">
        <w:rPr>
          <w:rFonts w:ascii="Arial" w:hAnsi="Arial" w:cs="Arial"/>
        </w:rPr>
        <w:t>Agency Status: (  ) Public  (  ) Non-Profit, (  ) For Profit</w:t>
      </w:r>
    </w:p>
    <w:p w14:paraId="79090586" w14:textId="77777777" w:rsidR="00206E6C" w:rsidRPr="00206E6C" w:rsidRDefault="00206E6C" w:rsidP="00206E6C">
      <w:pPr>
        <w:spacing w:after="160" w:line="480" w:lineRule="auto"/>
        <w:rPr>
          <w:rFonts w:ascii="Arial" w:hAnsi="Arial" w:cs="Arial"/>
        </w:rPr>
      </w:pPr>
      <w:r w:rsidRPr="00206E6C">
        <w:rPr>
          <w:rFonts w:ascii="Arial" w:hAnsi="Arial" w:cs="Arial"/>
        </w:rPr>
        <w:t>Agency Federal Tax ID Number:</w:t>
      </w:r>
    </w:p>
    <w:p w14:paraId="6A25DA44" w14:textId="77777777" w:rsidR="00206E6C" w:rsidRPr="00206E6C" w:rsidRDefault="00206E6C" w:rsidP="00206E6C">
      <w:pPr>
        <w:spacing w:after="160" w:line="480" w:lineRule="auto"/>
        <w:rPr>
          <w:rFonts w:ascii="Arial" w:hAnsi="Arial" w:cs="Arial"/>
        </w:rPr>
      </w:pPr>
      <w:r w:rsidRPr="00206E6C">
        <w:rPr>
          <w:rFonts w:ascii="Arial" w:hAnsi="Arial" w:cs="Arial"/>
        </w:rPr>
        <w:t>Agency’s Financial Reporting Year  ___________ through ___________</w:t>
      </w:r>
    </w:p>
    <w:p w14:paraId="493354D2" w14:textId="77777777" w:rsidR="00206E6C" w:rsidRPr="00206E6C" w:rsidRDefault="00206E6C" w:rsidP="00206E6C">
      <w:pPr>
        <w:spacing w:after="160" w:line="480" w:lineRule="auto"/>
        <w:rPr>
          <w:rFonts w:ascii="Arial" w:hAnsi="Arial" w:cs="Arial"/>
        </w:rPr>
      </w:pPr>
      <w:r w:rsidRPr="00206E6C">
        <w:rPr>
          <w:rFonts w:ascii="Arial" w:hAnsi="Arial" w:cs="Arial"/>
        </w:rPr>
        <w:t>Name and Title of Contract Administrator:</w:t>
      </w:r>
    </w:p>
    <w:p w14:paraId="5149C844" w14:textId="77777777" w:rsidR="00206E6C" w:rsidRPr="00206E6C" w:rsidRDefault="00206E6C" w:rsidP="00206E6C">
      <w:pPr>
        <w:spacing w:after="160" w:line="480" w:lineRule="auto"/>
        <w:rPr>
          <w:rFonts w:ascii="Arial" w:hAnsi="Arial" w:cs="Arial"/>
        </w:rPr>
      </w:pPr>
      <w:r w:rsidRPr="00206E6C">
        <w:rPr>
          <w:rFonts w:ascii="Arial" w:hAnsi="Arial" w:cs="Arial"/>
        </w:rPr>
        <w:t>Name of Program(s)</w:t>
      </w:r>
    </w:p>
    <w:p w14:paraId="1694B997" w14:textId="77777777" w:rsidR="00206E6C" w:rsidRPr="00206E6C" w:rsidRDefault="00206E6C" w:rsidP="00206E6C">
      <w:pPr>
        <w:spacing w:after="160" w:line="480" w:lineRule="auto"/>
        <w:rPr>
          <w:rFonts w:ascii="Arial" w:hAnsi="Arial" w:cs="Arial"/>
        </w:rPr>
      </w:pPr>
      <w:r w:rsidRPr="00206E6C">
        <w:rPr>
          <w:rFonts w:ascii="Arial" w:hAnsi="Arial" w:cs="Arial"/>
        </w:rPr>
        <w:t>SERVICE DELIVERY SITE(S):</w:t>
      </w:r>
    </w:p>
    <w:p w14:paraId="62A08402" w14:textId="77777777" w:rsidR="00206E6C" w:rsidRPr="00206E6C" w:rsidRDefault="00206E6C" w:rsidP="00206E6C">
      <w:pPr>
        <w:spacing w:after="160" w:line="480" w:lineRule="auto"/>
        <w:rPr>
          <w:rFonts w:ascii="Arial" w:hAnsi="Arial" w:cs="Arial"/>
        </w:rPr>
      </w:pPr>
      <w:r w:rsidRPr="00206E6C">
        <w:rPr>
          <w:rFonts w:ascii="Arial" w:hAnsi="Arial" w:cs="Arial"/>
        </w:rPr>
        <w:t>AREA TO BE SERVED:</w:t>
      </w:r>
    </w:p>
    <w:p w14:paraId="42F53CBC" w14:textId="77777777" w:rsidR="00206E6C" w:rsidRPr="00206E6C" w:rsidRDefault="00206E6C" w:rsidP="00206E6C">
      <w:pPr>
        <w:spacing w:after="160" w:line="480" w:lineRule="auto"/>
        <w:rPr>
          <w:rFonts w:ascii="Arial" w:hAnsi="Arial" w:cs="Arial"/>
        </w:rPr>
      </w:pPr>
      <w:r w:rsidRPr="00206E6C">
        <w:rPr>
          <w:rFonts w:ascii="Arial" w:hAnsi="Arial" w:cs="Arial"/>
        </w:rPr>
        <w:t>(Vice) President</w:t>
      </w:r>
    </w:p>
    <w:p w14:paraId="5527C360" w14:textId="77777777" w:rsidR="00206E6C" w:rsidRPr="00206E6C" w:rsidRDefault="00206E6C" w:rsidP="00206E6C">
      <w:pPr>
        <w:spacing w:after="160" w:line="480" w:lineRule="auto"/>
        <w:rPr>
          <w:rFonts w:ascii="Arial" w:hAnsi="Arial" w:cs="Arial"/>
        </w:rPr>
      </w:pPr>
      <w:r w:rsidRPr="00206E6C">
        <w:rPr>
          <w:rFonts w:ascii="Arial" w:hAnsi="Arial" w:cs="Arial"/>
        </w:rPr>
        <w:t xml:space="preserve"> Date</w:t>
      </w:r>
    </w:p>
    <w:p w14:paraId="717F13DC" w14:textId="77777777" w:rsidR="00206E6C" w:rsidRPr="00206E6C" w:rsidRDefault="00206E6C" w:rsidP="00206E6C">
      <w:pPr>
        <w:spacing w:after="160" w:line="360" w:lineRule="auto"/>
        <w:rPr>
          <w:rFonts w:ascii="Arial" w:hAnsi="Arial" w:cs="Arial"/>
        </w:rPr>
      </w:pPr>
    </w:p>
    <w:p w14:paraId="3329E4E5" w14:textId="77777777" w:rsidR="00206E6C" w:rsidRPr="00206E6C" w:rsidRDefault="00256F9E" w:rsidP="00256F9E">
      <w:pPr>
        <w:spacing w:after="160" w:line="360" w:lineRule="auto"/>
        <w:rPr>
          <w:rFonts w:ascii="Arial" w:hAnsi="Arial" w:cs="Arial"/>
        </w:rPr>
      </w:pPr>
      <w:r>
        <w:rPr>
          <w:rFonts w:ascii="Arial" w:hAnsi="Arial" w:cs="Arial"/>
        </w:rPr>
        <w:br w:type="page"/>
      </w:r>
    </w:p>
    <w:p w14:paraId="693EF656" w14:textId="77777777" w:rsidR="00AA278D" w:rsidRDefault="00AA278D" w:rsidP="00AA278D">
      <w:pPr>
        <w:pStyle w:val="Heading2"/>
        <w:ind w:left="720"/>
        <w:rPr>
          <w:rFonts w:ascii="Arial" w:hAnsi="Arial" w:cs="Arial"/>
          <w:b/>
          <w:i/>
          <w:color w:val="auto"/>
          <w:sz w:val="24"/>
          <w:szCs w:val="24"/>
        </w:rPr>
      </w:pPr>
      <w:bookmarkStart w:id="21" w:name="_Toc40427951"/>
      <w:bookmarkStart w:id="22" w:name="_Toc66184437"/>
      <w:r w:rsidRPr="00DC222D">
        <w:rPr>
          <w:rFonts w:ascii="Arial" w:hAnsi="Arial" w:cs="Arial"/>
          <w:b/>
          <w:i/>
          <w:color w:val="auto"/>
          <w:sz w:val="24"/>
          <w:szCs w:val="24"/>
        </w:rPr>
        <w:t>Attachment C:  Cover Letter Format</w:t>
      </w:r>
      <w:bookmarkEnd w:id="21"/>
      <w:bookmarkEnd w:id="22"/>
    </w:p>
    <w:p w14:paraId="2F7D3695" w14:textId="77777777" w:rsidR="00206E6C" w:rsidRPr="00206E6C" w:rsidRDefault="00206E6C" w:rsidP="00206E6C">
      <w:pPr>
        <w:spacing w:after="160" w:line="259" w:lineRule="auto"/>
        <w:jc w:val="both"/>
        <w:rPr>
          <w:rFonts w:ascii="Arial" w:hAnsi="Arial" w:cs="Arial"/>
          <w:b/>
          <w:i/>
        </w:rPr>
      </w:pPr>
    </w:p>
    <w:p w14:paraId="71A3B6D6" w14:textId="77777777" w:rsidR="00206E6C" w:rsidRPr="00206E6C" w:rsidRDefault="00206E6C" w:rsidP="00206E6C">
      <w:pPr>
        <w:spacing w:after="160" w:line="259" w:lineRule="auto"/>
        <w:jc w:val="both"/>
        <w:rPr>
          <w:rFonts w:ascii="Arial" w:hAnsi="Arial" w:cs="Arial"/>
        </w:rPr>
      </w:pPr>
      <w:bookmarkStart w:id="23" w:name="CoverLetter"/>
      <w:bookmarkEnd w:id="23"/>
      <w:r w:rsidRPr="00206E6C">
        <w:rPr>
          <w:rFonts w:ascii="Arial" w:hAnsi="Arial" w:cs="Arial"/>
          <w:b/>
        </w:rPr>
        <w:t>Cover Letter Format</w:t>
      </w:r>
    </w:p>
    <w:p w14:paraId="30AA1F3D" w14:textId="77777777" w:rsidR="00206E6C" w:rsidRPr="00206E6C" w:rsidRDefault="00206E6C" w:rsidP="00206E6C">
      <w:pPr>
        <w:spacing w:after="160" w:line="259" w:lineRule="auto"/>
        <w:jc w:val="both"/>
        <w:rPr>
          <w:rFonts w:ascii="Arial" w:hAnsi="Arial" w:cs="Arial"/>
        </w:rPr>
      </w:pPr>
      <w:r w:rsidRPr="00206E6C">
        <w:rPr>
          <w:rFonts w:ascii="Arial" w:hAnsi="Arial" w:cs="Arial"/>
        </w:rPr>
        <w:t xml:space="preserve">A cover letter shall be on Contractor’s letterhead and signed by the lead administrator of the agency or organization submitting the application stating the desire to respond to this </w:t>
      </w:r>
      <w:r w:rsidR="00EC5D5E">
        <w:rPr>
          <w:rFonts w:ascii="Arial" w:hAnsi="Arial" w:cs="Arial"/>
        </w:rPr>
        <w:t>RACRP</w:t>
      </w:r>
      <w:r w:rsidRPr="00206E6C">
        <w:rPr>
          <w:rFonts w:ascii="Arial" w:hAnsi="Arial" w:cs="Arial"/>
        </w:rPr>
        <w:t xml:space="preserve">. </w:t>
      </w:r>
    </w:p>
    <w:p w14:paraId="097D256E" w14:textId="77777777" w:rsidR="00206E6C" w:rsidRPr="00206E6C" w:rsidRDefault="00206E6C" w:rsidP="00206E6C">
      <w:pPr>
        <w:spacing w:after="160" w:line="259" w:lineRule="auto"/>
        <w:jc w:val="both"/>
        <w:rPr>
          <w:rFonts w:ascii="Arial" w:hAnsi="Arial" w:cs="Arial"/>
        </w:rPr>
      </w:pPr>
      <w:r w:rsidRPr="00206E6C">
        <w:rPr>
          <w:rFonts w:ascii="Arial" w:hAnsi="Arial" w:cs="Arial"/>
        </w:rPr>
        <w:t>Include in the cover letter:</w:t>
      </w:r>
    </w:p>
    <w:p w14:paraId="21119E44"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Legal name of Contractor</w:t>
      </w:r>
    </w:p>
    <w:p w14:paraId="3BF15E1C" w14:textId="77777777" w:rsidR="00206E6C" w:rsidRPr="00206E6C" w:rsidRDefault="00206E6C" w:rsidP="00206E6C">
      <w:pPr>
        <w:spacing w:after="160" w:line="480" w:lineRule="auto"/>
        <w:ind w:left="720"/>
        <w:contextualSpacing/>
        <w:jc w:val="both"/>
        <w:rPr>
          <w:rFonts w:ascii="Arial" w:hAnsi="Arial" w:cs="Arial"/>
        </w:rPr>
      </w:pPr>
    </w:p>
    <w:p w14:paraId="35B435FC"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 xml:space="preserve">The </w:t>
      </w:r>
      <w:r w:rsidRPr="00206E6C">
        <w:rPr>
          <w:rFonts w:ascii="Arial" w:hAnsi="Arial" w:cs="Arial"/>
          <w:i/>
        </w:rPr>
        <w:t>Community Partnership (</w:t>
      </w:r>
      <w:r w:rsidR="00EC5D5E">
        <w:rPr>
          <w:rFonts w:ascii="Arial" w:hAnsi="Arial" w:cs="Arial"/>
          <w:i/>
        </w:rPr>
        <w:t>RACRP</w:t>
      </w:r>
      <w:r w:rsidRPr="00206E6C">
        <w:rPr>
          <w:rFonts w:ascii="Arial" w:hAnsi="Arial" w:cs="Arial"/>
          <w:i/>
        </w:rPr>
        <w:t>)</w:t>
      </w:r>
      <w:r w:rsidRPr="00206E6C">
        <w:rPr>
          <w:rFonts w:ascii="Arial" w:hAnsi="Arial" w:cs="Arial"/>
        </w:rPr>
        <w:t xml:space="preserve"> number</w:t>
      </w:r>
    </w:p>
    <w:p w14:paraId="5D87C7E8" w14:textId="77777777" w:rsidR="00206E6C" w:rsidRPr="00206E6C" w:rsidRDefault="00206E6C" w:rsidP="00206E6C">
      <w:pPr>
        <w:spacing w:after="160" w:line="480" w:lineRule="auto"/>
        <w:ind w:left="720"/>
        <w:contextualSpacing/>
        <w:jc w:val="both"/>
        <w:rPr>
          <w:rFonts w:ascii="Arial" w:hAnsi="Arial" w:cs="Arial"/>
        </w:rPr>
      </w:pPr>
    </w:p>
    <w:p w14:paraId="3D0CF46F"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The Contractor’s DUNS number</w:t>
      </w:r>
    </w:p>
    <w:p w14:paraId="350A2868" w14:textId="77777777" w:rsidR="00206E6C" w:rsidRPr="00206E6C" w:rsidRDefault="00206E6C" w:rsidP="00206E6C">
      <w:pPr>
        <w:spacing w:after="160" w:line="480" w:lineRule="auto"/>
        <w:ind w:left="720"/>
        <w:contextualSpacing/>
        <w:jc w:val="both"/>
        <w:rPr>
          <w:rFonts w:ascii="Arial" w:hAnsi="Arial" w:cs="Arial"/>
        </w:rPr>
      </w:pPr>
    </w:p>
    <w:p w14:paraId="61BCEEB4"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The date of the application</w:t>
      </w:r>
    </w:p>
    <w:p w14:paraId="281E4FD3" w14:textId="77777777" w:rsidR="00206E6C" w:rsidRPr="00206E6C" w:rsidRDefault="00206E6C" w:rsidP="00206E6C">
      <w:pPr>
        <w:spacing w:after="160" w:line="480" w:lineRule="auto"/>
        <w:ind w:left="720"/>
        <w:contextualSpacing/>
        <w:jc w:val="both"/>
        <w:rPr>
          <w:rFonts w:ascii="Arial" w:hAnsi="Arial" w:cs="Arial"/>
        </w:rPr>
      </w:pPr>
    </w:p>
    <w:p w14:paraId="2DE922BA"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Signed and dated by an individual authorized to legally bind the organization</w:t>
      </w:r>
    </w:p>
    <w:p w14:paraId="63E60193" w14:textId="77777777" w:rsidR="00206E6C" w:rsidRPr="00206E6C" w:rsidRDefault="00206E6C" w:rsidP="00206E6C">
      <w:pPr>
        <w:spacing w:after="160" w:line="480" w:lineRule="auto"/>
        <w:ind w:left="720"/>
        <w:contextualSpacing/>
        <w:jc w:val="both"/>
        <w:rPr>
          <w:rFonts w:ascii="Arial" w:hAnsi="Arial" w:cs="Arial"/>
        </w:rPr>
      </w:pPr>
    </w:p>
    <w:p w14:paraId="09D75399" w14:textId="77777777" w:rsidR="00206E6C" w:rsidRPr="00206E6C" w:rsidRDefault="00206E6C" w:rsidP="00206E6C">
      <w:pPr>
        <w:numPr>
          <w:ilvl w:val="0"/>
          <w:numId w:val="22"/>
        </w:numPr>
        <w:spacing w:after="160" w:line="480" w:lineRule="auto"/>
        <w:contextualSpacing/>
        <w:jc w:val="both"/>
        <w:rPr>
          <w:rFonts w:ascii="Arial" w:hAnsi="Arial" w:cs="Arial"/>
        </w:rPr>
      </w:pPr>
      <w:r w:rsidRPr="00206E6C">
        <w:rPr>
          <w:rFonts w:ascii="Arial" w:hAnsi="Arial" w:cs="Arial"/>
        </w:rPr>
        <w:t xml:space="preserve">The cover letter must also indicate a clear understanding of and strong commitment to providing a full program of </w:t>
      </w:r>
      <w:r w:rsidR="00BC3316">
        <w:rPr>
          <w:rFonts w:ascii="Arial" w:hAnsi="Arial" w:cs="Arial"/>
        </w:rPr>
        <w:t>CRP services.</w:t>
      </w:r>
    </w:p>
    <w:p w14:paraId="24AEDD57" w14:textId="77777777" w:rsidR="00206E6C" w:rsidRDefault="00206E6C" w:rsidP="00206E6C">
      <w:pPr>
        <w:spacing w:after="160" w:line="259" w:lineRule="auto"/>
        <w:jc w:val="both"/>
        <w:rPr>
          <w:rFonts w:ascii="Arial" w:hAnsi="Arial" w:cs="Arial"/>
          <w:b/>
        </w:rPr>
      </w:pPr>
    </w:p>
    <w:p w14:paraId="636E1464" w14:textId="77777777" w:rsidR="0057011E" w:rsidRDefault="00256F9E" w:rsidP="00206E6C">
      <w:pPr>
        <w:spacing w:after="160" w:line="259" w:lineRule="auto"/>
        <w:jc w:val="both"/>
        <w:rPr>
          <w:rFonts w:ascii="Arial" w:hAnsi="Arial" w:cs="Arial"/>
          <w:b/>
        </w:rPr>
      </w:pPr>
      <w:r>
        <w:rPr>
          <w:rFonts w:ascii="Arial" w:hAnsi="Arial" w:cs="Arial"/>
          <w:b/>
        </w:rPr>
        <w:br w:type="page"/>
      </w:r>
    </w:p>
    <w:p w14:paraId="11112C9A" w14:textId="77777777" w:rsidR="0057011E" w:rsidRDefault="0057011E" w:rsidP="0057011E">
      <w:pPr>
        <w:pStyle w:val="Heading2"/>
        <w:ind w:left="720"/>
        <w:rPr>
          <w:rFonts w:ascii="Arial" w:hAnsi="Arial" w:cs="Arial"/>
          <w:b/>
          <w:i/>
          <w:color w:val="auto"/>
          <w:sz w:val="24"/>
          <w:szCs w:val="24"/>
        </w:rPr>
      </w:pPr>
      <w:bookmarkStart w:id="24" w:name="_Toc40427952"/>
      <w:bookmarkStart w:id="25" w:name="_Toc66184438"/>
      <w:r w:rsidRPr="00DC222D">
        <w:rPr>
          <w:rFonts w:ascii="Arial" w:hAnsi="Arial" w:cs="Arial"/>
          <w:b/>
          <w:i/>
          <w:color w:val="auto"/>
          <w:sz w:val="24"/>
          <w:szCs w:val="24"/>
        </w:rPr>
        <w:t xml:space="preserve">Attachment </w:t>
      </w:r>
      <w:r>
        <w:rPr>
          <w:rFonts w:ascii="Arial" w:hAnsi="Arial" w:cs="Arial"/>
          <w:b/>
          <w:i/>
          <w:color w:val="auto"/>
          <w:sz w:val="24"/>
          <w:szCs w:val="24"/>
        </w:rPr>
        <w:t>D</w:t>
      </w:r>
      <w:r w:rsidRPr="00DC222D">
        <w:rPr>
          <w:rFonts w:ascii="Arial" w:hAnsi="Arial" w:cs="Arial"/>
          <w:b/>
          <w:i/>
          <w:color w:val="auto"/>
          <w:sz w:val="24"/>
          <w:szCs w:val="24"/>
        </w:rPr>
        <w:t xml:space="preserve">:  </w:t>
      </w:r>
      <w:r>
        <w:rPr>
          <w:rFonts w:ascii="Arial" w:hAnsi="Arial" w:cs="Arial"/>
          <w:b/>
          <w:i/>
          <w:color w:val="auto"/>
          <w:sz w:val="24"/>
          <w:szCs w:val="24"/>
        </w:rPr>
        <w:t>Contractor Application</w:t>
      </w:r>
      <w:bookmarkEnd w:id="24"/>
      <w:bookmarkEnd w:id="25"/>
    </w:p>
    <w:p w14:paraId="5AE8D57A" w14:textId="77777777" w:rsidR="0057011E" w:rsidRDefault="0057011E" w:rsidP="0057011E">
      <w:pPr>
        <w:rPr>
          <w:rFonts w:ascii="Arial" w:hAnsi="Arial" w:cs="Arial"/>
          <w:b/>
        </w:rPr>
      </w:pPr>
    </w:p>
    <w:p w14:paraId="315298BD" w14:textId="77777777" w:rsidR="0057011E" w:rsidRDefault="0057011E" w:rsidP="0057011E">
      <w:pPr>
        <w:rPr>
          <w:rFonts w:ascii="Arial" w:hAnsi="Arial" w:cs="Arial"/>
          <w:b/>
        </w:rPr>
      </w:pPr>
    </w:p>
    <w:p w14:paraId="48BA6852" w14:textId="77777777" w:rsidR="0057011E" w:rsidRDefault="0057011E" w:rsidP="0057011E">
      <w:pPr>
        <w:rPr>
          <w:rFonts w:ascii="Arial" w:hAnsi="Arial" w:cs="Arial"/>
          <w:b/>
        </w:rPr>
      </w:pPr>
      <w:bookmarkStart w:id="26" w:name="Application"/>
      <w:bookmarkEnd w:id="26"/>
      <w:r>
        <w:rPr>
          <w:rFonts w:ascii="Arial" w:hAnsi="Arial" w:cs="Arial"/>
          <w:b/>
        </w:rPr>
        <w:t>Select one:</w:t>
      </w:r>
    </w:p>
    <w:p w14:paraId="3240ED94" w14:textId="77777777" w:rsidR="00B13796" w:rsidRDefault="00B13796" w:rsidP="0057011E">
      <w:pPr>
        <w:rPr>
          <w:rFonts w:ascii="Arial" w:hAnsi="Arial" w:cs="Arial"/>
          <w:b/>
        </w:rPr>
      </w:pPr>
    </w:p>
    <w:p w14:paraId="7FE70DCB" w14:textId="1EF587E2" w:rsidR="00D50DFE" w:rsidRPr="00A83965" w:rsidRDefault="00A83965" w:rsidP="00D50DFE">
      <w:pPr>
        <w:numPr>
          <w:ilvl w:val="0"/>
          <w:numId w:val="36"/>
        </w:numPr>
        <w:spacing w:before="120" w:after="120"/>
        <w:rPr>
          <w:rFonts w:ascii="Arial" w:hAnsi="Arial" w:cs="Arial"/>
        </w:rPr>
      </w:pPr>
      <w:hyperlink r:id="rId16" w:history="1">
        <w:r w:rsidR="00D50DFE" w:rsidRPr="00A83965">
          <w:rPr>
            <w:rStyle w:val="Hyperlink"/>
            <w:rFonts w:ascii="Arial" w:hAnsi="Arial" w:cs="Arial"/>
          </w:rPr>
          <w:t>Application for Community Rehabilitation Partnership</w:t>
        </w:r>
      </w:hyperlink>
      <w:r w:rsidR="00D50DFE" w:rsidRPr="00A83965">
        <w:rPr>
          <w:rFonts w:ascii="Arial" w:hAnsi="Arial" w:cs="Arial"/>
        </w:rPr>
        <w:t xml:space="preserve"> </w:t>
      </w:r>
    </w:p>
    <w:p w14:paraId="5E092C71" w14:textId="2A18605E" w:rsidR="00B13796" w:rsidRPr="00A83965" w:rsidRDefault="00A83965" w:rsidP="00D50DFE">
      <w:pPr>
        <w:numPr>
          <w:ilvl w:val="0"/>
          <w:numId w:val="36"/>
        </w:numPr>
        <w:spacing w:before="120" w:after="120"/>
        <w:rPr>
          <w:rFonts w:ascii="Arial" w:hAnsi="Arial" w:cs="Arial"/>
        </w:rPr>
      </w:pPr>
      <w:hyperlink r:id="rId17" w:history="1">
        <w:r w:rsidR="00D50DFE" w:rsidRPr="00A83965">
          <w:rPr>
            <w:rStyle w:val="Hyperlink"/>
            <w:rFonts w:ascii="Arial" w:hAnsi="Arial" w:cs="Arial"/>
          </w:rPr>
          <w:t>Renewal Application for Community Rehabilitation Partnership</w:t>
        </w:r>
      </w:hyperlink>
    </w:p>
    <w:sectPr w:rsidR="00B13796" w:rsidRPr="00A83965" w:rsidSect="00D0052C">
      <w:headerReference w:type="default" r:id="rId18"/>
      <w:footerReference w:type="default" r:id="rId19"/>
      <w:pgSz w:w="12240" w:h="15840"/>
      <w:pgMar w:top="1440" w:right="81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24112" w14:textId="77777777" w:rsidR="00D16381" w:rsidRDefault="00D16381">
      <w:r>
        <w:separator/>
      </w:r>
    </w:p>
  </w:endnote>
  <w:endnote w:type="continuationSeparator" w:id="0">
    <w:p w14:paraId="4FD590B9" w14:textId="77777777" w:rsidR="00D16381" w:rsidRDefault="00D1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2C0F" w14:textId="77777777" w:rsidR="0033252F" w:rsidRDefault="0033252F">
    <w:pPr>
      <w:pStyle w:val="Footer"/>
      <w:jc w:val="right"/>
    </w:pPr>
    <w:r>
      <w:fldChar w:fldCharType="begin"/>
    </w:r>
    <w:r>
      <w:instrText xml:space="preserve"> PAGE   \* MERGEFORMAT </w:instrText>
    </w:r>
    <w:r>
      <w:fldChar w:fldCharType="separate"/>
    </w:r>
    <w:r>
      <w:rPr>
        <w:noProof/>
      </w:rPr>
      <w:t>2</w:t>
    </w:r>
    <w:r>
      <w:fldChar w:fldCharType="end"/>
    </w:r>
  </w:p>
  <w:p w14:paraId="5E8612F7" w14:textId="77777777" w:rsidR="00E34767" w:rsidRPr="00E34767" w:rsidRDefault="00E3476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44E69" w14:textId="77777777" w:rsidR="00D16381" w:rsidRDefault="00D16381">
      <w:r>
        <w:separator/>
      </w:r>
    </w:p>
  </w:footnote>
  <w:footnote w:type="continuationSeparator" w:id="0">
    <w:p w14:paraId="0685142F" w14:textId="77777777" w:rsidR="00D16381" w:rsidRDefault="00D1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F167D" w14:textId="77777777" w:rsidR="009B6F12" w:rsidRPr="0033252F" w:rsidRDefault="0033252F" w:rsidP="0033252F">
    <w:pPr>
      <w:pStyle w:val="Header"/>
    </w:pPr>
    <w:r w:rsidRPr="00E34767">
      <w:rPr>
        <w:sz w:val="20"/>
        <w:szCs w:val="20"/>
      </w:rPr>
      <w:t>NC</w:t>
    </w:r>
    <w:r>
      <w:rPr>
        <w:sz w:val="20"/>
        <w:szCs w:val="20"/>
      </w:rPr>
      <w:t xml:space="preserve">DVRS </w:t>
    </w:r>
    <w:r w:rsidR="008A274A">
      <w:rPr>
        <w:sz w:val="20"/>
        <w:szCs w:val="20"/>
      </w:rPr>
      <w:t>R</w:t>
    </w:r>
    <w:r>
      <w:rPr>
        <w:sz w:val="20"/>
        <w:szCs w:val="20"/>
      </w:rPr>
      <w:t>ACRP 00969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B7D204"/>
    <w:multiLevelType w:val="hybridMultilevel"/>
    <w:tmpl w:val="8E50FA5E"/>
    <w:lvl w:ilvl="0" w:tplc="2F48543E">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D929A42"/>
    <w:multiLevelType w:val="hybridMultilevel"/>
    <w:tmpl w:val="65704918"/>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D5684"/>
    <w:multiLevelType w:val="multilevel"/>
    <w:tmpl w:val="9C8DFB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2B5338"/>
    <w:multiLevelType w:val="hybridMultilevel"/>
    <w:tmpl w:val="97924170"/>
    <w:lvl w:ilvl="0" w:tplc="04090001">
      <w:start w:val="1"/>
      <w:numFmt w:val="bullet"/>
      <w:lvlText w:val=""/>
      <w:lvlJc w:val="left"/>
      <w:pPr>
        <w:ind w:left="720" w:hanging="360"/>
      </w:pPr>
      <w:rPr>
        <w:rFonts w:ascii="Symbol" w:hAnsi="Symbol" w:hint="default"/>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F23C53"/>
    <w:multiLevelType w:val="hybridMultilevel"/>
    <w:tmpl w:val="2EEA29A6"/>
    <w:lvl w:ilvl="0" w:tplc="38C2BA26">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39FBBE9"/>
    <w:multiLevelType w:val="hybridMultilevel"/>
    <w:tmpl w:val="ADF3557F"/>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DB47776"/>
    <w:multiLevelType w:val="hybridMultilevel"/>
    <w:tmpl w:val="79AE900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C47FB7"/>
    <w:multiLevelType w:val="hybridMultilevel"/>
    <w:tmpl w:val="E2BCD49A"/>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15:restartNumberingAfterBreak="0">
    <w:nsid w:val="175D7C56"/>
    <w:multiLevelType w:val="multilevel"/>
    <w:tmpl w:val="A9B885E2"/>
    <w:lvl w:ilvl="0">
      <w:start w:val="1"/>
      <w:numFmt w:val="decimal"/>
      <w:lvlText w:val="%1."/>
      <w:lvlJc w:val="left"/>
      <w:pPr>
        <w:tabs>
          <w:tab w:val="num" w:pos="0"/>
        </w:tabs>
        <w:ind w:left="72" w:hanging="72"/>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7A678D5"/>
    <w:multiLevelType w:val="hybridMultilevel"/>
    <w:tmpl w:val="79AE900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094AEC"/>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1C286F80"/>
    <w:multiLevelType w:val="hybridMultilevel"/>
    <w:tmpl w:val="89620C9A"/>
    <w:lvl w:ilvl="0" w:tplc="5DAE33E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D6140FB"/>
    <w:multiLevelType w:val="hybridMultilevel"/>
    <w:tmpl w:val="5C047A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FD3E4B"/>
    <w:multiLevelType w:val="hybridMultilevel"/>
    <w:tmpl w:val="E514F60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15:restartNumberingAfterBreak="0">
    <w:nsid w:val="22780210"/>
    <w:multiLevelType w:val="hybridMultilevel"/>
    <w:tmpl w:val="84226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864441"/>
    <w:multiLevelType w:val="hybridMultilevel"/>
    <w:tmpl w:val="8494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744152"/>
    <w:multiLevelType w:val="hybridMultilevel"/>
    <w:tmpl w:val="5A0878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7BD2554"/>
    <w:multiLevelType w:val="hybridMultilevel"/>
    <w:tmpl w:val="6B9C9E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8A8620C"/>
    <w:multiLevelType w:val="hybridMultilevel"/>
    <w:tmpl w:val="7D92C5C2"/>
    <w:lvl w:ilvl="0" w:tplc="ADE6D5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BAE6A92"/>
    <w:multiLevelType w:val="hybridMultilevel"/>
    <w:tmpl w:val="7F92A4B6"/>
    <w:lvl w:ilvl="0" w:tplc="2ADE022C">
      <w:start w:val="1"/>
      <w:numFmt w:val="decimal"/>
      <w:lvlText w:val="%1."/>
      <w:lvlJc w:val="left"/>
      <w:pPr>
        <w:tabs>
          <w:tab w:val="num" w:pos="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E0F25BA"/>
    <w:multiLevelType w:val="hybridMultilevel"/>
    <w:tmpl w:val="050A922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FEF111B"/>
    <w:multiLevelType w:val="hybridMultilevel"/>
    <w:tmpl w:val="CA4431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02772FB"/>
    <w:multiLevelType w:val="hybridMultilevel"/>
    <w:tmpl w:val="A86CC19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D7866"/>
    <w:multiLevelType w:val="hybridMultilevel"/>
    <w:tmpl w:val="7042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F52FD"/>
    <w:multiLevelType w:val="hybridMultilevel"/>
    <w:tmpl w:val="05D06944"/>
    <w:lvl w:ilvl="0" w:tplc="43185E2C">
      <w:start w:val="1"/>
      <w:numFmt w:val="upperRoman"/>
      <w:lvlText w:val="%1."/>
      <w:lvlJc w:val="left"/>
      <w:pPr>
        <w:ind w:left="720" w:hanging="720"/>
      </w:pPr>
      <w:rPr>
        <w:rFonts w:eastAsia="Times New Roman"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5997C72"/>
    <w:multiLevelType w:val="hybridMultilevel"/>
    <w:tmpl w:val="EAD46AB4"/>
    <w:lvl w:ilvl="0" w:tplc="04090015">
      <w:start w:val="1"/>
      <w:numFmt w:val="upperLetter"/>
      <w:lvlText w:val="%1."/>
      <w:lvlJc w:val="left"/>
      <w:pPr>
        <w:ind w:left="2880" w:hanging="360"/>
      </w:pPr>
      <w:rPr>
        <w:rFonts w:cs="Times New Roman"/>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26" w15:restartNumberingAfterBreak="0">
    <w:nsid w:val="3B8A4A5E"/>
    <w:multiLevelType w:val="hybridMultilevel"/>
    <w:tmpl w:val="95DEEF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05840A4"/>
    <w:multiLevelType w:val="hybridMultilevel"/>
    <w:tmpl w:val="4328B858"/>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3392F62"/>
    <w:multiLevelType w:val="hybridMultilevel"/>
    <w:tmpl w:val="1D325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7DB949"/>
    <w:multiLevelType w:val="hybridMultilevel"/>
    <w:tmpl w:val="FD9E1F82"/>
    <w:lvl w:ilvl="0" w:tplc="31D062E0">
      <w:start w:val="1"/>
      <w:numFmt w:val="decimal"/>
      <w:lvlText w:val="%1."/>
      <w:lvlJc w:val="left"/>
      <w:pPr>
        <w:tabs>
          <w:tab w:val="num" w:pos="0"/>
        </w:tabs>
        <w:ind w:left="720" w:hanging="72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7443463"/>
    <w:multiLevelType w:val="multilevel"/>
    <w:tmpl w:val="D633976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94D591E"/>
    <w:multiLevelType w:val="hybridMultilevel"/>
    <w:tmpl w:val="2D08DD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316CF0"/>
    <w:multiLevelType w:val="hybridMultilevel"/>
    <w:tmpl w:val="EB420A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149236F"/>
    <w:multiLevelType w:val="hybridMultilevel"/>
    <w:tmpl w:val="39FE4CF8"/>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51135C7"/>
    <w:multiLevelType w:val="hybridMultilevel"/>
    <w:tmpl w:val="A43AD516"/>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5" w15:restartNumberingAfterBreak="0">
    <w:nsid w:val="59795033"/>
    <w:multiLevelType w:val="hybridMultilevel"/>
    <w:tmpl w:val="D938F0E8"/>
    <w:lvl w:ilvl="0" w:tplc="B2002A6A">
      <w:start w:val="1"/>
      <w:numFmt w:val="decimal"/>
      <w:lvlText w:val="%1."/>
      <w:lvlJc w:val="left"/>
      <w:pPr>
        <w:ind w:left="1260" w:hanging="360"/>
      </w:pPr>
      <w:rPr>
        <w:rFonts w:cs="Times New Roman"/>
        <w:b w:val="0"/>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6" w15:restartNumberingAfterBreak="0">
    <w:nsid w:val="5A872C87"/>
    <w:multiLevelType w:val="hybridMultilevel"/>
    <w:tmpl w:val="71401080"/>
    <w:lvl w:ilvl="0" w:tplc="39FE0D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5EA939E1"/>
    <w:multiLevelType w:val="hybridMultilevel"/>
    <w:tmpl w:val="B62A1CAC"/>
    <w:lvl w:ilvl="0" w:tplc="FF006644">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15:restartNumberingAfterBreak="0">
    <w:nsid w:val="60A30C2B"/>
    <w:multiLevelType w:val="hybridMultilevel"/>
    <w:tmpl w:val="9DBEF1EA"/>
    <w:lvl w:ilvl="0" w:tplc="0409000F">
      <w:start w:val="1"/>
      <w:numFmt w:val="decimal"/>
      <w:lvlText w:val="%1."/>
      <w:lvlJc w:val="left"/>
      <w:pPr>
        <w:ind w:left="720" w:hanging="360"/>
      </w:pPr>
      <w:rPr>
        <w:rFonts w:cs="Times New Roman"/>
      </w:rPr>
    </w:lvl>
    <w:lvl w:ilvl="1" w:tplc="E732EF1A">
      <w:start w:val="1"/>
      <w:numFmt w:val="decimal"/>
      <w:lvlText w:val="%2."/>
      <w:lvlJc w:val="left"/>
      <w:pPr>
        <w:ind w:left="1440" w:hanging="360"/>
      </w:pPr>
      <w:rPr>
        <w:rFonts w:cs="Times New Roman"/>
      </w:rPr>
    </w:lvl>
    <w:lvl w:ilvl="2" w:tplc="A790D8AA">
      <w:start w:val="1"/>
      <w:numFmt w:val="decimal"/>
      <w:lvlText w:val="%3."/>
      <w:lvlJc w:val="right"/>
      <w:pPr>
        <w:ind w:left="2160" w:hanging="180"/>
      </w:pPr>
      <w:rPr>
        <w:rFonts w:ascii="Calibri" w:eastAsia="Times New Roman" w:hAnsi="Calibri" w:cs="Times New Roman"/>
      </w:rPr>
    </w:lvl>
    <w:lvl w:ilvl="3" w:tplc="53869CAE">
      <w:start w:val="1"/>
      <w:numFmt w:val="upp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61D1535C"/>
    <w:multiLevelType w:val="multilevel"/>
    <w:tmpl w:val="65704918"/>
    <w:lvl w:ilvl="0">
      <w:start w:val="1"/>
      <w:numFmt w:val="decimal"/>
      <w:lvlText w:val="%1."/>
      <w:lvlJc w:val="left"/>
      <w:rPr>
        <w:rFonts w:cs="Times New Roman"/>
      </w:rPr>
    </w:lvl>
    <w:lvl w:ilvl="1">
      <w:start w:val="1"/>
      <w:numFmt w:val="decimal"/>
      <w:suff w:val="nothing"/>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6AD39F7"/>
    <w:multiLevelType w:val="hybridMultilevel"/>
    <w:tmpl w:val="79AE900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ABF677F"/>
    <w:multiLevelType w:val="hybridMultilevel"/>
    <w:tmpl w:val="5A0878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692000A"/>
    <w:multiLevelType w:val="hybridMultilevel"/>
    <w:tmpl w:val="E194A9CA"/>
    <w:lvl w:ilvl="0" w:tplc="46BAAB8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9E0569C"/>
    <w:multiLevelType w:val="hybridMultilevel"/>
    <w:tmpl w:val="C46AABB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FD7429F"/>
    <w:multiLevelType w:val="hybridMultilevel"/>
    <w:tmpl w:val="D97E62CA"/>
    <w:lvl w:ilvl="0" w:tplc="3632AF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9"/>
  </w:num>
  <w:num w:numId="3">
    <w:abstractNumId w:val="1"/>
  </w:num>
  <w:num w:numId="4">
    <w:abstractNumId w:val="5"/>
  </w:num>
  <w:num w:numId="5">
    <w:abstractNumId w:val="2"/>
  </w:num>
  <w:num w:numId="6">
    <w:abstractNumId w:val="8"/>
  </w:num>
  <w:num w:numId="7">
    <w:abstractNumId w:val="30"/>
  </w:num>
  <w:num w:numId="8">
    <w:abstractNumId w:val="39"/>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7"/>
  </w:num>
  <w:num w:numId="14">
    <w:abstractNumId w:val="3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2"/>
  </w:num>
  <w:num w:numId="19">
    <w:abstractNumId w:val="35"/>
  </w:num>
  <w:num w:numId="20">
    <w:abstractNumId w:val="11"/>
  </w:num>
  <w:num w:numId="21">
    <w:abstractNumId w:val="44"/>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
  </w:num>
  <w:num w:numId="26">
    <w:abstractNumId w:val="28"/>
  </w:num>
  <w:num w:numId="27">
    <w:abstractNumId w:val="12"/>
  </w:num>
  <w:num w:numId="28">
    <w:abstractNumId w:val="26"/>
  </w:num>
  <w:num w:numId="29">
    <w:abstractNumId w:val="27"/>
  </w:num>
  <w:num w:numId="30">
    <w:abstractNumId w:val="6"/>
  </w:num>
  <w:num w:numId="31">
    <w:abstractNumId w:val="20"/>
  </w:num>
  <w:num w:numId="32">
    <w:abstractNumId w:val="40"/>
  </w:num>
  <w:num w:numId="33">
    <w:abstractNumId w:val="10"/>
  </w:num>
  <w:num w:numId="34">
    <w:abstractNumId w:val="24"/>
  </w:num>
  <w:num w:numId="35">
    <w:abstractNumId w:val="9"/>
  </w:num>
  <w:num w:numId="36">
    <w:abstractNumId w:val="23"/>
  </w:num>
  <w:num w:numId="37">
    <w:abstractNumId w:val="15"/>
  </w:num>
  <w:num w:numId="38">
    <w:abstractNumId w:val="22"/>
  </w:num>
  <w:num w:numId="39">
    <w:abstractNumId w:val="34"/>
  </w:num>
  <w:num w:numId="40">
    <w:abstractNumId w:val="16"/>
  </w:num>
  <w:num w:numId="41">
    <w:abstractNumId w:val="43"/>
  </w:num>
  <w:num w:numId="42">
    <w:abstractNumId w:val="33"/>
  </w:num>
  <w:num w:numId="43">
    <w:abstractNumId w:val="31"/>
  </w:num>
  <w:num w:numId="44">
    <w:abstractNumId w:val="21"/>
  </w:num>
  <w:num w:numId="45">
    <w:abstractNumId w:val="36"/>
  </w:num>
  <w:num w:numId="46">
    <w:abstractNumId w:val="18"/>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BE0"/>
    <w:rsid w:val="00017C97"/>
    <w:rsid w:val="000312A6"/>
    <w:rsid w:val="00036E91"/>
    <w:rsid w:val="00051C19"/>
    <w:rsid w:val="000636D5"/>
    <w:rsid w:val="000C465E"/>
    <w:rsid w:val="000C7AA9"/>
    <w:rsid w:val="000E254D"/>
    <w:rsid w:val="000E2CAB"/>
    <w:rsid w:val="00123F45"/>
    <w:rsid w:val="00130B31"/>
    <w:rsid w:val="00182012"/>
    <w:rsid w:val="00195609"/>
    <w:rsid w:val="001A3A4D"/>
    <w:rsid w:val="001A7191"/>
    <w:rsid w:val="001C5057"/>
    <w:rsid w:val="00206E6C"/>
    <w:rsid w:val="00224646"/>
    <w:rsid w:val="00256F9E"/>
    <w:rsid w:val="0026040B"/>
    <w:rsid w:val="00262E99"/>
    <w:rsid w:val="002803F0"/>
    <w:rsid w:val="002A1BD9"/>
    <w:rsid w:val="002A1F9C"/>
    <w:rsid w:val="002C2B25"/>
    <w:rsid w:val="002E0103"/>
    <w:rsid w:val="00321C6B"/>
    <w:rsid w:val="0033252F"/>
    <w:rsid w:val="0033405D"/>
    <w:rsid w:val="0039630A"/>
    <w:rsid w:val="003A603C"/>
    <w:rsid w:val="003E0FAC"/>
    <w:rsid w:val="003E22E3"/>
    <w:rsid w:val="003F31F7"/>
    <w:rsid w:val="00422DDB"/>
    <w:rsid w:val="00430563"/>
    <w:rsid w:val="00441807"/>
    <w:rsid w:val="00452172"/>
    <w:rsid w:val="00466DCB"/>
    <w:rsid w:val="0049604F"/>
    <w:rsid w:val="004B17CD"/>
    <w:rsid w:val="004E63C4"/>
    <w:rsid w:val="004F7EC1"/>
    <w:rsid w:val="0054727B"/>
    <w:rsid w:val="00564DE4"/>
    <w:rsid w:val="0057011E"/>
    <w:rsid w:val="005733E3"/>
    <w:rsid w:val="005808C2"/>
    <w:rsid w:val="005D5216"/>
    <w:rsid w:val="0062115B"/>
    <w:rsid w:val="006B3A00"/>
    <w:rsid w:val="006C1446"/>
    <w:rsid w:val="006D170E"/>
    <w:rsid w:val="006D18FA"/>
    <w:rsid w:val="006D4EB5"/>
    <w:rsid w:val="006D6FFE"/>
    <w:rsid w:val="006E52BA"/>
    <w:rsid w:val="00750D5E"/>
    <w:rsid w:val="0078310A"/>
    <w:rsid w:val="007C34B7"/>
    <w:rsid w:val="007D04E0"/>
    <w:rsid w:val="00824701"/>
    <w:rsid w:val="00834A93"/>
    <w:rsid w:val="00850054"/>
    <w:rsid w:val="008640C1"/>
    <w:rsid w:val="00890D8F"/>
    <w:rsid w:val="008A274A"/>
    <w:rsid w:val="008C60A5"/>
    <w:rsid w:val="008E4972"/>
    <w:rsid w:val="008F21A7"/>
    <w:rsid w:val="008F729F"/>
    <w:rsid w:val="0092208D"/>
    <w:rsid w:val="009A06FC"/>
    <w:rsid w:val="009B6F12"/>
    <w:rsid w:val="009C07C1"/>
    <w:rsid w:val="009D3229"/>
    <w:rsid w:val="00A04400"/>
    <w:rsid w:val="00A274B6"/>
    <w:rsid w:val="00A32201"/>
    <w:rsid w:val="00A41DED"/>
    <w:rsid w:val="00A45DCF"/>
    <w:rsid w:val="00A67AF3"/>
    <w:rsid w:val="00A83965"/>
    <w:rsid w:val="00AA278D"/>
    <w:rsid w:val="00AC6710"/>
    <w:rsid w:val="00AD0275"/>
    <w:rsid w:val="00AE344D"/>
    <w:rsid w:val="00B07BE0"/>
    <w:rsid w:val="00B13796"/>
    <w:rsid w:val="00B41CEE"/>
    <w:rsid w:val="00B43D55"/>
    <w:rsid w:val="00B52D04"/>
    <w:rsid w:val="00B642D9"/>
    <w:rsid w:val="00BA0F24"/>
    <w:rsid w:val="00BB2B8D"/>
    <w:rsid w:val="00BB5419"/>
    <w:rsid w:val="00BC3316"/>
    <w:rsid w:val="00BD6AF0"/>
    <w:rsid w:val="00BF3C6D"/>
    <w:rsid w:val="00C13C1F"/>
    <w:rsid w:val="00C17E2A"/>
    <w:rsid w:val="00C2499C"/>
    <w:rsid w:val="00C3779C"/>
    <w:rsid w:val="00C459D7"/>
    <w:rsid w:val="00C80CDD"/>
    <w:rsid w:val="00CE5328"/>
    <w:rsid w:val="00CF07D1"/>
    <w:rsid w:val="00D0052C"/>
    <w:rsid w:val="00D13ADB"/>
    <w:rsid w:val="00D16381"/>
    <w:rsid w:val="00D50DFE"/>
    <w:rsid w:val="00D70718"/>
    <w:rsid w:val="00DA2527"/>
    <w:rsid w:val="00DB5AC0"/>
    <w:rsid w:val="00DC222D"/>
    <w:rsid w:val="00DC73F6"/>
    <w:rsid w:val="00DC7D43"/>
    <w:rsid w:val="00E00906"/>
    <w:rsid w:val="00E17811"/>
    <w:rsid w:val="00E25FD1"/>
    <w:rsid w:val="00E34767"/>
    <w:rsid w:val="00E71470"/>
    <w:rsid w:val="00E84B97"/>
    <w:rsid w:val="00E975B0"/>
    <w:rsid w:val="00EC0C0E"/>
    <w:rsid w:val="00EC3EF2"/>
    <w:rsid w:val="00EC5D5E"/>
    <w:rsid w:val="00EE52C2"/>
    <w:rsid w:val="00F17978"/>
    <w:rsid w:val="00F45A6E"/>
    <w:rsid w:val="00F52B88"/>
    <w:rsid w:val="00F86BC6"/>
    <w:rsid w:val="00F9787B"/>
    <w:rsid w:val="00FC69F4"/>
    <w:rsid w:val="00F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261AD"/>
  <w14:defaultImageDpi w14:val="0"/>
  <w15:docId w15:val="{8FEF8E5F-B12E-4DD7-9130-5AE82F85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011E"/>
    <w:pPr>
      <w:keepNext/>
      <w:keepLines/>
      <w:spacing w:before="400" w:after="40"/>
      <w:outlineLvl w:val="0"/>
    </w:pPr>
    <w:rPr>
      <w:rFonts w:ascii="Calibri Light" w:hAnsi="Calibri Light"/>
      <w:color w:val="1F3864"/>
      <w:sz w:val="36"/>
      <w:szCs w:val="36"/>
    </w:rPr>
  </w:style>
  <w:style w:type="paragraph" w:styleId="Heading2">
    <w:name w:val="heading 2"/>
    <w:basedOn w:val="Normal"/>
    <w:next w:val="Normal"/>
    <w:link w:val="Heading2Char"/>
    <w:uiPriority w:val="9"/>
    <w:unhideWhenUsed/>
    <w:qFormat/>
    <w:rsid w:val="0057011E"/>
    <w:pPr>
      <w:keepNext/>
      <w:keepLines/>
      <w:spacing w:before="40"/>
      <w:outlineLvl w:val="1"/>
    </w:pPr>
    <w:rPr>
      <w:rFonts w:ascii="Calibri Light" w:hAnsi="Calibri Light"/>
      <w:color w:val="2F5496"/>
      <w:sz w:val="32"/>
      <w:szCs w:val="32"/>
    </w:rPr>
  </w:style>
  <w:style w:type="paragraph" w:styleId="Heading3">
    <w:name w:val="heading 3"/>
    <w:basedOn w:val="Normal"/>
    <w:next w:val="Normal"/>
    <w:link w:val="Heading3Char"/>
    <w:uiPriority w:val="9"/>
    <w:unhideWhenUsed/>
    <w:qFormat/>
    <w:rsid w:val="0057011E"/>
    <w:pPr>
      <w:keepNext/>
      <w:keepLines/>
      <w:spacing w:before="40"/>
      <w:outlineLvl w:val="2"/>
    </w:pPr>
    <w:rPr>
      <w:rFonts w:ascii="Calibri Light" w:hAnsi="Calibri Light"/>
      <w:color w:val="2F5496"/>
      <w:sz w:val="28"/>
      <w:szCs w:val="28"/>
    </w:rPr>
  </w:style>
  <w:style w:type="paragraph" w:styleId="Heading4">
    <w:name w:val="heading 4"/>
    <w:basedOn w:val="Normal"/>
    <w:next w:val="Normal"/>
    <w:link w:val="Heading4Char"/>
    <w:uiPriority w:val="9"/>
    <w:semiHidden/>
    <w:unhideWhenUsed/>
    <w:qFormat/>
    <w:rsid w:val="0057011E"/>
    <w:pPr>
      <w:keepNext/>
      <w:keepLines/>
      <w:spacing w:before="40" w:line="259" w:lineRule="auto"/>
      <w:outlineLvl w:val="3"/>
    </w:pPr>
    <w:rPr>
      <w:rFonts w:ascii="Calibri Light" w:hAnsi="Calibri Light"/>
      <w:color w:val="2F5496"/>
    </w:rPr>
  </w:style>
  <w:style w:type="paragraph" w:styleId="Heading5">
    <w:name w:val="heading 5"/>
    <w:basedOn w:val="Normal"/>
    <w:next w:val="Normal"/>
    <w:link w:val="Heading5Char"/>
    <w:uiPriority w:val="9"/>
    <w:semiHidden/>
    <w:unhideWhenUsed/>
    <w:qFormat/>
    <w:rsid w:val="0057011E"/>
    <w:pPr>
      <w:keepNext/>
      <w:keepLines/>
      <w:spacing w:before="40" w:line="259" w:lineRule="auto"/>
      <w:outlineLvl w:val="4"/>
    </w:pPr>
    <w:rPr>
      <w:rFonts w:ascii="Calibri Light" w:hAnsi="Calibri Light"/>
      <w:caps/>
      <w:color w:val="2F5496"/>
      <w:sz w:val="22"/>
      <w:szCs w:val="22"/>
    </w:rPr>
  </w:style>
  <w:style w:type="paragraph" w:styleId="Heading6">
    <w:name w:val="heading 6"/>
    <w:basedOn w:val="Normal"/>
    <w:next w:val="Normal"/>
    <w:link w:val="Heading6Char"/>
    <w:uiPriority w:val="9"/>
    <w:semiHidden/>
    <w:unhideWhenUsed/>
    <w:qFormat/>
    <w:rsid w:val="0057011E"/>
    <w:pPr>
      <w:keepNext/>
      <w:keepLines/>
      <w:spacing w:before="40" w:line="259" w:lineRule="auto"/>
      <w:outlineLvl w:val="5"/>
    </w:pPr>
    <w:rPr>
      <w:rFonts w:ascii="Calibri Light" w:hAnsi="Calibri Light"/>
      <w:i/>
      <w:iCs/>
      <w:caps/>
      <w:color w:val="1F3864"/>
      <w:sz w:val="22"/>
      <w:szCs w:val="22"/>
    </w:rPr>
  </w:style>
  <w:style w:type="paragraph" w:styleId="Heading7">
    <w:name w:val="heading 7"/>
    <w:basedOn w:val="Normal"/>
    <w:next w:val="Normal"/>
    <w:link w:val="Heading7Char"/>
    <w:uiPriority w:val="9"/>
    <w:semiHidden/>
    <w:unhideWhenUsed/>
    <w:qFormat/>
    <w:rsid w:val="0057011E"/>
    <w:pPr>
      <w:keepNext/>
      <w:keepLines/>
      <w:spacing w:before="40" w:line="259" w:lineRule="auto"/>
      <w:outlineLvl w:val="6"/>
    </w:pPr>
    <w:rPr>
      <w:rFonts w:ascii="Calibri Light" w:hAnsi="Calibri Light"/>
      <w:b/>
      <w:bCs/>
      <w:color w:val="1F3864"/>
      <w:sz w:val="22"/>
      <w:szCs w:val="22"/>
    </w:rPr>
  </w:style>
  <w:style w:type="paragraph" w:styleId="Heading8">
    <w:name w:val="heading 8"/>
    <w:basedOn w:val="Normal"/>
    <w:next w:val="Normal"/>
    <w:link w:val="Heading8Char"/>
    <w:uiPriority w:val="9"/>
    <w:semiHidden/>
    <w:unhideWhenUsed/>
    <w:qFormat/>
    <w:rsid w:val="0057011E"/>
    <w:pPr>
      <w:keepNext/>
      <w:keepLines/>
      <w:spacing w:before="40" w:line="259" w:lineRule="auto"/>
      <w:outlineLvl w:val="7"/>
    </w:pPr>
    <w:rPr>
      <w:rFonts w:ascii="Calibri Light" w:hAnsi="Calibri Light"/>
      <w:b/>
      <w:bCs/>
      <w:i/>
      <w:iCs/>
      <w:color w:val="1F3864"/>
      <w:sz w:val="22"/>
      <w:szCs w:val="22"/>
    </w:rPr>
  </w:style>
  <w:style w:type="paragraph" w:styleId="Heading9">
    <w:name w:val="heading 9"/>
    <w:basedOn w:val="Normal"/>
    <w:next w:val="Normal"/>
    <w:link w:val="Heading9Char"/>
    <w:uiPriority w:val="9"/>
    <w:semiHidden/>
    <w:unhideWhenUsed/>
    <w:qFormat/>
    <w:rsid w:val="0057011E"/>
    <w:pPr>
      <w:keepNext/>
      <w:keepLines/>
      <w:spacing w:before="40" w:line="259" w:lineRule="auto"/>
      <w:outlineLvl w:val="8"/>
    </w:pPr>
    <w:rPr>
      <w:rFonts w:ascii="Calibri Light" w:hAnsi="Calibri Light"/>
      <w:i/>
      <w:iCs/>
      <w:color w:val="1F386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7011E"/>
    <w:rPr>
      <w:rFonts w:ascii="Calibri Light" w:hAnsi="Calibri Light" w:cs="Times New Roman"/>
      <w:color w:val="1F3864"/>
      <w:sz w:val="36"/>
    </w:rPr>
  </w:style>
  <w:style w:type="character" w:customStyle="1" w:styleId="Heading2Char">
    <w:name w:val="Heading 2 Char"/>
    <w:link w:val="Heading2"/>
    <w:uiPriority w:val="9"/>
    <w:locked/>
    <w:rsid w:val="0057011E"/>
    <w:rPr>
      <w:rFonts w:ascii="Calibri Light" w:hAnsi="Calibri Light" w:cs="Times New Roman"/>
      <w:color w:val="2F5496"/>
      <w:sz w:val="32"/>
    </w:rPr>
  </w:style>
  <w:style w:type="character" w:customStyle="1" w:styleId="Heading3Char">
    <w:name w:val="Heading 3 Char"/>
    <w:link w:val="Heading3"/>
    <w:uiPriority w:val="9"/>
    <w:locked/>
    <w:rsid w:val="0057011E"/>
    <w:rPr>
      <w:rFonts w:ascii="Calibri Light" w:hAnsi="Calibri Light" w:cs="Times New Roman"/>
      <w:color w:val="2F5496"/>
      <w:sz w:val="28"/>
    </w:rPr>
  </w:style>
  <w:style w:type="character" w:customStyle="1" w:styleId="Heading4Char">
    <w:name w:val="Heading 4 Char"/>
    <w:link w:val="Heading4"/>
    <w:uiPriority w:val="9"/>
    <w:semiHidden/>
    <w:locked/>
    <w:rsid w:val="0057011E"/>
    <w:rPr>
      <w:rFonts w:ascii="Calibri Light" w:hAnsi="Calibri Light" w:cs="Times New Roman"/>
      <w:color w:val="2F5496"/>
      <w:sz w:val="24"/>
    </w:rPr>
  </w:style>
  <w:style w:type="character" w:customStyle="1" w:styleId="Heading5Char">
    <w:name w:val="Heading 5 Char"/>
    <w:link w:val="Heading5"/>
    <w:uiPriority w:val="9"/>
    <w:semiHidden/>
    <w:locked/>
    <w:rsid w:val="0057011E"/>
    <w:rPr>
      <w:rFonts w:ascii="Calibri Light" w:hAnsi="Calibri Light" w:cs="Times New Roman"/>
      <w:caps/>
      <w:color w:val="2F5496"/>
    </w:rPr>
  </w:style>
  <w:style w:type="character" w:customStyle="1" w:styleId="Heading6Char">
    <w:name w:val="Heading 6 Char"/>
    <w:link w:val="Heading6"/>
    <w:uiPriority w:val="9"/>
    <w:semiHidden/>
    <w:locked/>
    <w:rsid w:val="0057011E"/>
    <w:rPr>
      <w:rFonts w:ascii="Calibri Light" w:hAnsi="Calibri Light" w:cs="Times New Roman"/>
      <w:i/>
      <w:caps/>
      <w:color w:val="1F3864"/>
    </w:rPr>
  </w:style>
  <w:style w:type="character" w:customStyle="1" w:styleId="Heading7Char">
    <w:name w:val="Heading 7 Char"/>
    <w:link w:val="Heading7"/>
    <w:uiPriority w:val="9"/>
    <w:semiHidden/>
    <w:locked/>
    <w:rsid w:val="0057011E"/>
    <w:rPr>
      <w:rFonts w:ascii="Calibri Light" w:hAnsi="Calibri Light" w:cs="Times New Roman"/>
      <w:b/>
      <w:color w:val="1F3864"/>
    </w:rPr>
  </w:style>
  <w:style w:type="character" w:customStyle="1" w:styleId="Heading8Char">
    <w:name w:val="Heading 8 Char"/>
    <w:link w:val="Heading8"/>
    <w:uiPriority w:val="9"/>
    <w:semiHidden/>
    <w:locked/>
    <w:rsid w:val="0057011E"/>
    <w:rPr>
      <w:rFonts w:ascii="Calibri Light" w:hAnsi="Calibri Light" w:cs="Times New Roman"/>
      <w:b/>
      <w:i/>
      <w:color w:val="1F3864"/>
    </w:rPr>
  </w:style>
  <w:style w:type="character" w:customStyle="1" w:styleId="Heading9Char">
    <w:name w:val="Heading 9 Char"/>
    <w:link w:val="Heading9"/>
    <w:uiPriority w:val="9"/>
    <w:semiHidden/>
    <w:locked/>
    <w:rsid w:val="0057011E"/>
    <w:rPr>
      <w:rFonts w:ascii="Calibri Light" w:hAnsi="Calibri Light" w:cs="Times New Roman"/>
      <w:i/>
      <w:color w:val="1F3864"/>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uiPriority w:val="99"/>
    <w:rsid w:val="00E34767"/>
    <w:pPr>
      <w:tabs>
        <w:tab w:val="center" w:pos="4320"/>
        <w:tab w:val="right" w:pos="8640"/>
      </w:tabs>
    </w:p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link w:val="Footer"/>
    <w:uiPriority w:val="99"/>
    <w:locked/>
    <w:rPr>
      <w:rFonts w:cs="Times New Roman"/>
      <w:sz w:val="24"/>
    </w:rPr>
  </w:style>
  <w:style w:type="character" w:styleId="CommentReference">
    <w:name w:val="annotation reference"/>
    <w:uiPriority w:val="99"/>
    <w:semiHidden/>
    <w:unhideWhenUsed/>
    <w:rsid w:val="00430563"/>
    <w:rPr>
      <w:rFonts w:cs="Times New Roman"/>
      <w:sz w:val="16"/>
    </w:rPr>
  </w:style>
  <w:style w:type="paragraph" w:styleId="CommentText">
    <w:name w:val="annotation text"/>
    <w:basedOn w:val="Normal"/>
    <w:link w:val="CommentTextChar"/>
    <w:uiPriority w:val="99"/>
    <w:semiHidden/>
    <w:unhideWhenUsed/>
    <w:rsid w:val="00430563"/>
    <w:rPr>
      <w:sz w:val="20"/>
      <w:szCs w:val="20"/>
    </w:rPr>
  </w:style>
  <w:style w:type="character" w:customStyle="1" w:styleId="CommentTextChar">
    <w:name w:val="Comment Text Char"/>
    <w:link w:val="CommentText"/>
    <w:uiPriority w:val="99"/>
    <w:semiHidden/>
    <w:locked/>
    <w:rsid w:val="00430563"/>
    <w:rPr>
      <w:rFonts w:cs="Times New Roman"/>
      <w:sz w:val="20"/>
    </w:rPr>
  </w:style>
  <w:style w:type="paragraph" w:styleId="CommentSubject">
    <w:name w:val="annotation subject"/>
    <w:basedOn w:val="CommentText"/>
    <w:next w:val="CommentText"/>
    <w:link w:val="CommentSubjectChar"/>
    <w:uiPriority w:val="99"/>
    <w:semiHidden/>
    <w:unhideWhenUsed/>
    <w:rsid w:val="00430563"/>
    <w:rPr>
      <w:b/>
      <w:bCs/>
    </w:rPr>
  </w:style>
  <w:style w:type="character" w:customStyle="1" w:styleId="CommentSubjectChar">
    <w:name w:val="Comment Subject Char"/>
    <w:link w:val="CommentSubject"/>
    <w:uiPriority w:val="99"/>
    <w:semiHidden/>
    <w:locked/>
    <w:rsid w:val="00430563"/>
    <w:rPr>
      <w:rFonts w:cs="Times New Roman"/>
      <w:b/>
      <w:sz w:val="20"/>
    </w:rPr>
  </w:style>
  <w:style w:type="paragraph" w:styleId="BalloonText">
    <w:name w:val="Balloon Text"/>
    <w:basedOn w:val="Normal"/>
    <w:link w:val="BalloonTextChar"/>
    <w:uiPriority w:val="99"/>
    <w:semiHidden/>
    <w:unhideWhenUsed/>
    <w:rsid w:val="00430563"/>
    <w:rPr>
      <w:rFonts w:ascii="Segoe UI" w:hAnsi="Segoe UI" w:cs="Segoe UI"/>
      <w:sz w:val="18"/>
      <w:szCs w:val="18"/>
    </w:rPr>
  </w:style>
  <w:style w:type="character" w:customStyle="1" w:styleId="BalloonTextChar">
    <w:name w:val="Balloon Text Char"/>
    <w:link w:val="BalloonText"/>
    <w:uiPriority w:val="99"/>
    <w:semiHidden/>
    <w:locked/>
    <w:rsid w:val="00430563"/>
    <w:rPr>
      <w:rFonts w:ascii="Segoe UI" w:hAnsi="Segoe UI" w:cs="Times New Roman"/>
      <w:sz w:val="18"/>
    </w:rPr>
  </w:style>
  <w:style w:type="paragraph" w:styleId="ListParagraph">
    <w:name w:val="List Paragraph"/>
    <w:basedOn w:val="Normal"/>
    <w:link w:val="ListParagraphChar"/>
    <w:uiPriority w:val="34"/>
    <w:qFormat/>
    <w:rsid w:val="00FD0B1C"/>
    <w:pPr>
      <w:spacing w:after="160" w:line="256" w:lineRule="auto"/>
      <w:ind w:left="720"/>
      <w:contextualSpacing/>
    </w:pPr>
    <w:rPr>
      <w:rFonts w:ascii="Calibri" w:hAnsi="Calibri"/>
      <w:sz w:val="22"/>
      <w:szCs w:val="22"/>
    </w:rPr>
  </w:style>
  <w:style w:type="character" w:styleId="Hyperlink">
    <w:name w:val="Hyperlink"/>
    <w:uiPriority w:val="99"/>
    <w:unhideWhenUsed/>
    <w:rsid w:val="00FD0B1C"/>
    <w:rPr>
      <w:rFonts w:cs="Times New Roman"/>
      <w:color w:val="0563C1"/>
      <w:u w:val="single"/>
    </w:rPr>
  </w:style>
  <w:style w:type="table" w:styleId="TableGrid">
    <w:name w:val="Table Grid"/>
    <w:basedOn w:val="TableNormal"/>
    <w:uiPriority w:val="39"/>
    <w:rsid w:val="00206E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011E"/>
    <w:rPr>
      <w:rFonts w:cs="Times New Roman"/>
      <w:b/>
    </w:rPr>
  </w:style>
  <w:style w:type="paragraph" w:styleId="TOCHeading">
    <w:name w:val="TOC Heading"/>
    <w:basedOn w:val="Heading1"/>
    <w:next w:val="Normal"/>
    <w:uiPriority w:val="39"/>
    <w:unhideWhenUsed/>
    <w:qFormat/>
    <w:rsid w:val="00B13796"/>
    <w:pPr>
      <w:spacing w:before="240" w:after="0" w:line="259" w:lineRule="auto"/>
      <w:outlineLvl w:val="9"/>
    </w:pPr>
    <w:rPr>
      <w:color w:val="2F5496"/>
      <w:sz w:val="32"/>
      <w:szCs w:val="32"/>
    </w:rPr>
  </w:style>
  <w:style w:type="paragraph" w:styleId="TOC1">
    <w:name w:val="toc 1"/>
    <w:basedOn w:val="Normal"/>
    <w:next w:val="Normal"/>
    <w:autoRedefine/>
    <w:uiPriority w:val="39"/>
    <w:unhideWhenUsed/>
    <w:rsid w:val="009B6F12"/>
    <w:pPr>
      <w:tabs>
        <w:tab w:val="left" w:pos="480"/>
        <w:tab w:val="right" w:leader="dot" w:pos="9620"/>
      </w:tabs>
      <w:spacing w:after="120"/>
    </w:pPr>
  </w:style>
  <w:style w:type="paragraph" w:styleId="TOC2">
    <w:name w:val="toc 2"/>
    <w:basedOn w:val="Normal"/>
    <w:next w:val="Normal"/>
    <w:autoRedefine/>
    <w:uiPriority w:val="39"/>
    <w:unhideWhenUsed/>
    <w:rsid w:val="00B13796"/>
    <w:pPr>
      <w:tabs>
        <w:tab w:val="right" w:leader="dot" w:pos="9620"/>
      </w:tabs>
      <w:spacing w:after="120"/>
      <w:ind w:left="245"/>
    </w:pPr>
  </w:style>
  <w:style w:type="paragraph" w:styleId="TOC3">
    <w:name w:val="toc 3"/>
    <w:basedOn w:val="Normal"/>
    <w:next w:val="Normal"/>
    <w:autoRedefine/>
    <w:uiPriority w:val="39"/>
    <w:unhideWhenUsed/>
    <w:rsid w:val="00B13796"/>
    <w:pPr>
      <w:ind w:left="480"/>
    </w:pPr>
  </w:style>
  <w:style w:type="character" w:styleId="UnresolvedMention">
    <w:name w:val="Unresolved Mention"/>
    <w:uiPriority w:val="99"/>
    <w:semiHidden/>
    <w:unhideWhenUsed/>
    <w:rsid w:val="00890D8F"/>
    <w:rPr>
      <w:rFonts w:cs="Times New Roman"/>
      <w:color w:val="605E5C"/>
      <w:shd w:val="clear" w:color="auto" w:fill="E1DFDD"/>
    </w:rPr>
  </w:style>
  <w:style w:type="character" w:customStyle="1" w:styleId="ListParagraphChar">
    <w:name w:val="List Paragraph Char"/>
    <w:link w:val="ListParagraph"/>
    <w:uiPriority w:val="34"/>
    <w:locked/>
    <w:rsid w:val="00D70718"/>
    <w:rPr>
      <w:rFonts w:ascii="Calibri" w:hAnsi="Calibri"/>
      <w:sz w:val="22"/>
    </w:rPr>
  </w:style>
  <w:style w:type="character" w:styleId="FollowedHyperlink">
    <w:name w:val="FollowedHyperlink"/>
    <w:uiPriority w:val="99"/>
    <w:semiHidden/>
    <w:unhideWhenUsed/>
    <w:rsid w:val="002A1BD9"/>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01809">
      <w:marLeft w:val="0"/>
      <w:marRight w:val="0"/>
      <w:marTop w:val="0"/>
      <w:marBottom w:val="0"/>
      <w:divBdr>
        <w:top w:val="none" w:sz="0" w:space="0" w:color="auto"/>
        <w:left w:val="none" w:sz="0" w:space="0" w:color="auto"/>
        <w:bottom w:val="none" w:sz="0" w:space="0" w:color="auto"/>
        <w:right w:val="none" w:sz="0" w:space="0" w:color="auto"/>
      </w:divBdr>
    </w:div>
    <w:div w:id="1573001810">
      <w:marLeft w:val="0"/>
      <w:marRight w:val="0"/>
      <w:marTop w:val="0"/>
      <w:marBottom w:val="0"/>
      <w:divBdr>
        <w:top w:val="none" w:sz="0" w:space="0" w:color="auto"/>
        <w:left w:val="none" w:sz="0" w:space="0" w:color="auto"/>
        <w:bottom w:val="none" w:sz="0" w:space="0" w:color="auto"/>
        <w:right w:val="none" w:sz="0" w:space="0" w:color="auto"/>
      </w:divBdr>
    </w:div>
    <w:div w:id="1573001811">
      <w:marLeft w:val="0"/>
      <w:marRight w:val="0"/>
      <w:marTop w:val="0"/>
      <w:marBottom w:val="0"/>
      <w:divBdr>
        <w:top w:val="none" w:sz="0" w:space="0" w:color="auto"/>
        <w:left w:val="none" w:sz="0" w:space="0" w:color="auto"/>
        <w:bottom w:val="none" w:sz="0" w:space="0" w:color="auto"/>
        <w:right w:val="none" w:sz="0" w:space="0" w:color="auto"/>
      </w:divBdr>
    </w:div>
    <w:div w:id="1573001812">
      <w:marLeft w:val="0"/>
      <w:marRight w:val="0"/>
      <w:marTop w:val="0"/>
      <w:marBottom w:val="0"/>
      <w:divBdr>
        <w:top w:val="none" w:sz="0" w:space="0" w:color="auto"/>
        <w:left w:val="none" w:sz="0" w:space="0" w:color="auto"/>
        <w:bottom w:val="none" w:sz="0" w:space="0" w:color="auto"/>
        <w:right w:val="none" w:sz="0" w:space="0" w:color="auto"/>
      </w:divBdr>
    </w:div>
    <w:div w:id="1573001813">
      <w:marLeft w:val="0"/>
      <w:marRight w:val="0"/>
      <w:marTop w:val="0"/>
      <w:marBottom w:val="0"/>
      <w:divBdr>
        <w:top w:val="none" w:sz="0" w:space="0" w:color="auto"/>
        <w:left w:val="none" w:sz="0" w:space="0" w:color="auto"/>
        <w:bottom w:val="none" w:sz="0" w:space="0" w:color="auto"/>
        <w:right w:val="none" w:sz="0" w:space="0" w:color="auto"/>
      </w:divBdr>
    </w:div>
    <w:div w:id="1573001814">
      <w:marLeft w:val="0"/>
      <w:marRight w:val="0"/>
      <w:marTop w:val="0"/>
      <w:marBottom w:val="0"/>
      <w:divBdr>
        <w:top w:val="none" w:sz="0" w:space="0" w:color="auto"/>
        <w:left w:val="none" w:sz="0" w:space="0" w:color="auto"/>
        <w:bottom w:val="none" w:sz="0" w:space="0" w:color="auto"/>
        <w:right w:val="none" w:sz="0" w:space="0" w:color="auto"/>
      </w:divBdr>
    </w:div>
    <w:div w:id="1573001815">
      <w:marLeft w:val="0"/>
      <w:marRight w:val="0"/>
      <w:marTop w:val="0"/>
      <w:marBottom w:val="0"/>
      <w:divBdr>
        <w:top w:val="none" w:sz="0" w:space="0" w:color="auto"/>
        <w:left w:val="none" w:sz="0" w:space="0" w:color="auto"/>
        <w:bottom w:val="none" w:sz="0" w:space="0" w:color="auto"/>
        <w:right w:val="none" w:sz="0" w:space="0" w:color="auto"/>
      </w:divBdr>
    </w:div>
    <w:div w:id="1573001816">
      <w:marLeft w:val="0"/>
      <w:marRight w:val="0"/>
      <w:marTop w:val="0"/>
      <w:marBottom w:val="0"/>
      <w:divBdr>
        <w:top w:val="none" w:sz="0" w:space="0" w:color="auto"/>
        <w:left w:val="none" w:sz="0" w:space="0" w:color="auto"/>
        <w:bottom w:val="none" w:sz="0" w:space="0" w:color="auto"/>
        <w:right w:val="none" w:sz="0" w:space="0" w:color="auto"/>
      </w:divBdr>
    </w:div>
    <w:div w:id="1573001817">
      <w:marLeft w:val="0"/>
      <w:marRight w:val="0"/>
      <w:marTop w:val="0"/>
      <w:marBottom w:val="0"/>
      <w:divBdr>
        <w:top w:val="none" w:sz="0" w:space="0" w:color="auto"/>
        <w:left w:val="none" w:sz="0" w:space="0" w:color="auto"/>
        <w:bottom w:val="none" w:sz="0" w:space="0" w:color="auto"/>
        <w:right w:val="none" w:sz="0" w:space="0" w:color="auto"/>
      </w:divBdr>
    </w:div>
    <w:div w:id="1573001818">
      <w:marLeft w:val="0"/>
      <w:marRight w:val="0"/>
      <w:marTop w:val="0"/>
      <w:marBottom w:val="0"/>
      <w:divBdr>
        <w:top w:val="none" w:sz="0" w:space="0" w:color="auto"/>
        <w:left w:val="none" w:sz="0" w:space="0" w:color="auto"/>
        <w:bottom w:val="none" w:sz="0" w:space="0" w:color="auto"/>
        <w:right w:val="none" w:sz="0" w:space="0" w:color="auto"/>
      </w:divBdr>
    </w:div>
    <w:div w:id="1573001819">
      <w:marLeft w:val="0"/>
      <w:marRight w:val="0"/>
      <w:marTop w:val="0"/>
      <w:marBottom w:val="0"/>
      <w:divBdr>
        <w:top w:val="none" w:sz="0" w:space="0" w:color="auto"/>
        <w:left w:val="none" w:sz="0" w:space="0" w:color="auto"/>
        <w:bottom w:val="none" w:sz="0" w:space="0" w:color="auto"/>
        <w:right w:val="none" w:sz="0" w:space="0" w:color="auto"/>
      </w:divBdr>
    </w:div>
    <w:div w:id="1573001820">
      <w:marLeft w:val="0"/>
      <w:marRight w:val="0"/>
      <w:marTop w:val="0"/>
      <w:marBottom w:val="0"/>
      <w:divBdr>
        <w:top w:val="none" w:sz="0" w:space="0" w:color="auto"/>
        <w:left w:val="none" w:sz="0" w:space="0" w:color="auto"/>
        <w:bottom w:val="none" w:sz="0" w:space="0" w:color="auto"/>
        <w:right w:val="none" w:sz="0" w:space="0" w:color="auto"/>
      </w:divBdr>
    </w:div>
    <w:div w:id="1573001821">
      <w:marLeft w:val="0"/>
      <w:marRight w:val="0"/>
      <w:marTop w:val="0"/>
      <w:marBottom w:val="0"/>
      <w:divBdr>
        <w:top w:val="none" w:sz="0" w:space="0" w:color="auto"/>
        <w:left w:val="none" w:sz="0" w:space="0" w:color="auto"/>
        <w:bottom w:val="none" w:sz="0" w:space="0" w:color="auto"/>
        <w:right w:val="none" w:sz="0" w:space="0" w:color="auto"/>
      </w:divBdr>
    </w:div>
    <w:div w:id="1573001822">
      <w:marLeft w:val="0"/>
      <w:marRight w:val="0"/>
      <w:marTop w:val="0"/>
      <w:marBottom w:val="0"/>
      <w:divBdr>
        <w:top w:val="none" w:sz="0" w:space="0" w:color="auto"/>
        <w:left w:val="none" w:sz="0" w:space="0" w:color="auto"/>
        <w:bottom w:val="none" w:sz="0" w:space="0" w:color="auto"/>
        <w:right w:val="none" w:sz="0" w:space="0" w:color="auto"/>
      </w:divBdr>
    </w:div>
    <w:div w:id="1573001823">
      <w:marLeft w:val="0"/>
      <w:marRight w:val="0"/>
      <w:marTop w:val="0"/>
      <w:marBottom w:val="0"/>
      <w:divBdr>
        <w:top w:val="none" w:sz="0" w:space="0" w:color="auto"/>
        <w:left w:val="none" w:sz="0" w:space="0" w:color="auto"/>
        <w:bottom w:val="none" w:sz="0" w:space="0" w:color="auto"/>
        <w:right w:val="none" w:sz="0" w:space="0" w:color="auto"/>
      </w:divBdr>
    </w:div>
    <w:div w:id="1573001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ssistance/disability-services/vocational-rehabilitation-services" TargetMode="External"/><Relationship Id="rId13" Type="http://schemas.openxmlformats.org/officeDocument/2006/relationships/hyperlink" Target="https://www.ncdhhs.gov/providers/provider-info/health-care/provide-community-rehabilitation-servi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jectsearch.us/" TargetMode="External"/><Relationship Id="rId17" Type="http://schemas.openxmlformats.org/officeDocument/2006/relationships/hyperlink" Target="https://files.nc.gov/ncdhhs/Renewal-Application-for-Community-Rehabilitation-Partnership--RACRP--969-.pdf" TargetMode="External"/><Relationship Id="rId2" Type="http://schemas.openxmlformats.org/officeDocument/2006/relationships/numbering" Target="numbering.xml"/><Relationship Id="rId16" Type="http://schemas.openxmlformats.org/officeDocument/2006/relationships/hyperlink" Target="https://files.nc.gov/ncdhhs/Application-for-Community-Rehabilitation-Partnership--RACRP--96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r.CRPRACRP@dhhs.nc.gov"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dvr.CRPRACRP@dhhs.nc.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dhhs.gov/providers/provider-info/health-care/provide-community-rehabilitation-services" TargetMode="External"/><Relationship Id="rId14" Type="http://schemas.openxmlformats.org/officeDocument/2006/relationships/hyperlink" Target="https://covid19.ncd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8B9DE-F8CD-48F7-B55B-E8948AE4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Booth, John</cp:lastModifiedBy>
  <cp:revision>3</cp:revision>
  <dcterms:created xsi:type="dcterms:W3CDTF">2021-03-29T21:11:00Z</dcterms:created>
  <dcterms:modified xsi:type="dcterms:W3CDTF">2021-03-30T16:11:00Z</dcterms:modified>
</cp:coreProperties>
</file>